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C4DA" w14:textId="77777777" w:rsidR="00B0301B" w:rsidRPr="00525E78" w:rsidRDefault="00B0301B" w:rsidP="0709DB12">
      <w:pPr>
        <w:pStyle w:val="Betarp1"/>
        <w:jc w:val="center"/>
        <w:rPr>
          <w:rFonts w:ascii="Times New Roman" w:hAnsi="Times New Roman"/>
          <w:b/>
          <w:bCs/>
          <w:noProof/>
          <w:sz w:val="24"/>
          <w:szCs w:val="24"/>
          <w:lang w:val="lt-LT"/>
        </w:rPr>
      </w:pPr>
    </w:p>
    <w:p w14:paraId="7C2CBF1F" w14:textId="77777777" w:rsidR="00B0301B" w:rsidRPr="00525E78" w:rsidRDefault="00B0301B" w:rsidP="0709DB12">
      <w:pPr>
        <w:pStyle w:val="Betarp1"/>
        <w:jc w:val="center"/>
        <w:rPr>
          <w:rFonts w:ascii="Times New Roman" w:hAnsi="Times New Roman"/>
          <w:b/>
          <w:bCs/>
          <w:noProof/>
          <w:sz w:val="24"/>
          <w:szCs w:val="24"/>
          <w:lang w:val="lt-LT"/>
        </w:rPr>
      </w:pPr>
    </w:p>
    <w:p w14:paraId="18754B9E" w14:textId="29462811" w:rsidR="00B0301B" w:rsidRPr="00525E78" w:rsidRDefault="00B0301B" w:rsidP="0709DB12">
      <w:pPr>
        <w:pStyle w:val="Betarp1"/>
        <w:jc w:val="center"/>
        <w:rPr>
          <w:rFonts w:ascii="Times New Roman" w:hAnsi="Times New Roman"/>
          <w:b/>
          <w:bCs/>
          <w:noProof/>
          <w:sz w:val="24"/>
          <w:szCs w:val="24"/>
          <w:lang w:val="lt-LT"/>
        </w:rPr>
      </w:pPr>
    </w:p>
    <w:p w14:paraId="2146ED17" w14:textId="2877A6EF" w:rsidR="00B0301B" w:rsidRPr="00525E78" w:rsidRDefault="00B0301B" w:rsidP="0709DB12">
      <w:pPr>
        <w:pStyle w:val="Betarp1"/>
        <w:jc w:val="center"/>
        <w:rPr>
          <w:rFonts w:ascii="Times New Roman" w:hAnsi="Times New Roman"/>
          <w:b/>
          <w:bCs/>
          <w:noProof/>
          <w:sz w:val="24"/>
          <w:szCs w:val="24"/>
          <w:lang w:val="lt-LT"/>
        </w:rPr>
      </w:pPr>
    </w:p>
    <w:p w14:paraId="27A9D21C" w14:textId="77777777" w:rsidR="00B0301B" w:rsidRPr="00525E78" w:rsidRDefault="00B0301B" w:rsidP="0709DB12">
      <w:pPr>
        <w:pStyle w:val="Betarp1"/>
        <w:jc w:val="center"/>
        <w:rPr>
          <w:rFonts w:ascii="Times New Roman" w:hAnsi="Times New Roman"/>
          <w:b/>
          <w:bCs/>
          <w:noProof/>
          <w:sz w:val="24"/>
          <w:szCs w:val="24"/>
          <w:lang w:val="lt-LT"/>
        </w:rPr>
      </w:pPr>
    </w:p>
    <w:p w14:paraId="29EAE853" w14:textId="77777777" w:rsidR="00B0301B" w:rsidRPr="00525E78" w:rsidRDefault="00B0301B" w:rsidP="0709DB12">
      <w:pPr>
        <w:pStyle w:val="Betarp1"/>
        <w:jc w:val="center"/>
        <w:rPr>
          <w:rFonts w:ascii="Times New Roman" w:hAnsi="Times New Roman"/>
          <w:b/>
          <w:bCs/>
          <w:noProof/>
          <w:sz w:val="24"/>
          <w:szCs w:val="24"/>
          <w:lang w:val="lt-LT"/>
        </w:rPr>
      </w:pPr>
    </w:p>
    <w:p w14:paraId="20AEC8F1" w14:textId="77777777" w:rsidR="00B0301B" w:rsidRPr="00525E78" w:rsidRDefault="00B0301B" w:rsidP="0709DB12">
      <w:pPr>
        <w:pStyle w:val="Betarp1"/>
        <w:jc w:val="center"/>
        <w:rPr>
          <w:rFonts w:ascii="Times New Roman" w:hAnsi="Times New Roman"/>
          <w:b/>
          <w:bCs/>
          <w:noProof/>
          <w:sz w:val="24"/>
          <w:szCs w:val="24"/>
          <w:lang w:val="lt-LT"/>
        </w:rPr>
      </w:pPr>
    </w:p>
    <w:p w14:paraId="29088CCF" w14:textId="77777777" w:rsidR="00B0301B" w:rsidRPr="00525E78" w:rsidRDefault="00B0301B" w:rsidP="0709DB12">
      <w:pPr>
        <w:pStyle w:val="Betarp1"/>
        <w:jc w:val="center"/>
        <w:rPr>
          <w:rFonts w:ascii="Times New Roman" w:hAnsi="Times New Roman"/>
          <w:b/>
          <w:bCs/>
          <w:noProof/>
          <w:sz w:val="24"/>
          <w:szCs w:val="24"/>
          <w:lang w:val="lt-LT"/>
        </w:rPr>
      </w:pPr>
    </w:p>
    <w:p w14:paraId="72E8FCD4" w14:textId="77777777" w:rsidR="00B0301B" w:rsidRPr="00525E78" w:rsidRDefault="00B0301B" w:rsidP="0709DB12">
      <w:pPr>
        <w:pStyle w:val="Betarp1"/>
        <w:jc w:val="center"/>
        <w:rPr>
          <w:rFonts w:ascii="Times New Roman" w:hAnsi="Times New Roman"/>
          <w:b/>
          <w:bCs/>
          <w:noProof/>
          <w:sz w:val="24"/>
          <w:szCs w:val="24"/>
          <w:lang w:val="lt-LT"/>
        </w:rPr>
      </w:pPr>
    </w:p>
    <w:p w14:paraId="5A5213F9" w14:textId="77777777" w:rsidR="00B0301B" w:rsidRPr="00525E78" w:rsidRDefault="00B0301B" w:rsidP="0709DB12">
      <w:pPr>
        <w:pStyle w:val="Betarp1"/>
        <w:jc w:val="center"/>
        <w:rPr>
          <w:rFonts w:ascii="Times New Roman" w:hAnsi="Times New Roman"/>
          <w:b/>
          <w:bCs/>
          <w:noProof/>
          <w:sz w:val="24"/>
          <w:szCs w:val="24"/>
          <w:lang w:val="lt-LT"/>
        </w:rPr>
      </w:pPr>
    </w:p>
    <w:p w14:paraId="3F22A2C9" w14:textId="77777777" w:rsidR="00B0301B" w:rsidRPr="00525E78" w:rsidRDefault="00B0301B" w:rsidP="00B0301B">
      <w:pPr>
        <w:pStyle w:val="Betarp1"/>
        <w:rPr>
          <w:rFonts w:ascii="Times New Roman" w:hAnsi="Times New Roman"/>
          <w:b/>
          <w:bCs/>
          <w:noProof/>
          <w:sz w:val="24"/>
          <w:szCs w:val="24"/>
          <w:lang w:val="lt-LT"/>
        </w:rPr>
      </w:pPr>
    </w:p>
    <w:p w14:paraId="6A9809D5" w14:textId="0D57E843" w:rsidR="00B0191F" w:rsidRPr="00525E78" w:rsidRDefault="00B0301B" w:rsidP="00B0191F">
      <w:pPr>
        <w:pStyle w:val="Betarp1"/>
        <w:jc w:val="center"/>
        <w:rPr>
          <w:rFonts w:ascii="Times New Roman" w:hAnsi="Times New Roman"/>
          <w:b/>
          <w:bCs/>
          <w:noProof/>
          <w:sz w:val="40"/>
          <w:szCs w:val="40"/>
          <w:lang w:val="lt-LT"/>
        </w:rPr>
      </w:pPr>
      <w:r w:rsidRPr="00525E78">
        <w:rPr>
          <w:rFonts w:ascii="Times New Roman" w:hAnsi="Times New Roman"/>
          <w:b/>
          <w:bCs/>
          <w:noProof/>
          <w:sz w:val="40"/>
          <w:szCs w:val="40"/>
          <w:lang w:val="lt-LT"/>
        </w:rPr>
        <w:t>ŠIAULIŲ MIESTO</w:t>
      </w:r>
    </w:p>
    <w:p w14:paraId="47588F7B" w14:textId="08F53AFF" w:rsidR="00B0301B" w:rsidRPr="00525E78" w:rsidRDefault="00B0301B" w:rsidP="00EE07CC">
      <w:pPr>
        <w:pStyle w:val="Betarp1"/>
        <w:jc w:val="center"/>
        <w:rPr>
          <w:rFonts w:ascii="Times New Roman" w:hAnsi="Times New Roman"/>
          <w:b/>
          <w:bCs/>
          <w:noProof/>
          <w:sz w:val="40"/>
          <w:szCs w:val="40"/>
          <w:lang w:val="lt-LT"/>
        </w:rPr>
      </w:pPr>
      <w:r w:rsidRPr="00525E78">
        <w:rPr>
          <w:rFonts w:ascii="Times New Roman" w:hAnsi="Times New Roman"/>
          <w:b/>
          <w:bCs/>
          <w:noProof/>
          <w:sz w:val="40"/>
          <w:szCs w:val="40"/>
          <w:lang w:val="lt-LT"/>
        </w:rPr>
        <w:t>SAVIVALDYBĖS 202</w:t>
      </w:r>
      <w:r w:rsidR="00D340D4">
        <w:rPr>
          <w:rFonts w:ascii="Times New Roman" w:hAnsi="Times New Roman"/>
          <w:b/>
          <w:bCs/>
          <w:noProof/>
          <w:sz w:val="40"/>
          <w:szCs w:val="40"/>
          <w:lang w:val="lt-LT"/>
        </w:rPr>
        <w:t>4</w:t>
      </w:r>
      <w:r w:rsidRPr="00525E78">
        <w:rPr>
          <w:rFonts w:ascii="Times New Roman" w:hAnsi="Times New Roman"/>
          <w:b/>
          <w:bCs/>
          <w:noProof/>
          <w:sz w:val="40"/>
          <w:szCs w:val="40"/>
          <w:lang w:val="lt-LT"/>
        </w:rPr>
        <w:t xml:space="preserve"> METŲ VEIKLOS ATASKAITA</w:t>
      </w:r>
    </w:p>
    <w:p w14:paraId="5CF4CD20" w14:textId="77777777" w:rsidR="00B0301B" w:rsidRPr="00525E78" w:rsidRDefault="00B0301B" w:rsidP="0709DB12">
      <w:pPr>
        <w:pStyle w:val="Betarp1"/>
        <w:jc w:val="center"/>
        <w:rPr>
          <w:rFonts w:ascii="Times New Roman" w:hAnsi="Times New Roman"/>
          <w:b/>
          <w:bCs/>
          <w:noProof/>
          <w:sz w:val="24"/>
          <w:szCs w:val="24"/>
          <w:lang w:val="lt-LT"/>
        </w:rPr>
      </w:pPr>
    </w:p>
    <w:p w14:paraId="3D1FE409" w14:textId="16C8EB19" w:rsidR="00B0301B" w:rsidRPr="00525E78" w:rsidRDefault="00B0301B" w:rsidP="0709DB12">
      <w:pPr>
        <w:pStyle w:val="Betarp1"/>
        <w:jc w:val="center"/>
        <w:rPr>
          <w:rFonts w:ascii="Times New Roman" w:hAnsi="Times New Roman"/>
          <w:b/>
          <w:bCs/>
          <w:noProof/>
          <w:sz w:val="24"/>
          <w:szCs w:val="24"/>
          <w:lang w:val="lt-LT"/>
        </w:rPr>
      </w:pPr>
    </w:p>
    <w:p w14:paraId="3068CC00" w14:textId="77777777" w:rsidR="00B0301B" w:rsidRPr="00525E78" w:rsidRDefault="00B0301B" w:rsidP="0709DB12">
      <w:pPr>
        <w:pStyle w:val="Betarp1"/>
        <w:jc w:val="center"/>
        <w:rPr>
          <w:rFonts w:ascii="Times New Roman" w:hAnsi="Times New Roman"/>
          <w:b/>
          <w:bCs/>
          <w:noProof/>
          <w:sz w:val="24"/>
          <w:szCs w:val="24"/>
          <w:lang w:val="lt-LT"/>
        </w:rPr>
      </w:pPr>
    </w:p>
    <w:p w14:paraId="69CA239B" w14:textId="77777777" w:rsidR="00B0301B" w:rsidRPr="00525E78" w:rsidRDefault="00B0301B" w:rsidP="0709DB12">
      <w:pPr>
        <w:pStyle w:val="Betarp1"/>
        <w:jc w:val="center"/>
        <w:rPr>
          <w:rFonts w:ascii="Times New Roman" w:hAnsi="Times New Roman"/>
          <w:b/>
          <w:bCs/>
          <w:noProof/>
          <w:sz w:val="24"/>
          <w:szCs w:val="24"/>
          <w:lang w:val="lt-LT"/>
        </w:rPr>
      </w:pPr>
    </w:p>
    <w:p w14:paraId="3E38D9DE" w14:textId="77777777" w:rsidR="00B0301B" w:rsidRPr="00525E78" w:rsidRDefault="00B0301B" w:rsidP="0709DB12">
      <w:pPr>
        <w:pStyle w:val="Betarp1"/>
        <w:jc w:val="center"/>
        <w:rPr>
          <w:rFonts w:ascii="Times New Roman" w:hAnsi="Times New Roman"/>
          <w:b/>
          <w:bCs/>
          <w:noProof/>
          <w:sz w:val="24"/>
          <w:szCs w:val="24"/>
          <w:lang w:val="lt-LT"/>
        </w:rPr>
      </w:pPr>
    </w:p>
    <w:p w14:paraId="0EA74304" w14:textId="77777777" w:rsidR="00B0301B" w:rsidRPr="00525E78" w:rsidRDefault="00B0301B" w:rsidP="0709DB12">
      <w:pPr>
        <w:pStyle w:val="Betarp1"/>
        <w:jc w:val="center"/>
        <w:rPr>
          <w:rFonts w:ascii="Times New Roman" w:hAnsi="Times New Roman"/>
          <w:b/>
          <w:bCs/>
          <w:noProof/>
          <w:sz w:val="24"/>
          <w:szCs w:val="24"/>
          <w:lang w:val="lt-LT"/>
        </w:rPr>
      </w:pPr>
    </w:p>
    <w:p w14:paraId="61FDFFCE" w14:textId="77777777" w:rsidR="00B0301B" w:rsidRPr="00525E78" w:rsidRDefault="00B0301B" w:rsidP="0709DB12">
      <w:pPr>
        <w:pStyle w:val="Betarp1"/>
        <w:jc w:val="center"/>
        <w:rPr>
          <w:rFonts w:ascii="Times New Roman" w:hAnsi="Times New Roman"/>
          <w:b/>
          <w:bCs/>
          <w:noProof/>
          <w:sz w:val="24"/>
          <w:szCs w:val="24"/>
          <w:lang w:val="lt-LT"/>
        </w:rPr>
      </w:pPr>
    </w:p>
    <w:p w14:paraId="30FFAB61" w14:textId="77777777" w:rsidR="00B0301B" w:rsidRPr="00525E78" w:rsidRDefault="00B0301B" w:rsidP="0709DB12">
      <w:pPr>
        <w:pStyle w:val="Betarp1"/>
        <w:jc w:val="center"/>
        <w:rPr>
          <w:rFonts w:ascii="Times New Roman" w:hAnsi="Times New Roman"/>
          <w:b/>
          <w:bCs/>
          <w:noProof/>
          <w:sz w:val="24"/>
          <w:szCs w:val="24"/>
          <w:lang w:val="lt-LT"/>
        </w:rPr>
      </w:pPr>
    </w:p>
    <w:p w14:paraId="518EE382" w14:textId="77777777" w:rsidR="00B0301B" w:rsidRPr="00525E78" w:rsidRDefault="00B0301B" w:rsidP="0709DB12">
      <w:pPr>
        <w:pStyle w:val="Betarp1"/>
        <w:jc w:val="center"/>
        <w:rPr>
          <w:rFonts w:ascii="Times New Roman" w:hAnsi="Times New Roman"/>
          <w:b/>
          <w:bCs/>
          <w:noProof/>
          <w:sz w:val="24"/>
          <w:szCs w:val="24"/>
          <w:lang w:val="lt-LT"/>
        </w:rPr>
      </w:pPr>
    </w:p>
    <w:p w14:paraId="287DDF78" w14:textId="77777777" w:rsidR="00B0301B" w:rsidRPr="00525E78" w:rsidRDefault="00B0301B" w:rsidP="0709DB12">
      <w:pPr>
        <w:pStyle w:val="Betarp1"/>
        <w:jc w:val="center"/>
        <w:rPr>
          <w:rFonts w:ascii="Times New Roman" w:hAnsi="Times New Roman"/>
          <w:b/>
          <w:bCs/>
          <w:noProof/>
          <w:sz w:val="24"/>
          <w:szCs w:val="24"/>
          <w:lang w:val="lt-LT"/>
        </w:rPr>
      </w:pPr>
    </w:p>
    <w:p w14:paraId="1D19290A" w14:textId="77777777" w:rsidR="00B0301B" w:rsidRPr="00525E78" w:rsidRDefault="00B0301B" w:rsidP="0709DB12">
      <w:pPr>
        <w:pStyle w:val="Betarp1"/>
        <w:jc w:val="center"/>
        <w:rPr>
          <w:rFonts w:ascii="Times New Roman" w:hAnsi="Times New Roman"/>
          <w:b/>
          <w:bCs/>
          <w:noProof/>
          <w:sz w:val="24"/>
          <w:szCs w:val="24"/>
          <w:lang w:val="lt-LT"/>
        </w:rPr>
      </w:pPr>
    </w:p>
    <w:p w14:paraId="11D10DCF" w14:textId="77777777" w:rsidR="00B0301B" w:rsidRDefault="00B0301B" w:rsidP="0709DB12">
      <w:pPr>
        <w:pStyle w:val="Betarp1"/>
        <w:jc w:val="center"/>
        <w:rPr>
          <w:rFonts w:ascii="Times New Roman" w:hAnsi="Times New Roman"/>
          <w:b/>
          <w:bCs/>
          <w:noProof/>
          <w:sz w:val="24"/>
          <w:szCs w:val="24"/>
          <w:lang w:val="lt-LT"/>
        </w:rPr>
      </w:pPr>
    </w:p>
    <w:p w14:paraId="42953613" w14:textId="77777777" w:rsidR="0093665F" w:rsidRPr="00525E78" w:rsidRDefault="0093665F" w:rsidP="0709DB12">
      <w:pPr>
        <w:pStyle w:val="Betarp1"/>
        <w:jc w:val="center"/>
        <w:rPr>
          <w:rFonts w:ascii="Times New Roman" w:hAnsi="Times New Roman"/>
          <w:b/>
          <w:bCs/>
          <w:noProof/>
          <w:sz w:val="24"/>
          <w:szCs w:val="24"/>
          <w:lang w:val="lt-LT"/>
        </w:rPr>
      </w:pPr>
    </w:p>
    <w:p w14:paraId="7C9F1C54" w14:textId="77777777" w:rsidR="00B0301B" w:rsidRPr="00525E78" w:rsidRDefault="00B0301B" w:rsidP="0709DB12">
      <w:pPr>
        <w:pStyle w:val="Betarp1"/>
        <w:jc w:val="center"/>
        <w:rPr>
          <w:rFonts w:ascii="Times New Roman" w:hAnsi="Times New Roman"/>
          <w:b/>
          <w:bCs/>
          <w:noProof/>
          <w:sz w:val="24"/>
          <w:szCs w:val="24"/>
          <w:lang w:val="lt-LT"/>
        </w:rPr>
      </w:pPr>
    </w:p>
    <w:p w14:paraId="740BE1B1" w14:textId="77777777" w:rsidR="00B0301B" w:rsidRPr="00525E78" w:rsidRDefault="00B0301B" w:rsidP="0709DB12">
      <w:pPr>
        <w:pStyle w:val="Betarp1"/>
        <w:jc w:val="center"/>
        <w:rPr>
          <w:rFonts w:ascii="Times New Roman" w:hAnsi="Times New Roman"/>
          <w:b/>
          <w:bCs/>
          <w:noProof/>
          <w:sz w:val="24"/>
          <w:szCs w:val="24"/>
          <w:lang w:val="lt-LT"/>
        </w:rPr>
      </w:pPr>
    </w:p>
    <w:p w14:paraId="594B73B8" w14:textId="77777777" w:rsidR="006663C6" w:rsidRDefault="006663C6" w:rsidP="00DA25C5">
      <w:pPr>
        <w:jc w:val="center"/>
        <w:rPr>
          <w:rFonts w:ascii="Times New Roman" w:hAnsi="Times New Roman" w:cs="Times New Roman"/>
          <w:sz w:val="24"/>
          <w:szCs w:val="24"/>
        </w:rPr>
      </w:pPr>
    </w:p>
    <w:p w14:paraId="74583C2E" w14:textId="77777777" w:rsidR="00777760" w:rsidRDefault="00777760" w:rsidP="00DA25C5">
      <w:pPr>
        <w:jc w:val="center"/>
        <w:rPr>
          <w:rFonts w:ascii="Times New Roman" w:hAnsi="Times New Roman" w:cs="Times New Roman"/>
          <w:sz w:val="24"/>
          <w:szCs w:val="24"/>
        </w:rPr>
      </w:pPr>
    </w:p>
    <w:p w14:paraId="2439F0C3" w14:textId="77777777" w:rsidR="00777760" w:rsidRDefault="00777760" w:rsidP="00DA25C5">
      <w:pPr>
        <w:jc w:val="center"/>
        <w:rPr>
          <w:rFonts w:ascii="Times New Roman" w:hAnsi="Times New Roman" w:cs="Times New Roman"/>
          <w:sz w:val="24"/>
          <w:szCs w:val="24"/>
        </w:rPr>
      </w:pPr>
    </w:p>
    <w:p w14:paraId="7A931AE3" w14:textId="77777777" w:rsidR="00777760" w:rsidRDefault="00777760" w:rsidP="00DA25C5">
      <w:pPr>
        <w:jc w:val="center"/>
        <w:rPr>
          <w:rFonts w:ascii="Times New Roman" w:hAnsi="Times New Roman" w:cs="Times New Roman"/>
          <w:sz w:val="24"/>
          <w:szCs w:val="24"/>
        </w:rPr>
      </w:pPr>
    </w:p>
    <w:p w14:paraId="328D1AFE" w14:textId="77777777" w:rsidR="00777760" w:rsidRDefault="00777760" w:rsidP="00DA25C5">
      <w:pPr>
        <w:jc w:val="center"/>
        <w:rPr>
          <w:rFonts w:ascii="Times New Roman" w:hAnsi="Times New Roman" w:cs="Times New Roman"/>
          <w:sz w:val="24"/>
          <w:szCs w:val="24"/>
        </w:rPr>
      </w:pPr>
    </w:p>
    <w:p w14:paraId="4AE37D43" w14:textId="77777777" w:rsidR="00777760" w:rsidRDefault="00777760" w:rsidP="00DA25C5">
      <w:pPr>
        <w:jc w:val="center"/>
        <w:rPr>
          <w:rFonts w:ascii="Times New Roman" w:hAnsi="Times New Roman" w:cs="Times New Roman"/>
          <w:sz w:val="24"/>
          <w:szCs w:val="24"/>
        </w:rPr>
      </w:pPr>
    </w:p>
    <w:p w14:paraId="5D9B12EE" w14:textId="77777777" w:rsidR="00777760" w:rsidRDefault="00777760" w:rsidP="00DA25C5">
      <w:pPr>
        <w:jc w:val="center"/>
        <w:rPr>
          <w:rFonts w:ascii="Times New Roman" w:hAnsi="Times New Roman" w:cs="Times New Roman"/>
          <w:sz w:val="24"/>
          <w:szCs w:val="24"/>
        </w:rPr>
      </w:pPr>
    </w:p>
    <w:p w14:paraId="1A669A1C" w14:textId="77777777" w:rsidR="00777760" w:rsidRDefault="00777760" w:rsidP="00DA25C5">
      <w:pPr>
        <w:jc w:val="center"/>
        <w:rPr>
          <w:rFonts w:ascii="Times New Roman" w:hAnsi="Times New Roman" w:cs="Times New Roman"/>
          <w:sz w:val="24"/>
          <w:szCs w:val="24"/>
        </w:rPr>
      </w:pPr>
    </w:p>
    <w:p w14:paraId="550BB002" w14:textId="77777777" w:rsidR="00777760" w:rsidRDefault="00777760" w:rsidP="00DA25C5">
      <w:pPr>
        <w:jc w:val="center"/>
        <w:rPr>
          <w:rFonts w:ascii="Times New Roman" w:hAnsi="Times New Roman" w:cs="Times New Roman"/>
          <w:sz w:val="24"/>
          <w:szCs w:val="24"/>
        </w:rPr>
      </w:pPr>
    </w:p>
    <w:p w14:paraId="64B2AD21" w14:textId="77777777" w:rsidR="00777760" w:rsidRDefault="00777760" w:rsidP="00DA25C5">
      <w:pPr>
        <w:jc w:val="center"/>
        <w:rPr>
          <w:rFonts w:ascii="Times New Roman" w:hAnsi="Times New Roman" w:cs="Times New Roman"/>
          <w:sz w:val="24"/>
          <w:szCs w:val="24"/>
        </w:rPr>
      </w:pPr>
    </w:p>
    <w:p w14:paraId="3362F644" w14:textId="77777777" w:rsidR="00464E74" w:rsidRDefault="00464E74" w:rsidP="00DA25C5">
      <w:pPr>
        <w:jc w:val="center"/>
        <w:rPr>
          <w:rFonts w:ascii="Times New Roman" w:hAnsi="Times New Roman" w:cs="Times New Roman"/>
          <w:sz w:val="24"/>
          <w:szCs w:val="24"/>
        </w:rPr>
      </w:pPr>
    </w:p>
    <w:p w14:paraId="6E87F35D" w14:textId="27825038" w:rsidR="00900F3D" w:rsidRPr="0085657A" w:rsidRDefault="00DA25C5" w:rsidP="0085657A">
      <w:pPr>
        <w:jc w:val="center"/>
        <w:rPr>
          <w:rFonts w:ascii="Times New Roman" w:hAnsi="Times New Roman" w:cs="Times New Roman"/>
          <w:bCs/>
          <w:sz w:val="24"/>
          <w:szCs w:val="24"/>
        </w:rPr>
      </w:pPr>
      <w:r w:rsidRPr="00525E78">
        <w:rPr>
          <w:rFonts w:ascii="Times New Roman" w:hAnsi="Times New Roman" w:cs="Times New Roman"/>
          <w:sz w:val="24"/>
          <w:szCs w:val="24"/>
        </w:rPr>
        <w:t>Šiauliai, 20</w:t>
      </w:r>
      <w:r w:rsidR="0085657A">
        <w:rPr>
          <w:rFonts w:ascii="Times New Roman" w:hAnsi="Times New Roman" w:cs="Times New Roman"/>
          <w:sz w:val="24"/>
          <w:szCs w:val="24"/>
        </w:rPr>
        <w:t>25</w:t>
      </w:r>
    </w:p>
    <w:p w14:paraId="66B46400" w14:textId="77777777" w:rsidR="00900F3D" w:rsidRDefault="00900F3D" w:rsidP="00DA25C5">
      <w:pPr>
        <w:jc w:val="center"/>
        <w:rPr>
          <w:b/>
          <w:bCs/>
        </w:rPr>
      </w:pPr>
    </w:p>
    <w:p w14:paraId="17E24B85" w14:textId="709030FE" w:rsidR="00DA25C5" w:rsidRPr="00314B12" w:rsidRDefault="00DA25C5" w:rsidP="00DA25C5">
      <w:pPr>
        <w:jc w:val="center"/>
        <w:rPr>
          <w:rFonts w:ascii="Times New Roman" w:hAnsi="Times New Roman" w:cs="Times New Roman"/>
          <w:b/>
          <w:bCs/>
          <w:sz w:val="24"/>
          <w:szCs w:val="24"/>
        </w:rPr>
      </w:pPr>
      <w:r w:rsidRPr="00314B12">
        <w:rPr>
          <w:rFonts w:ascii="Times New Roman" w:hAnsi="Times New Roman" w:cs="Times New Roman"/>
          <w:b/>
          <w:bCs/>
          <w:sz w:val="24"/>
          <w:szCs w:val="24"/>
        </w:rPr>
        <w:t>TURINYS</w:t>
      </w:r>
    </w:p>
    <w:p w14:paraId="221E16C5" w14:textId="77777777" w:rsidR="003A6B9F" w:rsidRDefault="003A6B9F" w:rsidP="00DA25C5">
      <w:pPr>
        <w:pStyle w:val="Betarp"/>
        <w:jc w:val="both"/>
        <w:rPr>
          <w:rFonts w:ascii="Times New Roman" w:hAnsi="Times New Roman"/>
          <w:noProof/>
          <w:sz w:val="24"/>
          <w:szCs w:val="24"/>
        </w:rPr>
      </w:pPr>
    </w:p>
    <w:p w14:paraId="2BB204E3" w14:textId="26C6B506" w:rsidR="003A6B9F" w:rsidRDefault="003A6B9F" w:rsidP="007116E8">
      <w:pPr>
        <w:pStyle w:val="Betarp1"/>
        <w:rPr>
          <w:rFonts w:ascii="Times New Roman" w:hAnsi="Times New Roman"/>
          <w:sz w:val="24"/>
          <w:szCs w:val="24"/>
        </w:rPr>
      </w:pPr>
      <w:r w:rsidRPr="007116E8">
        <w:rPr>
          <w:rFonts w:ascii="Times New Roman" w:hAnsi="Times New Roman"/>
          <w:sz w:val="24"/>
          <w:szCs w:val="24"/>
        </w:rPr>
        <w:t>ŠIAULIŲ</w:t>
      </w:r>
      <w:r w:rsidR="007116E8" w:rsidRPr="007116E8">
        <w:rPr>
          <w:rFonts w:ascii="Times New Roman" w:hAnsi="Times New Roman"/>
          <w:sz w:val="24"/>
          <w:szCs w:val="24"/>
        </w:rPr>
        <w:t xml:space="preserve"> </w:t>
      </w:r>
      <w:r w:rsidRPr="007116E8">
        <w:rPr>
          <w:rFonts w:ascii="Times New Roman" w:hAnsi="Times New Roman"/>
          <w:sz w:val="24"/>
          <w:szCs w:val="24"/>
        </w:rPr>
        <w:t xml:space="preserve">MIESTO SAVIVALDYBĖS </w:t>
      </w:r>
      <w:r w:rsidR="007116E8" w:rsidRPr="007116E8">
        <w:rPr>
          <w:rFonts w:ascii="Times New Roman" w:hAnsi="Times New Roman"/>
          <w:sz w:val="24"/>
          <w:szCs w:val="24"/>
        </w:rPr>
        <w:t>MERO</w:t>
      </w:r>
      <w:r w:rsidRPr="007116E8">
        <w:rPr>
          <w:rFonts w:ascii="Times New Roman" w:hAnsi="Times New Roman"/>
          <w:sz w:val="24"/>
          <w:szCs w:val="24"/>
        </w:rPr>
        <w:t xml:space="preserve"> ĮŽANGO</w:t>
      </w:r>
      <w:r w:rsidR="007116E8" w:rsidRPr="007116E8">
        <w:rPr>
          <w:rFonts w:ascii="Times New Roman" w:hAnsi="Times New Roman"/>
          <w:sz w:val="24"/>
          <w:szCs w:val="24"/>
        </w:rPr>
        <w:t xml:space="preserve">S </w:t>
      </w:r>
      <w:r w:rsidRPr="007116E8">
        <w:rPr>
          <w:rFonts w:ascii="Times New Roman" w:hAnsi="Times New Roman"/>
          <w:sz w:val="24"/>
          <w:szCs w:val="24"/>
        </w:rPr>
        <w:t>ŽODIS</w:t>
      </w:r>
      <w:r w:rsidRPr="00A53E0D">
        <w:t>...............................................</w:t>
      </w:r>
      <w:r w:rsidR="00AF2509">
        <w:t>........</w:t>
      </w:r>
      <w:r w:rsidR="002608A8">
        <w:rPr>
          <w:rFonts w:ascii="Times New Roman" w:hAnsi="Times New Roman"/>
          <w:sz w:val="24"/>
          <w:szCs w:val="24"/>
        </w:rPr>
        <w:t>3</w:t>
      </w:r>
    </w:p>
    <w:p w14:paraId="7E97A9D6" w14:textId="223432DD" w:rsidR="0085657A" w:rsidRPr="002608A8" w:rsidRDefault="0085657A" w:rsidP="007116E8">
      <w:pPr>
        <w:pStyle w:val="Betarp1"/>
        <w:rPr>
          <w:rFonts w:ascii="Times New Roman" w:hAnsi="Times New Roman"/>
          <w:noProof/>
          <w:sz w:val="24"/>
          <w:szCs w:val="24"/>
        </w:rPr>
      </w:pPr>
      <w:r>
        <w:rPr>
          <w:rFonts w:ascii="Times New Roman" w:hAnsi="Times New Roman"/>
          <w:noProof/>
          <w:sz w:val="24"/>
          <w:szCs w:val="24"/>
        </w:rPr>
        <w:t xml:space="preserve">1. </w:t>
      </w:r>
      <w:r w:rsidRPr="00211FBF">
        <w:rPr>
          <w:rFonts w:ascii="Times New Roman" w:hAnsi="Times New Roman"/>
          <w:noProof/>
          <w:sz w:val="24"/>
          <w:szCs w:val="24"/>
        </w:rPr>
        <w:t xml:space="preserve">SAVIVALDYBĖS MERO </w:t>
      </w:r>
      <w:r w:rsidR="00313E82" w:rsidRPr="00313E82">
        <w:rPr>
          <w:rFonts w:ascii="Times New Roman" w:hAnsi="Times New Roman"/>
          <w:noProof/>
          <w:sz w:val="24"/>
          <w:szCs w:val="24"/>
        </w:rPr>
        <w:t>VEIKLA</w:t>
      </w:r>
      <w:r>
        <w:rPr>
          <w:rFonts w:ascii="Times New Roman" w:hAnsi="Times New Roman"/>
          <w:noProof/>
          <w:sz w:val="24"/>
          <w:szCs w:val="24"/>
        </w:rPr>
        <w:t>……</w:t>
      </w:r>
      <w:r w:rsidR="00313E82">
        <w:rPr>
          <w:rFonts w:ascii="Times New Roman" w:hAnsi="Times New Roman"/>
          <w:noProof/>
          <w:sz w:val="24"/>
          <w:szCs w:val="24"/>
        </w:rPr>
        <w:t>………………………...………………………………</w:t>
      </w:r>
      <w:r w:rsidR="00696258">
        <w:rPr>
          <w:rFonts w:ascii="Times New Roman" w:hAnsi="Times New Roman"/>
          <w:noProof/>
          <w:sz w:val="24"/>
          <w:szCs w:val="24"/>
        </w:rPr>
        <w:t>5</w:t>
      </w:r>
    </w:p>
    <w:p w14:paraId="26D6B95F" w14:textId="5988FA0F" w:rsidR="00B473B2"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DA25C5" w:rsidRPr="00525E78">
        <w:rPr>
          <w:rFonts w:ascii="Times New Roman" w:hAnsi="Times New Roman"/>
          <w:noProof/>
          <w:sz w:val="24"/>
          <w:szCs w:val="24"/>
        </w:rPr>
        <w:t xml:space="preserve">. </w:t>
      </w:r>
      <w:r w:rsidR="00B473B2">
        <w:rPr>
          <w:rFonts w:ascii="Times New Roman" w:hAnsi="Times New Roman"/>
          <w:noProof/>
          <w:sz w:val="24"/>
          <w:szCs w:val="24"/>
        </w:rPr>
        <w:t>BENDROSIOS VALDYMO FUNKCIJOS...................................................................................</w:t>
      </w:r>
      <w:r w:rsidR="00AF2509">
        <w:rPr>
          <w:rFonts w:ascii="Times New Roman" w:hAnsi="Times New Roman"/>
          <w:noProof/>
          <w:sz w:val="24"/>
          <w:szCs w:val="24"/>
        </w:rPr>
        <w:t>..</w:t>
      </w:r>
      <w:r w:rsidR="00696258">
        <w:rPr>
          <w:rFonts w:ascii="Times New Roman" w:hAnsi="Times New Roman"/>
          <w:noProof/>
          <w:sz w:val="24"/>
          <w:szCs w:val="24"/>
        </w:rPr>
        <w:t>8</w:t>
      </w:r>
    </w:p>
    <w:p w14:paraId="3863FB14" w14:textId="7E5A843A" w:rsidR="00B473B2"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B473B2">
        <w:rPr>
          <w:rFonts w:ascii="Times New Roman" w:hAnsi="Times New Roman"/>
          <w:noProof/>
          <w:sz w:val="24"/>
          <w:szCs w:val="24"/>
        </w:rPr>
        <w:t xml:space="preserve">.1. </w:t>
      </w:r>
      <w:r w:rsidR="00DA25C5" w:rsidRPr="00525E78">
        <w:rPr>
          <w:rFonts w:ascii="Times New Roman" w:hAnsi="Times New Roman"/>
          <w:noProof/>
          <w:sz w:val="24"/>
          <w:szCs w:val="24"/>
        </w:rPr>
        <w:t>S</w:t>
      </w:r>
      <w:r w:rsidR="00B473B2">
        <w:rPr>
          <w:rFonts w:ascii="Times New Roman" w:hAnsi="Times New Roman"/>
          <w:noProof/>
          <w:sz w:val="24"/>
          <w:szCs w:val="24"/>
        </w:rPr>
        <w:t>trateginis planavimas................................................................................................................</w:t>
      </w:r>
      <w:r w:rsidR="00AF2509">
        <w:rPr>
          <w:rFonts w:ascii="Times New Roman" w:hAnsi="Times New Roman"/>
          <w:noProof/>
          <w:sz w:val="24"/>
          <w:szCs w:val="24"/>
        </w:rPr>
        <w:t>..</w:t>
      </w:r>
      <w:r w:rsidR="00B473B2">
        <w:rPr>
          <w:rFonts w:ascii="Times New Roman" w:hAnsi="Times New Roman"/>
          <w:noProof/>
          <w:sz w:val="24"/>
          <w:szCs w:val="24"/>
        </w:rPr>
        <w:t>.</w:t>
      </w:r>
      <w:r w:rsidR="00696258">
        <w:rPr>
          <w:rFonts w:ascii="Times New Roman" w:hAnsi="Times New Roman"/>
          <w:noProof/>
          <w:sz w:val="24"/>
          <w:szCs w:val="24"/>
        </w:rPr>
        <w:t>8</w:t>
      </w:r>
      <w:r w:rsidR="00DA25C5" w:rsidRPr="00525E78">
        <w:rPr>
          <w:rFonts w:ascii="Times New Roman" w:hAnsi="Times New Roman"/>
          <w:noProof/>
          <w:sz w:val="24"/>
          <w:szCs w:val="24"/>
        </w:rPr>
        <w:t xml:space="preserve"> </w:t>
      </w:r>
    </w:p>
    <w:p w14:paraId="0A50BA6B" w14:textId="2D379206" w:rsidR="00DA25C5" w:rsidRPr="00525E78"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B473B2">
        <w:rPr>
          <w:rFonts w:ascii="Times New Roman" w:hAnsi="Times New Roman"/>
          <w:noProof/>
          <w:sz w:val="24"/>
          <w:szCs w:val="24"/>
        </w:rPr>
        <w:t xml:space="preserve">.2. </w:t>
      </w:r>
      <w:r w:rsidR="00A2417E">
        <w:rPr>
          <w:rFonts w:ascii="Times New Roman" w:hAnsi="Times New Roman"/>
          <w:noProof/>
          <w:sz w:val="24"/>
          <w:szCs w:val="24"/>
        </w:rPr>
        <w:t>Savivaldybės</w:t>
      </w:r>
      <w:r w:rsidR="00B473B2">
        <w:rPr>
          <w:rFonts w:ascii="Times New Roman" w:hAnsi="Times New Roman"/>
          <w:noProof/>
          <w:sz w:val="24"/>
          <w:szCs w:val="24"/>
        </w:rPr>
        <w:t xml:space="preserve"> biudžetas...................................................................................................</w:t>
      </w:r>
      <w:r w:rsidR="00DA25C5" w:rsidRPr="00525E78">
        <w:rPr>
          <w:rFonts w:ascii="Times New Roman" w:hAnsi="Times New Roman"/>
          <w:noProof/>
          <w:sz w:val="24"/>
          <w:szCs w:val="24"/>
        </w:rPr>
        <w:t xml:space="preserve"> ............</w:t>
      </w:r>
      <w:r w:rsidR="002608A8">
        <w:rPr>
          <w:rFonts w:ascii="Times New Roman" w:hAnsi="Times New Roman"/>
          <w:noProof/>
          <w:sz w:val="24"/>
          <w:szCs w:val="24"/>
        </w:rPr>
        <w:t>1</w:t>
      </w:r>
      <w:r w:rsidR="00696258">
        <w:rPr>
          <w:rFonts w:ascii="Times New Roman" w:hAnsi="Times New Roman"/>
          <w:noProof/>
          <w:sz w:val="24"/>
          <w:szCs w:val="24"/>
        </w:rPr>
        <w:t>5</w:t>
      </w:r>
    </w:p>
    <w:p w14:paraId="560C42E2" w14:textId="6EF233BF" w:rsidR="00DA25C5"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B473B2">
        <w:rPr>
          <w:rFonts w:ascii="Times New Roman" w:hAnsi="Times New Roman"/>
          <w:noProof/>
          <w:sz w:val="24"/>
          <w:szCs w:val="24"/>
        </w:rPr>
        <w:t xml:space="preserve">.3. </w:t>
      </w:r>
      <w:r w:rsidR="004D3D9C">
        <w:rPr>
          <w:rFonts w:ascii="Times New Roman" w:hAnsi="Times New Roman"/>
          <w:noProof/>
          <w:sz w:val="24"/>
          <w:szCs w:val="24"/>
        </w:rPr>
        <w:t>Turto valdymas...........................................................................................................................</w:t>
      </w:r>
      <w:r w:rsidR="002608A8">
        <w:rPr>
          <w:rFonts w:ascii="Times New Roman" w:hAnsi="Times New Roman"/>
          <w:noProof/>
          <w:sz w:val="24"/>
          <w:szCs w:val="24"/>
        </w:rPr>
        <w:t>.1</w:t>
      </w:r>
      <w:r w:rsidR="00696258">
        <w:rPr>
          <w:rFonts w:ascii="Times New Roman" w:hAnsi="Times New Roman"/>
          <w:noProof/>
          <w:sz w:val="24"/>
          <w:szCs w:val="24"/>
        </w:rPr>
        <w:t>7</w:t>
      </w:r>
    </w:p>
    <w:p w14:paraId="67762AC4" w14:textId="1B18755F"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4D3D9C">
        <w:rPr>
          <w:rFonts w:ascii="Times New Roman" w:hAnsi="Times New Roman"/>
          <w:noProof/>
          <w:sz w:val="24"/>
          <w:szCs w:val="24"/>
        </w:rPr>
        <w:t>.4. Personalo valdymas...................................................................................................................</w:t>
      </w:r>
      <w:r w:rsidR="00AF2509">
        <w:rPr>
          <w:rFonts w:ascii="Times New Roman" w:hAnsi="Times New Roman"/>
          <w:noProof/>
          <w:sz w:val="24"/>
          <w:szCs w:val="24"/>
        </w:rPr>
        <w:t>...</w:t>
      </w:r>
      <w:r w:rsidR="002608A8">
        <w:rPr>
          <w:rFonts w:ascii="Times New Roman" w:hAnsi="Times New Roman"/>
          <w:noProof/>
          <w:sz w:val="24"/>
          <w:szCs w:val="24"/>
        </w:rPr>
        <w:t>1</w:t>
      </w:r>
      <w:r w:rsidR="00696258">
        <w:rPr>
          <w:rFonts w:ascii="Times New Roman" w:hAnsi="Times New Roman"/>
          <w:noProof/>
          <w:sz w:val="24"/>
          <w:szCs w:val="24"/>
        </w:rPr>
        <w:t>8</w:t>
      </w:r>
    </w:p>
    <w:p w14:paraId="0E61B2A0" w14:textId="2576C857"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4D3D9C">
        <w:rPr>
          <w:rFonts w:ascii="Times New Roman" w:hAnsi="Times New Roman"/>
          <w:noProof/>
          <w:sz w:val="24"/>
          <w:szCs w:val="24"/>
        </w:rPr>
        <w:t>.5. Vidaus auditas.............................................................................................................................</w:t>
      </w:r>
      <w:r w:rsidR="00AF2509">
        <w:rPr>
          <w:rFonts w:ascii="Times New Roman" w:hAnsi="Times New Roman"/>
          <w:noProof/>
          <w:sz w:val="24"/>
          <w:szCs w:val="24"/>
        </w:rPr>
        <w:t>.</w:t>
      </w:r>
      <w:r w:rsidR="00696258">
        <w:rPr>
          <w:rFonts w:ascii="Times New Roman" w:hAnsi="Times New Roman"/>
          <w:noProof/>
          <w:sz w:val="24"/>
          <w:szCs w:val="24"/>
        </w:rPr>
        <w:t>20</w:t>
      </w:r>
    </w:p>
    <w:p w14:paraId="3D310F1D" w14:textId="75BED83C"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4D3D9C">
        <w:rPr>
          <w:rFonts w:ascii="Times New Roman" w:hAnsi="Times New Roman"/>
          <w:noProof/>
          <w:sz w:val="24"/>
          <w:szCs w:val="24"/>
        </w:rPr>
        <w:t>.6. Teisinės paslaugos........................................................................................................................</w:t>
      </w:r>
      <w:r w:rsidR="00696258">
        <w:rPr>
          <w:rFonts w:ascii="Times New Roman" w:hAnsi="Times New Roman"/>
          <w:noProof/>
          <w:sz w:val="24"/>
          <w:szCs w:val="24"/>
        </w:rPr>
        <w:t>22</w:t>
      </w:r>
    </w:p>
    <w:p w14:paraId="05AB2402" w14:textId="339DEBE3"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2</w:t>
      </w:r>
      <w:r w:rsidR="004D3D9C">
        <w:rPr>
          <w:rFonts w:ascii="Times New Roman" w:hAnsi="Times New Roman"/>
          <w:noProof/>
          <w:sz w:val="24"/>
          <w:szCs w:val="24"/>
        </w:rPr>
        <w:t>.7. Viešųjų pirkimų organizavimas...................................................................................................</w:t>
      </w:r>
      <w:r w:rsidR="002608A8">
        <w:rPr>
          <w:rFonts w:ascii="Times New Roman" w:hAnsi="Times New Roman"/>
          <w:noProof/>
          <w:sz w:val="24"/>
          <w:szCs w:val="24"/>
        </w:rPr>
        <w:t>2</w:t>
      </w:r>
      <w:r w:rsidR="00696258">
        <w:rPr>
          <w:rFonts w:ascii="Times New Roman" w:hAnsi="Times New Roman"/>
          <w:noProof/>
          <w:sz w:val="24"/>
          <w:szCs w:val="24"/>
        </w:rPr>
        <w:t>3</w:t>
      </w:r>
    </w:p>
    <w:p w14:paraId="47D585FB" w14:textId="609E6161"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3</w:t>
      </w:r>
      <w:r w:rsidR="004D3D9C">
        <w:rPr>
          <w:rFonts w:ascii="Times New Roman" w:hAnsi="Times New Roman"/>
          <w:noProof/>
          <w:sz w:val="24"/>
          <w:szCs w:val="24"/>
        </w:rPr>
        <w:t>. MIESTO VYSTYMAS...................................................................................................................</w:t>
      </w:r>
      <w:r w:rsidR="002608A8">
        <w:rPr>
          <w:rFonts w:ascii="Times New Roman" w:hAnsi="Times New Roman"/>
          <w:noProof/>
          <w:sz w:val="24"/>
          <w:szCs w:val="24"/>
        </w:rPr>
        <w:t>2</w:t>
      </w:r>
      <w:r w:rsidR="00696258">
        <w:rPr>
          <w:rFonts w:ascii="Times New Roman" w:hAnsi="Times New Roman"/>
          <w:noProof/>
          <w:sz w:val="24"/>
          <w:szCs w:val="24"/>
        </w:rPr>
        <w:t>3</w:t>
      </w:r>
    </w:p>
    <w:p w14:paraId="5041A0B9" w14:textId="30F62B0C"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3</w:t>
      </w:r>
      <w:r w:rsidR="004D3D9C">
        <w:rPr>
          <w:rFonts w:ascii="Times New Roman" w:hAnsi="Times New Roman"/>
          <w:noProof/>
          <w:sz w:val="24"/>
          <w:szCs w:val="24"/>
        </w:rPr>
        <w:t>.1. Ekonominė plėtra.........................................................................................................................</w:t>
      </w:r>
      <w:r w:rsidR="002608A8">
        <w:rPr>
          <w:rFonts w:ascii="Times New Roman" w:hAnsi="Times New Roman"/>
          <w:noProof/>
          <w:sz w:val="24"/>
          <w:szCs w:val="24"/>
        </w:rPr>
        <w:t>2</w:t>
      </w:r>
      <w:r w:rsidR="00696258">
        <w:rPr>
          <w:rFonts w:ascii="Times New Roman" w:hAnsi="Times New Roman"/>
          <w:noProof/>
          <w:sz w:val="24"/>
          <w:szCs w:val="24"/>
        </w:rPr>
        <w:t>3</w:t>
      </w:r>
    </w:p>
    <w:p w14:paraId="3A99A08B" w14:textId="5D45C766"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3</w:t>
      </w:r>
      <w:r w:rsidR="004D3D9C">
        <w:rPr>
          <w:rFonts w:ascii="Times New Roman" w:hAnsi="Times New Roman"/>
          <w:noProof/>
          <w:sz w:val="24"/>
          <w:szCs w:val="24"/>
        </w:rPr>
        <w:t>.2.Teritorijų planavimas ir paveldosauga.......................................................................................</w:t>
      </w:r>
      <w:r w:rsidR="00AF2509">
        <w:rPr>
          <w:rFonts w:ascii="Times New Roman" w:hAnsi="Times New Roman"/>
          <w:noProof/>
          <w:sz w:val="24"/>
          <w:szCs w:val="24"/>
        </w:rPr>
        <w:t>.</w:t>
      </w:r>
      <w:r w:rsidR="004D3D9C">
        <w:rPr>
          <w:rFonts w:ascii="Times New Roman" w:hAnsi="Times New Roman"/>
          <w:noProof/>
          <w:sz w:val="24"/>
          <w:szCs w:val="24"/>
        </w:rPr>
        <w:t>..</w:t>
      </w:r>
      <w:r w:rsidR="002608A8">
        <w:rPr>
          <w:rFonts w:ascii="Times New Roman" w:hAnsi="Times New Roman"/>
          <w:noProof/>
          <w:sz w:val="24"/>
          <w:szCs w:val="24"/>
        </w:rPr>
        <w:t>2</w:t>
      </w:r>
      <w:r w:rsidR="00696258">
        <w:rPr>
          <w:rFonts w:ascii="Times New Roman" w:hAnsi="Times New Roman"/>
          <w:noProof/>
          <w:sz w:val="24"/>
          <w:szCs w:val="24"/>
        </w:rPr>
        <w:t>6</w:t>
      </w:r>
    </w:p>
    <w:p w14:paraId="35B00604" w14:textId="5E664AFA"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3</w:t>
      </w:r>
      <w:r w:rsidR="004D3D9C">
        <w:rPr>
          <w:rFonts w:ascii="Times New Roman" w:hAnsi="Times New Roman"/>
          <w:noProof/>
          <w:sz w:val="24"/>
          <w:szCs w:val="24"/>
        </w:rPr>
        <w:t>.3. Investicijų projektų įgyvendinimas...........................................................................................</w:t>
      </w:r>
      <w:r w:rsidR="00AF2509">
        <w:rPr>
          <w:rFonts w:ascii="Times New Roman" w:hAnsi="Times New Roman"/>
          <w:noProof/>
          <w:sz w:val="24"/>
          <w:szCs w:val="24"/>
        </w:rPr>
        <w:t>.</w:t>
      </w:r>
      <w:r w:rsidR="004D3D9C">
        <w:rPr>
          <w:rFonts w:ascii="Times New Roman" w:hAnsi="Times New Roman"/>
          <w:noProof/>
          <w:sz w:val="24"/>
          <w:szCs w:val="24"/>
        </w:rPr>
        <w:t>..</w:t>
      </w:r>
      <w:r w:rsidR="002608A8">
        <w:rPr>
          <w:rFonts w:ascii="Times New Roman" w:hAnsi="Times New Roman"/>
          <w:noProof/>
          <w:sz w:val="24"/>
          <w:szCs w:val="24"/>
        </w:rPr>
        <w:t>2</w:t>
      </w:r>
      <w:r w:rsidR="00696258">
        <w:rPr>
          <w:rFonts w:ascii="Times New Roman" w:hAnsi="Times New Roman"/>
          <w:noProof/>
          <w:sz w:val="24"/>
          <w:szCs w:val="24"/>
        </w:rPr>
        <w:t>8</w:t>
      </w:r>
    </w:p>
    <w:p w14:paraId="0AF84E92" w14:textId="142DA8A5"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 MIESTO PRIEŽIŪRA..................................................................................................................</w:t>
      </w:r>
      <w:r w:rsidR="00AF2509">
        <w:rPr>
          <w:rFonts w:ascii="Times New Roman" w:hAnsi="Times New Roman"/>
          <w:noProof/>
          <w:sz w:val="24"/>
          <w:szCs w:val="24"/>
        </w:rPr>
        <w:t>.</w:t>
      </w:r>
      <w:r w:rsidR="004D3D9C">
        <w:rPr>
          <w:rFonts w:ascii="Times New Roman" w:hAnsi="Times New Roman"/>
          <w:noProof/>
          <w:sz w:val="24"/>
          <w:szCs w:val="24"/>
        </w:rPr>
        <w:t>.</w:t>
      </w:r>
      <w:r w:rsidR="00696258">
        <w:rPr>
          <w:rFonts w:ascii="Times New Roman" w:hAnsi="Times New Roman"/>
          <w:noProof/>
          <w:sz w:val="24"/>
          <w:szCs w:val="24"/>
        </w:rPr>
        <w:t>31</w:t>
      </w:r>
    </w:p>
    <w:p w14:paraId="405631C1" w14:textId="6039E145"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.1. Gatvių ir pėsčiųjų takų priežiūra..................................................................................................</w:t>
      </w:r>
      <w:r w:rsidR="00696258">
        <w:rPr>
          <w:rFonts w:ascii="Times New Roman" w:hAnsi="Times New Roman"/>
          <w:noProof/>
          <w:sz w:val="24"/>
          <w:szCs w:val="24"/>
        </w:rPr>
        <w:t>31</w:t>
      </w:r>
    </w:p>
    <w:p w14:paraId="5FE4285B" w14:textId="0F586045"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 xml:space="preserve">.2. </w:t>
      </w:r>
      <w:r w:rsidR="0039046C">
        <w:rPr>
          <w:rFonts w:ascii="Times New Roman" w:hAnsi="Times New Roman"/>
          <w:noProof/>
          <w:sz w:val="24"/>
          <w:szCs w:val="24"/>
        </w:rPr>
        <w:t>V</w:t>
      </w:r>
      <w:r w:rsidR="004D3D9C">
        <w:rPr>
          <w:rFonts w:ascii="Times New Roman" w:hAnsi="Times New Roman"/>
          <w:noProof/>
          <w:sz w:val="24"/>
          <w:szCs w:val="24"/>
        </w:rPr>
        <w:t>iešųjų teritorijų priežiūra..................................................................................................</w:t>
      </w:r>
      <w:r w:rsidR="00AF2509">
        <w:rPr>
          <w:rFonts w:ascii="Times New Roman" w:hAnsi="Times New Roman"/>
          <w:noProof/>
          <w:sz w:val="24"/>
          <w:szCs w:val="24"/>
        </w:rPr>
        <w:t>........</w:t>
      </w:r>
      <w:r w:rsidR="004D3D9C">
        <w:rPr>
          <w:rFonts w:ascii="Times New Roman" w:hAnsi="Times New Roman"/>
          <w:noProof/>
          <w:sz w:val="24"/>
          <w:szCs w:val="24"/>
        </w:rPr>
        <w:t>.</w:t>
      </w:r>
      <w:r w:rsidR="002608A8">
        <w:rPr>
          <w:rFonts w:ascii="Times New Roman" w:hAnsi="Times New Roman"/>
          <w:noProof/>
          <w:sz w:val="24"/>
          <w:szCs w:val="24"/>
        </w:rPr>
        <w:t>3</w:t>
      </w:r>
      <w:r w:rsidR="00696258">
        <w:rPr>
          <w:rFonts w:ascii="Times New Roman" w:hAnsi="Times New Roman"/>
          <w:noProof/>
          <w:sz w:val="24"/>
          <w:szCs w:val="24"/>
        </w:rPr>
        <w:t>5</w:t>
      </w:r>
    </w:p>
    <w:p w14:paraId="7BA2AF5D" w14:textId="4A733A54"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 xml:space="preserve">.3. </w:t>
      </w:r>
      <w:r w:rsidR="0039046C">
        <w:rPr>
          <w:rFonts w:ascii="Times New Roman" w:hAnsi="Times New Roman"/>
          <w:noProof/>
          <w:sz w:val="24"/>
          <w:szCs w:val="24"/>
        </w:rPr>
        <w:t>Viešasis transportas</w:t>
      </w:r>
      <w:r w:rsidR="004D3D9C">
        <w:rPr>
          <w:rFonts w:ascii="Times New Roman" w:hAnsi="Times New Roman"/>
          <w:noProof/>
          <w:sz w:val="24"/>
          <w:szCs w:val="24"/>
        </w:rPr>
        <w:t>..................................................................................................................</w:t>
      </w:r>
      <w:r w:rsidR="00AF2509">
        <w:rPr>
          <w:rFonts w:ascii="Times New Roman" w:hAnsi="Times New Roman"/>
          <w:noProof/>
          <w:sz w:val="24"/>
          <w:szCs w:val="24"/>
        </w:rPr>
        <w:t>....</w:t>
      </w:r>
      <w:r w:rsidR="002608A8">
        <w:rPr>
          <w:rFonts w:ascii="Times New Roman" w:hAnsi="Times New Roman"/>
          <w:noProof/>
          <w:sz w:val="24"/>
          <w:szCs w:val="24"/>
        </w:rPr>
        <w:t>3</w:t>
      </w:r>
      <w:r w:rsidR="00696258">
        <w:rPr>
          <w:rFonts w:ascii="Times New Roman" w:hAnsi="Times New Roman"/>
          <w:noProof/>
          <w:sz w:val="24"/>
          <w:szCs w:val="24"/>
        </w:rPr>
        <w:t>5</w:t>
      </w:r>
    </w:p>
    <w:p w14:paraId="401A9903" w14:textId="0919EE04" w:rsidR="0039046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39046C">
        <w:rPr>
          <w:rFonts w:ascii="Times New Roman" w:hAnsi="Times New Roman"/>
          <w:noProof/>
          <w:sz w:val="24"/>
          <w:szCs w:val="24"/>
        </w:rPr>
        <w:t>.4. Saugaus eismo organizavimas</w:t>
      </w:r>
      <w:r w:rsidR="002608A8">
        <w:rPr>
          <w:rFonts w:ascii="Times New Roman" w:hAnsi="Times New Roman"/>
          <w:noProof/>
          <w:sz w:val="24"/>
          <w:szCs w:val="24"/>
        </w:rPr>
        <w:t>......................................................................................................3</w:t>
      </w:r>
      <w:r w:rsidR="00696258">
        <w:rPr>
          <w:rFonts w:ascii="Times New Roman" w:hAnsi="Times New Roman"/>
          <w:noProof/>
          <w:sz w:val="24"/>
          <w:szCs w:val="24"/>
        </w:rPr>
        <w:t>6</w:t>
      </w:r>
    </w:p>
    <w:p w14:paraId="307F12B5" w14:textId="2EB69695"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w:t>
      </w:r>
      <w:r w:rsidR="0039046C">
        <w:rPr>
          <w:rFonts w:ascii="Times New Roman" w:hAnsi="Times New Roman"/>
          <w:noProof/>
          <w:sz w:val="24"/>
          <w:szCs w:val="24"/>
        </w:rPr>
        <w:t>5.</w:t>
      </w:r>
      <w:r w:rsidR="00E74812">
        <w:rPr>
          <w:rFonts w:ascii="Times New Roman" w:hAnsi="Times New Roman"/>
          <w:noProof/>
          <w:sz w:val="24"/>
          <w:szCs w:val="24"/>
        </w:rPr>
        <w:t xml:space="preserve"> </w:t>
      </w:r>
      <w:r w:rsidR="004D3D9C">
        <w:rPr>
          <w:rFonts w:ascii="Times New Roman" w:hAnsi="Times New Roman"/>
          <w:noProof/>
          <w:sz w:val="24"/>
          <w:szCs w:val="24"/>
        </w:rPr>
        <w:t>Aplinkosauga...............................................................................................................................</w:t>
      </w:r>
      <w:r w:rsidR="005434FE">
        <w:rPr>
          <w:rFonts w:ascii="Times New Roman" w:hAnsi="Times New Roman"/>
          <w:noProof/>
          <w:sz w:val="24"/>
          <w:szCs w:val="24"/>
        </w:rPr>
        <w:t>3</w:t>
      </w:r>
      <w:r w:rsidR="00696258">
        <w:rPr>
          <w:rFonts w:ascii="Times New Roman" w:hAnsi="Times New Roman"/>
          <w:noProof/>
          <w:sz w:val="24"/>
          <w:szCs w:val="24"/>
        </w:rPr>
        <w:t>6</w:t>
      </w:r>
    </w:p>
    <w:p w14:paraId="3FE1B22E" w14:textId="1117D96B"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w:t>
      </w:r>
      <w:r w:rsidR="0039046C">
        <w:rPr>
          <w:rFonts w:ascii="Times New Roman" w:hAnsi="Times New Roman"/>
          <w:noProof/>
          <w:sz w:val="24"/>
          <w:szCs w:val="24"/>
        </w:rPr>
        <w:t>6</w:t>
      </w:r>
      <w:r w:rsidR="004D3D9C">
        <w:rPr>
          <w:rFonts w:ascii="Times New Roman" w:hAnsi="Times New Roman"/>
          <w:noProof/>
          <w:sz w:val="24"/>
          <w:szCs w:val="24"/>
        </w:rPr>
        <w:t>. Viešoji tvarka...............................................................................................................................</w:t>
      </w:r>
      <w:r w:rsidR="005434FE">
        <w:rPr>
          <w:rFonts w:ascii="Times New Roman" w:hAnsi="Times New Roman"/>
          <w:noProof/>
          <w:sz w:val="24"/>
          <w:szCs w:val="24"/>
        </w:rPr>
        <w:t>3</w:t>
      </w:r>
      <w:r w:rsidR="00696258">
        <w:rPr>
          <w:rFonts w:ascii="Times New Roman" w:hAnsi="Times New Roman"/>
          <w:noProof/>
          <w:sz w:val="24"/>
          <w:szCs w:val="24"/>
        </w:rPr>
        <w:t>7</w:t>
      </w:r>
    </w:p>
    <w:p w14:paraId="1D65A3F4" w14:textId="5A4858C5" w:rsidR="004D3D9C" w:rsidRDefault="004B5358" w:rsidP="00DA25C5">
      <w:pPr>
        <w:pStyle w:val="Betarp"/>
        <w:jc w:val="both"/>
        <w:rPr>
          <w:rFonts w:ascii="Times New Roman" w:hAnsi="Times New Roman"/>
          <w:noProof/>
          <w:sz w:val="24"/>
          <w:szCs w:val="24"/>
        </w:rPr>
      </w:pPr>
      <w:r>
        <w:rPr>
          <w:rFonts w:ascii="Times New Roman" w:hAnsi="Times New Roman"/>
          <w:noProof/>
          <w:sz w:val="24"/>
          <w:szCs w:val="24"/>
        </w:rPr>
        <w:t>4</w:t>
      </w:r>
      <w:r w:rsidR="004D3D9C">
        <w:rPr>
          <w:rFonts w:ascii="Times New Roman" w:hAnsi="Times New Roman"/>
          <w:noProof/>
          <w:sz w:val="24"/>
          <w:szCs w:val="24"/>
        </w:rPr>
        <w:t>.</w:t>
      </w:r>
      <w:r w:rsidR="0039046C">
        <w:rPr>
          <w:rFonts w:ascii="Times New Roman" w:hAnsi="Times New Roman"/>
          <w:noProof/>
          <w:sz w:val="24"/>
          <w:szCs w:val="24"/>
        </w:rPr>
        <w:t>7</w:t>
      </w:r>
      <w:r w:rsidR="004D3D9C">
        <w:rPr>
          <w:rFonts w:ascii="Times New Roman" w:hAnsi="Times New Roman"/>
          <w:noProof/>
          <w:sz w:val="24"/>
          <w:szCs w:val="24"/>
        </w:rPr>
        <w:t>. Civilinė sauga ir mobilizacija.......................................................................................................</w:t>
      </w:r>
      <w:r w:rsidR="00696258">
        <w:rPr>
          <w:rFonts w:ascii="Times New Roman" w:hAnsi="Times New Roman"/>
          <w:noProof/>
          <w:sz w:val="24"/>
          <w:szCs w:val="24"/>
        </w:rPr>
        <w:t>40</w:t>
      </w:r>
    </w:p>
    <w:p w14:paraId="2F6EB1CB" w14:textId="54084019" w:rsidR="00DA25C5" w:rsidRPr="00525E78" w:rsidRDefault="004B5358" w:rsidP="00DA25C5">
      <w:pPr>
        <w:pStyle w:val="Betarp"/>
        <w:jc w:val="both"/>
        <w:rPr>
          <w:rFonts w:ascii="Times New Roman" w:hAnsi="Times New Roman"/>
          <w:noProof/>
          <w:sz w:val="24"/>
          <w:szCs w:val="24"/>
        </w:rPr>
      </w:pPr>
      <w:r>
        <w:rPr>
          <w:rFonts w:ascii="Times New Roman" w:hAnsi="Times New Roman"/>
          <w:noProof/>
          <w:sz w:val="24"/>
          <w:szCs w:val="24"/>
        </w:rPr>
        <w:t>5</w:t>
      </w:r>
      <w:r w:rsidR="004D3D9C">
        <w:rPr>
          <w:rFonts w:ascii="Times New Roman" w:hAnsi="Times New Roman"/>
          <w:noProof/>
          <w:sz w:val="24"/>
          <w:szCs w:val="24"/>
        </w:rPr>
        <w:t xml:space="preserve">. </w:t>
      </w:r>
      <w:r w:rsidR="00DA25C5" w:rsidRPr="00525E78">
        <w:rPr>
          <w:rFonts w:ascii="Times New Roman" w:hAnsi="Times New Roman"/>
          <w:noProof/>
          <w:sz w:val="24"/>
          <w:szCs w:val="24"/>
        </w:rPr>
        <w:t>ŠVIETIMAS</w:t>
      </w:r>
      <w:r w:rsidR="0039046C">
        <w:rPr>
          <w:rFonts w:ascii="Times New Roman" w:hAnsi="Times New Roman"/>
          <w:noProof/>
          <w:sz w:val="24"/>
          <w:szCs w:val="24"/>
        </w:rPr>
        <w:t xml:space="preserve"> IR UGDYMAS</w:t>
      </w:r>
      <w:r w:rsidR="00DA25C5" w:rsidRPr="00525E78">
        <w:rPr>
          <w:rFonts w:ascii="Times New Roman" w:hAnsi="Times New Roman"/>
          <w:noProof/>
          <w:sz w:val="24"/>
          <w:szCs w:val="24"/>
        </w:rPr>
        <w:t>............................................................................................</w:t>
      </w:r>
      <w:r w:rsidR="0023070A">
        <w:rPr>
          <w:rFonts w:ascii="Times New Roman" w:hAnsi="Times New Roman"/>
          <w:noProof/>
          <w:sz w:val="24"/>
          <w:szCs w:val="24"/>
        </w:rPr>
        <w:t>...</w:t>
      </w:r>
      <w:r w:rsidR="00DA25C5" w:rsidRPr="00525E78">
        <w:rPr>
          <w:rFonts w:ascii="Times New Roman" w:hAnsi="Times New Roman"/>
          <w:noProof/>
          <w:sz w:val="24"/>
          <w:szCs w:val="24"/>
        </w:rPr>
        <w:t>..........</w:t>
      </w:r>
      <w:r w:rsidR="00696258">
        <w:rPr>
          <w:rFonts w:ascii="Times New Roman" w:hAnsi="Times New Roman"/>
          <w:noProof/>
          <w:sz w:val="24"/>
          <w:szCs w:val="24"/>
        </w:rPr>
        <w:t>42</w:t>
      </w:r>
    </w:p>
    <w:p w14:paraId="44A77C7B" w14:textId="37EF0E01" w:rsidR="00DA25C5" w:rsidRPr="00525E78" w:rsidRDefault="004B5358" w:rsidP="00DA25C5">
      <w:pPr>
        <w:pStyle w:val="Betarp"/>
        <w:jc w:val="both"/>
        <w:rPr>
          <w:rFonts w:ascii="Times New Roman" w:hAnsi="Times New Roman"/>
          <w:noProof/>
          <w:sz w:val="24"/>
          <w:szCs w:val="24"/>
        </w:rPr>
      </w:pPr>
      <w:r>
        <w:rPr>
          <w:rFonts w:ascii="Times New Roman" w:hAnsi="Times New Roman"/>
          <w:noProof/>
          <w:sz w:val="24"/>
          <w:szCs w:val="24"/>
        </w:rPr>
        <w:t>6</w:t>
      </w:r>
      <w:r w:rsidR="00DA25C5" w:rsidRPr="00525E78">
        <w:rPr>
          <w:rFonts w:ascii="Times New Roman" w:hAnsi="Times New Roman"/>
          <w:noProof/>
          <w:sz w:val="24"/>
          <w:szCs w:val="24"/>
        </w:rPr>
        <w:t>. JAUNIMAS, NEVYRIAUSYBINĖS ORGANIZACIJOS .................................................</w:t>
      </w:r>
      <w:r w:rsidR="0023070A">
        <w:rPr>
          <w:rFonts w:ascii="Times New Roman" w:hAnsi="Times New Roman"/>
          <w:noProof/>
          <w:sz w:val="24"/>
          <w:szCs w:val="24"/>
        </w:rPr>
        <w:t>..</w:t>
      </w:r>
      <w:r w:rsidR="00DA25C5" w:rsidRPr="00525E78">
        <w:rPr>
          <w:rFonts w:ascii="Times New Roman" w:hAnsi="Times New Roman"/>
          <w:noProof/>
          <w:sz w:val="24"/>
          <w:szCs w:val="24"/>
        </w:rPr>
        <w:t>........</w:t>
      </w:r>
      <w:r w:rsidR="005434FE">
        <w:rPr>
          <w:rFonts w:ascii="Times New Roman" w:hAnsi="Times New Roman"/>
          <w:noProof/>
          <w:sz w:val="24"/>
          <w:szCs w:val="24"/>
        </w:rPr>
        <w:t>4</w:t>
      </w:r>
      <w:r w:rsidR="00696258">
        <w:rPr>
          <w:rFonts w:ascii="Times New Roman" w:hAnsi="Times New Roman"/>
          <w:noProof/>
          <w:sz w:val="24"/>
          <w:szCs w:val="24"/>
        </w:rPr>
        <w:t>5</w:t>
      </w:r>
    </w:p>
    <w:p w14:paraId="685F5C50" w14:textId="33C4DDDF" w:rsidR="00DA25C5" w:rsidRPr="00525E78" w:rsidRDefault="004B5358" w:rsidP="00DA25C5">
      <w:pPr>
        <w:pStyle w:val="Betarp"/>
        <w:jc w:val="both"/>
        <w:rPr>
          <w:rFonts w:ascii="Times New Roman" w:hAnsi="Times New Roman"/>
          <w:bCs/>
          <w:noProof/>
          <w:sz w:val="24"/>
          <w:szCs w:val="24"/>
        </w:rPr>
      </w:pPr>
      <w:r>
        <w:rPr>
          <w:rFonts w:ascii="Times New Roman" w:hAnsi="Times New Roman"/>
          <w:noProof/>
          <w:sz w:val="24"/>
          <w:szCs w:val="24"/>
        </w:rPr>
        <w:t>7</w:t>
      </w:r>
      <w:r w:rsidR="00DA25C5" w:rsidRPr="00525E78">
        <w:rPr>
          <w:rFonts w:ascii="Times New Roman" w:hAnsi="Times New Roman"/>
          <w:noProof/>
          <w:sz w:val="24"/>
          <w:szCs w:val="24"/>
        </w:rPr>
        <w:t xml:space="preserve">. </w:t>
      </w:r>
      <w:r w:rsidR="00DA25C5" w:rsidRPr="004D3D9C">
        <w:rPr>
          <w:rStyle w:val="Grietas"/>
          <w:rFonts w:ascii="Times New Roman" w:hAnsi="Times New Roman"/>
          <w:b w:val="0"/>
          <w:bCs w:val="0"/>
          <w:noProof/>
          <w:sz w:val="24"/>
          <w:szCs w:val="24"/>
        </w:rPr>
        <w:t>KULTŪRA...........................................................................................................................</w:t>
      </w:r>
      <w:r w:rsidR="0023070A">
        <w:rPr>
          <w:rStyle w:val="Grietas"/>
          <w:rFonts w:ascii="Times New Roman" w:hAnsi="Times New Roman"/>
          <w:b w:val="0"/>
          <w:bCs w:val="0"/>
          <w:noProof/>
          <w:sz w:val="24"/>
          <w:szCs w:val="24"/>
        </w:rPr>
        <w:t>.</w:t>
      </w:r>
      <w:r w:rsidR="00DA25C5" w:rsidRPr="004D3D9C">
        <w:rPr>
          <w:rStyle w:val="Grietas"/>
          <w:rFonts w:ascii="Times New Roman" w:hAnsi="Times New Roman"/>
          <w:b w:val="0"/>
          <w:bCs w:val="0"/>
          <w:noProof/>
          <w:sz w:val="24"/>
          <w:szCs w:val="24"/>
        </w:rPr>
        <w:t>........</w:t>
      </w:r>
      <w:r w:rsidR="007705F4">
        <w:rPr>
          <w:rStyle w:val="Grietas"/>
          <w:rFonts w:ascii="Times New Roman" w:hAnsi="Times New Roman"/>
          <w:b w:val="0"/>
          <w:bCs w:val="0"/>
          <w:noProof/>
          <w:sz w:val="24"/>
          <w:szCs w:val="24"/>
        </w:rPr>
        <w:t>.</w:t>
      </w:r>
      <w:r w:rsidR="005434FE">
        <w:rPr>
          <w:rStyle w:val="Grietas"/>
          <w:rFonts w:ascii="Times New Roman" w:hAnsi="Times New Roman"/>
          <w:b w:val="0"/>
          <w:bCs w:val="0"/>
          <w:noProof/>
          <w:sz w:val="24"/>
          <w:szCs w:val="24"/>
        </w:rPr>
        <w:t>4</w:t>
      </w:r>
      <w:r w:rsidR="00696258">
        <w:rPr>
          <w:rStyle w:val="Grietas"/>
          <w:rFonts w:ascii="Times New Roman" w:hAnsi="Times New Roman"/>
          <w:b w:val="0"/>
          <w:bCs w:val="0"/>
          <w:noProof/>
          <w:sz w:val="24"/>
          <w:szCs w:val="24"/>
        </w:rPr>
        <w:t>7</w:t>
      </w:r>
    </w:p>
    <w:p w14:paraId="2D655CE7" w14:textId="3681A3AA" w:rsidR="00DA25C5" w:rsidRPr="00525E78" w:rsidRDefault="004B5358" w:rsidP="00DA25C5">
      <w:pPr>
        <w:pStyle w:val="Betarp"/>
        <w:jc w:val="both"/>
        <w:rPr>
          <w:rFonts w:ascii="Times New Roman" w:hAnsi="Times New Roman"/>
          <w:noProof/>
          <w:sz w:val="24"/>
          <w:szCs w:val="24"/>
        </w:rPr>
      </w:pPr>
      <w:r>
        <w:rPr>
          <w:rFonts w:ascii="Times New Roman" w:hAnsi="Times New Roman"/>
          <w:noProof/>
          <w:sz w:val="24"/>
          <w:szCs w:val="24"/>
        </w:rPr>
        <w:t>8</w:t>
      </w:r>
      <w:r w:rsidR="00DA25C5" w:rsidRPr="00525E78">
        <w:rPr>
          <w:rFonts w:ascii="Times New Roman" w:hAnsi="Times New Roman"/>
          <w:noProof/>
          <w:sz w:val="24"/>
          <w:szCs w:val="24"/>
        </w:rPr>
        <w:t>. SPORTAS.............................................................................................................................</w:t>
      </w:r>
      <w:r w:rsidR="0023070A">
        <w:rPr>
          <w:rFonts w:ascii="Times New Roman" w:hAnsi="Times New Roman"/>
          <w:noProof/>
          <w:sz w:val="24"/>
          <w:szCs w:val="24"/>
        </w:rPr>
        <w:t>.</w:t>
      </w:r>
      <w:r w:rsidR="00DA25C5" w:rsidRPr="00525E78">
        <w:rPr>
          <w:rFonts w:ascii="Times New Roman" w:hAnsi="Times New Roman"/>
          <w:noProof/>
          <w:sz w:val="24"/>
          <w:szCs w:val="24"/>
        </w:rPr>
        <w:t>........</w:t>
      </w:r>
      <w:r w:rsidR="00696258">
        <w:rPr>
          <w:rFonts w:ascii="Times New Roman" w:hAnsi="Times New Roman"/>
          <w:noProof/>
          <w:sz w:val="24"/>
          <w:szCs w:val="24"/>
        </w:rPr>
        <w:t>.50</w:t>
      </w:r>
    </w:p>
    <w:p w14:paraId="22A1962F" w14:textId="369DAD41" w:rsidR="007705F4" w:rsidRDefault="004B5358" w:rsidP="00DA25C5">
      <w:pPr>
        <w:pStyle w:val="Betarp"/>
        <w:jc w:val="both"/>
        <w:rPr>
          <w:rStyle w:val="Grietas"/>
          <w:rFonts w:ascii="Times New Roman" w:hAnsi="Times New Roman"/>
          <w:b w:val="0"/>
          <w:bCs w:val="0"/>
          <w:noProof/>
          <w:sz w:val="24"/>
          <w:szCs w:val="24"/>
        </w:rPr>
      </w:pPr>
      <w:r>
        <w:rPr>
          <w:rFonts w:ascii="Times New Roman" w:hAnsi="Times New Roman"/>
          <w:noProof/>
          <w:sz w:val="24"/>
          <w:szCs w:val="24"/>
        </w:rPr>
        <w:t>9</w:t>
      </w:r>
      <w:r w:rsidR="00DA25C5" w:rsidRPr="00525E78">
        <w:rPr>
          <w:rFonts w:ascii="Times New Roman" w:hAnsi="Times New Roman"/>
          <w:noProof/>
          <w:sz w:val="24"/>
          <w:szCs w:val="24"/>
        </w:rPr>
        <w:t>.</w:t>
      </w:r>
      <w:r w:rsidR="007705F4">
        <w:rPr>
          <w:rStyle w:val="Grietas"/>
          <w:rFonts w:ascii="Times New Roman" w:hAnsi="Times New Roman"/>
          <w:noProof/>
          <w:sz w:val="24"/>
          <w:szCs w:val="24"/>
        </w:rPr>
        <w:t xml:space="preserve"> </w:t>
      </w:r>
      <w:r w:rsidR="007705F4" w:rsidRPr="007705F4">
        <w:rPr>
          <w:rStyle w:val="Grietas"/>
          <w:rFonts w:ascii="Times New Roman" w:hAnsi="Times New Roman"/>
          <w:b w:val="0"/>
          <w:bCs w:val="0"/>
          <w:noProof/>
          <w:sz w:val="24"/>
          <w:szCs w:val="24"/>
        </w:rPr>
        <w:t>PASLAUGOS MIESTIEČIAMS</w:t>
      </w:r>
      <w:r w:rsidR="00DA25C5" w:rsidRPr="007705F4">
        <w:rPr>
          <w:rStyle w:val="Grietas"/>
          <w:rFonts w:ascii="Times New Roman" w:hAnsi="Times New Roman"/>
          <w:b w:val="0"/>
          <w:bCs w:val="0"/>
          <w:noProof/>
          <w:sz w:val="24"/>
          <w:szCs w:val="24"/>
        </w:rPr>
        <w:t>......................................................................</w:t>
      </w:r>
      <w:r w:rsidR="007705F4" w:rsidRPr="007705F4">
        <w:rPr>
          <w:rStyle w:val="Grietas"/>
          <w:rFonts w:ascii="Times New Roman" w:hAnsi="Times New Roman"/>
          <w:b w:val="0"/>
          <w:bCs w:val="0"/>
          <w:noProof/>
          <w:sz w:val="24"/>
          <w:szCs w:val="24"/>
        </w:rPr>
        <w:t>.....................</w:t>
      </w:r>
      <w:r w:rsidR="0023070A">
        <w:rPr>
          <w:rStyle w:val="Grietas"/>
          <w:rFonts w:ascii="Times New Roman" w:hAnsi="Times New Roman"/>
          <w:b w:val="0"/>
          <w:bCs w:val="0"/>
          <w:noProof/>
          <w:sz w:val="24"/>
          <w:szCs w:val="24"/>
        </w:rPr>
        <w:t>.</w:t>
      </w:r>
      <w:r w:rsidR="007705F4" w:rsidRPr="007705F4">
        <w:rPr>
          <w:rStyle w:val="Grietas"/>
          <w:rFonts w:ascii="Times New Roman" w:hAnsi="Times New Roman"/>
          <w:b w:val="0"/>
          <w:bCs w:val="0"/>
          <w:noProof/>
          <w:sz w:val="24"/>
          <w:szCs w:val="24"/>
        </w:rPr>
        <w:t>........</w:t>
      </w:r>
      <w:r w:rsidR="00696258">
        <w:rPr>
          <w:rStyle w:val="Grietas"/>
          <w:rFonts w:ascii="Times New Roman" w:hAnsi="Times New Roman"/>
          <w:b w:val="0"/>
          <w:bCs w:val="0"/>
          <w:noProof/>
          <w:sz w:val="24"/>
          <w:szCs w:val="24"/>
        </w:rPr>
        <w:t>52</w:t>
      </w:r>
    </w:p>
    <w:p w14:paraId="6C51CCE6" w14:textId="47D94C30" w:rsidR="007F1678" w:rsidRDefault="004B5358" w:rsidP="007F1678">
      <w:pPr>
        <w:pStyle w:val="Betarp"/>
        <w:jc w:val="both"/>
        <w:rPr>
          <w:rStyle w:val="Grietas"/>
          <w:rFonts w:ascii="Times New Roman" w:hAnsi="Times New Roman"/>
          <w:b w:val="0"/>
          <w:bCs w:val="0"/>
          <w:noProof/>
          <w:sz w:val="24"/>
          <w:szCs w:val="24"/>
        </w:rPr>
      </w:pPr>
      <w:r>
        <w:rPr>
          <w:rStyle w:val="Grietas"/>
          <w:rFonts w:ascii="Times New Roman" w:hAnsi="Times New Roman"/>
          <w:b w:val="0"/>
          <w:bCs w:val="0"/>
          <w:noProof/>
          <w:sz w:val="24"/>
          <w:szCs w:val="24"/>
        </w:rPr>
        <w:t>9</w:t>
      </w:r>
      <w:r w:rsidR="007705F4">
        <w:rPr>
          <w:rStyle w:val="Grietas"/>
          <w:rFonts w:ascii="Times New Roman" w:hAnsi="Times New Roman"/>
          <w:b w:val="0"/>
          <w:bCs w:val="0"/>
          <w:noProof/>
          <w:sz w:val="24"/>
          <w:szCs w:val="24"/>
        </w:rPr>
        <w:t>.</w:t>
      </w:r>
      <w:r w:rsidR="00562974">
        <w:rPr>
          <w:rStyle w:val="Grietas"/>
          <w:rFonts w:ascii="Times New Roman" w:hAnsi="Times New Roman"/>
          <w:b w:val="0"/>
          <w:bCs w:val="0"/>
          <w:noProof/>
          <w:sz w:val="24"/>
          <w:szCs w:val="24"/>
        </w:rPr>
        <w:t>1</w:t>
      </w:r>
      <w:r w:rsidR="007705F4">
        <w:rPr>
          <w:rStyle w:val="Grietas"/>
          <w:rFonts w:ascii="Times New Roman" w:hAnsi="Times New Roman"/>
          <w:b w:val="0"/>
          <w:bCs w:val="0"/>
          <w:noProof/>
          <w:sz w:val="24"/>
          <w:szCs w:val="24"/>
        </w:rPr>
        <w:t>. Sveikatos ir socialinės paslaugos.........................................................................................</w:t>
      </w:r>
      <w:r w:rsidR="0023070A">
        <w:rPr>
          <w:rStyle w:val="Grietas"/>
          <w:rFonts w:ascii="Times New Roman" w:hAnsi="Times New Roman"/>
          <w:b w:val="0"/>
          <w:bCs w:val="0"/>
          <w:noProof/>
          <w:sz w:val="24"/>
          <w:szCs w:val="24"/>
        </w:rPr>
        <w:t>.</w:t>
      </w:r>
      <w:r w:rsidR="007705F4">
        <w:rPr>
          <w:rStyle w:val="Grietas"/>
          <w:rFonts w:ascii="Times New Roman" w:hAnsi="Times New Roman"/>
          <w:b w:val="0"/>
          <w:bCs w:val="0"/>
          <w:noProof/>
          <w:sz w:val="24"/>
          <w:szCs w:val="24"/>
        </w:rPr>
        <w:t>.......</w:t>
      </w:r>
      <w:r w:rsidR="00696258">
        <w:rPr>
          <w:rStyle w:val="Grietas"/>
          <w:rFonts w:ascii="Times New Roman" w:hAnsi="Times New Roman"/>
          <w:b w:val="0"/>
          <w:bCs w:val="0"/>
          <w:noProof/>
          <w:sz w:val="24"/>
          <w:szCs w:val="24"/>
        </w:rPr>
        <w:t>52</w:t>
      </w:r>
    </w:p>
    <w:p w14:paraId="03235B89" w14:textId="766F3850" w:rsidR="007F1678" w:rsidRDefault="004B5358" w:rsidP="00DA25C5">
      <w:pPr>
        <w:pStyle w:val="Betarp"/>
        <w:jc w:val="both"/>
        <w:rPr>
          <w:rStyle w:val="Grietas"/>
          <w:rFonts w:ascii="Times New Roman" w:hAnsi="Times New Roman"/>
          <w:b w:val="0"/>
          <w:bCs w:val="0"/>
          <w:noProof/>
          <w:sz w:val="24"/>
          <w:szCs w:val="24"/>
        </w:rPr>
      </w:pPr>
      <w:r>
        <w:rPr>
          <w:rStyle w:val="Grietas"/>
          <w:rFonts w:ascii="Times New Roman" w:hAnsi="Times New Roman"/>
          <w:b w:val="0"/>
          <w:bCs w:val="0"/>
          <w:noProof/>
          <w:sz w:val="24"/>
          <w:szCs w:val="24"/>
        </w:rPr>
        <w:t>9</w:t>
      </w:r>
      <w:r w:rsidR="007F1678">
        <w:rPr>
          <w:rStyle w:val="Grietas"/>
          <w:rFonts w:ascii="Times New Roman" w:hAnsi="Times New Roman"/>
          <w:b w:val="0"/>
          <w:bCs w:val="0"/>
          <w:noProof/>
          <w:sz w:val="24"/>
          <w:szCs w:val="24"/>
        </w:rPr>
        <w:t xml:space="preserve">.2. </w:t>
      </w:r>
      <w:r w:rsidR="007F1678" w:rsidRPr="007F1678">
        <w:rPr>
          <w:rFonts w:ascii="Times New Roman" w:hAnsi="Times New Roman"/>
          <w:noProof/>
          <w:sz w:val="24"/>
          <w:szCs w:val="24"/>
        </w:rPr>
        <w:t>Socialinės išmokos ir kompensacijos</w:t>
      </w:r>
      <w:r w:rsidR="005434FE">
        <w:rPr>
          <w:rFonts w:ascii="Times New Roman" w:hAnsi="Times New Roman"/>
          <w:noProof/>
          <w:sz w:val="24"/>
          <w:szCs w:val="24"/>
        </w:rPr>
        <w:t>...................................................................................</w:t>
      </w:r>
      <w:r w:rsidR="0023070A">
        <w:rPr>
          <w:rFonts w:ascii="Times New Roman" w:hAnsi="Times New Roman"/>
          <w:noProof/>
          <w:sz w:val="24"/>
          <w:szCs w:val="24"/>
        </w:rPr>
        <w:t>.</w:t>
      </w:r>
      <w:r w:rsidR="005434FE">
        <w:rPr>
          <w:rFonts w:ascii="Times New Roman" w:hAnsi="Times New Roman"/>
          <w:noProof/>
          <w:sz w:val="24"/>
          <w:szCs w:val="24"/>
        </w:rPr>
        <w:t>.......5</w:t>
      </w:r>
      <w:r w:rsidR="00696258">
        <w:rPr>
          <w:rFonts w:ascii="Times New Roman" w:hAnsi="Times New Roman"/>
          <w:noProof/>
          <w:sz w:val="24"/>
          <w:szCs w:val="24"/>
        </w:rPr>
        <w:t>7</w:t>
      </w:r>
    </w:p>
    <w:p w14:paraId="514F8195" w14:textId="0BAB94B6" w:rsidR="007F1678" w:rsidRDefault="004B5358" w:rsidP="00DA25C5">
      <w:pPr>
        <w:pStyle w:val="Betarp"/>
        <w:jc w:val="both"/>
        <w:rPr>
          <w:rStyle w:val="Grietas"/>
          <w:rFonts w:ascii="Times New Roman" w:hAnsi="Times New Roman"/>
          <w:b w:val="0"/>
          <w:bCs w:val="0"/>
          <w:noProof/>
          <w:sz w:val="24"/>
          <w:szCs w:val="24"/>
        </w:rPr>
      </w:pPr>
      <w:r>
        <w:rPr>
          <w:rStyle w:val="Grietas"/>
          <w:rFonts w:ascii="Times New Roman" w:hAnsi="Times New Roman"/>
          <w:b w:val="0"/>
          <w:bCs w:val="0"/>
          <w:noProof/>
          <w:sz w:val="24"/>
          <w:szCs w:val="24"/>
        </w:rPr>
        <w:t>9</w:t>
      </w:r>
      <w:r w:rsidR="00562974">
        <w:rPr>
          <w:rStyle w:val="Grietas"/>
          <w:rFonts w:ascii="Times New Roman" w:hAnsi="Times New Roman"/>
          <w:b w:val="0"/>
          <w:bCs w:val="0"/>
          <w:noProof/>
          <w:sz w:val="24"/>
          <w:szCs w:val="24"/>
        </w:rPr>
        <w:t>.</w:t>
      </w:r>
      <w:r w:rsidR="007F1678">
        <w:rPr>
          <w:rStyle w:val="Grietas"/>
          <w:rFonts w:ascii="Times New Roman" w:hAnsi="Times New Roman"/>
          <w:b w:val="0"/>
          <w:bCs w:val="0"/>
          <w:noProof/>
          <w:sz w:val="24"/>
          <w:szCs w:val="24"/>
        </w:rPr>
        <w:t>3</w:t>
      </w:r>
      <w:r w:rsidR="00562974">
        <w:rPr>
          <w:rStyle w:val="Grietas"/>
          <w:rFonts w:ascii="Times New Roman" w:hAnsi="Times New Roman"/>
          <w:b w:val="0"/>
          <w:bCs w:val="0"/>
          <w:noProof/>
          <w:sz w:val="24"/>
          <w:szCs w:val="24"/>
        </w:rPr>
        <w:t>. Administracinės paslaugos..................................................................................................</w:t>
      </w:r>
      <w:r w:rsidR="0023070A">
        <w:rPr>
          <w:rStyle w:val="Grietas"/>
          <w:rFonts w:ascii="Times New Roman" w:hAnsi="Times New Roman"/>
          <w:b w:val="0"/>
          <w:bCs w:val="0"/>
          <w:noProof/>
          <w:sz w:val="24"/>
          <w:szCs w:val="24"/>
        </w:rPr>
        <w:t>........</w:t>
      </w:r>
      <w:r w:rsidR="00562974">
        <w:rPr>
          <w:rStyle w:val="Grietas"/>
          <w:rFonts w:ascii="Times New Roman" w:hAnsi="Times New Roman"/>
          <w:b w:val="0"/>
          <w:bCs w:val="0"/>
          <w:noProof/>
          <w:sz w:val="24"/>
          <w:szCs w:val="24"/>
        </w:rPr>
        <w:t>.</w:t>
      </w:r>
      <w:r w:rsidR="005434FE">
        <w:rPr>
          <w:rStyle w:val="Grietas"/>
          <w:rFonts w:ascii="Times New Roman" w:hAnsi="Times New Roman"/>
          <w:b w:val="0"/>
          <w:bCs w:val="0"/>
          <w:noProof/>
          <w:sz w:val="24"/>
          <w:szCs w:val="24"/>
        </w:rPr>
        <w:t>5</w:t>
      </w:r>
      <w:r w:rsidR="00696258">
        <w:rPr>
          <w:rStyle w:val="Grietas"/>
          <w:rFonts w:ascii="Times New Roman" w:hAnsi="Times New Roman"/>
          <w:b w:val="0"/>
          <w:bCs w:val="0"/>
          <w:noProof/>
          <w:sz w:val="24"/>
          <w:szCs w:val="24"/>
        </w:rPr>
        <w:t>9</w:t>
      </w:r>
    </w:p>
    <w:p w14:paraId="7901ED61" w14:textId="292A26F0" w:rsidR="007705F4" w:rsidRDefault="004B5358" w:rsidP="00DA25C5">
      <w:pPr>
        <w:pStyle w:val="Betarp"/>
        <w:jc w:val="both"/>
        <w:rPr>
          <w:rStyle w:val="Grietas"/>
          <w:rFonts w:ascii="Times New Roman" w:hAnsi="Times New Roman"/>
          <w:b w:val="0"/>
          <w:bCs w:val="0"/>
          <w:noProof/>
          <w:sz w:val="24"/>
          <w:szCs w:val="24"/>
        </w:rPr>
      </w:pPr>
      <w:r>
        <w:rPr>
          <w:rStyle w:val="Grietas"/>
          <w:rFonts w:ascii="Times New Roman" w:hAnsi="Times New Roman"/>
          <w:b w:val="0"/>
          <w:bCs w:val="0"/>
          <w:noProof/>
          <w:sz w:val="24"/>
          <w:szCs w:val="24"/>
        </w:rPr>
        <w:t>10</w:t>
      </w:r>
      <w:r w:rsidR="007705F4">
        <w:rPr>
          <w:rStyle w:val="Grietas"/>
          <w:rFonts w:ascii="Times New Roman" w:hAnsi="Times New Roman"/>
          <w:b w:val="0"/>
          <w:bCs w:val="0"/>
          <w:noProof/>
          <w:sz w:val="24"/>
          <w:szCs w:val="24"/>
        </w:rPr>
        <w:t>. TARPINSTITUCINIS BENDRADARBIAVIMAS.................................................................</w:t>
      </w:r>
      <w:r w:rsidR="0023070A">
        <w:rPr>
          <w:rStyle w:val="Grietas"/>
          <w:rFonts w:ascii="Times New Roman" w:hAnsi="Times New Roman"/>
          <w:b w:val="0"/>
          <w:bCs w:val="0"/>
          <w:noProof/>
          <w:sz w:val="24"/>
          <w:szCs w:val="24"/>
        </w:rPr>
        <w:t>.</w:t>
      </w:r>
      <w:r w:rsidR="007705F4">
        <w:rPr>
          <w:rStyle w:val="Grietas"/>
          <w:rFonts w:ascii="Times New Roman" w:hAnsi="Times New Roman"/>
          <w:b w:val="0"/>
          <w:bCs w:val="0"/>
          <w:noProof/>
          <w:sz w:val="24"/>
          <w:szCs w:val="24"/>
        </w:rPr>
        <w:t>...</w:t>
      </w:r>
      <w:r w:rsidR="005434FE">
        <w:rPr>
          <w:rStyle w:val="Grietas"/>
          <w:rFonts w:ascii="Times New Roman" w:hAnsi="Times New Roman"/>
          <w:b w:val="0"/>
          <w:bCs w:val="0"/>
          <w:noProof/>
          <w:sz w:val="24"/>
          <w:szCs w:val="24"/>
        </w:rPr>
        <w:t>5</w:t>
      </w:r>
      <w:r w:rsidR="00696258">
        <w:rPr>
          <w:rStyle w:val="Grietas"/>
          <w:rFonts w:ascii="Times New Roman" w:hAnsi="Times New Roman"/>
          <w:b w:val="0"/>
          <w:bCs w:val="0"/>
          <w:noProof/>
          <w:sz w:val="24"/>
          <w:szCs w:val="24"/>
        </w:rPr>
        <w:t>9</w:t>
      </w:r>
    </w:p>
    <w:p w14:paraId="0A4D37C4" w14:textId="0266E961" w:rsidR="00312DCC" w:rsidRPr="00525E78" w:rsidRDefault="00312DCC" w:rsidP="00DA25C5">
      <w:pPr>
        <w:pStyle w:val="Betarp"/>
        <w:jc w:val="both"/>
        <w:rPr>
          <w:rFonts w:ascii="Times New Roman" w:hAnsi="Times New Roman"/>
          <w:bCs/>
          <w:noProof/>
          <w:sz w:val="24"/>
          <w:szCs w:val="24"/>
        </w:rPr>
      </w:pPr>
      <w:r>
        <w:rPr>
          <w:rStyle w:val="Grietas"/>
          <w:rFonts w:ascii="Times New Roman" w:hAnsi="Times New Roman"/>
          <w:b w:val="0"/>
          <w:bCs w:val="0"/>
          <w:noProof/>
          <w:sz w:val="24"/>
          <w:szCs w:val="24"/>
        </w:rPr>
        <w:t>1</w:t>
      </w:r>
      <w:r w:rsidR="004B5358">
        <w:rPr>
          <w:rStyle w:val="Grietas"/>
          <w:rFonts w:ascii="Times New Roman" w:hAnsi="Times New Roman"/>
          <w:b w:val="0"/>
          <w:bCs w:val="0"/>
          <w:noProof/>
          <w:sz w:val="24"/>
          <w:szCs w:val="24"/>
        </w:rPr>
        <w:t>1</w:t>
      </w:r>
      <w:r>
        <w:rPr>
          <w:rStyle w:val="Grietas"/>
          <w:rFonts w:ascii="Times New Roman" w:hAnsi="Times New Roman"/>
          <w:b w:val="0"/>
          <w:bCs w:val="0"/>
          <w:noProof/>
          <w:sz w:val="24"/>
          <w:szCs w:val="24"/>
        </w:rPr>
        <w:t>. KORUPCIJOS PREVENCIJA.....................................................................................................</w:t>
      </w:r>
      <w:r w:rsidR="00696258">
        <w:rPr>
          <w:rStyle w:val="Grietas"/>
          <w:rFonts w:ascii="Times New Roman" w:hAnsi="Times New Roman"/>
          <w:b w:val="0"/>
          <w:bCs w:val="0"/>
          <w:noProof/>
          <w:sz w:val="24"/>
          <w:szCs w:val="24"/>
        </w:rPr>
        <w:t>60</w:t>
      </w:r>
    </w:p>
    <w:p w14:paraId="16608E2B" w14:textId="77777777" w:rsidR="00B0301B" w:rsidRPr="00525E78" w:rsidRDefault="00B0301B" w:rsidP="0709DB12">
      <w:pPr>
        <w:pStyle w:val="Betarp1"/>
        <w:jc w:val="center"/>
        <w:rPr>
          <w:rFonts w:ascii="Times New Roman" w:hAnsi="Times New Roman"/>
          <w:b/>
          <w:bCs/>
          <w:noProof/>
          <w:sz w:val="24"/>
          <w:szCs w:val="24"/>
          <w:lang w:val="lt-LT"/>
        </w:rPr>
      </w:pPr>
    </w:p>
    <w:p w14:paraId="14B2A50F" w14:textId="77777777" w:rsidR="00B0301B" w:rsidRPr="00525E78" w:rsidRDefault="00B0301B" w:rsidP="0709DB12">
      <w:pPr>
        <w:pStyle w:val="Betarp1"/>
        <w:jc w:val="center"/>
        <w:rPr>
          <w:rFonts w:ascii="Times New Roman" w:hAnsi="Times New Roman"/>
          <w:b/>
          <w:bCs/>
          <w:noProof/>
          <w:sz w:val="24"/>
          <w:szCs w:val="24"/>
          <w:lang w:val="lt-LT"/>
        </w:rPr>
      </w:pPr>
    </w:p>
    <w:p w14:paraId="68E092C6" w14:textId="77777777" w:rsidR="00B0301B" w:rsidRPr="00525E78" w:rsidRDefault="00B0301B" w:rsidP="0709DB12">
      <w:pPr>
        <w:pStyle w:val="Betarp1"/>
        <w:jc w:val="center"/>
        <w:rPr>
          <w:rFonts w:ascii="Times New Roman" w:hAnsi="Times New Roman"/>
          <w:b/>
          <w:bCs/>
          <w:noProof/>
          <w:sz w:val="24"/>
          <w:szCs w:val="24"/>
          <w:lang w:val="lt-LT"/>
        </w:rPr>
      </w:pPr>
    </w:p>
    <w:p w14:paraId="5DBECFFC" w14:textId="77777777" w:rsidR="00B0301B" w:rsidRPr="00525E78" w:rsidRDefault="00B0301B" w:rsidP="0709DB12">
      <w:pPr>
        <w:pStyle w:val="Betarp1"/>
        <w:jc w:val="center"/>
        <w:rPr>
          <w:rFonts w:ascii="Times New Roman" w:hAnsi="Times New Roman"/>
          <w:b/>
          <w:bCs/>
          <w:noProof/>
          <w:sz w:val="24"/>
          <w:szCs w:val="24"/>
          <w:lang w:val="lt-LT"/>
        </w:rPr>
      </w:pPr>
    </w:p>
    <w:p w14:paraId="6B7B8B9B" w14:textId="77777777" w:rsidR="00B0301B" w:rsidRPr="00525E78" w:rsidRDefault="00B0301B" w:rsidP="0709DB12">
      <w:pPr>
        <w:pStyle w:val="Betarp1"/>
        <w:jc w:val="center"/>
        <w:rPr>
          <w:rFonts w:ascii="Times New Roman" w:hAnsi="Times New Roman"/>
          <w:b/>
          <w:bCs/>
          <w:noProof/>
          <w:sz w:val="24"/>
          <w:szCs w:val="24"/>
          <w:lang w:val="lt-LT"/>
        </w:rPr>
      </w:pPr>
    </w:p>
    <w:p w14:paraId="2684A857" w14:textId="77777777" w:rsidR="00B0301B" w:rsidRPr="00525E78" w:rsidRDefault="00B0301B" w:rsidP="0709DB12">
      <w:pPr>
        <w:pStyle w:val="Betarp1"/>
        <w:jc w:val="center"/>
        <w:rPr>
          <w:rFonts w:ascii="Times New Roman" w:hAnsi="Times New Roman"/>
          <w:b/>
          <w:bCs/>
          <w:noProof/>
          <w:sz w:val="24"/>
          <w:szCs w:val="24"/>
          <w:lang w:val="lt-LT"/>
        </w:rPr>
      </w:pPr>
    </w:p>
    <w:p w14:paraId="4CA47CEB" w14:textId="77777777" w:rsidR="00B0301B" w:rsidRPr="00525E78" w:rsidRDefault="00B0301B" w:rsidP="0709DB12">
      <w:pPr>
        <w:pStyle w:val="Betarp1"/>
        <w:jc w:val="center"/>
        <w:rPr>
          <w:rFonts w:ascii="Times New Roman" w:hAnsi="Times New Roman"/>
          <w:b/>
          <w:bCs/>
          <w:noProof/>
          <w:sz w:val="24"/>
          <w:szCs w:val="24"/>
          <w:lang w:val="lt-LT"/>
        </w:rPr>
      </w:pPr>
    </w:p>
    <w:p w14:paraId="41D60EDB" w14:textId="77777777" w:rsidR="00B0301B" w:rsidRPr="00525E78" w:rsidRDefault="00B0301B" w:rsidP="0709DB12">
      <w:pPr>
        <w:pStyle w:val="Betarp1"/>
        <w:jc w:val="center"/>
        <w:rPr>
          <w:rFonts w:ascii="Times New Roman" w:hAnsi="Times New Roman"/>
          <w:b/>
          <w:bCs/>
          <w:noProof/>
          <w:sz w:val="24"/>
          <w:szCs w:val="24"/>
          <w:lang w:val="lt-LT"/>
        </w:rPr>
      </w:pPr>
    </w:p>
    <w:p w14:paraId="6AECD536" w14:textId="77777777" w:rsidR="00B0301B" w:rsidRPr="00525E78" w:rsidRDefault="00B0301B" w:rsidP="0709DB12">
      <w:pPr>
        <w:pStyle w:val="Betarp1"/>
        <w:jc w:val="center"/>
        <w:rPr>
          <w:rFonts w:ascii="Times New Roman" w:hAnsi="Times New Roman"/>
          <w:b/>
          <w:bCs/>
          <w:noProof/>
          <w:sz w:val="24"/>
          <w:szCs w:val="24"/>
          <w:lang w:val="lt-LT"/>
        </w:rPr>
      </w:pPr>
    </w:p>
    <w:p w14:paraId="480B51EC" w14:textId="77777777" w:rsidR="00E1794F" w:rsidRDefault="00E1794F" w:rsidP="00E1794F">
      <w:pPr>
        <w:pStyle w:val="Betarp1"/>
        <w:rPr>
          <w:rFonts w:ascii="Times New Roman" w:hAnsi="Times New Roman"/>
          <w:b/>
          <w:bCs/>
          <w:noProof/>
          <w:sz w:val="24"/>
          <w:szCs w:val="24"/>
          <w:lang w:val="lt-LT"/>
        </w:rPr>
      </w:pPr>
    </w:p>
    <w:p w14:paraId="2192AE05" w14:textId="77777777" w:rsidR="00635683" w:rsidRPr="00525E78" w:rsidRDefault="00635683" w:rsidP="00E1794F">
      <w:pPr>
        <w:pStyle w:val="Betarp1"/>
        <w:rPr>
          <w:rFonts w:ascii="Times New Roman" w:hAnsi="Times New Roman"/>
          <w:b/>
          <w:bCs/>
          <w:noProof/>
          <w:sz w:val="24"/>
          <w:szCs w:val="24"/>
          <w:lang w:val="lt-LT"/>
        </w:rPr>
      </w:pPr>
    </w:p>
    <w:p w14:paraId="6C5CD6E0" w14:textId="77777777" w:rsidR="00B0301B" w:rsidRPr="00525E78" w:rsidRDefault="00B0301B" w:rsidP="0709DB12">
      <w:pPr>
        <w:pStyle w:val="Betarp1"/>
        <w:jc w:val="center"/>
        <w:rPr>
          <w:rFonts w:ascii="Times New Roman" w:hAnsi="Times New Roman"/>
          <w:b/>
          <w:bCs/>
          <w:noProof/>
          <w:sz w:val="24"/>
          <w:szCs w:val="24"/>
          <w:lang w:val="lt-LT"/>
        </w:rPr>
      </w:pPr>
    </w:p>
    <w:p w14:paraId="72EF2AF7" w14:textId="77777777" w:rsidR="009E6E34" w:rsidRDefault="009E6E34" w:rsidP="0709DB12">
      <w:pPr>
        <w:pStyle w:val="Betarp1"/>
        <w:jc w:val="center"/>
        <w:rPr>
          <w:rFonts w:ascii="Times New Roman" w:hAnsi="Times New Roman"/>
          <w:b/>
          <w:bCs/>
          <w:noProof/>
          <w:sz w:val="24"/>
          <w:szCs w:val="24"/>
          <w:lang w:val="lt-LT"/>
        </w:rPr>
      </w:pPr>
    </w:p>
    <w:p w14:paraId="1E458A72" w14:textId="77777777" w:rsidR="0085657A" w:rsidRDefault="0085657A" w:rsidP="0709DB12">
      <w:pPr>
        <w:pStyle w:val="Betarp1"/>
        <w:jc w:val="center"/>
        <w:rPr>
          <w:rFonts w:ascii="Times New Roman" w:hAnsi="Times New Roman"/>
          <w:b/>
          <w:bCs/>
          <w:noProof/>
          <w:sz w:val="24"/>
          <w:szCs w:val="24"/>
          <w:lang w:val="lt-LT"/>
        </w:rPr>
      </w:pPr>
    </w:p>
    <w:p w14:paraId="70ABC9A7" w14:textId="77DF1354" w:rsidR="002D230F" w:rsidRDefault="0709DB12" w:rsidP="0085657A">
      <w:pPr>
        <w:pStyle w:val="Betarp1"/>
        <w:jc w:val="center"/>
        <w:rPr>
          <w:rFonts w:ascii="Times New Roman" w:hAnsi="Times New Roman"/>
          <w:b/>
          <w:bCs/>
          <w:noProof/>
          <w:sz w:val="24"/>
          <w:szCs w:val="24"/>
          <w:lang w:val="lt-LT"/>
        </w:rPr>
      </w:pPr>
      <w:r w:rsidRPr="00525E78">
        <w:rPr>
          <w:rFonts w:ascii="Times New Roman" w:hAnsi="Times New Roman"/>
          <w:b/>
          <w:bCs/>
          <w:noProof/>
          <w:sz w:val="24"/>
          <w:szCs w:val="24"/>
          <w:lang w:val="lt-LT"/>
        </w:rPr>
        <w:t xml:space="preserve">ŠIAULIŲ MIESTO SAVIVALDYBĖS </w:t>
      </w:r>
      <w:r w:rsidR="0085657A">
        <w:rPr>
          <w:rFonts w:ascii="Times New Roman" w:hAnsi="Times New Roman"/>
          <w:b/>
          <w:bCs/>
          <w:noProof/>
          <w:sz w:val="24"/>
          <w:szCs w:val="24"/>
          <w:lang w:val="lt-LT"/>
        </w:rPr>
        <w:t>MERO</w:t>
      </w:r>
    </w:p>
    <w:p w14:paraId="3C046C3E" w14:textId="7E36E4EC" w:rsidR="0085657A" w:rsidRDefault="0085657A" w:rsidP="0085657A">
      <w:pPr>
        <w:pStyle w:val="Betarp1"/>
        <w:jc w:val="center"/>
        <w:rPr>
          <w:rFonts w:ascii="Times New Roman" w:hAnsi="Times New Roman"/>
          <w:b/>
          <w:bCs/>
          <w:noProof/>
          <w:sz w:val="24"/>
          <w:szCs w:val="24"/>
          <w:lang w:val="lt-LT"/>
        </w:rPr>
      </w:pPr>
      <w:r>
        <w:rPr>
          <w:rFonts w:ascii="Times New Roman" w:hAnsi="Times New Roman"/>
          <w:b/>
          <w:bCs/>
          <w:noProof/>
          <w:sz w:val="24"/>
          <w:szCs w:val="24"/>
          <w:lang w:val="lt-LT"/>
        </w:rPr>
        <w:t>ĮŽANGOS ŽODIS</w:t>
      </w:r>
    </w:p>
    <w:p w14:paraId="7DFAD9A6" w14:textId="77777777" w:rsidR="00CA362B" w:rsidRPr="00525E78" w:rsidRDefault="00CA362B" w:rsidP="0709DB12">
      <w:pPr>
        <w:pStyle w:val="Betarp1"/>
        <w:jc w:val="center"/>
        <w:rPr>
          <w:rFonts w:ascii="Times New Roman" w:hAnsi="Times New Roman"/>
          <w:b/>
          <w:bCs/>
          <w:noProof/>
          <w:sz w:val="24"/>
          <w:szCs w:val="24"/>
          <w:lang w:val="lt-LT"/>
        </w:rPr>
      </w:pPr>
    </w:p>
    <w:p w14:paraId="76A5A43A" w14:textId="77777777" w:rsidR="00FD40EF" w:rsidRPr="00732E6A" w:rsidRDefault="00FD40EF" w:rsidP="00C378CD">
      <w:pPr>
        <w:pStyle w:val="Betarp1"/>
        <w:ind w:firstLine="851"/>
        <w:jc w:val="both"/>
        <w:rPr>
          <w:rFonts w:ascii="Times New Roman" w:hAnsi="Times New Roman"/>
          <w:sz w:val="24"/>
          <w:szCs w:val="24"/>
        </w:rPr>
      </w:pPr>
      <w:r w:rsidRPr="00732E6A">
        <w:rPr>
          <w:rFonts w:ascii="Times New Roman" w:hAnsi="Times New Roman"/>
          <w:sz w:val="24"/>
          <w:szCs w:val="24"/>
        </w:rPr>
        <w:t>Brangūs Šiaulių miesto gyventojai, gerbiami Savivaldybės tarybos nariai, administracijos darbuotojai,</w:t>
      </w:r>
    </w:p>
    <w:p w14:paraId="4B9A4101" w14:textId="5A40E29F" w:rsidR="00FD40EF" w:rsidRPr="00732E6A" w:rsidRDefault="00FD40EF" w:rsidP="00C378CD">
      <w:pPr>
        <w:pStyle w:val="Betarp1"/>
        <w:ind w:firstLine="851"/>
        <w:jc w:val="both"/>
        <w:rPr>
          <w:rFonts w:ascii="Times New Roman" w:hAnsi="Times New Roman"/>
          <w:color w:val="FF0000"/>
          <w:sz w:val="24"/>
          <w:szCs w:val="24"/>
        </w:rPr>
      </w:pPr>
      <w:r w:rsidRPr="00732E6A">
        <w:rPr>
          <w:rFonts w:ascii="Times New Roman" w:hAnsi="Times New Roman"/>
          <w:sz w:val="24"/>
          <w:szCs w:val="24"/>
        </w:rPr>
        <w:t>2024-ieji metai buvo ypatingi Šiaulių miestui, ir toliau išlaikėme sparčiausiai augančio Lietuvos didmiesčio statusą</w:t>
      </w:r>
      <w:r w:rsidRPr="009A4778">
        <w:rPr>
          <w:rFonts w:ascii="Times New Roman" w:hAnsi="Times New Roman"/>
          <w:sz w:val="24"/>
          <w:szCs w:val="24"/>
        </w:rPr>
        <w:t xml:space="preserve">. Registrų centro duomenimis, 2025 </w:t>
      </w:r>
      <w:r w:rsidRPr="00732E6A">
        <w:rPr>
          <w:rFonts w:ascii="Times New Roman" w:hAnsi="Times New Roman"/>
          <w:sz w:val="24"/>
          <w:szCs w:val="24"/>
        </w:rPr>
        <w:t>metų sausio 1 dieną čia registruoti 121 288 gyventojai, palyginti su 2024-ųjų m</w:t>
      </w:r>
      <w:r w:rsidRPr="00131803">
        <w:rPr>
          <w:rFonts w:ascii="Times New Roman" w:hAnsi="Times New Roman"/>
          <w:sz w:val="24"/>
          <w:szCs w:val="24"/>
          <w:lang w:val="lt-LT"/>
        </w:rPr>
        <w:t>. sausio 1 d., jų padaugėjo 2</w:t>
      </w:r>
      <w:r w:rsidR="00084ADE" w:rsidRPr="00131803">
        <w:rPr>
          <w:rFonts w:ascii="Times New Roman" w:hAnsi="Times New Roman"/>
          <w:sz w:val="24"/>
          <w:szCs w:val="24"/>
          <w:lang w:val="lt-LT"/>
        </w:rPr>
        <w:t xml:space="preserve"> </w:t>
      </w:r>
      <w:r w:rsidRPr="00131803">
        <w:rPr>
          <w:rFonts w:ascii="Times New Roman" w:hAnsi="Times New Roman"/>
          <w:sz w:val="24"/>
          <w:szCs w:val="24"/>
          <w:lang w:val="lt-LT"/>
        </w:rPr>
        <w:t>381, o per pastaruosius keletą metų miestas paaugo beveik 10 tūkst. gyventojų!</w:t>
      </w:r>
      <w:r w:rsidRPr="00131803">
        <w:rPr>
          <w:rFonts w:ascii="Times New Roman" w:hAnsi="Times New Roman"/>
          <w:color w:val="FF0000"/>
          <w:sz w:val="24"/>
          <w:szCs w:val="24"/>
          <w:lang w:val="lt-LT"/>
        </w:rPr>
        <w:t xml:space="preserve"> </w:t>
      </w:r>
      <w:r w:rsidRPr="00131803">
        <w:rPr>
          <w:rFonts w:ascii="Times New Roman" w:hAnsi="Times New Roman"/>
          <w:sz w:val="24"/>
          <w:szCs w:val="24"/>
          <w:lang w:val="lt-LT"/>
        </w:rPr>
        <w:t>Miesto augimas ypač džiugina žinant, kad beveik visoje Lietuvoje vyrauja gyventojų mažėjimo tendencijos</w:t>
      </w:r>
      <w:r w:rsidRPr="00732E6A">
        <w:rPr>
          <w:rFonts w:ascii="Times New Roman" w:hAnsi="Times New Roman"/>
          <w:sz w:val="24"/>
          <w:szCs w:val="24"/>
        </w:rPr>
        <w:t xml:space="preserve">. Gera žinia ir ta, kad mūsų miestas jaunėja </w:t>
      </w:r>
      <w:r w:rsidRPr="009A4778">
        <w:rPr>
          <w:rFonts w:ascii="Times New Roman" w:hAnsi="Times New Roman"/>
          <w:sz w:val="24"/>
          <w:szCs w:val="24"/>
        </w:rPr>
        <w:t xml:space="preserve">– Oficialios statistikos portalo duomenimis </w:t>
      </w:r>
      <w:r w:rsidRPr="00732E6A">
        <w:rPr>
          <w:rFonts w:ascii="Times New Roman" w:hAnsi="Times New Roman"/>
          <w:sz w:val="24"/>
          <w:szCs w:val="24"/>
        </w:rPr>
        <w:t>vidutinis Šiaulių miesto gyventojų amžius 2019 m. siekė 46 metus, o 2024 m. – 43</w:t>
      </w:r>
      <w:r w:rsidRPr="00732E6A">
        <w:rPr>
          <w:rFonts w:ascii="Times New Roman" w:hAnsi="Times New Roman"/>
          <w:sz w:val="24"/>
          <w:szCs w:val="24"/>
          <w:lang w:val="es-ES"/>
        </w:rPr>
        <w:t>!</w:t>
      </w:r>
      <w:r w:rsidRPr="00732E6A">
        <w:rPr>
          <w:rFonts w:ascii="Times New Roman" w:hAnsi="Times New Roman"/>
          <w:sz w:val="24"/>
          <w:szCs w:val="24"/>
        </w:rPr>
        <w:t xml:space="preserve"> Miestą pasirenka vis daugiau jaunų šeimų, o tai išties svarbus pasiekimas. </w:t>
      </w:r>
    </w:p>
    <w:p w14:paraId="77BC9E8C" w14:textId="314F408B" w:rsidR="00FD40EF" w:rsidRPr="00732E6A" w:rsidRDefault="00FD40EF" w:rsidP="00732E6A">
      <w:pPr>
        <w:pStyle w:val="Betarp1"/>
        <w:jc w:val="both"/>
        <w:rPr>
          <w:rFonts w:ascii="Times New Roman" w:hAnsi="Times New Roman"/>
          <w:sz w:val="24"/>
          <w:szCs w:val="24"/>
        </w:rPr>
      </w:pPr>
      <w:r w:rsidRPr="00732E6A">
        <w:rPr>
          <w:rFonts w:ascii="Times New Roman" w:hAnsi="Times New Roman"/>
          <w:sz w:val="24"/>
          <w:szCs w:val="24"/>
        </w:rPr>
        <w:t xml:space="preserve">Gera žinia ir ta, kad didėjant gyventojų skaičiui augo ir mokinių skaičius miestui pavaldžiose mokyklose. Rugsėjo 1-ąją bendro ugdymo mokyklų (1 – 12 klasės) duris pravėrė 14 113 mokinių (2023 m. – 13 771). Skaičius būtų dar didesnis pridėjus privačių, valstybinės ir ukrainiečių mokyklų mokinius. Ikimokyklinio ugdymo įstaigos sulaukė 3 912 mažųjų šiauliečių. Lopšeliuose-darželiuose ugdytis pradėjo beveik 140 Ukrainos mažylių. Priešmokyklinukų, kurie mokosi ir darželiuose ir mokyklose, skaičius 2024-aisiais siekė 1 143 (2023-aisiais buvo 1 130). Vienas svarbiausių, mano kaip miesto mero prioritetų – palankių sąlygų šeimoms kūrimas. Todėl Šiauliuose ypatingas dėmesys skiriamas mažųjų miesto gyventojų ugdymui, rugsėjį duris po renovacijos vėl atvėrė lopšelis-darželis </w:t>
      </w:r>
      <w:r w:rsidRPr="00F179B5">
        <w:rPr>
          <w:rFonts w:ascii="Times New Roman" w:hAnsi="Times New Roman"/>
          <w:noProof/>
          <w:sz w:val="24"/>
          <w:szCs w:val="24"/>
          <w:lang w:val="lt-LT"/>
        </w:rPr>
        <w:t>„Salduvė“, ikimokyklinio</w:t>
      </w:r>
      <w:r w:rsidRPr="00732E6A">
        <w:rPr>
          <w:rFonts w:ascii="Times New Roman" w:hAnsi="Times New Roman"/>
          <w:sz w:val="24"/>
          <w:szCs w:val="24"/>
        </w:rPr>
        <w:t xml:space="preserve"> ugdymo įstaigų infrastruktūrai atnaujinti Šiaulių miesto savivaldybė skyrė 5</w:t>
      </w:r>
      <w:r w:rsidRPr="00084ADE">
        <w:rPr>
          <w:rFonts w:ascii="Times New Roman" w:hAnsi="Times New Roman"/>
          <w:sz w:val="24"/>
          <w:szCs w:val="24"/>
          <w:lang w:val="lt-LT"/>
        </w:rPr>
        <w:t xml:space="preserve">,3 mln. </w:t>
      </w:r>
      <w:r w:rsidR="00084ADE" w:rsidRPr="00084ADE">
        <w:rPr>
          <w:rFonts w:ascii="Times New Roman" w:hAnsi="Times New Roman"/>
          <w:sz w:val="24"/>
          <w:szCs w:val="24"/>
          <w:lang w:val="lt-LT"/>
        </w:rPr>
        <w:t>Eur</w:t>
      </w:r>
      <w:r w:rsidRPr="00084ADE">
        <w:rPr>
          <w:rFonts w:ascii="Times New Roman" w:hAnsi="Times New Roman"/>
          <w:sz w:val="24"/>
          <w:szCs w:val="24"/>
          <w:lang w:val="lt-LT"/>
        </w:rPr>
        <w:t>, buvo baigtas ir</w:t>
      </w:r>
      <w:r w:rsidRPr="00732E6A">
        <w:rPr>
          <w:rFonts w:ascii="Times New Roman" w:hAnsi="Times New Roman"/>
          <w:sz w:val="24"/>
          <w:szCs w:val="24"/>
        </w:rPr>
        <w:t xml:space="preserve"> kondicionavimo sistemų įrengimas visose lopšelių-darželių grupėse.</w:t>
      </w:r>
    </w:p>
    <w:p w14:paraId="1A1B633D" w14:textId="6EAED5E7" w:rsidR="00FD40EF" w:rsidRPr="00732E6A" w:rsidRDefault="00FD40EF" w:rsidP="00F179B5">
      <w:pPr>
        <w:pStyle w:val="Betarp1"/>
        <w:ind w:firstLine="851"/>
        <w:jc w:val="both"/>
        <w:rPr>
          <w:rFonts w:ascii="Times New Roman" w:hAnsi="Times New Roman"/>
          <w:sz w:val="24"/>
          <w:szCs w:val="24"/>
        </w:rPr>
      </w:pPr>
      <w:r w:rsidRPr="00732E6A">
        <w:rPr>
          <w:rFonts w:ascii="Times New Roman" w:hAnsi="Times New Roman"/>
          <w:sz w:val="24"/>
          <w:szCs w:val="24"/>
        </w:rPr>
        <w:t xml:space="preserve">Nors didžiausiu mūsų miesto iššūkiu išliko vidutinio atlyginimo dydis, kuris šiek tiek mažesnis nei šalies vidurkis, ir toliau galėjome džiaugtis mažiausiu nedarbu tarp didmiesčių! Užimtumo tarnybos duomenimis, 2024-ųjų pabaigoje </w:t>
      </w:r>
      <w:r w:rsidRPr="00084ADE">
        <w:rPr>
          <w:rFonts w:ascii="Times New Roman" w:hAnsi="Times New Roman"/>
          <w:sz w:val="24"/>
          <w:szCs w:val="24"/>
          <w:lang w:val="lt-LT"/>
        </w:rPr>
        <w:t>šalies nedarbo vidurkis siekė 9</w:t>
      </w:r>
      <w:r w:rsidR="00084ADE" w:rsidRPr="00084ADE">
        <w:rPr>
          <w:rFonts w:ascii="Times New Roman" w:hAnsi="Times New Roman"/>
          <w:sz w:val="24"/>
          <w:szCs w:val="24"/>
          <w:lang w:val="lt-LT"/>
        </w:rPr>
        <w:t>,0</w:t>
      </w:r>
      <w:r w:rsidRPr="00084ADE">
        <w:rPr>
          <w:rFonts w:ascii="Times New Roman" w:hAnsi="Times New Roman"/>
          <w:sz w:val="24"/>
          <w:szCs w:val="24"/>
          <w:lang w:val="lt-LT"/>
        </w:rPr>
        <w:t xml:space="preserve"> proc., tuo tarpu Šiauliuose – 7,3 proc. Pastebima, kad Saulės mieste ypač greitai mėgstamą darbo vietą</w:t>
      </w:r>
      <w:r w:rsidRPr="00732E6A">
        <w:rPr>
          <w:rFonts w:ascii="Times New Roman" w:hAnsi="Times New Roman"/>
          <w:sz w:val="24"/>
          <w:szCs w:val="24"/>
        </w:rPr>
        <w:t xml:space="preserve"> randa ir jaunimas. Tai verslo, švietimo įstaigų ir Savivaldybės bendro darbo rezultatas, visgi atskira padėka skrieja Šiaulių miesto įmonėms, kurios dalijasi įžvalgomis, kviečia pas save į pažintinius vizitus, laukia praktikose Šiaulių mieste studijuojančių studentų ir moksleivių bei skiria jiems stipendijas. </w:t>
      </w:r>
    </w:p>
    <w:p w14:paraId="27BAD0BC" w14:textId="77777777" w:rsidR="00FD40EF" w:rsidRPr="00732E6A" w:rsidRDefault="00FD40EF" w:rsidP="001F4727">
      <w:pPr>
        <w:pStyle w:val="Betarp1"/>
        <w:ind w:firstLine="851"/>
        <w:jc w:val="both"/>
        <w:rPr>
          <w:rFonts w:ascii="Times New Roman" w:hAnsi="Times New Roman"/>
          <w:sz w:val="24"/>
          <w:szCs w:val="24"/>
        </w:rPr>
      </w:pPr>
      <w:r w:rsidRPr="00732E6A">
        <w:rPr>
          <w:rFonts w:ascii="Times New Roman" w:hAnsi="Times New Roman"/>
          <w:sz w:val="24"/>
          <w:szCs w:val="24"/>
        </w:rPr>
        <w:t xml:space="preserve">2024-aisiais Šiauliai ir toliau pirmavo daugelyje sričių, tačiau mane ypač džiugina tai, kad Šiaulių regionas išsiskiria kaip lyderis tarp dešimties Lietuvos regionų, sparčiausiai besiruošiantis ir naudojantis ES regioninio planavimo lėšas. Pirmauja ne tik mūsų regionas, bet ir pats Šiaulių miestas, įdarbinęs per 70 proc. turimų ES lėšų ir pirmaujantis tarp visų 60-ies Lietuvos savivaldybių pagal pradėtus įgyvendinti projektus. Tapome efektyvumo pavyzdžiu visai Lietuvai. </w:t>
      </w:r>
    </w:p>
    <w:p w14:paraId="44E69144" w14:textId="31EC7907" w:rsidR="00FD40EF" w:rsidRPr="00D418A5" w:rsidRDefault="00FD40EF" w:rsidP="001F4727">
      <w:pPr>
        <w:pStyle w:val="Betarp1"/>
        <w:ind w:firstLine="851"/>
        <w:jc w:val="both"/>
        <w:rPr>
          <w:rFonts w:ascii="Times New Roman" w:hAnsi="Times New Roman"/>
          <w:sz w:val="24"/>
          <w:szCs w:val="24"/>
          <w:lang w:val="lt-LT"/>
        </w:rPr>
      </w:pPr>
      <w:r w:rsidRPr="00D418A5">
        <w:rPr>
          <w:rFonts w:ascii="Times New Roman" w:hAnsi="Times New Roman"/>
          <w:sz w:val="24"/>
          <w:szCs w:val="24"/>
          <w:lang w:val="lt-LT"/>
        </w:rPr>
        <w:t>Šiaulių miesto savivaldybės biudžetas, palyginti su 2023 m., augo apie 18 mln.</w:t>
      </w:r>
      <w:r w:rsidR="00D418A5" w:rsidRPr="00D418A5">
        <w:rPr>
          <w:rFonts w:ascii="Times New Roman" w:hAnsi="Times New Roman"/>
          <w:sz w:val="24"/>
          <w:szCs w:val="24"/>
          <w:lang w:val="lt-LT"/>
        </w:rPr>
        <w:t xml:space="preserve"> Eur.</w:t>
      </w:r>
      <w:r w:rsidRPr="00D418A5">
        <w:rPr>
          <w:rFonts w:ascii="Times New Roman" w:hAnsi="Times New Roman"/>
          <w:sz w:val="24"/>
          <w:szCs w:val="24"/>
          <w:lang w:val="lt-LT"/>
        </w:rPr>
        <w:t xml:space="preserve"> 2023-aisiais jis siekė 267,6 mln. Eur, o 2024-uosius baigėme su 285,5 mln. Eur biudžetu. Tad augant gyventojų skaičiui ir miesto biudžetui, nepamiršome dėti pastangų kurdami naujus objektus ar rekonstruodami jau naudojamą infrastruktūrą. Jau tapo įprasta, kad Šiaulių miesto savivaldybė kasmet įgyvendina apie 70 – 80 didelės apimties investicinių projektų.</w:t>
      </w:r>
    </w:p>
    <w:p w14:paraId="5C5FB6CB" w14:textId="77777777" w:rsidR="00FD40EF" w:rsidRPr="00732E6A" w:rsidRDefault="00FD40EF" w:rsidP="000B4943">
      <w:pPr>
        <w:pStyle w:val="Betarp1"/>
        <w:ind w:firstLine="851"/>
        <w:jc w:val="both"/>
        <w:rPr>
          <w:rFonts w:ascii="Times New Roman" w:hAnsi="Times New Roman"/>
          <w:sz w:val="24"/>
          <w:szCs w:val="24"/>
        </w:rPr>
      </w:pPr>
      <w:r w:rsidRPr="00732E6A">
        <w:rPr>
          <w:rFonts w:ascii="Times New Roman" w:hAnsi="Times New Roman"/>
          <w:sz w:val="24"/>
          <w:szCs w:val="24"/>
        </w:rPr>
        <w:t xml:space="preserve">Manau, kad Saulės miesto gyventojai mato, kaip sparčiai keičiasi Šiauliai: įgyvendinus Aukštabalio gatvės rekonstrukciją ir tiesiogiai sujungus Tilžės gatvę su Baltų gatvės žiedu, mieste užtikrintos geresnės eismo sąlygos. Vyko Pramonės gatvės kapitalinis remontas, darbų joje atlikta už 7,2 mln. Eur, jie tęsiami ir 2025-aisiais. Praėjusiais metais startavo ir naujo regbio ir futbolo maniežo statyba, iki metų pabaigos atlikta darbų už 3,4 mln. Eur. Kapitalinio remonto sulaukė ir Ežero gatvė, o Karaliaučiaus gatvėje įrengti dviračių ir pėsčiųjų takai, dviračių gatvė, triukšmo slopinimo sienelė. Akivaizdu, kad į susisiekimo sritį investuojame daugiau nei pusę investicinių projektų sumos, jei ir toliau išlaikysime tokį tempą, ilgainiui bus pasiekta pažanga, kurios taip laukia šiauliečiai. </w:t>
      </w:r>
    </w:p>
    <w:p w14:paraId="5EF46276" w14:textId="75A000BF" w:rsidR="00FD40EF" w:rsidRPr="00732E6A" w:rsidRDefault="00FD40EF" w:rsidP="00320253">
      <w:pPr>
        <w:pStyle w:val="Betarp1"/>
        <w:ind w:firstLine="851"/>
        <w:jc w:val="both"/>
        <w:rPr>
          <w:rFonts w:ascii="Times New Roman" w:hAnsi="Times New Roman"/>
          <w:sz w:val="24"/>
          <w:szCs w:val="24"/>
        </w:rPr>
      </w:pPr>
      <w:r w:rsidRPr="00732E6A">
        <w:rPr>
          <w:rFonts w:ascii="Times New Roman" w:hAnsi="Times New Roman"/>
          <w:sz w:val="24"/>
          <w:szCs w:val="24"/>
        </w:rPr>
        <w:t xml:space="preserve">Mūsų mieste 2024 m. atidarytas didžiausias Lietuvoje Šiaulių karinis miestelis, kuris ne tik pakeitė apleistos teritorijos vaizdą, bet ir miestą papildė asmenimis, kurie su savimi nešasi tikrąsias vertybes. Taip pat visus šiauliečius nudžiugino ir žaibiškai </w:t>
      </w:r>
      <w:r w:rsidRPr="007A1D92">
        <w:rPr>
          <w:rFonts w:ascii="Times New Roman" w:hAnsi="Times New Roman"/>
          <w:noProof/>
          <w:sz w:val="24"/>
          <w:szCs w:val="24"/>
          <w:lang w:val="lt-LT"/>
        </w:rPr>
        <w:t>greitai pastatyti „Vilmers padel namai“</w:t>
      </w:r>
      <w:r w:rsidR="007A1D92" w:rsidRPr="007A1D92">
        <w:rPr>
          <w:rFonts w:ascii="Times New Roman" w:hAnsi="Times New Roman"/>
          <w:noProof/>
          <w:sz w:val="24"/>
          <w:szCs w:val="24"/>
          <w:lang w:val="lt-LT"/>
        </w:rPr>
        <w:t xml:space="preserve"> </w:t>
      </w:r>
      <w:r w:rsidRPr="007A1D92">
        <w:rPr>
          <w:rFonts w:ascii="Times New Roman" w:hAnsi="Times New Roman"/>
          <w:noProof/>
          <w:sz w:val="24"/>
          <w:szCs w:val="24"/>
          <w:lang w:val="lt-LT"/>
        </w:rPr>
        <w:t>– viena iš</w:t>
      </w:r>
      <w:r w:rsidRPr="00732E6A">
        <w:rPr>
          <w:rFonts w:ascii="Times New Roman" w:hAnsi="Times New Roman"/>
          <w:sz w:val="24"/>
          <w:szCs w:val="24"/>
        </w:rPr>
        <w:t xml:space="preserve"> moderniausių padelio arenų Lietuvoje. Visiems investuotojams šiame mieste skiriame ypatingą dėmesį, todėl 2024-aisiais mus pasiekė dar viena svarbi naujiena – padelio arenos investuotojai nusprendė statyti naują baseiną mūsų miestui, jis duris atverti turėtų jau 2025-ais metais. </w:t>
      </w:r>
    </w:p>
    <w:p w14:paraId="6072251A" w14:textId="77777777" w:rsidR="00FD40EF" w:rsidRPr="00732E6A" w:rsidRDefault="00FD40EF" w:rsidP="00732E6A">
      <w:pPr>
        <w:pStyle w:val="Betarp1"/>
        <w:jc w:val="both"/>
        <w:rPr>
          <w:rFonts w:ascii="Times New Roman" w:hAnsi="Times New Roman"/>
          <w:sz w:val="24"/>
          <w:szCs w:val="24"/>
        </w:rPr>
      </w:pPr>
      <w:r w:rsidRPr="00732E6A">
        <w:rPr>
          <w:rFonts w:ascii="Times New Roman" w:hAnsi="Times New Roman"/>
          <w:sz w:val="24"/>
          <w:szCs w:val="24"/>
        </w:rPr>
        <w:t xml:space="preserve">Svarbu paminėti, kad Šiaulius vis dažniau renkasi ne tik Lietuvos, bet ir užsienio investuotojai. Naujausia statistika rodo, kad mieste auga tiesioginės užsienio investicijos: 2022 m. jos siekė 346,42 mln. Eur, o 2023 metais – jau 373,86 mln. Eur, tad net geopolitinių neramumų kontekste pasiektas 27,44 mln. Eur augimas. </w:t>
      </w:r>
    </w:p>
    <w:p w14:paraId="1606474A" w14:textId="77777777" w:rsidR="00FD40EF" w:rsidRPr="00732E6A" w:rsidRDefault="00FD40EF" w:rsidP="009B7C24">
      <w:pPr>
        <w:pStyle w:val="Betarp1"/>
        <w:ind w:firstLine="851"/>
        <w:jc w:val="both"/>
        <w:rPr>
          <w:rFonts w:ascii="Times New Roman" w:hAnsi="Times New Roman"/>
          <w:sz w:val="24"/>
          <w:szCs w:val="24"/>
        </w:rPr>
      </w:pPr>
      <w:r w:rsidRPr="00732E6A">
        <w:rPr>
          <w:rFonts w:ascii="Times New Roman" w:hAnsi="Times New Roman"/>
          <w:sz w:val="24"/>
          <w:szCs w:val="24"/>
        </w:rPr>
        <w:t>Ypač noriu padėkoti Šiaulių miesto verslo atstovams už reikšmingą prisidėjimą prie miesto kultūros ir sporto. Rėmimo ir mecenatystės tradicijos suteikia šiauliečiams galimybę mėgautis aukšto lygio čempionatais, turnyrais ir kultūriniais renginiais. Per 2024-uosius metus verslininkai mūsų miestui skyrė beveik 1,7 mln. Eur, tai didžiausia suma, dedikuota Šiauliams per nepriklausomybės laikotarpį, dėkojame už tai.</w:t>
      </w:r>
    </w:p>
    <w:p w14:paraId="09E9AA7E" w14:textId="77777777" w:rsidR="00FD40EF" w:rsidRPr="00732E6A" w:rsidRDefault="00FD40EF" w:rsidP="002062A2">
      <w:pPr>
        <w:pStyle w:val="Betarp1"/>
        <w:ind w:firstLine="851"/>
        <w:jc w:val="both"/>
        <w:rPr>
          <w:rFonts w:ascii="Times New Roman" w:hAnsi="Times New Roman"/>
          <w:sz w:val="24"/>
          <w:szCs w:val="24"/>
        </w:rPr>
      </w:pPr>
      <w:r w:rsidRPr="00732E6A">
        <w:rPr>
          <w:rFonts w:ascii="Times New Roman" w:hAnsi="Times New Roman"/>
          <w:sz w:val="24"/>
          <w:szCs w:val="24"/>
        </w:rPr>
        <w:t>2024-ieji parodė, ką galime pasiekti sutelkę jėgas – Šiauliai augo sparčiai ir užtikrintai. Įgijome pagreitį, o tai reiškia tik viena – sustoti neketiname. Dar daugiau darbų, dar didesni tikslai ir dar stipresni Šiauliai laukia mūsų 2025-aisiais!</w:t>
      </w:r>
    </w:p>
    <w:p w14:paraId="2771E406" w14:textId="77777777" w:rsidR="00450C16" w:rsidRPr="00732E6A" w:rsidRDefault="00450C16" w:rsidP="00732E6A">
      <w:pPr>
        <w:pStyle w:val="Betarp1"/>
        <w:jc w:val="both"/>
        <w:rPr>
          <w:rFonts w:ascii="Times New Roman" w:hAnsi="Times New Roman"/>
          <w:sz w:val="24"/>
          <w:szCs w:val="24"/>
        </w:rPr>
      </w:pPr>
    </w:p>
    <w:p w14:paraId="1EA08B4A" w14:textId="77777777" w:rsidR="00450C16" w:rsidRDefault="00450C16" w:rsidP="004A452B">
      <w:pPr>
        <w:pStyle w:val="Betarp1"/>
        <w:ind w:firstLine="851"/>
        <w:jc w:val="both"/>
        <w:rPr>
          <w:rFonts w:ascii="Times New Roman" w:hAnsi="Times New Roman"/>
          <w:sz w:val="24"/>
          <w:szCs w:val="24"/>
        </w:rPr>
      </w:pPr>
    </w:p>
    <w:p w14:paraId="4649B359" w14:textId="77777777" w:rsidR="00450C16" w:rsidRDefault="00450C16" w:rsidP="004A452B">
      <w:pPr>
        <w:pStyle w:val="Betarp1"/>
        <w:ind w:firstLine="851"/>
        <w:jc w:val="both"/>
        <w:rPr>
          <w:rFonts w:ascii="Times New Roman" w:hAnsi="Times New Roman"/>
          <w:sz w:val="24"/>
          <w:szCs w:val="24"/>
        </w:rPr>
      </w:pPr>
    </w:p>
    <w:p w14:paraId="7BB2F08D" w14:textId="77777777" w:rsidR="00450C16" w:rsidRDefault="00450C16" w:rsidP="004A452B">
      <w:pPr>
        <w:pStyle w:val="Betarp1"/>
        <w:ind w:firstLine="851"/>
        <w:jc w:val="both"/>
        <w:rPr>
          <w:rFonts w:ascii="Times New Roman" w:hAnsi="Times New Roman"/>
          <w:sz w:val="24"/>
          <w:szCs w:val="24"/>
        </w:rPr>
      </w:pPr>
    </w:p>
    <w:p w14:paraId="5159DCE1" w14:textId="77777777" w:rsidR="00450C16" w:rsidRDefault="00450C16" w:rsidP="004A452B">
      <w:pPr>
        <w:pStyle w:val="Betarp1"/>
        <w:ind w:firstLine="851"/>
        <w:jc w:val="both"/>
        <w:rPr>
          <w:rFonts w:ascii="Times New Roman" w:hAnsi="Times New Roman"/>
          <w:sz w:val="24"/>
          <w:szCs w:val="24"/>
        </w:rPr>
      </w:pPr>
    </w:p>
    <w:p w14:paraId="14686C47" w14:textId="77777777" w:rsidR="00211FBF" w:rsidRDefault="00211FBF" w:rsidP="004A452B">
      <w:pPr>
        <w:pStyle w:val="Betarp1"/>
        <w:ind w:firstLine="851"/>
        <w:jc w:val="both"/>
        <w:rPr>
          <w:rFonts w:ascii="Times New Roman" w:hAnsi="Times New Roman"/>
          <w:sz w:val="24"/>
          <w:szCs w:val="24"/>
        </w:rPr>
      </w:pPr>
    </w:p>
    <w:p w14:paraId="1D25D95E" w14:textId="77777777" w:rsidR="00211FBF" w:rsidRDefault="00211FBF" w:rsidP="004A452B">
      <w:pPr>
        <w:pStyle w:val="Betarp1"/>
        <w:ind w:firstLine="851"/>
        <w:jc w:val="both"/>
        <w:rPr>
          <w:rFonts w:ascii="Times New Roman" w:hAnsi="Times New Roman"/>
          <w:sz w:val="24"/>
          <w:szCs w:val="24"/>
        </w:rPr>
      </w:pPr>
    </w:p>
    <w:p w14:paraId="2AF53707" w14:textId="77777777" w:rsidR="00211FBF" w:rsidRDefault="00211FBF" w:rsidP="004A452B">
      <w:pPr>
        <w:pStyle w:val="Betarp1"/>
        <w:ind w:firstLine="851"/>
        <w:jc w:val="both"/>
        <w:rPr>
          <w:rFonts w:ascii="Times New Roman" w:hAnsi="Times New Roman"/>
          <w:sz w:val="24"/>
          <w:szCs w:val="24"/>
        </w:rPr>
      </w:pPr>
    </w:p>
    <w:p w14:paraId="4B022EB3" w14:textId="77777777" w:rsidR="00211FBF" w:rsidRDefault="00211FBF" w:rsidP="004A452B">
      <w:pPr>
        <w:pStyle w:val="Betarp1"/>
        <w:ind w:firstLine="851"/>
        <w:jc w:val="both"/>
        <w:rPr>
          <w:rFonts w:ascii="Times New Roman" w:hAnsi="Times New Roman"/>
          <w:sz w:val="24"/>
          <w:szCs w:val="24"/>
        </w:rPr>
      </w:pPr>
    </w:p>
    <w:p w14:paraId="6EBF7161" w14:textId="77777777" w:rsidR="00F0236E" w:rsidRDefault="00F0236E" w:rsidP="004A452B">
      <w:pPr>
        <w:pStyle w:val="Betarp1"/>
        <w:ind w:firstLine="851"/>
        <w:jc w:val="both"/>
        <w:rPr>
          <w:rFonts w:ascii="Times New Roman" w:hAnsi="Times New Roman"/>
          <w:sz w:val="24"/>
          <w:szCs w:val="24"/>
        </w:rPr>
      </w:pPr>
    </w:p>
    <w:p w14:paraId="042AC9EE" w14:textId="7F7B878A" w:rsidR="004A452B" w:rsidRPr="00450C16" w:rsidRDefault="004A452B" w:rsidP="00450C16">
      <w:pPr>
        <w:pStyle w:val="Betarp1"/>
        <w:ind w:firstLine="851"/>
        <w:jc w:val="right"/>
        <w:rPr>
          <w:rFonts w:ascii="Times New Roman" w:hAnsi="Times New Roman"/>
          <w:noProof/>
          <w:sz w:val="24"/>
          <w:szCs w:val="24"/>
          <w:lang w:val="lt-LT"/>
        </w:rPr>
      </w:pPr>
      <w:r w:rsidRPr="00450C16">
        <w:rPr>
          <w:rFonts w:ascii="Times New Roman" w:hAnsi="Times New Roman"/>
          <w:noProof/>
          <w:sz w:val="24"/>
          <w:szCs w:val="24"/>
          <w:lang w:val="lt-LT"/>
        </w:rPr>
        <w:t>Šiaulių miesto savivaldybės meras Artūras Visockas</w:t>
      </w:r>
    </w:p>
    <w:p w14:paraId="7891542D" w14:textId="563FAABF" w:rsidR="004A452B" w:rsidRPr="004A452B" w:rsidRDefault="004A452B" w:rsidP="00450C16">
      <w:pPr>
        <w:pStyle w:val="Betarp1"/>
        <w:ind w:firstLine="851"/>
        <w:jc w:val="right"/>
        <w:rPr>
          <w:rFonts w:ascii="Times New Roman" w:hAnsi="Times New Roman"/>
          <w:color w:val="FF0000"/>
          <w:sz w:val="24"/>
          <w:szCs w:val="24"/>
        </w:rPr>
      </w:pPr>
    </w:p>
    <w:p w14:paraId="7A5727D5" w14:textId="77777777" w:rsidR="004A452B" w:rsidRPr="00606FCC" w:rsidRDefault="004A452B" w:rsidP="004A452B">
      <w:pPr>
        <w:spacing w:line="360" w:lineRule="auto"/>
        <w:jc w:val="both"/>
        <w:rPr>
          <w:rFonts w:ascii="Times New Roman" w:hAnsi="Times New Roman" w:cs="Times New Roman"/>
          <w:color w:val="212529"/>
          <w:sz w:val="24"/>
          <w:szCs w:val="24"/>
          <w:shd w:val="clear" w:color="auto" w:fill="FFFFFF"/>
        </w:rPr>
      </w:pPr>
    </w:p>
    <w:p w14:paraId="1C34B7FE" w14:textId="77777777" w:rsidR="00CA362B" w:rsidRDefault="00CA362B" w:rsidP="00CA362B">
      <w:pPr>
        <w:rPr>
          <w:b/>
          <w:bCs/>
        </w:rPr>
      </w:pPr>
    </w:p>
    <w:p w14:paraId="5CA8838F" w14:textId="77777777" w:rsidR="00450C16" w:rsidRDefault="00450C16" w:rsidP="00CA362B">
      <w:pPr>
        <w:rPr>
          <w:b/>
          <w:bCs/>
        </w:rPr>
      </w:pPr>
    </w:p>
    <w:p w14:paraId="77C94807" w14:textId="77777777" w:rsidR="00450C16" w:rsidRDefault="00450C16" w:rsidP="00CA362B">
      <w:pPr>
        <w:rPr>
          <w:b/>
          <w:bCs/>
        </w:rPr>
      </w:pPr>
    </w:p>
    <w:p w14:paraId="63ECD8C1" w14:textId="77777777" w:rsidR="00450C16" w:rsidRDefault="00450C16" w:rsidP="00CA362B">
      <w:pPr>
        <w:rPr>
          <w:b/>
          <w:bCs/>
        </w:rPr>
      </w:pPr>
    </w:p>
    <w:p w14:paraId="1439E8EF" w14:textId="77777777" w:rsidR="00684314" w:rsidRDefault="00684314" w:rsidP="00CA362B">
      <w:pPr>
        <w:rPr>
          <w:b/>
          <w:bCs/>
        </w:rPr>
      </w:pPr>
    </w:p>
    <w:p w14:paraId="6809E369" w14:textId="77777777" w:rsidR="00684314" w:rsidRDefault="00684314" w:rsidP="00CA362B">
      <w:pPr>
        <w:rPr>
          <w:b/>
          <w:bCs/>
        </w:rPr>
      </w:pPr>
    </w:p>
    <w:p w14:paraId="1070DEA8" w14:textId="77777777" w:rsidR="00684314" w:rsidRDefault="00684314" w:rsidP="00CA362B">
      <w:pPr>
        <w:rPr>
          <w:b/>
          <w:bCs/>
        </w:rPr>
      </w:pPr>
    </w:p>
    <w:p w14:paraId="7592DBCD" w14:textId="77777777" w:rsidR="00684314" w:rsidRDefault="00684314" w:rsidP="00CA362B">
      <w:pPr>
        <w:rPr>
          <w:b/>
          <w:bCs/>
        </w:rPr>
      </w:pPr>
    </w:p>
    <w:p w14:paraId="16D73ADF" w14:textId="77777777" w:rsidR="00684314" w:rsidRDefault="00684314" w:rsidP="00CA362B">
      <w:pPr>
        <w:rPr>
          <w:b/>
          <w:bCs/>
        </w:rPr>
      </w:pPr>
    </w:p>
    <w:p w14:paraId="71CEF2CA" w14:textId="77777777" w:rsidR="00684314" w:rsidRDefault="00684314" w:rsidP="00CA362B">
      <w:pPr>
        <w:rPr>
          <w:b/>
          <w:bCs/>
        </w:rPr>
      </w:pPr>
    </w:p>
    <w:p w14:paraId="17734859" w14:textId="77777777" w:rsidR="00684314" w:rsidRDefault="00684314" w:rsidP="00CA362B">
      <w:pPr>
        <w:rPr>
          <w:b/>
          <w:bCs/>
        </w:rPr>
      </w:pPr>
    </w:p>
    <w:p w14:paraId="3FF3692C" w14:textId="77777777" w:rsidR="00684314" w:rsidRDefault="00684314" w:rsidP="00CA362B">
      <w:pPr>
        <w:rPr>
          <w:b/>
          <w:bCs/>
        </w:rPr>
      </w:pPr>
    </w:p>
    <w:p w14:paraId="0DA9A7B8" w14:textId="77777777" w:rsidR="00211FBF" w:rsidRDefault="00211FBF" w:rsidP="00CA362B">
      <w:pPr>
        <w:rPr>
          <w:b/>
          <w:bCs/>
        </w:rPr>
      </w:pPr>
    </w:p>
    <w:p w14:paraId="737C4F5E" w14:textId="29D509EE" w:rsidR="0085657A" w:rsidRDefault="0085657A" w:rsidP="00E4794E">
      <w:pPr>
        <w:pStyle w:val="Betarp1"/>
        <w:jc w:val="center"/>
        <w:rPr>
          <w:rFonts w:ascii="Times New Roman" w:hAnsi="Times New Roman"/>
          <w:b/>
          <w:bCs/>
          <w:noProof/>
          <w:sz w:val="24"/>
          <w:szCs w:val="24"/>
        </w:rPr>
      </w:pPr>
      <w:r>
        <w:rPr>
          <w:rFonts w:ascii="Times New Roman" w:hAnsi="Times New Roman"/>
          <w:b/>
          <w:bCs/>
          <w:noProof/>
          <w:sz w:val="24"/>
          <w:szCs w:val="24"/>
          <w:lang w:val="lt-LT"/>
        </w:rPr>
        <w:t>SAVIVALDYBĖS MERO</w:t>
      </w:r>
      <w:r w:rsidRPr="00EF5FA1">
        <w:rPr>
          <w:rFonts w:ascii="Times New Roman" w:hAnsi="Times New Roman"/>
          <w:b/>
          <w:bCs/>
          <w:noProof/>
          <w:sz w:val="24"/>
          <w:szCs w:val="24"/>
          <w:lang w:val="lt-LT"/>
        </w:rPr>
        <w:t xml:space="preserve"> </w:t>
      </w:r>
      <w:r w:rsidR="00F35014" w:rsidRPr="00EF5FA1">
        <w:rPr>
          <w:rFonts w:ascii="Times New Roman" w:hAnsi="Times New Roman"/>
          <w:b/>
          <w:bCs/>
          <w:noProof/>
          <w:sz w:val="24"/>
          <w:szCs w:val="24"/>
        </w:rPr>
        <w:t>VEIKLA</w:t>
      </w:r>
    </w:p>
    <w:p w14:paraId="0B61562E" w14:textId="77777777" w:rsidR="0085657A" w:rsidRDefault="0085657A" w:rsidP="00E4794E">
      <w:pPr>
        <w:pStyle w:val="Betarp1"/>
        <w:jc w:val="center"/>
        <w:rPr>
          <w:rFonts w:ascii="Times New Roman" w:hAnsi="Times New Roman"/>
          <w:b/>
          <w:bCs/>
          <w:noProof/>
          <w:sz w:val="24"/>
          <w:szCs w:val="24"/>
          <w:lang w:val="lt-LT"/>
        </w:rPr>
      </w:pPr>
    </w:p>
    <w:p w14:paraId="2CF24CA3" w14:textId="4E855320" w:rsidR="0085657A" w:rsidRDefault="00DB69F6" w:rsidP="00B8495C">
      <w:pPr>
        <w:tabs>
          <w:tab w:val="left" w:pos="567"/>
        </w:tabs>
        <w:spacing w:after="0" w:line="240" w:lineRule="auto"/>
        <w:ind w:firstLine="851"/>
        <w:jc w:val="both"/>
        <w:rPr>
          <w:rFonts w:ascii="Times New Roman" w:eastAsia="MS Mincho" w:hAnsi="Times New Roman" w:cs="Times New Roman"/>
          <w:noProof w:val="0"/>
          <w:sz w:val="24"/>
          <w:szCs w:val="24"/>
          <w:lang w:eastAsia="lt-LT"/>
        </w:rPr>
      </w:pPr>
      <w:bookmarkStart w:id="0" w:name="_Hlk155167489"/>
      <w:r w:rsidRPr="00DB69F6">
        <w:rPr>
          <w:rFonts w:ascii="Times New Roman" w:eastAsia="MS Mincho" w:hAnsi="Times New Roman" w:cs="Times New Roman"/>
          <w:b/>
          <w:noProof w:val="0"/>
          <w:sz w:val="24"/>
          <w:szCs w:val="24"/>
          <w:lang w:eastAsia="lt-LT"/>
        </w:rPr>
        <w:t>Bendravimas su gyventojais.</w:t>
      </w:r>
      <w:r>
        <w:rPr>
          <w:rFonts w:ascii="Times New Roman" w:eastAsia="MS Mincho" w:hAnsi="Times New Roman" w:cs="Times New Roman"/>
          <w:bCs/>
          <w:noProof w:val="0"/>
          <w:sz w:val="24"/>
          <w:szCs w:val="24"/>
          <w:lang w:eastAsia="lt-LT"/>
        </w:rPr>
        <w:t xml:space="preserve"> </w:t>
      </w:r>
      <w:r w:rsidR="0085657A" w:rsidRPr="0085657A">
        <w:rPr>
          <w:rFonts w:ascii="Times New Roman" w:eastAsia="MS Mincho" w:hAnsi="Times New Roman" w:cs="Times New Roman"/>
          <w:bCs/>
          <w:noProof w:val="0"/>
          <w:sz w:val="24"/>
          <w:szCs w:val="24"/>
          <w:lang w:eastAsia="lt-LT"/>
        </w:rPr>
        <w:t xml:space="preserve">2024 metais buvo gauta 411 </w:t>
      </w:r>
      <w:r w:rsidR="00A23D4F">
        <w:rPr>
          <w:rFonts w:ascii="Times New Roman" w:eastAsia="MS Mincho" w:hAnsi="Times New Roman" w:cs="Times New Roman"/>
          <w:bCs/>
          <w:noProof w:val="0"/>
          <w:sz w:val="24"/>
          <w:szCs w:val="24"/>
          <w:lang w:eastAsia="lt-LT"/>
        </w:rPr>
        <w:t xml:space="preserve">Savivaldybės </w:t>
      </w:r>
      <w:r w:rsidR="0085657A" w:rsidRPr="0085657A">
        <w:rPr>
          <w:rFonts w:ascii="Times New Roman" w:eastAsia="MS Mincho" w:hAnsi="Times New Roman" w:cs="Times New Roman"/>
          <w:bCs/>
          <w:noProof w:val="0"/>
          <w:sz w:val="24"/>
          <w:szCs w:val="24"/>
          <w:lang w:eastAsia="lt-LT"/>
        </w:rPr>
        <w:t>merui</w:t>
      </w:r>
      <w:r w:rsidR="00A23D4F">
        <w:rPr>
          <w:rFonts w:ascii="Times New Roman" w:eastAsia="MS Mincho" w:hAnsi="Times New Roman" w:cs="Times New Roman"/>
          <w:bCs/>
          <w:noProof w:val="0"/>
          <w:sz w:val="24"/>
          <w:szCs w:val="24"/>
          <w:lang w:eastAsia="lt-LT"/>
        </w:rPr>
        <w:t xml:space="preserve"> (toliau – meras)</w:t>
      </w:r>
      <w:r w:rsidR="0085657A" w:rsidRPr="0085657A">
        <w:rPr>
          <w:rFonts w:ascii="Times New Roman" w:eastAsia="MS Mincho" w:hAnsi="Times New Roman" w:cs="Times New Roman"/>
          <w:bCs/>
          <w:noProof w:val="0"/>
          <w:sz w:val="24"/>
          <w:szCs w:val="24"/>
          <w:lang w:eastAsia="lt-LT"/>
        </w:rPr>
        <w:t xml:space="preserve"> adresuotų gyventojų prašymų, pasiūlymų, skundų</w:t>
      </w:r>
      <w:r w:rsidR="0085657A" w:rsidRPr="0085657A">
        <w:rPr>
          <w:rFonts w:ascii="Times New Roman" w:eastAsia="MS Mincho" w:hAnsi="Times New Roman" w:cs="Times New Roman"/>
          <w:b/>
          <w:noProof w:val="0"/>
          <w:sz w:val="24"/>
          <w:szCs w:val="24"/>
          <w:lang w:eastAsia="lt-LT"/>
        </w:rPr>
        <w:t xml:space="preserve"> </w:t>
      </w:r>
      <w:r w:rsidR="0085657A" w:rsidRPr="0085657A">
        <w:rPr>
          <w:rFonts w:ascii="Times New Roman" w:eastAsia="MS Mincho" w:hAnsi="Times New Roman" w:cs="Times New Roman"/>
          <w:bCs/>
          <w:noProof w:val="0"/>
          <w:sz w:val="24"/>
          <w:szCs w:val="24"/>
          <w:lang w:eastAsia="lt-LT"/>
        </w:rPr>
        <w:t>(registras GP).</w:t>
      </w:r>
      <w:r w:rsidR="0085657A" w:rsidRPr="0085657A">
        <w:rPr>
          <w:rFonts w:ascii="Times New Roman" w:eastAsia="MS Mincho" w:hAnsi="Times New Roman" w:cs="Times New Roman"/>
          <w:b/>
          <w:bCs/>
          <w:noProof w:val="0"/>
          <w:sz w:val="24"/>
          <w:szCs w:val="24"/>
          <w:lang w:eastAsia="lt-LT"/>
        </w:rPr>
        <w:t xml:space="preserve"> </w:t>
      </w:r>
      <w:r w:rsidR="0085657A" w:rsidRPr="0085657A">
        <w:rPr>
          <w:rFonts w:ascii="Times New Roman" w:eastAsia="MS Mincho" w:hAnsi="Times New Roman" w:cs="Times New Roman"/>
          <w:noProof w:val="0"/>
          <w:sz w:val="24"/>
          <w:szCs w:val="24"/>
          <w:lang w:eastAsia="lt-LT"/>
        </w:rPr>
        <w:t>Tiesiogiai į merą kreipėsi 1</w:t>
      </w:r>
      <w:r w:rsidR="00211FBF">
        <w:rPr>
          <w:rFonts w:ascii="Times New Roman" w:eastAsia="MS Mincho" w:hAnsi="Times New Roman" w:cs="Times New Roman"/>
          <w:noProof w:val="0"/>
          <w:sz w:val="24"/>
          <w:szCs w:val="24"/>
          <w:lang w:eastAsia="lt-LT"/>
        </w:rPr>
        <w:t xml:space="preserve"> </w:t>
      </w:r>
      <w:r w:rsidR="0085657A" w:rsidRPr="0085657A">
        <w:rPr>
          <w:rFonts w:ascii="Times New Roman" w:eastAsia="MS Mincho" w:hAnsi="Times New Roman" w:cs="Times New Roman"/>
          <w:noProof w:val="0"/>
          <w:sz w:val="24"/>
          <w:szCs w:val="24"/>
          <w:lang w:eastAsia="lt-LT"/>
        </w:rPr>
        <w:t>interesantas (registras IP)</w:t>
      </w:r>
      <w:bookmarkEnd w:id="0"/>
      <w:r w:rsidR="0085657A" w:rsidRPr="0085657A">
        <w:rPr>
          <w:rFonts w:ascii="Times New Roman" w:eastAsia="MS Mincho" w:hAnsi="Times New Roman" w:cs="Times New Roman"/>
          <w:noProof w:val="0"/>
          <w:sz w:val="24"/>
          <w:szCs w:val="24"/>
          <w:lang w:eastAsia="lt-LT"/>
        </w:rPr>
        <w:t>, gautas 1 gyventojo prašymas (registras GP). Buvo vykdomos nuotolinės gyventojų konsultacijos ir pateikiami atsakymai į elektronines užklausas.</w:t>
      </w:r>
    </w:p>
    <w:p w14:paraId="6672DB2F" w14:textId="19089449" w:rsidR="0085657A" w:rsidRPr="00DB69F6" w:rsidRDefault="00DB69F6" w:rsidP="00DB69F6">
      <w:pPr>
        <w:tabs>
          <w:tab w:val="left" w:pos="567"/>
        </w:tabs>
        <w:spacing w:after="0" w:line="240" w:lineRule="auto"/>
        <w:ind w:firstLine="851"/>
        <w:jc w:val="both"/>
        <w:rPr>
          <w:rFonts w:ascii="Times New Roman" w:eastAsia="MS Mincho" w:hAnsi="Times New Roman" w:cs="Times New Roman"/>
          <w:b/>
          <w:bCs/>
          <w:noProof w:val="0"/>
          <w:sz w:val="24"/>
          <w:szCs w:val="24"/>
          <w:lang w:eastAsia="lt-LT"/>
        </w:rPr>
      </w:pPr>
      <w:r w:rsidRPr="00DB69F6">
        <w:rPr>
          <w:rFonts w:ascii="Times New Roman" w:eastAsia="MS Mincho" w:hAnsi="Times New Roman" w:cs="Times New Roman"/>
          <w:b/>
          <w:bCs/>
          <w:noProof w:val="0"/>
          <w:sz w:val="24"/>
          <w:szCs w:val="24"/>
          <w:lang w:eastAsia="lt-LT"/>
        </w:rPr>
        <w:t xml:space="preserve">Mero potvarkiai. </w:t>
      </w:r>
      <w:r w:rsidRPr="00DB69F6">
        <w:rPr>
          <w:rFonts w:ascii="Times New Roman" w:eastAsia="MS Mincho" w:hAnsi="Times New Roman" w:cs="Times New Roman"/>
          <w:noProof w:val="0"/>
          <w:sz w:val="24"/>
          <w:szCs w:val="24"/>
          <w:lang w:eastAsia="lt-LT"/>
        </w:rPr>
        <w:t>2024</w:t>
      </w:r>
      <w:r w:rsidR="00B11B78" w:rsidRPr="00DB69F6">
        <w:rPr>
          <w:rFonts w:ascii="Times New Roman" w:eastAsia="Times New Roman" w:hAnsi="Times New Roman" w:cs="Times New Roman"/>
          <w:bCs/>
          <w:noProof w:val="0"/>
          <w:sz w:val="24"/>
          <w:szCs w:val="24"/>
          <w:lang w:eastAsia="lt-LT"/>
        </w:rPr>
        <w:t xml:space="preserve"> </w:t>
      </w:r>
      <w:r w:rsidR="0085657A" w:rsidRPr="00DB69F6">
        <w:rPr>
          <w:rFonts w:ascii="Times New Roman" w:eastAsia="Times New Roman" w:hAnsi="Times New Roman" w:cs="Times New Roman"/>
          <w:bCs/>
          <w:noProof w:val="0"/>
          <w:sz w:val="24"/>
          <w:szCs w:val="24"/>
          <w:lang w:eastAsia="lt-LT"/>
        </w:rPr>
        <w:t>metais išleisti 2</w:t>
      </w:r>
      <w:r w:rsidR="00B8495C" w:rsidRPr="00DB69F6">
        <w:rPr>
          <w:rFonts w:ascii="Times New Roman" w:eastAsia="Times New Roman" w:hAnsi="Times New Roman" w:cs="Times New Roman"/>
          <w:bCs/>
          <w:noProof w:val="0"/>
          <w:sz w:val="24"/>
          <w:szCs w:val="24"/>
          <w:lang w:eastAsia="lt-LT"/>
        </w:rPr>
        <w:t xml:space="preserve"> </w:t>
      </w:r>
      <w:r w:rsidR="0085657A" w:rsidRPr="00DB69F6">
        <w:rPr>
          <w:rFonts w:ascii="Times New Roman" w:eastAsia="Times New Roman" w:hAnsi="Times New Roman" w:cs="Times New Roman"/>
          <w:bCs/>
          <w:noProof w:val="0"/>
          <w:sz w:val="24"/>
          <w:szCs w:val="24"/>
          <w:lang w:eastAsia="lt-LT"/>
        </w:rPr>
        <w:t>064 mero potvarkiai</w:t>
      </w:r>
      <w:r w:rsidR="00B8495C" w:rsidRPr="00DB69F6">
        <w:rPr>
          <w:rFonts w:ascii="Times New Roman" w:eastAsia="Times New Roman" w:hAnsi="Times New Roman" w:cs="Times New Roman"/>
          <w:bCs/>
          <w:noProof w:val="0"/>
          <w:sz w:val="24"/>
          <w:szCs w:val="24"/>
          <w:lang w:eastAsia="lt-LT"/>
        </w:rPr>
        <w:t>,</w:t>
      </w:r>
      <w:r w:rsidR="0085657A" w:rsidRPr="00DB69F6">
        <w:rPr>
          <w:rFonts w:ascii="Times New Roman" w:eastAsia="Times New Roman" w:hAnsi="Times New Roman" w:cs="Times New Roman"/>
          <w:bCs/>
          <w:noProof w:val="0"/>
          <w:sz w:val="24"/>
          <w:szCs w:val="24"/>
          <w:lang w:eastAsia="lt-LT"/>
        </w:rPr>
        <w:t xml:space="preserve"> </w:t>
      </w:r>
      <w:r w:rsidR="00B8495C" w:rsidRPr="00DB69F6">
        <w:rPr>
          <w:rFonts w:ascii="Times New Roman" w:eastAsia="Times New Roman" w:hAnsi="Times New Roman" w:cs="Times New Roman"/>
          <w:bCs/>
          <w:noProof w:val="0"/>
          <w:sz w:val="24"/>
          <w:szCs w:val="24"/>
          <w:lang w:eastAsia="lt-LT"/>
        </w:rPr>
        <w:t>i</w:t>
      </w:r>
      <w:r w:rsidR="0085657A" w:rsidRPr="00DB69F6">
        <w:rPr>
          <w:rFonts w:ascii="Times New Roman" w:eastAsia="Times New Roman" w:hAnsi="Times New Roman" w:cs="Times New Roman"/>
          <w:bCs/>
          <w:noProof w:val="0"/>
          <w:sz w:val="24"/>
          <w:szCs w:val="24"/>
          <w:lang w:eastAsia="lt-LT"/>
        </w:rPr>
        <w:t>š</w:t>
      </w:r>
      <w:r w:rsidR="0085657A" w:rsidRPr="00DB69F6">
        <w:rPr>
          <w:rFonts w:ascii="Times New Roman" w:eastAsia="Times New Roman" w:hAnsi="Times New Roman" w:cs="Times New Roman"/>
          <w:noProof w:val="0"/>
          <w:sz w:val="24"/>
          <w:szCs w:val="24"/>
          <w:lang w:eastAsia="lt-LT"/>
        </w:rPr>
        <w:t xml:space="preserve"> jų:</w:t>
      </w:r>
    </w:p>
    <w:p w14:paraId="2BDA7CB2" w14:textId="77995462" w:rsidR="00637710" w:rsidRPr="001E1680" w:rsidRDefault="001E1680" w:rsidP="001E1680">
      <w:pPr>
        <w:tabs>
          <w:tab w:val="left" w:pos="567"/>
        </w:tabs>
        <w:spacing w:after="0" w:line="240" w:lineRule="auto"/>
        <w:ind w:firstLine="851"/>
        <w:jc w:val="both"/>
        <w:rPr>
          <w:rFonts w:ascii="Times New Roman" w:eastAsia="Times New Roman" w:hAnsi="Times New Roman" w:cs="Times New Roman"/>
          <w:noProof w:val="0"/>
          <w:color w:val="000000"/>
          <w:sz w:val="24"/>
          <w:szCs w:val="24"/>
          <w:shd w:val="clear" w:color="auto" w:fill="FFFFFF"/>
          <w:lang w:val="en-AU" w:eastAsia="lt-LT"/>
        </w:rPr>
      </w:pPr>
      <w:r w:rsidRPr="0017782C">
        <w:rPr>
          <w:rFonts w:ascii="Times New Roman" w:eastAsia="Times New Roman" w:hAnsi="Times New Roman" w:cs="Times New Roman"/>
          <w:noProof w:val="0"/>
          <w:sz w:val="24"/>
          <w:szCs w:val="24"/>
          <w:lang w:eastAsia="lt-LT"/>
        </w:rPr>
        <w:t xml:space="preserve">- </w:t>
      </w:r>
      <w:r w:rsidR="0085657A" w:rsidRPr="0017782C">
        <w:rPr>
          <w:rFonts w:ascii="Times New Roman" w:eastAsia="Times New Roman" w:hAnsi="Times New Roman" w:cs="Times New Roman"/>
          <w:noProof w:val="0"/>
          <w:sz w:val="24"/>
          <w:szCs w:val="24"/>
          <w:lang w:eastAsia="lt-LT"/>
        </w:rPr>
        <w:t xml:space="preserve">12 </w:t>
      </w:r>
      <w:r w:rsidR="0085657A" w:rsidRPr="0017782C">
        <w:rPr>
          <w:rFonts w:ascii="Times New Roman" w:eastAsia="Times New Roman" w:hAnsi="Times New Roman" w:cs="Times New Roman"/>
          <w:noProof w:val="0"/>
          <w:sz w:val="24"/>
          <w:szCs w:val="24"/>
          <w:shd w:val="clear" w:color="auto" w:fill="FFFFFF"/>
          <w:lang w:eastAsia="lt-LT"/>
        </w:rPr>
        <w:t xml:space="preserve">tarybos veiklos </w:t>
      </w:r>
      <w:r w:rsidR="0085657A" w:rsidRPr="0017782C">
        <w:rPr>
          <w:rFonts w:ascii="Times New Roman" w:eastAsia="Times New Roman" w:hAnsi="Times New Roman" w:cs="Times New Roman"/>
          <w:noProof w:val="0"/>
          <w:color w:val="000000"/>
          <w:sz w:val="24"/>
          <w:szCs w:val="24"/>
          <w:shd w:val="clear" w:color="auto" w:fill="FFFFFF"/>
          <w:lang w:eastAsia="lt-LT"/>
        </w:rPr>
        <w:t xml:space="preserve">organizavimo </w:t>
      </w:r>
      <w:r w:rsidR="0085657A" w:rsidRPr="001E1680">
        <w:rPr>
          <w:rFonts w:ascii="Times New Roman" w:eastAsia="Times New Roman" w:hAnsi="Times New Roman" w:cs="Times New Roman"/>
          <w:noProof w:val="0"/>
          <w:color w:val="000000"/>
          <w:sz w:val="24"/>
          <w:szCs w:val="24"/>
          <w:shd w:val="clear" w:color="auto" w:fill="FFFFFF"/>
          <w:lang w:eastAsia="lt-LT"/>
        </w:rPr>
        <w:t>klausimais</w:t>
      </w:r>
      <w:r w:rsidR="0085657A" w:rsidRPr="001E1680">
        <w:rPr>
          <w:rFonts w:ascii="Times New Roman" w:eastAsia="Times New Roman" w:hAnsi="Times New Roman" w:cs="Times New Roman"/>
          <w:noProof w:val="0"/>
          <w:color w:val="000000"/>
          <w:sz w:val="24"/>
          <w:szCs w:val="24"/>
          <w:shd w:val="clear" w:color="auto" w:fill="FFFFFF"/>
          <w:lang w:val="en-AU" w:eastAsia="lt-LT"/>
        </w:rPr>
        <w:t xml:space="preserve"> (MT);</w:t>
      </w:r>
    </w:p>
    <w:p w14:paraId="0A3ABA5A" w14:textId="7535CD60" w:rsidR="0085657A" w:rsidRPr="0085657A" w:rsidRDefault="001E1680" w:rsidP="001E1680">
      <w:pPr>
        <w:tabs>
          <w:tab w:val="left" w:pos="567"/>
        </w:tabs>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1</w:t>
      </w:r>
      <w:r w:rsidR="00B8495C" w:rsidRPr="00637710">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741 veiklos organizavimo klausimais (M);</w:t>
      </w:r>
    </w:p>
    <w:p w14:paraId="0A0BB596" w14:textId="6260F15B" w:rsidR="0085657A" w:rsidRPr="0085657A" w:rsidRDefault="001E1680" w:rsidP="001E1680">
      <w:pPr>
        <w:tabs>
          <w:tab w:val="left" w:pos="567"/>
          <w:tab w:val="left" w:pos="851"/>
        </w:tabs>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258 personalo klausimais (MP);</w:t>
      </w:r>
    </w:p>
    <w:p w14:paraId="7E41F961" w14:textId="6790EF29" w:rsidR="0085657A" w:rsidRPr="0085657A" w:rsidRDefault="001E1680" w:rsidP="001E1680">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53 atostogų, komandiruočių klausimais (MA).</w:t>
      </w:r>
    </w:p>
    <w:p w14:paraId="2849C479" w14:textId="69FC0BFC" w:rsidR="0085657A" w:rsidRPr="0085657A" w:rsidRDefault="00023E61" w:rsidP="004A782E">
      <w:pPr>
        <w:spacing w:after="0" w:line="240" w:lineRule="auto"/>
        <w:ind w:firstLine="851"/>
        <w:jc w:val="both"/>
        <w:rPr>
          <w:rFonts w:ascii="Times New Roman" w:eastAsia="Times New Roman" w:hAnsi="Times New Roman" w:cs="Times New Roman"/>
          <w:bCs/>
          <w:sz w:val="24"/>
          <w:szCs w:val="24"/>
          <w:lang w:eastAsia="lt-LT"/>
        </w:rPr>
      </w:pPr>
      <w:r w:rsidRPr="00023E61">
        <w:rPr>
          <w:rFonts w:ascii="Times New Roman" w:eastAsia="Times New Roman" w:hAnsi="Times New Roman" w:cs="Times New Roman"/>
          <w:b/>
          <w:noProof w:val="0"/>
          <w:sz w:val="24"/>
          <w:szCs w:val="24"/>
          <w:lang w:eastAsia="lt-LT"/>
        </w:rPr>
        <w:t>Susitikimai</w:t>
      </w:r>
      <w:r>
        <w:rPr>
          <w:rFonts w:ascii="Times New Roman" w:eastAsia="Times New Roman" w:hAnsi="Times New Roman" w:cs="Times New Roman"/>
          <w:bCs/>
          <w:noProof w:val="0"/>
          <w:sz w:val="24"/>
          <w:szCs w:val="24"/>
          <w:lang w:eastAsia="lt-LT"/>
        </w:rPr>
        <w:t xml:space="preserve"> </w:t>
      </w:r>
      <w:r w:rsidR="00B71045" w:rsidRPr="00B71045">
        <w:rPr>
          <w:rFonts w:ascii="Times New Roman" w:eastAsia="Times New Roman" w:hAnsi="Times New Roman" w:cs="Times New Roman"/>
          <w:b/>
          <w:noProof w:val="0"/>
          <w:sz w:val="24"/>
          <w:szCs w:val="24"/>
          <w:lang w:eastAsia="lt-LT"/>
        </w:rPr>
        <w:t xml:space="preserve">su </w:t>
      </w:r>
      <w:r w:rsidR="0085657A" w:rsidRPr="0085657A">
        <w:rPr>
          <w:rFonts w:ascii="Times New Roman" w:eastAsia="Times New Roman" w:hAnsi="Times New Roman" w:cs="Times New Roman"/>
          <w:b/>
          <w:noProof w:val="0"/>
          <w:sz w:val="24"/>
          <w:szCs w:val="24"/>
          <w:lang w:eastAsia="lt-LT"/>
        </w:rPr>
        <w:t>L</w:t>
      </w:r>
      <w:r w:rsidR="00712D2A" w:rsidRPr="00B71045">
        <w:rPr>
          <w:rFonts w:ascii="Times New Roman" w:eastAsia="Times New Roman" w:hAnsi="Times New Roman" w:cs="Times New Roman"/>
          <w:b/>
          <w:noProof w:val="0"/>
          <w:sz w:val="24"/>
          <w:szCs w:val="24"/>
          <w:lang w:eastAsia="lt-LT"/>
        </w:rPr>
        <w:t xml:space="preserve">ietuvos </w:t>
      </w:r>
      <w:r w:rsidR="0085657A" w:rsidRPr="0085657A">
        <w:rPr>
          <w:rFonts w:ascii="Times New Roman" w:eastAsia="Times New Roman" w:hAnsi="Times New Roman" w:cs="Times New Roman"/>
          <w:b/>
          <w:noProof w:val="0"/>
          <w:sz w:val="24"/>
          <w:szCs w:val="24"/>
          <w:lang w:eastAsia="lt-LT"/>
        </w:rPr>
        <w:t>R</w:t>
      </w:r>
      <w:r w:rsidR="00712D2A" w:rsidRPr="00B71045">
        <w:rPr>
          <w:rFonts w:ascii="Times New Roman" w:eastAsia="Times New Roman" w:hAnsi="Times New Roman" w:cs="Times New Roman"/>
          <w:b/>
          <w:noProof w:val="0"/>
          <w:sz w:val="24"/>
          <w:szCs w:val="24"/>
          <w:lang w:eastAsia="lt-LT"/>
        </w:rPr>
        <w:t>espublikos</w:t>
      </w:r>
      <w:r w:rsidR="00B81FCE">
        <w:rPr>
          <w:rFonts w:ascii="Times New Roman" w:eastAsia="Times New Roman" w:hAnsi="Times New Roman" w:cs="Times New Roman"/>
          <w:b/>
          <w:noProof w:val="0"/>
          <w:sz w:val="24"/>
          <w:szCs w:val="24"/>
          <w:lang w:eastAsia="lt-LT"/>
        </w:rPr>
        <w:t xml:space="preserve"> </w:t>
      </w:r>
      <w:r w:rsidR="0085657A" w:rsidRPr="0085657A">
        <w:rPr>
          <w:rFonts w:ascii="Times New Roman" w:eastAsia="Times New Roman" w:hAnsi="Times New Roman" w:cs="Times New Roman"/>
          <w:b/>
          <w:noProof w:val="0"/>
          <w:sz w:val="24"/>
          <w:szCs w:val="24"/>
          <w:lang w:eastAsia="lt-LT"/>
        </w:rPr>
        <w:t>Prezident</w:t>
      </w:r>
      <w:r w:rsidR="00282F7C">
        <w:rPr>
          <w:rFonts w:ascii="Times New Roman" w:eastAsia="Times New Roman" w:hAnsi="Times New Roman" w:cs="Times New Roman"/>
          <w:b/>
          <w:noProof w:val="0"/>
          <w:sz w:val="24"/>
          <w:szCs w:val="24"/>
          <w:lang w:eastAsia="lt-LT"/>
        </w:rPr>
        <w:t>u,</w:t>
      </w:r>
      <w:r w:rsidR="0085657A" w:rsidRPr="0085657A">
        <w:rPr>
          <w:rFonts w:ascii="Times New Roman" w:eastAsia="Times New Roman" w:hAnsi="Times New Roman" w:cs="Times New Roman"/>
          <w:b/>
          <w:noProof w:val="0"/>
          <w:sz w:val="24"/>
          <w:szCs w:val="24"/>
          <w:lang w:eastAsia="lt-LT"/>
        </w:rPr>
        <w:t xml:space="preserve"> kanceliarijos, Vyriausybės, Seimo, ministerijų, savivaldybių atstovais</w:t>
      </w:r>
      <w:r w:rsidR="004A782E" w:rsidRPr="004A782E">
        <w:rPr>
          <w:rFonts w:ascii="Times New Roman" w:eastAsia="Times New Roman" w:hAnsi="Times New Roman" w:cs="Times New Roman"/>
          <w:bCs/>
          <w:noProof w:val="0"/>
          <w:sz w:val="24"/>
          <w:szCs w:val="24"/>
          <w:lang w:eastAsia="lt-LT"/>
        </w:rPr>
        <w:t>:</w:t>
      </w:r>
    </w:p>
    <w:p w14:paraId="5DE98959" w14:textId="76957A4E" w:rsidR="0085657A" w:rsidRPr="00712D2A" w:rsidRDefault="00712D2A" w:rsidP="00712D2A">
      <w:pPr>
        <w:spacing w:after="0" w:line="240" w:lineRule="auto"/>
        <w:ind w:firstLine="851"/>
        <w:jc w:val="both"/>
        <w:rPr>
          <w:rFonts w:ascii="Times New Roman" w:eastAsia="Times New Roman" w:hAnsi="Times New Roman" w:cs="Times New Roman"/>
          <w:color w:val="000000"/>
          <w:sz w:val="24"/>
          <w:szCs w:val="24"/>
          <w:shd w:val="clear" w:color="auto" w:fill="FFFFFF"/>
          <w:lang w:eastAsia="lt-LT"/>
        </w:rPr>
      </w:pPr>
      <w:r w:rsidRPr="00712D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85657A" w:rsidRPr="00712D2A">
        <w:rPr>
          <w:rFonts w:ascii="Times New Roman" w:eastAsia="Times New Roman" w:hAnsi="Times New Roman" w:cs="Times New Roman"/>
          <w:sz w:val="24"/>
          <w:szCs w:val="24"/>
          <w:lang w:eastAsia="lt-LT"/>
        </w:rPr>
        <w:t xml:space="preserve">2024-01-07 LR </w:t>
      </w:r>
      <w:r w:rsidR="0085657A" w:rsidRPr="00712D2A">
        <w:rPr>
          <w:rFonts w:ascii="Times New Roman" w:eastAsia="Times New Roman" w:hAnsi="Times New Roman" w:cs="Times New Roman"/>
          <w:spacing w:val="3"/>
          <w:sz w:val="24"/>
          <w:szCs w:val="24"/>
          <w:shd w:val="clear" w:color="auto" w:fill="FFFFFF"/>
          <w:lang w:eastAsia="lt-LT"/>
        </w:rPr>
        <w:t xml:space="preserve">Prezidentas Gitanas Nausėda, </w:t>
      </w:r>
      <w:r w:rsidR="0085657A" w:rsidRPr="00712D2A">
        <w:rPr>
          <w:rFonts w:ascii="Times New Roman" w:eastAsia="Times New Roman" w:hAnsi="Times New Roman" w:cs="Times New Roman"/>
          <w:sz w:val="24"/>
          <w:szCs w:val="24"/>
          <w:lang w:eastAsia="lt-LT"/>
        </w:rPr>
        <w:t>pirmoji šalies ponia Diana Nausėdienė</w:t>
      </w:r>
      <w:r w:rsidR="0085657A" w:rsidRPr="00712D2A">
        <w:rPr>
          <w:rFonts w:ascii="Times New Roman" w:eastAsia="Times New Roman" w:hAnsi="Times New Roman" w:cs="Times New Roman"/>
          <w:color w:val="000000"/>
          <w:sz w:val="24"/>
          <w:szCs w:val="24"/>
          <w:shd w:val="clear" w:color="auto" w:fill="FFFFFF"/>
          <w:lang w:eastAsia="lt-LT"/>
        </w:rPr>
        <w:t xml:space="preserve"> </w:t>
      </w:r>
      <w:r w:rsidR="0085657A" w:rsidRPr="00712D2A">
        <w:rPr>
          <w:rFonts w:ascii="Times New Roman" w:eastAsia="Times New Roman" w:hAnsi="Times New Roman" w:cs="Times New Roman"/>
          <w:bCs/>
          <w:sz w:val="24"/>
          <w:szCs w:val="24"/>
          <w:lang w:eastAsia="lt-LT"/>
        </w:rPr>
        <w:t xml:space="preserve">kartu su </w:t>
      </w:r>
      <w:r w:rsidR="0085657A" w:rsidRPr="00712D2A">
        <w:rPr>
          <w:rFonts w:ascii="Times New Roman" w:eastAsia="Times New Roman" w:hAnsi="Times New Roman" w:cs="Times New Roman"/>
          <w:bCs/>
          <w:color w:val="000000"/>
          <w:sz w:val="24"/>
          <w:szCs w:val="24"/>
          <w:shd w:val="clear" w:color="auto" w:fill="FFFFFF"/>
          <w:lang w:eastAsia="lt-LT"/>
        </w:rPr>
        <w:t xml:space="preserve">meru Artūru Visocku, </w:t>
      </w:r>
      <w:r w:rsidR="0085657A" w:rsidRPr="00712D2A">
        <w:rPr>
          <w:rFonts w:ascii="Times New Roman" w:eastAsia="Times New Roman" w:hAnsi="Times New Roman" w:cs="Times New Roman"/>
          <w:bCs/>
          <w:sz w:val="24"/>
          <w:szCs w:val="24"/>
          <w:lang w:eastAsia="lt-LT"/>
        </w:rPr>
        <w:t>Šiaulių vyskupu J. E. Eugenijumi Bartuliu ir kitais garbiais svečiais dalyvavo Šiaulių vyskupijos šeimų šventėje</w:t>
      </w:r>
      <w:r w:rsidR="000C2E35">
        <w:rPr>
          <w:rFonts w:ascii="Times New Roman" w:eastAsia="Times New Roman" w:hAnsi="Times New Roman" w:cs="Times New Roman"/>
          <w:bCs/>
          <w:sz w:val="24"/>
          <w:szCs w:val="24"/>
          <w:lang w:eastAsia="lt-LT"/>
        </w:rPr>
        <w:t>;</w:t>
      </w:r>
    </w:p>
    <w:p w14:paraId="6346F4CB" w14:textId="52F9BDBD" w:rsidR="0085657A" w:rsidRPr="0085657A" w:rsidRDefault="000C2E35" w:rsidP="000C2E35">
      <w:pPr>
        <w:spacing w:after="0" w:line="240" w:lineRule="auto"/>
        <w:ind w:firstLine="851"/>
        <w:jc w:val="both"/>
        <w:rPr>
          <w:rFonts w:ascii="Times New Roman" w:eastAsia="Times New Roman" w:hAnsi="Times New Roman" w:cs="Times New Roman"/>
          <w:bCs/>
          <w:noProof w:val="0"/>
          <w:sz w:val="24"/>
          <w:szCs w:val="24"/>
          <w:lang w:eastAsia="lt-LT"/>
        </w:rPr>
      </w:pPr>
      <w:r>
        <w:rPr>
          <w:rFonts w:ascii="Times New Roman" w:eastAsia="Times New Roman" w:hAnsi="Times New Roman" w:cs="Times New Roman"/>
          <w:sz w:val="24"/>
          <w:szCs w:val="24"/>
          <w:lang w:eastAsia="lt-LT"/>
        </w:rPr>
        <w:t xml:space="preserve">- </w:t>
      </w:r>
      <w:r w:rsidR="0085657A" w:rsidRPr="0085657A">
        <w:rPr>
          <w:rFonts w:ascii="Times New Roman" w:eastAsia="Times New Roman" w:hAnsi="Times New Roman" w:cs="Times New Roman"/>
          <w:sz w:val="24"/>
          <w:szCs w:val="24"/>
          <w:lang w:eastAsia="lt-LT"/>
        </w:rPr>
        <w:t xml:space="preserve">2024-01-10 Šiaulių miesto </w:t>
      </w:r>
      <w:r w:rsidR="0085657A" w:rsidRPr="00FD3F81">
        <w:rPr>
          <w:rFonts w:ascii="Times New Roman" w:eastAsia="Times New Roman" w:hAnsi="Times New Roman" w:cs="Times New Roman"/>
          <w:sz w:val="24"/>
          <w:szCs w:val="24"/>
          <w:lang w:eastAsia="lt-LT"/>
        </w:rPr>
        <w:t>savivaldybėje</w:t>
      </w:r>
      <w:r w:rsidR="00CA14E0" w:rsidRPr="00FD3F81">
        <w:rPr>
          <w:rFonts w:ascii="Times New Roman" w:eastAsia="Times New Roman" w:hAnsi="Times New Roman" w:cs="Times New Roman"/>
          <w:sz w:val="24"/>
          <w:szCs w:val="24"/>
          <w:lang w:eastAsia="lt-LT"/>
        </w:rPr>
        <w:t xml:space="preserve"> (toliau – Savivaldybė)</w:t>
      </w:r>
      <w:r w:rsidR="0085657A" w:rsidRPr="00FD3F81">
        <w:rPr>
          <w:rFonts w:ascii="Times New Roman" w:eastAsia="Times New Roman" w:hAnsi="Times New Roman" w:cs="Times New Roman"/>
          <w:sz w:val="24"/>
          <w:szCs w:val="24"/>
          <w:lang w:eastAsia="lt-LT"/>
        </w:rPr>
        <w:t xml:space="preserve"> vyko </w:t>
      </w:r>
      <w:r w:rsidR="0085657A" w:rsidRPr="0085657A">
        <w:rPr>
          <w:rFonts w:ascii="Times New Roman" w:eastAsia="Times New Roman" w:hAnsi="Times New Roman" w:cs="Times New Roman"/>
          <w:sz w:val="24"/>
          <w:szCs w:val="24"/>
          <w:lang w:eastAsia="lt-LT"/>
        </w:rPr>
        <w:t>išvažiuojamasis LR Seimo Sveikatos reikalų</w:t>
      </w:r>
      <w:r w:rsidR="0085657A" w:rsidRPr="0085657A">
        <w:rPr>
          <w:rFonts w:ascii="Times New Roman" w:eastAsia="Times New Roman" w:hAnsi="Times New Roman" w:cs="Times New Roman"/>
          <w:bCs/>
          <w:sz w:val="24"/>
          <w:szCs w:val="24"/>
          <w:lang w:eastAsia="lt-LT"/>
        </w:rPr>
        <w:t xml:space="preserve"> </w:t>
      </w:r>
      <w:r w:rsidR="0085657A" w:rsidRPr="0085657A">
        <w:rPr>
          <w:rFonts w:ascii="Times New Roman" w:eastAsia="Times New Roman" w:hAnsi="Times New Roman" w:cs="Times New Roman"/>
          <w:sz w:val="24"/>
          <w:szCs w:val="24"/>
          <w:lang w:eastAsia="lt-LT"/>
        </w:rPr>
        <w:t xml:space="preserve">komiteto posėdis. Jo metu meras Artūras Visockas susitiko su LR Seimo Sveikatos reikalų komiteto vadovu </w:t>
      </w:r>
      <w:r w:rsidR="0085657A" w:rsidRPr="0085657A">
        <w:rPr>
          <w:rFonts w:ascii="Times New Roman" w:eastAsia="Times New Roman" w:hAnsi="Times New Roman" w:cs="Times New Roman"/>
          <w:color w:val="212529"/>
          <w:sz w:val="24"/>
          <w:szCs w:val="24"/>
          <w:shd w:val="clear" w:color="auto" w:fill="FFFFFF"/>
          <w:lang w:eastAsia="lt-LT"/>
        </w:rPr>
        <w:t>Antanu Matulu, Sveikatos apsaugos viceministru Aurimu Pečkausku, premjerės patarėja sveikatos, socialinės politikos ir neįgaliųjų klausimais dr. Živile Gudlevičiene, Nacionalinės sveikatos tarybos pirmininku Algirdu Utkumi ir Valstybinės ligonių kasos vadovu Gintaru Kacevičiumi. Pristatyta ir aptarta sveikatos priežiūros sistemos įstaigų</w:t>
      </w:r>
      <w:r w:rsidR="0085657A" w:rsidRPr="0085657A">
        <w:rPr>
          <w:rFonts w:ascii="Times New Roman" w:eastAsia="Times New Roman" w:hAnsi="Times New Roman" w:cs="Times New Roman"/>
          <w:noProof w:val="0"/>
          <w:color w:val="212529"/>
          <w:sz w:val="24"/>
          <w:szCs w:val="24"/>
          <w:shd w:val="clear" w:color="auto" w:fill="FFFFFF"/>
          <w:lang w:eastAsia="lt-LT"/>
        </w:rPr>
        <w:t xml:space="preserve"> tinklo pertvarka Šiaulių apskrityje, Šiaulių apskrities sveikatos priežiūros įstaigų finansinė situacija</w:t>
      </w:r>
      <w:r>
        <w:rPr>
          <w:rFonts w:ascii="Times New Roman" w:eastAsia="Times New Roman" w:hAnsi="Times New Roman" w:cs="Times New Roman"/>
          <w:noProof w:val="0"/>
          <w:color w:val="212529"/>
          <w:sz w:val="24"/>
          <w:szCs w:val="24"/>
          <w:shd w:val="clear" w:color="auto" w:fill="FFFFFF"/>
          <w:lang w:eastAsia="lt-LT"/>
        </w:rPr>
        <w:t>;</w:t>
      </w:r>
      <w:r w:rsidR="0085657A" w:rsidRPr="0085657A">
        <w:rPr>
          <w:rFonts w:ascii="Times New Roman" w:eastAsia="Times New Roman" w:hAnsi="Times New Roman" w:cs="Times New Roman"/>
          <w:noProof w:val="0"/>
          <w:color w:val="212529"/>
          <w:sz w:val="24"/>
          <w:szCs w:val="24"/>
          <w:shd w:val="clear" w:color="auto" w:fill="FFFFFF"/>
          <w:lang w:eastAsia="lt-LT"/>
        </w:rPr>
        <w:t> </w:t>
      </w:r>
    </w:p>
    <w:p w14:paraId="5A356021" w14:textId="16DA354F" w:rsidR="000C2E35" w:rsidRDefault="000C2E35" w:rsidP="000C2E35">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color w:val="212529"/>
          <w:sz w:val="24"/>
          <w:szCs w:val="24"/>
          <w:shd w:val="clear" w:color="auto" w:fill="FFFFFF"/>
          <w:lang w:eastAsia="lt-LT"/>
        </w:rPr>
        <w:t xml:space="preserve">- </w:t>
      </w:r>
      <w:r w:rsidR="0085657A" w:rsidRPr="0085657A">
        <w:rPr>
          <w:rFonts w:ascii="Times New Roman" w:eastAsia="Times New Roman" w:hAnsi="Times New Roman" w:cs="Times New Roman"/>
          <w:bCs/>
          <w:noProof w:val="0"/>
          <w:color w:val="212529"/>
          <w:sz w:val="24"/>
          <w:szCs w:val="24"/>
          <w:shd w:val="clear" w:color="auto" w:fill="FFFFFF"/>
          <w:lang w:eastAsia="lt-LT"/>
        </w:rPr>
        <w:t xml:space="preserve">2024-01-23 </w:t>
      </w:r>
      <w:r w:rsidR="0085657A" w:rsidRPr="0085657A">
        <w:rPr>
          <w:rFonts w:ascii="Times New Roman" w:eastAsia="Times New Roman" w:hAnsi="Times New Roman" w:cs="Times New Roman"/>
          <w:bCs/>
          <w:noProof w:val="0"/>
          <w:sz w:val="24"/>
          <w:szCs w:val="24"/>
          <w:lang w:eastAsia="lt-LT"/>
        </w:rPr>
        <w:t>LR Ekonomikos ir inovacijų ministrės Aušrinės Armonaitės</w:t>
      </w:r>
      <w:r w:rsidR="0085657A" w:rsidRPr="0085657A">
        <w:rPr>
          <w:rFonts w:ascii="Times New Roman" w:eastAsia="Times New Roman" w:hAnsi="Times New Roman" w:cs="Times New Roman"/>
          <w:noProof w:val="0"/>
          <w:sz w:val="24"/>
          <w:szCs w:val="24"/>
          <w:lang w:eastAsia="lt-LT"/>
        </w:rPr>
        <w:t xml:space="preserve"> vizito </w:t>
      </w:r>
      <w:r w:rsidR="00CA14E0">
        <w:rPr>
          <w:rFonts w:ascii="Times New Roman" w:eastAsia="Times New Roman" w:hAnsi="Times New Roman" w:cs="Times New Roman"/>
          <w:noProof w:val="0"/>
          <w:sz w:val="24"/>
          <w:szCs w:val="24"/>
          <w:lang w:eastAsia="lt-LT"/>
        </w:rPr>
        <w:t>S</w:t>
      </w:r>
      <w:r w:rsidR="0085657A" w:rsidRPr="0085657A">
        <w:rPr>
          <w:rFonts w:ascii="Times New Roman" w:eastAsia="Times New Roman" w:hAnsi="Times New Roman" w:cs="Times New Roman"/>
          <w:noProof w:val="0"/>
          <w:sz w:val="24"/>
          <w:szCs w:val="24"/>
          <w:lang w:eastAsia="lt-LT"/>
        </w:rPr>
        <w:t xml:space="preserve">avivaldybėje </w:t>
      </w:r>
      <w:r w:rsidR="00CA14E0">
        <w:rPr>
          <w:rFonts w:ascii="Times New Roman" w:eastAsia="Times New Roman" w:hAnsi="Times New Roman" w:cs="Times New Roman"/>
          <w:noProof w:val="0"/>
          <w:sz w:val="24"/>
          <w:szCs w:val="24"/>
          <w:lang w:eastAsia="lt-LT"/>
        </w:rPr>
        <w:t xml:space="preserve">ir </w:t>
      </w:r>
      <w:r w:rsidR="0085657A" w:rsidRPr="0085657A">
        <w:rPr>
          <w:rFonts w:ascii="Times New Roman" w:eastAsia="Times New Roman" w:hAnsi="Times New Roman" w:cs="Times New Roman"/>
          <w:noProof w:val="0"/>
          <w:sz w:val="24"/>
          <w:szCs w:val="24"/>
          <w:lang w:eastAsia="lt-LT"/>
        </w:rPr>
        <w:t>susitikimo su meru metu aptartos regiono ekonomikos ir investicijų aktualijos</w:t>
      </w:r>
      <w:r>
        <w:rPr>
          <w:rFonts w:ascii="Times New Roman" w:eastAsia="Times New Roman" w:hAnsi="Times New Roman" w:cs="Times New Roman"/>
          <w:noProof w:val="0"/>
          <w:sz w:val="24"/>
          <w:szCs w:val="24"/>
          <w:lang w:eastAsia="lt-LT"/>
        </w:rPr>
        <w:t>;</w:t>
      </w:r>
    </w:p>
    <w:p w14:paraId="4C0076F8" w14:textId="0F87EB38" w:rsidR="0085657A" w:rsidRDefault="000C2E35" w:rsidP="000C2E35">
      <w:pPr>
        <w:spacing w:after="0" w:line="240" w:lineRule="auto"/>
        <w:ind w:firstLine="851"/>
        <w:jc w:val="both"/>
        <w:rPr>
          <w:rFonts w:ascii="Times New Roman" w:eastAsia="Times New Roman" w:hAnsi="Times New Roman" w:cs="Times New Roman"/>
          <w:noProof w:val="0"/>
          <w:spacing w:val="3"/>
          <w:sz w:val="24"/>
          <w:szCs w:val="24"/>
          <w:shd w:val="clear" w:color="auto" w:fill="FFFFFF"/>
          <w:lang w:eastAsia="lt-LT"/>
        </w:rPr>
      </w:pPr>
      <w:r>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bCs/>
          <w:noProof w:val="0"/>
          <w:color w:val="212529"/>
          <w:sz w:val="24"/>
          <w:szCs w:val="24"/>
          <w:shd w:val="clear" w:color="auto" w:fill="FFFFFF"/>
          <w:lang w:eastAsia="lt-LT"/>
        </w:rPr>
        <w:t>2024-01-29</w:t>
      </w:r>
      <w:r w:rsidR="0085657A" w:rsidRPr="0085657A">
        <w:rPr>
          <w:rFonts w:ascii="Times New Roman" w:eastAsia="Times New Roman" w:hAnsi="Times New Roman" w:cs="Times New Roman"/>
          <w:b/>
          <w:bCs/>
          <w:noProof w:val="0"/>
          <w:color w:val="212529"/>
          <w:sz w:val="24"/>
          <w:szCs w:val="24"/>
          <w:shd w:val="clear" w:color="auto" w:fill="FFFFFF"/>
          <w:lang w:eastAsia="lt-LT"/>
        </w:rPr>
        <w:t xml:space="preserve"> </w:t>
      </w:r>
      <w:r w:rsidR="0085657A" w:rsidRPr="0085657A">
        <w:rPr>
          <w:rFonts w:ascii="Times New Roman" w:eastAsia="Times New Roman" w:hAnsi="Times New Roman" w:cs="Times New Roman"/>
          <w:bCs/>
          <w:noProof w:val="0"/>
          <w:color w:val="212529"/>
          <w:sz w:val="24"/>
          <w:szCs w:val="24"/>
          <w:shd w:val="clear" w:color="auto" w:fill="FFFFFF"/>
          <w:lang w:eastAsia="lt-LT"/>
        </w:rPr>
        <w:t>Prezidento kanceliarijos kvietimu dalyvauta</w:t>
      </w:r>
      <w:r w:rsidR="0085657A" w:rsidRPr="0085657A">
        <w:rPr>
          <w:rFonts w:ascii="Times New Roman" w:eastAsia="Times New Roman" w:hAnsi="Times New Roman" w:cs="Times New Roman"/>
          <w:b/>
          <w:bCs/>
          <w:noProof w:val="0"/>
          <w:color w:val="212529"/>
          <w:sz w:val="24"/>
          <w:szCs w:val="24"/>
          <w:shd w:val="clear" w:color="auto" w:fill="FFFFFF"/>
          <w:lang w:eastAsia="lt-LT"/>
        </w:rPr>
        <w:t xml:space="preserve"> </w:t>
      </w:r>
      <w:r w:rsidR="0085657A" w:rsidRPr="0085657A">
        <w:rPr>
          <w:rFonts w:ascii="Times New Roman" w:eastAsia="Times New Roman" w:hAnsi="Times New Roman" w:cs="Times New Roman"/>
          <w:noProof w:val="0"/>
          <w:spacing w:val="3"/>
          <w:sz w:val="24"/>
          <w:szCs w:val="24"/>
          <w:shd w:val="clear" w:color="auto" w:fill="FFFFFF"/>
          <w:lang w:eastAsia="lt-LT"/>
        </w:rPr>
        <w:t>nuotoliniame susitikime, kuriame savivaldybių merai, Lietuvos savivaldybių asociacijos</w:t>
      </w:r>
      <w:r w:rsidR="00CA14E0">
        <w:rPr>
          <w:rFonts w:ascii="Times New Roman" w:eastAsia="Times New Roman" w:hAnsi="Times New Roman" w:cs="Times New Roman"/>
          <w:noProof w:val="0"/>
          <w:spacing w:val="3"/>
          <w:sz w:val="24"/>
          <w:szCs w:val="24"/>
          <w:shd w:val="clear" w:color="auto" w:fill="FFFFFF"/>
          <w:lang w:eastAsia="lt-LT"/>
        </w:rPr>
        <w:t xml:space="preserve"> </w:t>
      </w:r>
      <w:r w:rsidR="00CA14E0" w:rsidRPr="004F7D6A">
        <w:rPr>
          <w:rFonts w:ascii="Times New Roman" w:eastAsia="Times New Roman" w:hAnsi="Times New Roman" w:cs="Times New Roman"/>
          <w:noProof w:val="0"/>
          <w:spacing w:val="3"/>
          <w:sz w:val="24"/>
          <w:szCs w:val="24"/>
          <w:shd w:val="clear" w:color="auto" w:fill="FFFFFF"/>
          <w:lang w:eastAsia="lt-LT"/>
        </w:rPr>
        <w:t>(toliau – LSA)</w:t>
      </w:r>
      <w:r w:rsidR="0085657A" w:rsidRPr="004F7D6A">
        <w:rPr>
          <w:rFonts w:ascii="Times New Roman" w:eastAsia="Times New Roman" w:hAnsi="Times New Roman" w:cs="Times New Roman"/>
          <w:noProof w:val="0"/>
          <w:spacing w:val="3"/>
          <w:sz w:val="24"/>
          <w:szCs w:val="24"/>
          <w:shd w:val="clear" w:color="auto" w:fill="FFFFFF"/>
          <w:lang w:eastAsia="lt-LT"/>
        </w:rPr>
        <w:t xml:space="preserve"> </w:t>
      </w:r>
      <w:r w:rsidR="0085657A" w:rsidRPr="0085657A">
        <w:rPr>
          <w:rFonts w:ascii="Times New Roman" w:eastAsia="Times New Roman" w:hAnsi="Times New Roman" w:cs="Times New Roman"/>
          <w:noProof w:val="0"/>
          <w:spacing w:val="3"/>
          <w:sz w:val="24"/>
          <w:szCs w:val="24"/>
          <w:shd w:val="clear" w:color="auto" w:fill="FFFFFF"/>
          <w:lang w:eastAsia="lt-LT"/>
        </w:rPr>
        <w:t>atstovai, Susisiekimo ministerijos, Lietuvos kelių automobilių direkcijos ir AB „Kelių priežiūra“ atstovai buvo supažindinti su LR Prezidento inicijuojamais teisės aktų pakeitimais dėl šalies kelių valdymo ir finansavimo</w:t>
      </w:r>
      <w:r>
        <w:rPr>
          <w:rFonts w:ascii="Times New Roman" w:eastAsia="Times New Roman" w:hAnsi="Times New Roman" w:cs="Times New Roman"/>
          <w:noProof w:val="0"/>
          <w:spacing w:val="3"/>
          <w:sz w:val="24"/>
          <w:szCs w:val="24"/>
          <w:shd w:val="clear" w:color="auto" w:fill="FFFFFF"/>
          <w:lang w:eastAsia="lt-LT"/>
        </w:rPr>
        <w:t>.</w:t>
      </w:r>
    </w:p>
    <w:p w14:paraId="21425D3A" w14:textId="70C26E9F" w:rsidR="00B71045" w:rsidRPr="0085657A" w:rsidRDefault="00B71045" w:rsidP="00B71045">
      <w:pPr>
        <w:spacing w:after="0" w:line="240" w:lineRule="auto"/>
        <w:ind w:firstLine="780"/>
        <w:jc w:val="both"/>
        <w:rPr>
          <w:rFonts w:ascii="Times New Roman" w:eastAsia="Times New Roman" w:hAnsi="Times New Roman" w:cs="Times New Roman"/>
          <w:b/>
          <w:noProof w:val="0"/>
          <w:sz w:val="24"/>
          <w:szCs w:val="24"/>
          <w:lang w:eastAsia="lt-LT"/>
        </w:rPr>
      </w:pPr>
      <w:r>
        <w:rPr>
          <w:rFonts w:ascii="Times New Roman" w:eastAsia="Times New Roman" w:hAnsi="Times New Roman" w:cs="Times New Roman"/>
          <w:b/>
          <w:noProof w:val="0"/>
          <w:sz w:val="24"/>
          <w:szCs w:val="24"/>
          <w:lang w:eastAsia="lt-LT"/>
        </w:rPr>
        <w:t>S</w:t>
      </w:r>
      <w:r w:rsidRPr="0085657A">
        <w:rPr>
          <w:rFonts w:ascii="Times New Roman" w:eastAsia="Times New Roman" w:hAnsi="Times New Roman" w:cs="Times New Roman"/>
          <w:b/>
          <w:noProof w:val="0"/>
          <w:sz w:val="24"/>
          <w:szCs w:val="24"/>
          <w:lang w:eastAsia="lt-LT"/>
        </w:rPr>
        <w:t>usitikimai su užsienio partneriais, ambasadoriais ir jų atstovais</w:t>
      </w:r>
      <w:r w:rsidR="004577D5">
        <w:rPr>
          <w:rFonts w:ascii="Times New Roman" w:eastAsia="Times New Roman" w:hAnsi="Times New Roman" w:cs="Times New Roman"/>
          <w:b/>
          <w:noProof w:val="0"/>
          <w:sz w:val="24"/>
          <w:szCs w:val="24"/>
          <w:lang w:eastAsia="lt-LT"/>
        </w:rPr>
        <w:t>:</w:t>
      </w:r>
    </w:p>
    <w:p w14:paraId="22994AF3" w14:textId="5478F0AC" w:rsidR="00B71045" w:rsidRPr="004577D5" w:rsidRDefault="004577D5" w:rsidP="004577D5">
      <w:pPr>
        <w:spacing w:after="0" w:line="240" w:lineRule="auto"/>
        <w:ind w:firstLine="780"/>
        <w:jc w:val="both"/>
        <w:rPr>
          <w:rFonts w:ascii="Times New Roman" w:eastAsia="Times New Roman" w:hAnsi="Times New Roman" w:cs="Times New Roman"/>
          <w:bCs/>
          <w:noProof w:val="0"/>
          <w:sz w:val="24"/>
          <w:szCs w:val="24"/>
          <w:lang w:eastAsia="lt-LT"/>
        </w:rPr>
      </w:pPr>
      <w:r w:rsidRPr="004577D5">
        <w:rPr>
          <w:rFonts w:ascii="Times New Roman" w:eastAsia="Times New Roman" w:hAnsi="Times New Roman" w:cs="Times New Roman"/>
          <w:b/>
          <w:noProof w:val="0"/>
          <w:sz w:val="24"/>
          <w:szCs w:val="24"/>
          <w:lang w:eastAsia="lt-LT"/>
        </w:rPr>
        <w:t>-</w:t>
      </w:r>
      <w:r>
        <w:rPr>
          <w:rFonts w:ascii="Times New Roman" w:eastAsia="Times New Roman" w:hAnsi="Times New Roman" w:cs="Times New Roman"/>
          <w:noProof w:val="0"/>
          <w:sz w:val="24"/>
          <w:szCs w:val="24"/>
          <w:lang w:eastAsia="lt-LT"/>
        </w:rPr>
        <w:t xml:space="preserve"> </w:t>
      </w:r>
      <w:r w:rsidR="00B71045" w:rsidRPr="004577D5">
        <w:rPr>
          <w:rFonts w:ascii="Times New Roman" w:eastAsia="Times New Roman" w:hAnsi="Times New Roman" w:cs="Times New Roman"/>
          <w:noProof w:val="0"/>
          <w:sz w:val="24"/>
          <w:szCs w:val="24"/>
          <w:lang w:eastAsia="lt-LT"/>
        </w:rPr>
        <w:t xml:space="preserve">2024-01-11 </w:t>
      </w:r>
      <w:r w:rsidR="00CA14E0" w:rsidRPr="00CA14E0">
        <w:rPr>
          <w:rFonts w:ascii="Times New Roman" w:eastAsia="Times New Roman" w:hAnsi="Times New Roman" w:cs="Times New Roman"/>
          <w:noProof w:val="0"/>
          <w:sz w:val="24"/>
          <w:szCs w:val="24"/>
          <w:lang w:eastAsia="lt-LT"/>
        </w:rPr>
        <w:t>S</w:t>
      </w:r>
      <w:r w:rsidR="00B71045" w:rsidRPr="00CA14E0">
        <w:rPr>
          <w:rFonts w:ascii="Times New Roman" w:eastAsia="Times New Roman" w:hAnsi="Times New Roman" w:cs="Times New Roman"/>
          <w:noProof w:val="0"/>
          <w:sz w:val="24"/>
          <w:szCs w:val="24"/>
          <w:lang w:eastAsia="lt-LT"/>
        </w:rPr>
        <w:t xml:space="preserve">avivaldybėje </w:t>
      </w:r>
      <w:r w:rsidR="00B71045" w:rsidRPr="004577D5">
        <w:rPr>
          <w:rFonts w:ascii="Times New Roman" w:eastAsia="Times New Roman" w:hAnsi="Times New Roman" w:cs="Times New Roman"/>
          <w:noProof w:val="0"/>
          <w:sz w:val="24"/>
          <w:szCs w:val="24"/>
          <w:lang w:eastAsia="lt-LT"/>
        </w:rPr>
        <w:t>meras susitiko</w:t>
      </w:r>
      <w:r w:rsidR="00B71045" w:rsidRPr="004577D5">
        <w:rPr>
          <w:rFonts w:ascii="Times New Roman" w:eastAsia="Times New Roman" w:hAnsi="Times New Roman" w:cs="Times New Roman"/>
          <w:b/>
          <w:bCs/>
          <w:noProof w:val="0"/>
          <w:sz w:val="24"/>
          <w:szCs w:val="24"/>
          <w:lang w:eastAsia="lt-LT"/>
        </w:rPr>
        <w:t xml:space="preserve"> </w:t>
      </w:r>
      <w:r w:rsidR="00B71045" w:rsidRPr="004577D5">
        <w:rPr>
          <w:rFonts w:ascii="Times New Roman" w:eastAsia="Times New Roman" w:hAnsi="Times New Roman" w:cs="Times New Roman"/>
          <w:bCs/>
          <w:noProof w:val="0"/>
          <w:sz w:val="24"/>
          <w:szCs w:val="24"/>
          <w:lang w:eastAsia="lt-LT"/>
        </w:rPr>
        <w:t>su NATO policijos misiją pradėjusiais oro pajėgų karininkais. Belgų ir prancūzų dalinių vadams buvo pristatyta Šiaulių miesto istorija, verslas, kultūra ir sportas, aptartos bendradarbiavimo su vaikų dienos centrais galimybės</w:t>
      </w:r>
      <w:r w:rsidR="00F35014">
        <w:rPr>
          <w:rFonts w:ascii="Times New Roman" w:eastAsia="Times New Roman" w:hAnsi="Times New Roman" w:cs="Times New Roman"/>
          <w:bCs/>
          <w:noProof w:val="0"/>
          <w:sz w:val="24"/>
          <w:szCs w:val="24"/>
          <w:lang w:eastAsia="lt-LT"/>
        </w:rPr>
        <w:t>;</w:t>
      </w:r>
    </w:p>
    <w:p w14:paraId="6DDD0C43" w14:textId="64DD1CBA" w:rsidR="00B71045" w:rsidRPr="0085657A" w:rsidRDefault="00F35014" w:rsidP="00F35014">
      <w:pPr>
        <w:spacing w:after="0" w:line="240" w:lineRule="auto"/>
        <w:ind w:firstLine="7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noProof w:val="0"/>
          <w:sz w:val="24"/>
          <w:szCs w:val="24"/>
          <w:lang w:eastAsia="lt-LT"/>
        </w:rPr>
        <w:t xml:space="preserve">- </w:t>
      </w:r>
      <w:r w:rsidR="00B71045" w:rsidRPr="0085657A">
        <w:rPr>
          <w:rFonts w:ascii="Times New Roman" w:eastAsia="Times New Roman" w:hAnsi="Times New Roman" w:cs="Times New Roman"/>
          <w:bCs/>
          <w:noProof w:val="0"/>
          <w:sz w:val="24"/>
          <w:szCs w:val="24"/>
          <w:lang w:eastAsia="lt-LT"/>
        </w:rPr>
        <w:t>2024-01-26</w:t>
      </w:r>
      <w:r w:rsidR="00B71045" w:rsidRPr="0085657A">
        <w:rPr>
          <w:rFonts w:ascii="Arial" w:eastAsia="Times New Roman" w:hAnsi="Arial" w:cs="Arial"/>
          <w:b/>
          <w:bCs/>
          <w:noProof w:val="0"/>
          <w:color w:val="212529"/>
          <w:sz w:val="30"/>
          <w:szCs w:val="30"/>
          <w:lang w:eastAsia="lt-LT"/>
        </w:rPr>
        <w:t xml:space="preserve"> </w:t>
      </w:r>
      <w:r>
        <w:rPr>
          <w:rFonts w:ascii="Times New Roman" w:eastAsia="Times New Roman" w:hAnsi="Times New Roman" w:cs="Times New Roman"/>
          <w:bCs/>
          <w:noProof w:val="0"/>
          <w:sz w:val="24"/>
          <w:szCs w:val="24"/>
          <w:lang w:eastAsia="lt-LT"/>
        </w:rPr>
        <w:t>S</w:t>
      </w:r>
      <w:r w:rsidR="00B71045" w:rsidRPr="0085657A">
        <w:rPr>
          <w:rFonts w:ascii="Times New Roman" w:eastAsia="Times New Roman" w:hAnsi="Times New Roman" w:cs="Times New Roman"/>
          <w:bCs/>
          <w:noProof w:val="0"/>
          <w:sz w:val="24"/>
          <w:szCs w:val="24"/>
          <w:lang w:eastAsia="lt-LT"/>
        </w:rPr>
        <w:t xml:space="preserve">avivaldybėje apsilankė 4 delegacijos iš Latvijos: </w:t>
      </w:r>
      <w:r w:rsidR="00B71045" w:rsidRPr="0085657A">
        <w:rPr>
          <w:rFonts w:ascii="Times New Roman" w:eastAsia="Times New Roman" w:hAnsi="Times New Roman" w:cs="Times New Roman"/>
          <w:bCs/>
          <w:sz w:val="24"/>
          <w:szCs w:val="24"/>
          <w:lang w:eastAsia="lt-LT"/>
        </w:rPr>
        <w:t>Rygos, Jūrmalos, Jėkabpilio, Aukštutinės Dauguvos savivaldybių. Svečiai buvo supažindinti su miesto valdymo naujovėmis, pasisėmė naujų idėjų ir aptarė bendradarbiavimo su Šiauliais galimybes</w:t>
      </w:r>
      <w:r w:rsidR="00603312">
        <w:rPr>
          <w:rFonts w:ascii="Times New Roman" w:eastAsia="Times New Roman" w:hAnsi="Times New Roman" w:cs="Times New Roman"/>
          <w:bCs/>
          <w:sz w:val="24"/>
          <w:szCs w:val="24"/>
          <w:lang w:eastAsia="lt-LT"/>
        </w:rPr>
        <w:t>;</w:t>
      </w:r>
    </w:p>
    <w:p w14:paraId="542C6B30" w14:textId="51E4F409" w:rsidR="00B71045" w:rsidRPr="0085657A" w:rsidRDefault="00603312" w:rsidP="00603312">
      <w:pPr>
        <w:spacing w:after="0" w:line="240" w:lineRule="auto"/>
        <w:ind w:firstLine="7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2024-02-28 Japonijos ambasadoriaus kvietimu meras lankėsi Vilniaus rotušėje vykusiame Japonijos imperatoriaus gimimo dienai skirtame priėmime. Padėkota ambasadoriui už glaudų bendradarbiavimą ir japoniško kino festivalio viešnagę Šiaulių mieste (2024-02-09)</w:t>
      </w:r>
      <w:r w:rsidR="00272292">
        <w:rPr>
          <w:rFonts w:ascii="Times New Roman" w:eastAsia="Times New Roman" w:hAnsi="Times New Roman" w:cs="Times New Roman"/>
          <w:sz w:val="24"/>
          <w:szCs w:val="24"/>
          <w:lang w:eastAsia="lt-LT"/>
        </w:rPr>
        <w:t>;</w:t>
      </w:r>
    </w:p>
    <w:p w14:paraId="4718EC39" w14:textId="22EF3BAF" w:rsidR="00B71045" w:rsidRPr="0085657A" w:rsidRDefault="00272292" w:rsidP="00272292">
      <w:pPr>
        <w:spacing w:after="0" w:line="240" w:lineRule="auto"/>
        <w:ind w:firstLine="7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2024-03-12 Šiaulių miesto partnerio Vokietijoje atstovai „M&amp;S Umweltprojekt GmbH“ direktorius prof. dr. Berndas Märtneris, UAB „M&amp;S Umweltprojekt Baltic“ direktorius Kai Löffleris ir direktoriaus pavaduotoja Sonata Aleksandravičienė lankėsi Savivaldybėje</w:t>
      </w:r>
      <w:r>
        <w:rPr>
          <w:rFonts w:ascii="Times New Roman" w:eastAsia="Times New Roman" w:hAnsi="Times New Roman" w:cs="Times New Roman"/>
          <w:sz w:val="24"/>
          <w:szCs w:val="24"/>
          <w:lang w:eastAsia="lt-LT"/>
        </w:rPr>
        <w:t>;</w:t>
      </w:r>
    </w:p>
    <w:p w14:paraId="222B341B" w14:textId="40754EB0" w:rsidR="00B71045" w:rsidRPr="0085657A" w:rsidRDefault="00272292" w:rsidP="00272292">
      <w:pPr>
        <w:spacing w:after="0" w:line="240" w:lineRule="auto"/>
        <w:ind w:firstLine="7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2024-03-18 Taivaniečių atstovybės Lietuvoje kvietimu meras dalyvavo 2024 SMART CITY SUMMIT &amp; EXPO renginyje Taivane. Renginyje daug diskutuota apie Europos anglies dioksido išmetimo politiką, kuri atveria kelią naujoviškoms galimybėms, domėtasi Taivano vyriausybės ir vietos verslininkų įsitraukimu šioje srityje. Susipažinta su Taivano ir Lietuvos bendradarbiavimo ir investicijų potencialu, ypač gamybos plėtros projektų srityje</w:t>
      </w:r>
      <w:r w:rsidR="008A62EC">
        <w:rPr>
          <w:rFonts w:ascii="Times New Roman" w:eastAsia="Times New Roman" w:hAnsi="Times New Roman" w:cs="Times New Roman"/>
          <w:sz w:val="24"/>
          <w:szCs w:val="24"/>
          <w:lang w:eastAsia="lt-LT"/>
        </w:rPr>
        <w:t>;</w:t>
      </w:r>
    </w:p>
    <w:p w14:paraId="6E7AAAC6" w14:textId="5C8F3FAD" w:rsidR="00B71045" w:rsidRPr="0085657A" w:rsidRDefault="008A62EC" w:rsidP="008A62EC">
      <w:pPr>
        <w:spacing w:after="0" w:line="240" w:lineRule="auto"/>
        <w:ind w:firstLine="7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 xml:space="preserve">2024-03-28 </w:t>
      </w:r>
      <w:r>
        <w:rPr>
          <w:rFonts w:ascii="Times New Roman" w:eastAsia="Times New Roman" w:hAnsi="Times New Roman" w:cs="Times New Roman"/>
          <w:bCs/>
          <w:sz w:val="24"/>
          <w:szCs w:val="24"/>
          <w:lang w:eastAsia="lt-LT"/>
        </w:rPr>
        <w:t>S</w:t>
      </w:r>
      <w:r w:rsidR="00B71045" w:rsidRPr="0085657A">
        <w:rPr>
          <w:rFonts w:ascii="Times New Roman" w:eastAsia="Times New Roman" w:hAnsi="Times New Roman" w:cs="Times New Roman"/>
          <w:bCs/>
          <w:sz w:val="24"/>
          <w:szCs w:val="24"/>
          <w:lang w:eastAsia="lt-LT"/>
        </w:rPr>
        <w:t>avivaldybėje</w:t>
      </w:r>
      <w:r w:rsidR="00B71045" w:rsidRPr="0085657A">
        <w:rPr>
          <w:rFonts w:ascii="Times New Roman" w:eastAsia="Times New Roman" w:hAnsi="Times New Roman" w:cs="Times New Roman"/>
          <w:sz w:val="24"/>
          <w:szCs w:val="24"/>
          <w:lang w:eastAsia="lt-LT"/>
        </w:rPr>
        <w:t xml:space="preserve"> mero kvietimu lankėsi Prancūzijos ambasadorė Alix Everard. </w:t>
      </w:r>
      <w:r w:rsidR="00B71045" w:rsidRPr="0085657A">
        <w:rPr>
          <w:rFonts w:ascii="Times New Roman" w:eastAsia="Times New Roman" w:hAnsi="Times New Roman" w:cs="Times New Roman"/>
          <w:bCs/>
          <w:sz w:val="24"/>
          <w:szCs w:val="24"/>
          <w:lang w:eastAsia="lt-LT"/>
        </w:rPr>
        <w:t>Pirmiausia diplomatė kartu su meru ir valstybės vadovais dalyvavo Lietuvos kariuomenės karinių oro</w:t>
      </w:r>
      <w:r w:rsidR="00B71045" w:rsidRPr="0085657A">
        <w:rPr>
          <w:rFonts w:ascii="Times New Roman" w:eastAsia="Times New Roman" w:hAnsi="Times New Roman" w:cs="Times New Roman"/>
          <w:bCs/>
          <w:noProof w:val="0"/>
          <w:sz w:val="24"/>
          <w:szCs w:val="24"/>
          <w:lang w:eastAsia="lt-LT"/>
        </w:rPr>
        <w:t xml:space="preserve"> pajėgų aviacijos bazėje vykusioje Lietuvos 20-ųjų metų narystės NATO sukakties šventėje, vėliau atvyko į </w:t>
      </w:r>
      <w:r w:rsidR="004D5D3D">
        <w:rPr>
          <w:rFonts w:ascii="Times New Roman" w:eastAsia="Times New Roman" w:hAnsi="Times New Roman" w:cs="Times New Roman"/>
          <w:bCs/>
          <w:noProof w:val="0"/>
          <w:sz w:val="24"/>
          <w:szCs w:val="24"/>
          <w:lang w:eastAsia="lt-LT"/>
        </w:rPr>
        <w:t>S</w:t>
      </w:r>
      <w:r w:rsidR="00B71045" w:rsidRPr="0085657A">
        <w:rPr>
          <w:rFonts w:ascii="Times New Roman" w:eastAsia="Times New Roman" w:hAnsi="Times New Roman" w:cs="Times New Roman"/>
          <w:bCs/>
          <w:noProof w:val="0"/>
          <w:sz w:val="24"/>
          <w:szCs w:val="24"/>
          <w:lang w:eastAsia="lt-LT"/>
        </w:rPr>
        <w:t>avivaldybę, kur buvo plačiau supažindinta su Šiaulių miesto pulsu, aptarė tolimesnes bendradarbiavimo galimybes</w:t>
      </w:r>
      <w:r w:rsidR="004D5D3D">
        <w:rPr>
          <w:rFonts w:ascii="Times New Roman" w:eastAsia="Times New Roman" w:hAnsi="Times New Roman" w:cs="Times New Roman"/>
          <w:bCs/>
          <w:noProof w:val="0"/>
          <w:sz w:val="24"/>
          <w:szCs w:val="24"/>
          <w:lang w:eastAsia="lt-LT"/>
        </w:rPr>
        <w:t>;</w:t>
      </w:r>
      <w:r w:rsidR="00B71045" w:rsidRPr="0085657A">
        <w:rPr>
          <w:rFonts w:ascii="Times New Roman" w:eastAsia="Times New Roman" w:hAnsi="Times New Roman" w:cs="Times New Roman"/>
          <w:noProof w:val="0"/>
          <w:sz w:val="24"/>
          <w:szCs w:val="24"/>
          <w:lang w:eastAsia="lt-LT"/>
        </w:rPr>
        <w:t xml:space="preserve"> </w:t>
      </w:r>
    </w:p>
    <w:p w14:paraId="72F66C42" w14:textId="13BDB65D" w:rsidR="00B71045" w:rsidRPr="0085657A" w:rsidRDefault="0007327E" w:rsidP="0007327E">
      <w:pPr>
        <w:spacing w:after="0" w:line="240" w:lineRule="auto"/>
        <w:ind w:firstLine="7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2024-04-13 Jubiliejiniame NATO įstojimo 20-mečio proga vykusiame „Runway Run 2024“ bėgime mero kvietimu dalyvavo Italijos, Danijos, JAV, Latvijos, Japonijos, Estijos, Švedijos ambasadoriai ir ambasadų atstovai</w:t>
      </w:r>
      <w:r>
        <w:rPr>
          <w:rFonts w:ascii="Times New Roman" w:eastAsia="Times New Roman" w:hAnsi="Times New Roman" w:cs="Times New Roman"/>
          <w:sz w:val="24"/>
          <w:szCs w:val="24"/>
          <w:lang w:eastAsia="lt-LT"/>
        </w:rPr>
        <w:t>;</w:t>
      </w:r>
    </w:p>
    <w:p w14:paraId="72A40367" w14:textId="4262D487" w:rsidR="00B71045" w:rsidRPr="0085657A" w:rsidRDefault="0007327E" w:rsidP="0007327E">
      <w:pPr>
        <w:spacing w:after="0" w:line="240" w:lineRule="auto"/>
        <w:ind w:firstLine="78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 xml:space="preserve">2024-05-18 </w:t>
      </w:r>
      <w:r w:rsidR="00B71045" w:rsidRPr="0085657A">
        <w:rPr>
          <w:rFonts w:ascii="Times New Roman" w:eastAsia="Times New Roman" w:hAnsi="Times New Roman" w:cs="Times New Roman"/>
          <w:bCs/>
          <w:sz w:val="24"/>
          <w:szCs w:val="24"/>
          <w:lang w:eastAsia="lt-LT"/>
        </w:rPr>
        <w:t>Partizanų pagerbimo, kariuomenės ir visuomenės vienybės šventėje</w:t>
      </w:r>
      <w:r w:rsidR="00B71045" w:rsidRPr="0085657A">
        <w:rPr>
          <w:rFonts w:ascii="Times New Roman" w:eastAsia="Times New Roman" w:hAnsi="Times New Roman" w:cs="Times New Roman"/>
          <w:sz w:val="24"/>
          <w:szCs w:val="24"/>
          <w:lang w:eastAsia="lt-LT"/>
        </w:rPr>
        <w:t>, kurios šūkis „Mes – tai Jūs“ </w:t>
      </w:r>
      <w:r w:rsidR="00B71045" w:rsidRPr="0085657A">
        <w:rPr>
          <w:rFonts w:ascii="Times New Roman" w:eastAsia="Times New Roman" w:hAnsi="Times New Roman" w:cs="Times New Roman"/>
          <w:bCs/>
          <w:sz w:val="24"/>
          <w:szCs w:val="24"/>
          <w:lang w:eastAsia="lt-LT"/>
        </w:rPr>
        <w:t>LR Prezidento bei mero kvietimu dalyvavo Italijos, JAV, Čekijos, Kroatijos ambasadoriai ir ambasadų atstovai</w:t>
      </w:r>
      <w:r>
        <w:rPr>
          <w:rFonts w:ascii="Times New Roman" w:eastAsia="Times New Roman" w:hAnsi="Times New Roman" w:cs="Times New Roman"/>
          <w:bCs/>
          <w:sz w:val="24"/>
          <w:szCs w:val="24"/>
          <w:lang w:eastAsia="lt-LT"/>
        </w:rPr>
        <w:t>;</w:t>
      </w:r>
    </w:p>
    <w:p w14:paraId="1923881F" w14:textId="2A0B605E" w:rsidR="00B71045" w:rsidRPr="0085657A" w:rsidRDefault="0007327E" w:rsidP="0007327E">
      <w:pPr>
        <w:spacing w:after="0" w:line="240" w:lineRule="auto"/>
        <w:ind w:firstLine="78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 </w:t>
      </w:r>
      <w:r w:rsidR="00B71045" w:rsidRPr="0085657A">
        <w:rPr>
          <w:rFonts w:ascii="Times New Roman" w:eastAsia="Times New Roman" w:hAnsi="Times New Roman" w:cs="Times New Roman"/>
          <w:bCs/>
          <w:sz w:val="24"/>
          <w:szCs w:val="24"/>
          <w:lang w:eastAsia="lt-LT"/>
        </w:rPr>
        <w:t>2024-06-11 JAV ambasadorės Kara C. McDonald kvietimu meras lankėsi išankstiniame JAV Nepriklausomybės dienos paminėjime Vilniuje</w:t>
      </w:r>
      <w:r>
        <w:rPr>
          <w:rFonts w:ascii="Times New Roman" w:eastAsia="Times New Roman" w:hAnsi="Times New Roman" w:cs="Times New Roman"/>
          <w:bCs/>
          <w:sz w:val="24"/>
          <w:szCs w:val="24"/>
          <w:lang w:eastAsia="lt-LT"/>
        </w:rPr>
        <w:t>;</w:t>
      </w:r>
    </w:p>
    <w:p w14:paraId="0329D0ED" w14:textId="343A98E1" w:rsidR="00B71045" w:rsidRPr="0085657A" w:rsidRDefault="0007327E" w:rsidP="0007327E">
      <w:pPr>
        <w:spacing w:after="0" w:line="240" w:lineRule="auto"/>
        <w:ind w:firstLine="78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 </w:t>
      </w:r>
      <w:r w:rsidR="00B71045" w:rsidRPr="0085657A">
        <w:rPr>
          <w:rFonts w:ascii="Times New Roman" w:eastAsia="Times New Roman" w:hAnsi="Times New Roman" w:cs="Times New Roman"/>
          <w:bCs/>
          <w:sz w:val="24"/>
          <w:szCs w:val="24"/>
          <w:lang w:eastAsia="lt-LT"/>
        </w:rPr>
        <w:t>2024-08-13 Danijos Karalystės ambasadorė Grete Sillasen kartu su savo vyru Danijos Karalystės ambasadoriumi Meksikoje H. E. Kimu Højlundu Christensenu ir gynybos atašė Baltijos šalims Visti Salomonsen lankėsi Šiaulių mieste. Vizitą jie pradėjo Karinių oro pajėgų Šiaulių Aviacijos bazėje, vėliau susitiko su meru Artūru Visocku ir aptarė tolimesnes bendradarbiavimo galimybes</w:t>
      </w:r>
      <w:r>
        <w:rPr>
          <w:rFonts w:ascii="Times New Roman" w:eastAsia="Times New Roman" w:hAnsi="Times New Roman" w:cs="Times New Roman"/>
          <w:bCs/>
          <w:sz w:val="24"/>
          <w:szCs w:val="24"/>
          <w:lang w:eastAsia="lt-LT"/>
        </w:rPr>
        <w:t>;</w:t>
      </w:r>
    </w:p>
    <w:p w14:paraId="7640C865" w14:textId="479E006B" w:rsidR="00B71045" w:rsidRDefault="0007327E" w:rsidP="0007327E">
      <w:pPr>
        <w:spacing w:after="0" w:line="240" w:lineRule="auto"/>
        <w:ind w:firstLine="78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 </w:t>
      </w:r>
      <w:r w:rsidR="00B71045" w:rsidRPr="0085657A">
        <w:rPr>
          <w:rFonts w:ascii="Times New Roman" w:eastAsia="Times New Roman" w:hAnsi="Times New Roman" w:cs="Times New Roman"/>
          <w:sz w:val="24"/>
          <w:szCs w:val="24"/>
          <w:lang w:eastAsia="lt-LT"/>
        </w:rPr>
        <w:t xml:space="preserve">2024-09-26 </w:t>
      </w:r>
      <w:r w:rsidR="00B71045" w:rsidRPr="0085657A">
        <w:rPr>
          <w:rFonts w:ascii="Times New Roman" w:eastAsia="Times New Roman" w:hAnsi="Times New Roman" w:cs="Times New Roman"/>
          <w:bCs/>
          <w:sz w:val="24"/>
          <w:szCs w:val="24"/>
          <w:lang w:eastAsia="lt-LT"/>
        </w:rPr>
        <w:t>Šiauliuose dvi dienas svečiavosi JAV ambasadorė Kara C. McDonald ir jos komanda. Diplomatė lankėsi renginiuose ir susitikimuose, bendravo su meru, aptarė artimiausius planus atvykti į Šiaulius apsilankyti oro uoste, susitikti su verslininkais ir moterų krepšinio varžybose (2024-11-24)</w:t>
      </w:r>
      <w:r w:rsidR="00EE0B9A">
        <w:rPr>
          <w:rFonts w:ascii="Times New Roman" w:eastAsia="Times New Roman" w:hAnsi="Times New Roman" w:cs="Times New Roman"/>
          <w:bCs/>
          <w:sz w:val="24"/>
          <w:szCs w:val="24"/>
          <w:lang w:eastAsia="lt-LT"/>
        </w:rPr>
        <w:t>;</w:t>
      </w:r>
    </w:p>
    <w:p w14:paraId="6D67B86D" w14:textId="04F7A439" w:rsidR="00BA6318" w:rsidRPr="00BA6318" w:rsidRDefault="00BA6318" w:rsidP="00BA6318">
      <w:pPr>
        <w:spacing w:after="0" w:line="240" w:lineRule="auto"/>
        <w:ind w:firstLine="851"/>
        <w:jc w:val="both"/>
        <w:rPr>
          <w:rFonts w:ascii="Times New Roman" w:eastAsia="Times New Roman" w:hAnsi="Times New Roman" w:cs="Times New Roman"/>
          <w:b/>
          <w:bCs/>
          <w:noProof w:val="0"/>
          <w:sz w:val="24"/>
          <w:szCs w:val="24"/>
          <w:lang w:eastAsia="lt-LT"/>
        </w:rPr>
      </w:pPr>
      <w:r>
        <w:rPr>
          <w:rFonts w:ascii="Times New Roman" w:eastAsia="Times New Roman" w:hAnsi="Times New Roman" w:cs="Times New Roman"/>
          <w:bCs/>
          <w:sz w:val="24"/>
          <w:szCs w:val="24"/>
          <w:lang w:eastAsia="lt-LT"/>
        </w:rPr>
        <w:t xml:space="preserve">- </w:t>
      </w:r>
      <w:r w:rsidRPr="00BA6318">
        <w:rPr>
          <w:rFonts w:ascii="Times New Roman" w:eastAsia="Times New Roman" w:hAnsi="Times New Roman" w:cs="Times New Roman"/>
          <w:bCs/>
          <w:sz w:val="24"/>
          <w:szCs w:val="24"/>
          <w:lang w:eastAsia="lt-LT"/>
        </w:rPr>
        <w:t>2024-10-11 Dviejų miesto pastatų sienas papuošusių žymaus prancūzų menininko Christian Guémy (Christiano Gemi) darbus pristatyti miesto visuomenei mero kvietimu atvyko Prancūzijos ambasadorė</w:t>
      </w:r>
      <w:r w:rsidRPr="00BA6318">
        <w:rPr>
          <w:rFonts w:ascii="Times New Roman" w:eastAsia="Times New Roman" w:hAnsi="Times New Roman" w:cs="Times New Roman"/>
          <w:sz w:val="24"/>
          <w:szCs w:val="24"/>
          <w:lang w:eastAsia="lt-LT"/>
        </w:rPr>
        <w:t xml:space="preserve"> </w:t>
      </w:r>
      <w:r w:rsidRPr="00BA6318">
        <w:rPr>
          <w:rFonts w:ascii="Times New Roman" w:eastAsia="Times New Roman" w:hAnsi="Times New Roman" w:cs="Times New Roman"/>
          <w:bCs/>
          <w:sz w:val="24"/>
          <w:szCs w:val="24"/>
          <w:lang w:eastAsia="lt-LT"/>
        </w:rPr>
        <w:t>Alix Everard Lietuvoje ir Prancūzų instituto direktorius</w:t>
      </w:r>
      <w:r w:rsidRPr="00BA6318">
        <w:rPr>
          <w:rFonts w:ascii="Times New Roman" w:eastAsia="Times New Roman" w:hAnsi="Times New Roman" w:cs="Times New Roman"/>
          <w:b/>
          <w:bCs/>
          <w:sz w:val="24"/>
          <w:szCs w:val="24"/>
          <w:lang w:eastAsia="lt-LT"/>
        </w:rPr>
        <w:t xml:space="preserve">. </w:t>
      </w:r>
      <w:r w:rsidRPr="00BA6318">
        <w:rPr>
          <w:rFonts w:ascii="Times New Roman" w:eastAsia="Times New Roman" w:hAnsi="Times New Roman" w:cs="Times New Roman"/>
          <w:bCs/>
          <w:sz w:val="24"/>
          <w:szCs w:val="24"/>
          <w:lang w:eastAsia="lt-LT"/>
        </w:rPr>
        <w:t>Ceremonijos metu pristatyti ant pastato Tilžės gatvėje nupieštas 1831 metų sukilimo didvyrės grafaitės Emilijos Pliaterytės portretas ir Trakų g. – prieš 150 metų gimusios pirmosios profesionalios lietuvių aktorės, režisierės, aktyvios visuomenininkės,</w:t>
      </w:r>
      <w:r w:rsidRPr="00BA6318">
        <w:rPr>
          <w:rFonts w:ascii="Arial" w:eastAsia="Times New Roman" w:hAnsi="Arial" w:cs="Arial"/>
          <w:color w:val="212529"/>
          <w:sz w:val="26"/>
          <w:szCs w:val="26"/>
          <w:shd w:val="clear" w:color="auto" w:fill="FFFFFF"/>
          <w:lang w:eastAsia="lt-LT"/>
        </w:rPr>
        <w:t xml:space="preserve"> </w:t>
      </w:r>
      <w:r w:rsidRPr="00BA6318">
        <w:rPr>
          <w:rFonts w:ascii="Times New Roman" w:eastAsia="Times New Roman" w:hAnsi="Times New Roman" w:cs="Times New Roman"/>
          <w:bCs/>
          <w:sz w:val="24"/>
          <w:szCs w:val="24"/>
          <w:lang w:eastAsia="lt-LT"/>
        </w:rPr>
        <w:t>daugiau kaip šimtą našlaičių užauginusios vienintelės moters to meto Šiaulių miesto taryboje ir Pasaulio tautų teisuolės   Stanislavos Jakševičiūtės-Venclauskienės</w:t>
      </w:r>
      <w:r w:rsidRPr="00BA6318">
        <w:rPr>
          <w:rFonts w:ascii="Times New Roman" w:eastAsia="Times New Roman" w:hAnsi="Times New Roman" w:cs="Times New Roman"/>
          <w:bCs/>
          <w:noProof w:val="0"/>
          <w:sz w:val="24"/>
          <w:szCs w:val="24"/>
          <w:lang w:eastAsia="lt-LT"/>
        </w:rPr>
        <w:t xml:space="preserve"> portretas</w:t>
      </w:r>
      <w:r>
        <w:rPr>
          <w:rFonts w:ascii="Times New Roman" w:eastAsia="Times New Roman" w:hAnsi="Times New Roman" w:cs="Times New Roman"/>
          <w:bCs/>
          <w:noProof w:val="0"/>
          <w:sz w:val="24"/>
          <w:szCs w:val="24"/>
          <w:lang w:eastAsia="lt-LT"/>
        </w:rPr>
        <w:t>;</w:t>
      </w:r>
    </w:p>
    <w:p w14:paraId="21E69345" w14:textId="2B63DB53" w:rsidR="00EE0B9A" w:rsidRPr="00BA6318" w:rsidRDefault="00BA6318" w:rsidP="00BA6318">
      <w:pPr>
        <w:spacing w:after="0" w:line="240" w:lineRule="auto"/>
        <w:ind w:firstLine="780"/>
        <w:jc w:val="both"/>
        <w:rPr>
          <w:rFonts w:ascii="Times New Roman" w:eastAsia="Times New Roman" w:hAnsi="Times New Roman" w:cs="Times New Roman"/>
          <w:bCs/>
          <w:noProof w:val="0"/>
          <w:sz w:val="24"/>
          <w:szCs w:val="24"/>
          <w:lang w:eastAsia="lt-LT"/>
        </w:rPr>
      </w:pPr>
      <w:r>
        <w:rPr>
          <w:rFonts w:ascii="Times New Roman" w:eastAsia="Times New Roman" w:hAnsi="Times New Roman" w:cs="Times New Roman"/>
          <w:bCs/>
          <w:noProof w:val="0"/>
          <w:sz w:val="24"/>
          <w:szCs w:val="24"/>
          <w:lang w:eastAsia="lt-LT"/>
        </w:rPr>
        <w:t xml:space="preserve">- </w:t>
      </w:r>
      <w:r w:rsidRPr="00BA6318">
        <w:rPr>
          <w:rFonts w:ascii="Times New Roman" w:eastAsia="Times New Roman" w:hAnsi="Times New Roman" w:cs="Times New Roman"/>
          <w:bCs/>
          <w:noProof w:val="0"/>
          <w:sz w:val="24"/>
          <w:szCs w:val="24"/>
          <w:lang w:eastAsia="lt-LT"/>
        </w:rPr>
        <w:t>2024-11-28 Lietuvos kariuomenės Karinių oro pajėgų Aviacijos bazės vado kvietimu meras dalyvavo NATO oro policijos misiją Baltijos valstybėse vykdančių karinių vienetų pasikeitimo ceremonijoje. Baltijos oro policijos misiją pradėjo Prancūzijos ir naujas Italijos karinių oro pajėgų kontingentas, dalyvavo Italijos ir Prancūzijos ambasadoriai.</w:t>
      </w:r>
    </w:p>
    <w:p w14:paraId="48E0D472" w14:textId="301D920A" w:rsidR="0085657A" w:rsidRPr="0085657A" w:rsidRDefault="00D11B53" w:rsidP="00023306">
      <w:pPr>
        <w:spacing w:after="0" w:line="240" w:lineRule="auto"/>
        <w:ind w:firstLine="780"/>
        <w:jc w:val="both"/>
        <w:rPr>
          <w:rFonts w:ascii="Times New Roman" w:eastAsia="Times New Roman" w:hAnsi="Times New Roman" w:cs="Times New Roman"/>
          <w:noProof w:val="0"/>
          <w:sz w:val="24"/>
          <w:szCs w:val="24"/>
          <w:lang w:eastAsia="lt-LT"/>
        </w:rPr>
      </w:pPr>
      <w:r w:rsidRPr="000903F3">
        <w:rPr>
          <w:rFonts w:ascii="Times New Roman" w:eastAsia="Times New Roman" w:hAnsi="Times New Roman" w:cs="Times New Roman"/>
          <w:b/>
          <w:noProof w:val="0"/>
          <w:sz w:val="24"/>
          <w:szCs w:val="24"/>
          <w:lang w:eastAsia="lt-LT"/>
        </w:rPr>
        <w:t>Kita v</w:t>
      </w:r>
      <w:r w:rsidR="00023306" w:rsidRPr="000903F3">
        <w:rPr>
          <w:rFonts w:ascii="Times New Roman" w:eastAsia="Times New Roman" w:hAnsi="Times New Roman" w:cs="Times New Roman"/>
          <w:b/>
          <w:noProof w:val="0"/>
          <w:sz w:val="24"/>
          <w:szCs w:val="24"/>
          <w:lang w:eastAsia="lt-LT"/>
        </w:rPr>
        <w:t>eikla</w:t>
      </w:r>
      <w:r w:rsidRPr="000903F3">
        <w:rPr>
          <w:rFonts w:ascii="Times New Roman" w:eastAsia="Times New Roman" w:hAnsi="Times New Roman" w:cs="Times New Roman"/>
          <w:b/>
          <w:noProof w:val="0"/>
          <w:sz w:val="24"/>
          <w:szCs w:val="24"/>
          <w:lang w:eastAsia="lt-LT"/>
        </w:rPr>
        <w:t>.</w:t>
      </w:r>
      <w:r w:rsidR="00023306" w:rsidRPr="000903F3">
        <w:rPr>
          <w:rFonts w:ascii="Times New Roman" w:eastAsia="Times New Roman" w:hAnsi="Times New Roman" w:cs="Times New Roman"/>
          <w:b/>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 metais d</w:t>
      </w:r>
      <w:r w:rsidR="0085657A" w:rsidRPr="0085657A">
        <w:rPr>
          <w:rFonts w:ascii="Times New Roman" w:eastAsia="Times New Roman" w:hAnsi="Times New Roman" w:cs="Times New Roman"/>
          <w:noProof w:val="0"/>
          <w:spacing w:val="3"/>
          <w:sz w:val="24"/>
          <w:szCs w:val="24"/>
          <w:shd w:val="clear" w:color="auto" w:fill="FFFFFF"/>
          <w:lang w:eastAsia="lt-LT"/>
        </w:rPr>
        <w:t xml:space="preserve">alyvauta </w:t>
      </w:r>
      <w:r w:rsidR="000C2E35">
        <w:rPr>
          <w:rFonts w:ascii="Times New Roman" w:eastAsia="Times New Roman" w:hAnsi="Times New Roman" w:cs="Times New Roman"/>
          <w:noProof w:val="0"/>
          <w:spacing w:val="3"/>
          <w:sz w:val="24"/>
          <w:szCs w:val="24"/>
          <w:shd w:val="clear" w:color="auto" w:fill="FFFFFF"/>
          <w:lang w:eastAsia="lt-LT"/>
        </w:rPr>
        <w:t xml:space="preserve">LR </w:t>
      </w:r>
      <w:r w:rsidR="0085657A" w:rsidRPr="0085657A">
        <w:rPr>
          <w:rFonts w:ascii="Times New Roman" w:eastAsia="Times New Roman" w:hAnsi="Times New Roman" w:cs="Times New Roman"/>
          <w:noProof w:val="0"/>
          <w:spacing w:val="3"/>
          <w:sz w:val="24"/>
          <w:szCs w:val="24"/>
          <w:shd w:val="clear" w:color="auto" w:fill="FFFFFF"/>
          <w:lang w:eastAsia="lt-LT"/>
        </w:rPr>
        <w:t>Seimo Valstybės valdymo ir savivaldybės reikalų komiteto (VVSK) vykusiuose mišriu būdu posėdžiuose, kurių metu buvo svarstomi aktualūs savivaldybėms klausimai, nagrinėtos svarbios Vietos savivaldos įstatymo pataisos.</w:t>
      </w:r>
    </w:p>
    <w:p w14:paraId="7442F6C6" w14:textId="2BD5C82C" w:rsidR="0085657A" w:rsidRPr="0085657A" w:rsidRDefault="000C2E35" w:rsidP="000C2E35">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noProof w:val="0"/>
          <w:sz w:val="24"/>
          <w:szCs w:val="24"/>
          <w:lang w:eastAsia="lt-LT"/>
        </w:rPr>
        <w:t xml:space="preserve">Taip pat </w:t>
      </w:r>
      <w:r w:rsidR="0085657A" w:rsidRPr="0085657A">
        <w:rPr>
          <w:rFonts w:ascii="Times New Roman" w:eastAsia="Times New Roman" w:hAnsi="Times New Roman" w:cs="Times New Roman"/>
          <w:noProof w:val="0"/>
          <w:sz w:val="24"/>
          <w:szCs w:val="24"/>
          <w:lang w:eastAsia="lt-LT"/>
        </w:rPr>
        <w:t xml:space="preserve">buvo tęsiamas bendradarbiavimas su </w:t>
      </w:r>
      <w:r>
        <w:rPr>
          <w:rFonts w:ascii="Times New Roman" w:eastAsia="Times New Roman" w:hAnsi="Times New Roman" w:cs="Times New Roman"/>
          <w:noProof w:val="0"/>
          <w:sz w:val="24"/>
          <w:szCs w:val="24"/>
          <w:lang w:eastAsia="lt-LT"/>
        </w:rPr>
        <w:t xml:space="preserve">LR </w:t>
      </w:r>
      <w:r w:rsidR="0085657A" w:rsidRPr="0085657A">
        <w:rPr>
          <w:rFonts w:ascii="Times New Roman" w:eastAsia="Times New Roman" w:hAnsi="Times New Roman" w:cs="Times New Roman"/>
          <w:noProof w:val="0"/>
          <w:sz w:val="24"/>
          <w:szCs w:val="24"/>
          <w:lang w:eastAsia="lt-LT"/>
        </w:rPr>
        <w:t xml:space="preserve">Seimo Laikinosios Šiaulių krašto grupės bičiuliais, aktyviai dalyvauta ir vadovauta Lietuvos savivaldybių asociacijos Regioninės plėtros komitetui,  Žemės valdymo ir kaimo reikalų komiteto ir </w:t>
      </w:r>
      <w:r w:rsidR="0085657A" w:rsidRPr="0085657A">
        <w:rPr>
          <w:rFonts w:ascii="Times New Roman" w:eastAsia="Times New Roman" w:hAnsi="Times New Roman" w:cs="Times New Roman"/>
          <w:noProof w:val="0"/>
          <w:sz w:val="24"/>
          <w:szCs w:val="24"/>
        </w:rPr>
        <w:t xml:space="preserve">Darbo grupės „Dėl Žemės įstatymo ir valstybinės žemės valdymo reformos II etapo“ veikloje, </w:t>
      </w:r>
      <w:r w:rsidR="0085657A" w:rsidRPr="0085657A">
        <w:rPr>
          <w:rFonts w:ascii="Times New Roman" w:eastAsia="Times New Roman" w:hAnsi="Times New Roman" w:cs="Times New Roman"/>
          <w:noProof w:val="0"/>
          <w:spacing w:val="3"/>
          <w:sz w:val="24"/>
          <w:szCs w:val="24"/>
          <w:shd w:val="clear" w:color="auto" w:fill="FFFFFF"/>
          <w:lang w:eastAsia="lt-LT"/>
        </w:rPr>
        <w:t>Finansų ir ekonomikos komiteto posėdžiuose (nuotoliniu būdu).</w:t>
      </w:r>
    </w:p>
    <w:p w14:paraId="4801F035" w14:textId="77777777" w:rsidR="0085657A" w:rsidRPr="0085657A" w:rsidRDefault="0085657A" w:rsidP="000C2E35">
      <w:pPr>
        <w:spacing w:after="0" w:line="240" w:lineRule="auto"/>
        <w:ind w:firstLine="851"/>
        <w:jc w:val="both"/>
        <w:rPr>
          <w:rFonts w:ascii="Times New Roman" w:eastAsia="Times New Roman" w:hAnsi="Times New Roman" w:cs="Times New Roman"/>
          <w:bCs/>
          <w:noProof w:val="0"/>
          <w:spacing w:val="3"/>
          <w:sz w:val="24"/>
          <w:szCs w:val="24"/>
          <w:shd w:val="clear" w:color="auto" w:fill="FFFFFF"/>
          <w:lang w:eastAsia="lt-LT"/>
        </w:rPr>
      </w:pPr>
      <w:r w:rsidRPr="0085657A">
        <w:rPr>
          <w:rFonts w:ascii="Times New Roman" w:eastAsia="Times New Roman" w:hAnsi="Times New Roman" w:cs="Times New Roman"/>
          <w:noProof w:val="0"/>
          <w:spacing w:val="3"/>
          <w:sz w:val="24"/>
          <w:szCs w:val="24"/>
          <w:shd w:val="clear" w:color="auto" w:fill="FFFFFF"/>
          <w:lang w:eastAsia="lt-LT"/>
        </w:rPr>
        <w:t>2024-09-18</w:t>
      </w:r>
      <w:r w:rsidRPr="0085657A">
        <w:rPr>
          <w:rFonts w:ascii="Times New Roman" w:eastAsia="Times New Roman" w:hAnsi="Times New Roman" w:cs="Times New Roman"/>
          <w:bCs/>
          <w:noProof w:val="0"/>
          <w:spacing w:val="3"/>
          <w:sz w:val="24"/>
          <w:szCs w:val="24"/>
          <w:shd w:val="clear" w:color="auto" w:fill="FFFFFF"/>
          <w:lang w:eastAsia="lt-LT"/>
        </w:rPr>
        <w:t xml:space="preserve"> Regionų forumo Prezidentūroje metu meras dalyvavo Trečiojoje teminėje </w:t>
      </w:r>
      <w:r w:rsidRPr="0085657A">
        <w:rPr>
          <w:rFonts w:ascii="Times New Roman" w:eastAsia="Times New Roman" w:hAnsi="Times New Roman" w:cs="Times New Roman"/>
          <w:bCs/>
          <w:spacing w:val="3"/>
          <w:sz w:val="24"/>
          <w:szCs w:val="24"/>
          <w:shd w:val="clear" w:color="auto" w:fill="FFFFFF"/>
          <w:lang w:eastAsia="lt-LT"/>
        </w:rPr>
        <w:t xml:space="preserve">panelinėje </w:t>
      </w:r>
      <w:r w:rsidRPr="0085657A">
        <w:rPr>
          <w:rFonts w:ascii="Times New Roman" w:eastAsia="Times New Roman" w:hAnsi="Times New Roman" w:cs="Times New Roman"/>
          <w:bCs/>
          <w:noProof w:val="0"/>
          <w:spacing w:val="3"/>
          <w:sz w:val="24"/>
          <w:szCs w:val="24"/>
          <w:shd w:val="clear" w:color="auto" w:fill="FFFFFF"/>
          <w:lang w:eastAsia="lt-LT"/>
        </w:rPr>
        <w:t xml:space="preserve"> diskusijoje „Savivaldybių investicijos ir jų finansavimas“.</w:t>
      </w:r>
    </w:p>
    <w:p w14:paraId="0D68F8D9" w14:textId="77777777" w:rsidR="0085657A" w:rsidRPr="0085657A" w:rsidRDefault="0085657A" w:rsidP="000C2E35">
      <w:pPr>
        <w:spacing w:after="0" w:line="240" w:lineRule="auto"/>
        <w:ind w:firstLine="851"/>
        <w:jc w:val="both"/>
        <w:rPr>
          <w:rFonts w:ascii="Times New Roman" w:eastAsia="Times New Roman" w:hAnsi="Times New Roman" w:cs="Times New Roman"/>
          <w:bCs/>
          <w:noProof w:val="0"/>
          <w:spacing w:val="3"/>
          <w:sz w:val="24"/>
          <w:szCs w:val="24"/>
          <w:shd w:val="clear" w:color="auto" w:fill="FFFFFF"/>
          <w:lang w:eastAsia="lt-LT"/>
        </w:rPr>
      </w:pPr>
      <w:r w:rsidRPr="0085657A">
        <w:rPr>
          <w:rFonts w:ascii="Times New Roman" w:eastAsia="Times New Roman" w:hAnsi="Times New Roman" w:cs="Times New Roman"/>
          <w:noProof w:val="0"/>
          <w:sz w:val="24"/>
          <w:szCs w:val="24"/>
          <w:lang w:eastAsia="lt-LT"/>
        </w:rPr>
        <w:t>2024-10-18</w:t>
      </w:r>
      <w:r w:rsidRPr="0085657A">
        <w:rPr>
          <w:rFonts w:ascii="Times New Roman" w:eastAsia="Times New Roman" w:hAnsi="Times New Roman" w:cs="Times New Roman"/>
          <w:bCs/>
          <w:noProof w:val="0"/>
          <w:sz w:val="24"/>
          <w:szCs w:val="24"/>
          <w:lang w:eastAsia="lt-LT"/>
        </w:rPr>
        <w:t xml:space="preserve"> dalyvavo </w:t>
      </w:r>
      <w:r w:rsidRPr="0085657A">
        <w:rPr>
          <w:rFonts w:ascii="Times New Roman" w:eastAsia="Times New Roman" w:hAnsi="Times New Roman" w:cs="Times New Roman"/>
          <w:noProof w:val="0"/>
          <w:spacing w:val="3"/>
          <w:sz w:val="24"/>
          <w:szCs w:val="24"/>
          <w:shd w:val="clear" w:color="auto" w:fill="FFFFFF"/>
          <w:lang w:eastAsia="lt-LT"/>
        </w:rPr>
        <w:t>Finansų ir ekonomikos komiteto posėdyje</w:t>
      </w:r>
      <w:r w:rsidRPr="0085657A">
        <w:rPr>
          <w:rFonts w:ascii="Times New Roman" w:eastAsia="Times New Roman" w:hAnsi="Times New Roman" w:cs="Times New Roman"/>
          <w:b/>
          <w:noProof w:val="0"/>
          <w:spacing w:val="3"/>
          <w:sz w:val="24"/>
          <w:szCs w:val="24"/>
          <w:shd w:val="clear" w:color="auto" w:fill="FFFFFF"/>
          <w:lang w:eastAsia="lt-LT"/>
        </w:rPr>
        <w:t xml:space="preserve"> </w:t>
      </w:r>
      <w:r w:rsidRPr="0085657A">
        <w:rPr>
          <w:rFonts w:ascii="Times New Roman" w:eastAsia="Times New Roman" w:hAnsi="Times New Roman" w:cs="Times New Roman"/>
          <w:bCs/>
          <w:noProof w:val="0"/>
          <w:spacing w:val="3"/>
          <w:sz w:val="24"/>
          <w:szCs w:val="24"/>
          <w:shd w:val="clear" w:color="auto" w:fill="FFFFFF"/>
          <w:lang w:eastAsia="lt-LT"/>
        </w:rPr>
        <w:t>svarstant svarbius finansinius  klausimus savivaldybėms dėl LSA valdybos nutarimo projekto „Dėl 2025 metų valstybės biudžeto ir savivaldybių biudžetų finansinių rodiklių patvirtinimo įstatymo projekto“.</w:t>
      </w:r>
    </w:p>
    <w:p w14:paraId="414A01FF" w14:textId="3735BB84" w:rsidR="0085657A" w:rsidRPr="0085657A" w:rsidRDefault="0001721B" w:rsidP="000C2E35">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
          <w:bCs/>
          <w:noProof w:val="0"/>
          <w:spacing w:val="3"/>
          <w:sz w:val="24"/>
          <w:szCs w:val="24"/>
          <w:shd w:val="clear" w:color="auto" w:fill="FFFFFF"/>
          <w:lang w:eastAsia="lt-LT"/>
        </w:rPr>
        <w:t>Veikla</w:t>
      </w:r>
      <w:r w:rsidRPr="0001721B">
        <w:rPr>
          <w:rFonts w:ascii="Times New Roman" w:eastAsia="Times New Roman" w:hAnsi="Times New Roman" w:cs="Times New Roman"/>
          <w:b/>
          <w:bCs/>
          <w:noProof w:val="0"/>
          <w:spacing w:val="3"/>
          <w:sz w:val="24"/>
          <w:szCs w:val="24"/>
          <w:shd w:val="clear" w:color="auto" w:fill="FFFFFF"/>
          <w:lang w:eastAsia="lt-LT"/>
        </w:rPr>
        <w:t xml:space="preserve"> Lietuvos savivaldybių asociacijoje</w:t>
      </w:r>
      <w:r>
        <w:rPr>
          <w:rFonts w:ascii="Times New Roman" w:eastAsia="Times New Roman" w:hAnsi="Times New Roman" w:cs="Times New Roman"/>
          <w:noProof w:val="0"/>
          <w:spacing w:val="3"/>
          <w:sz w:val="24"/>
          <w:szCs w:val="24"/>
          <w:shd w:val="clear" w:color="auto" w:fill="FFFFFF"/>
          <w:lang w:eastAsia="lt-LT"/>
        </w:rPr>
        <w:t xml:space="preserve">. </w:t>
      </w:r>
      <w:r w:rsidR="0085657A" w:rsidRPr="0085657A">
        <w:rPr>
          <w:rFonts w:ascii="Times New Roman" w:eastAsia="Times New Roman" w:hAnsi="Times New Roman" w:cs="Times New Roman"/>
          <w:noProof w:val="0"/>
          <w:spacing w:val="3"/>
          <w:sz w:val="24"/>
          <w:szCs w:val="24"/>
          <w:shd w:val="clear" w:color="auto" w:fill="FFFFFF"/>
          <w:lang w:eastAsia="lt-LT"/>
        </w:rPr>
        <w:t xml:space="preserve">2024 metais aktyviai dalyvauta </w:t>
      </w:r>
      <w:r w:rsidR="0085657A" w:rsidRPr="0085657A">
        <w:rPr>
          <w:rFonts w:ascii="Times New Roman" w:eastAsia="Times New Roman" w:hAnsi="Times New Roman" w:cs="Times New Roman"/>
          <w:noProof w:val="0"/>
          <w:sz w:val="24"/>
          <w:szCs w:val="24"/>
          <w:lang w:eastAsia="lt-LT"/>
        </w:rPr>
        <w:t>L</w:t>
      </w:r>
      <w:r w:rsidR="00023306">
        <w:rPr>
          <w:rFonts w:ascii="Times New Roman" w:eastAsia="Times New Roman" w:hAnsi="Times New Roman" w:cs="Times New Roman"/>
          <w:noProof w:val="0"/>
          <w:sz w:val="24"/>
          <w:szCs w:val="24"/>
          <w:lang w:eastAsia="lt-LT"/>
        </w:rPr>
        <w:t xml:space="preserve">SA </w:t>
      </w:r>
      <w:r w:rsidR="0085657A" w:rsidRPr="0085657A">
        <w:rPr>
          <w:rFonts w:ascii="Times New Roman" w:eastAsia="Times New Roman" w:hAnsi="Times New Roman" w:cs="Times New Roman"/>
          <w:noProof w:val="0"/>
          <w:sz w:val="24"/>
          <w:szCs w:val="24"/>
          <w:lang w:eastAsia="lt-LT"/>
        </w:rPr>
        <w:t>veikloje – posėdžiuose bei</w:t>
      </w:r>
      <w:r w:rsidR="00023306">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renginiuose</w:t>
      </w:r>
      <w:r w:rsidR="000C2E35">
        <w:rPr>
          <w:rFonts w:ascii="Times New Roman" w:eastAsia="Times New Roman" w:hAnsi="Times New Roman" w:cs="Times New Roman"/>
          <w:noProof w:val="0"/>
          <w:sz w:val="24"/>
          <w:szCs w:val="24"/>
          <w:lang w:eastAsia="lt-LT"/>
        </w:rPr>
        <w:t>.</w:t>
      </w:r>
      <w:r w:rsidR="0085657A" w:rsidRPr="0085657A">
        <w:rPr>
          <w:rFonts w:ascii="Times New Roman" w:eastAsia="Times New Roman" w:hAnsi="Times New Roman" w:cs="Times New Roman"/>
          <w:noProof w:val="0"/>
          <w:sz w:val="24"/>
          <w:szCs w:val="24"/>
          <w:lang w:eastAsia="lt-LT"/>
        </w:rPr>
        <w:t xml:space="preserve"> </w:t>
      </w:r>
      <w:r w:rsidR="000C2E35">
        <w:rPr>
          <w:rFonts w:ascii="Times New Roman" w:eastAsia="Times New Roman" w:hAnsi="Times New Roman" w:cs="Times New Roman"/>
          <w:noProof w:val="0"/>
          <w:sz w:val="24"/>
          <w:szCs w:val="24"/>
          <w:lang w:eastAsia="lt-LT"/>
        </w:rPr>
        <w:t>I</w:t>
      </w:r>
      <w:r w:rsidR="0085657A" w:rsidRPr="0085657A">
        <w:rPr>
          <w:rFonts w:ascii="Times New Roman" w:eastAsia="Times New Roman" w:hAnsi="Times New Roman" w:cs="Times New Roman"/>
          <w:noProof w:val="0"/>
          <w:sz w:val="24"/>
          <w:szCs w:val="24"/>
          <w:lang w:eastAsia="lt-LT"/>
        </w:rPr>
        <w:t>š viso vyko 11 LSA valdybos posėdžių, iš kurių meras Artūras Visockas  dalyvavo 10 posėdžių</w:t>
      </w:r>
      <w:r w:rsidR="000C2E35">
        <w:rPr>
          <w:rFonts w:ascii="Times New Roman" w:eastAsia="Times New Roman" w:hAnsi="Times New Roman" w:cs="Times New Roman"/>
          <w:noProof w:val="0"/>
          <w:sz w:val="24"/>
          <w:szCs w:val="24"/>
          <w:lang w:eastAsia="lt-LT"/>
        </w:rPr>
        <w:t>:</w:t>
      </w:r>
    </w:p>
    <w:p w14:paraId="3836B839" w14:textId="2F5CFF35" w:rsidR="0085657A" w:rsidRPr="000C2E35" w:rsidRDefault="000C2E35" w:rsidP="000C2E35">
      <w:pPr>
        <w:spacing w:after="0" w:line="240" w:lineRule="auto"/>
        <w:ind w:firstLine="851"/>
        <w:jc w:val="both"/>
        <w:rPr>
          <w:rFonts w:ascii="Times New Roman" w:eastAsia="Times New Roman" w:hAnsi="Times New Roman" w:cs="Times New Roman"/>
          <w:b/>
          <w:bCs/>
          <w:noProof w:val="0"/>
          <w:sz w:val="24"/>
          <w:szCs w:val="24"/>
          <w:lang w:eastAsia="lt-LT"/>
        </w:rPr>
      </w:pPr>
      <w:r w:rsidRPr="000C2E35">
        <w:rPr>
          <w:rFonts w:ascii="Times New Roman" w:eastAsia="Times New Roman" w:hAnsi="Times New Roman" w:cs="Times New Roman"/>
          <w:bCs/>
          <w:noProof w:val="0"/>
          <w:sz w:val="24"/>
          <w:szCs w:val="24"/>
          <w:lang w:eastAsia="lt-LT"/>
        </w:rPr>
        <w:t>-</w:t>
      </w:r>
      <w:r>
        <w:rPr>
          <w:rFonts w:ascii="Times New Roman" w:eastAsia="Times New Roman" w:hAnsi="Times New Roman" w:cs="Times New Roman"/>
          <w:bCs/>
          <w:noProof w:val="0"/>
          <w:sz w:val="24"/>
          <w:szCs w:val="24"/>
          <w:lang w:eastAsia="lt-LT"/>
        </w:rPr>
        <w:t xml:space="preserve"> </w:t>
      </w:r>
      <w:r w:rsidR="0085657A" w:rsidRPr="000C2E35">
        <w:rPr>
          <w:rFonts w:ascii="Times New Roman" w:eastAsia="Times New Roman" w:hAnsi="Times New Roman" w:cs="Times New Roman"/>
          <w:bCs/>
          <w:noProof w:val="0"/>
          <w:sz w:val="24"/>
          <w:szCs w:val="24"/>
          <w:lang w:eastAsia="lt-LT"/>
        </w:rPr>
        <w:t>2024-01-23 LSA kvietimu dalyvauta</w:t>
      </w:r>
      <w:r w:rsidR="0085657A" w:rsidRPr="000C2E35">
        <w:rPr>
          <w:rFonts w:ascii="Times New Roman" w:eastAsia="Times New Roman" w:hAnsi="Times New Roman" w:cs="Times New Roman"/>
          <w:b/>
          <w:bCs/>
          <w:noProof w:val="0"/>
          <w:sz w:val="24"/>
          <w:szCs w:val="24"/>
          <w:lang w:eastAsia="lt-LT"/>
        </w:rPr>
        <w:t xml:space="preserve"> </w:t>
      </w:r>
      <w:r w:rsidR="0085657A" w:rsidRPr="000C2E35">
        <w:rPr>
          <w:rFonts w:ascii="Times New Roman" w:eastAsia="Times New Roman" w:hAnsi="Times New Roman" w:cs="Times New Roman"/>
          <w:noProof w:val="0"/>
          <w:sz w:val="24"/>
          <w:szCs w:val="24"/>
          <w:lang w:eastAsia="lt-LT"/>
        </w:rPr>
        <w:t>(nuotoliniu būdu)</w:t>
      </w:r>
      <w:r w:rsidR="0085657A" w:rsidRPr="000C2E35">
        <w:rPr>
          <w:rFonts w:ascii="Times New Roman" w:eastAsia="Times New Roman" w:hAnsi="Times New Roman" w:cs="Times New Roman"/>
          <w:b/>
          <w:bCs/>
          <w:noProof w:val="0"/>
          <w:sz w:val="24"/>
          <w:szCs w:val="24"/>
          <w:lang w:eastAsia="lt-LT"/>
        </w:rPr>
        <w:t xml:space="preserve"> </w:t>
      </w:r>
      <w:r w:rsidR="0085657A" w:rsidRPr="000C2E35">
        <w:rPr>
          <w:rFonts w:ascii="Times New Roman" w:eastAsia="Times New Roman" w:hAnsi="Times New Roman" w:cs="Times New Roman"/>
          <w:noProof w:val="0"/>
          <w:sz w:val="24"/>
          <w:szCs w:val="24"/>
          <w:lang w:eastAsia="lt-LT"/>
        </w:rPr>
        <w:t>TILS renginyje „Dalyvaujamųjų biudžetų įtaka visuomenei: ką rodo ES šalių patirtys?</w:t>
      </w:r>
      <w:r w:rsidR="0085657A" w:rsidRPr="000C2E35">
        <w:rPr>
          <w:rFonts w:ascii="Times New Roman" w:eastAsia="Times New Roman" w:hAnsi="Times New Roman" w:cs="Times New Roman"/>
          <w:bCs/>
          <w:noProof w:val="0"/>
          <w:spacing w:val="3"/>
          <w:sz w:val="24"/>
          <w:szCs w:val="24"/>
          <w:shd w:val="clear" w:color="auto" w:fill="FFFFFF"/>
          <w:lang w:eastAsia="lt-LT"/>
        </w:rPr>
        <w:t xml:space="preserve"> </w:t>
      </w:r>
      <w:r w:rsidR="0085657A" w:rsidRPr="000C2E35">
        <w:rPr>
          <w:rFonts w:ascii="Times New Roman" w:eastAsia="Times New Roman" w:hAnsi="Times New Roman" w:cs="Times New Roman"/>
          <w:bCs/>
          <w:noProof w:val="0"/>
          <w:sz w:val="24"/>
          <w:szCs w:val="24"/>
          <w:lang w:eastAsia="lt-LT"/>
        </w:rPr>
        <w:t>“</w:t>
      </w:r>
      <w:r>
        <w:rPr>
          <w:rFonts w:ascii="Times New Roman" w:eastAsia="Times New Roman" w:hAnsi="Times New Roman" w:cs="Times New Roman"/>
          <w:noProof w:val="0"/>
          <w:sz w:val="24"/>
          <w:szCs w:val="24"/>
          <w:lang w:eastAsia="lt-LT"/>
        </w:rPr>
        <w:t>;</w:t>
      </w:r>
    </w:p>
    <w:p w14:paraId="26463308" w14:textId="47A7BDD7" w:rsidR="0085657A" w:rsidRPr="0085657A" w:rsidRDefault="000C2E35" w:rsidP="000C2E35">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2024-01-23 vyko nuotolinis išplėstinis L</w:t>
      </w:r>
      <w:r w:rsidR="00053B40">
        <w:rPr>
          <w:rFonts w:ascii="Times New Roman" w:eastAsia="Times New Roman" w:hAnsi="Times New Roman" w:cs="Times New Roman"/>
          <w:bCs/>
          <w:noProof w:val="0"/>
          <w:sz w:val="24"/>
          <w:szCs w:val="24"/>
          <w:lang w:eastAsia="lt-LT"/>
        </w:rPr>
        <w:t>SA</w:t>
      </w:r>
      <w:r w:rsidR="0085657A" w:rsidRPr="0085657A">
        <w:rPr>
          <w:rFonts w:ascii="Times New Roman" w:eastAsia="Times New Roman" w:hAnsi="Times New Roman" w:cs="Times New Roman"/>
          <w:bCs/>
          <w:noProof w:val="0"/>
          <w:sz w:val="24"/>
          <w:szCs w:val="24"/>
          <w:lang w:eastAsia="lt-LT"/>
        </w:rPr>
        <w:t xml:space="preserve"> valdybos posėdis, kurio metu</w:t>
      </w:r>
      <w:r w:rsidR="0085657A" w:rsidRPr="0085657A">
        <w:rPr>
          <w:rFonts w:ascii="Times New Roman" w:eastAsia="Times New Roman" w:hAnsi="Times New Roman" w:cs="Times New Roman"/>
          <w:b/>
          <w:bCs/>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energetikos ministras Dainius Kreivys pristatė klausimą „Dėl atsinaujinančių išteklių energijos plėtros priemonių savivaldybėms“ ir Vyriausiosios rinkimų komisijos pirmininkė Lina Petronienė, pasisakė dėl Vyriausiosios rinkimų komisijos ir savivaldybių bendradarbiavimo rinkimų laikotarpiu</w:t>
      </w:r>
      <w:r w:rsidR="00053B40">
        <w:rPr>
          <w:rFonts w:ascii="Times New Roman" w:eastAsia="Times New Roman" w:hAnsi="Times New Roman" w:cs="Times New Roman"/>
          <w:noProof w:val="0"/>
          <w:sz w:val="24"/>
          <w:szCs w:val="24"/>
          <w:lang w:eastAsia="lt-LT"/>
        </w:rPr>
        <w:t>;</w:t>
      </w:r>
    </w:p>
    <w:p w14:paraId="6E2088F4" w14:textId="2E23BDB7" w:rsidR="0085657A" w:rsidRPr="0085657A" w:rsidRDefault="00053B40" w:rsidP="00053B40">
      <w:pPr>
        <w:spacing w:after="0" w:line="240" w:lineRule="auto"/>
        <w:ind w:firstLine="851"/>
        <w:jc w:val="both"/>
        <w:rPr>
          <w:rFonts w:ascii="Times New Roman" w:eastAsia="Times New Roman" w:hAnsi="Times New Roman" w:cs="Times New Roman"/>
          <w:noProof w:val="0"/>
          <w:sz w:val="24"/>
          <w:szCs w:val="24"/>
          <w:lang w:val="en-AU" w:eastAsia="lt-LT"/>
        </w:rPr>
      </w:pPr>
      <w:r>
        <w:rPr>
          <w:rFonts w:ascii="Times New Roman" w:eastAsia="Times New Roman" w:hAnsi="Times New Roman" w:cs="Times New Roman"/>
          <w:bCs/>
          <w:noProof w:val="0"/>
          <w:sz w:val="24"/>
          <w:szCs w:val="24"/>
          <w:lang w:val="en-AU" w:eastAsia="lt-LT"/>
        </w:rPr>
        <w:t xml:space="preserve">- </w:t>
      </w:r>
      <w:r w:rsidR="0085657A" w:rsidRPr="0085657A">
        <w:rPr>
          <w:rFonts w:ascii="Times New Roman" w:eastAsia="Times New Roman" w:hAnsi="Times New Roman" w:cs="Times New Roman"/>
          <w:bCs/>
          <w:noProof w:val="0"/>
          <w:sz w:val="24"/>
          <w:szCs w:val="24"/>
          <w:lang w:val="en-AU" w:eastAsia="lt-LT"/>
        </w:rPr>
        <w:t xml:space="preserve">2024-02-13 </w:t>
      </w:r>
      <w:r w:rsidR="0085657A" w:rsidRPr="0085657A">
        <w:rPr>
          <w:rFonts w:ascii="Times New Roman" w:eastAsia="Times New Roman" w:hAnsi="Times New Roman" w:cs="Times New Roman"/>
          <w:bCs/>
          <w:noProof w:val="0"/>
          <w:sz w:val="24"/>
          <w:szCs w:val="24"/>
          <w:lang w:eastAsia="lt-LT"/>
        </w:rPr>
        <w:t>dalyvauta (</w:t>
      </w:r>
      <w:r w:rsidR="0085657A" w:rsidRPr="0085657A">
        <w:rPr>
          <w:rFonts w:ascii="Times New Roman" w:eastAsia="Times New Roman" w:hAnsi="Times New Roman" w:cs="Times New Roman"/>
          <w:noProof w:val="0"/>
          <w:sz w:val="24"/>
          <w:szCs w:val="24"/>
          <w:lang w:eastAsia="lt-LT"/>
        </w:rPr>
        <w:t>nuotoliniu būdu) LSA iniciatyvos susitikime su Nacionalinio kibernetinio saugumo centro atstovais</w:t>
      </w:r>
      <w:r w:rsidR="00FF2680">
        <w:rPr>
          <w:rFonts w:ascii="Times New Roman" w:eastAsia="Times New Roman" w:hAnsi="Times New Roman" w:cs="Times New Roman"/>
          <w:noProof w:val="0"/>
          <w:sz w:val="24"/>
          <w:szCs w:val="24"/>
          <w:lang w:eastAsia="lt-LT"/>
        </w:rPr>
        <w:t>;</w:t>
      </w:r>
    </w:p>
    <w:p w14:paraId="64306898" w14:textId="1FF83998" w:rsidR="0085657A" w:rsidRPr="0085657A" w:rsidRDefault="00053B40" w:rsidP="00053B40">
      <w:pPr>
        <w:spacing w:after="0" w:line="240" w:lineRule="auto"/>
        <w:ind w:firstLine="851"/>
        <w:jc w:val="both"/>
        <w:rPr>
          <w:rFonts w:ascii="Times New Roman" w:eastAsia="Times New Roman" w:hAnsi="Times New Roman" w:cs="Times New Roman"/>
          <w:noProof w:val="0"/>
          <w:spacing w:val="2"/>
          <w:sz w:val="24"/>
          <w:szCs w:val="24"/>
          <w:lang w:eastAsia="lt-LT"/>
        </w:rPr>
      </w:pPr>
      <w:r>
        <w:rPr>
          <w:rFonts w:ascii="Times New Roman" w:eastAsia="Times New Roman" w:hAnsi="Times New Roman" w:cs="Times New Roman"/>
          <w:bCs/>
          <w:noProof w:val="0"/>
          <w:spacing w:val="2"/>
          <w:sz w:val="24"/>
          <w:szCs w:val="24"/>
          <w:lang w:eastAsia="lt-LT"/>
        </w:rPr>
        <w:t xml:space="preserve">- </w:t>
      </w:r>
      <w:r w:rsidR="0085657A" w:rsidRPr="0085657A">
        <w:rPr>
          <w:rFonts w:ascii="Times New Roman" w:eastAsia="Times New Roman" w:hAnsi="Times New Roman" w:cs="Times New Roman"/>
          <w:bCs/>
          <w:noProof w:val="0"/>
          <w:spacing w:val="2"/>
          <w:sz w:val="24"/>
          <w:szCs w:val="24"/>
          <w:lang w:eastAsia="lt-LT"/>
        </w:rPr>
        <w:t>2024-02-27–28</w:t>
      </w:r>
      <w:r w:rsidR="0085657A" w:rsidRPr="0085657A">
        <w:rPr>
          <w:rFonts w:ascii="Times New Roman" w:eastAsia="Times New Roman" w:hAnsi="Times New Roman" w:cs="Times New Roman"/>
          <w:noProof w:val="0"/>
          <w:spacing w:val="2"/>
          <w:sz w:val="24"/>
          <w:szCs w:val="24"/>
          <w:lang w:eastAsia="lt-LT"/>
        </w:rPr>
        <w:t xml:space="preserve">  dienomis vyko LSA organizuojami kasmetiniai specializuoti mokymai savivaldybių merams ir administracijų direktoriams. Mokymų metu aptarta</w:t>
      </w:r>
      <w:r>
        <w:rPr>
          <w:rFonts w:ascii="Times New Roman" w:eastAsia="Times New Roman" w:hAnsi="Times New Roman" w:cs="Times New Roman"/>
          <w:noProof w:val="0"/>
          <w:spacing w:val="2"/>
          <w:sz w:val="24"/>
          <w:szCs w:val="24"/>
          <w:lang w:eastAsia="lt-LT"/>
        </w:rPr>
        <w:t xml:space="preserve">: </w:t>
      </w:r>
      <w:r w:rsidR="0085657A" w:rsidRPr="0085657A">
        <w:rPr>
          <w:rFonts w:ascii="Times New Roman" w:eastAsia="Times New Roman" w:hAnsi="Times New Roman" w:cs="Times New Roman"/>
          <w:noProof w:val="0"/>
          <w:spacing w:val="2"/>
          <w:sz w:val="24"/>
          <w:szCs w:val="24"/>
          <w:lang w:eastAsia="lt-LT"/>
        </w:rPr>
        <w:t>savivaldybių vaidmuo valstybės gynimo strategijoje ir praktinio jos įgyvendinimo aspektai</w:t>
      </w:r>
      <w:r>
        <w:rPr>
          <w:rFonts w:ascii="Times New Roman" w:eastAsia="Times New Roman" w:hAnsi="Times New Roman" w:cs="Times New Roman"/>
          <w:noProof w:val="0"/>
          <w:spacing w:val="2"/>
          <w:sz w:val="24"/>
          <w:szCs w:val="24"/>
          <w:lang w:eastAsia="lt-LT"/>
        </w:rPr>
        <w:t xml:space="preserve">, </w:t>
      </w:r>
      <w:r w:rsidR="0085657A" w:rsidRPr="0085657A">
        <w:rPr>
          <w:rFonts w:ascii="Times New Roman" w:eastAsia="Times New Roman" w:hAnsi="Times New Roman" w:cs="Times New Roman"/>
          <w:noProof w:val="0"/>
          <w:spacing w:val="2"/>
          <w:sz w:val="24"/>
          <w:szCs w:val="24"/>
          <w:lang w:eastAsia="lt-LT"/>
        </w:rPr>
        <w:t>valstybinės žemės perdavimo savivaldybėms aktualūs klausimai</w:t>
      </w:r>
      <w:r>
        <w:rPr>
          <w:rFonts w:ascii="Times New Roman" w:eastAsia="Times New Roman" w:hAnsi="Times New Roman" w:cs="Times New Roman"/>
          <w:noProof w:val="0"/>
          <w:spacing w:val="2"/>
          <w:sz w:val="24"/>
          <w:szCs w:val="24"/>
          <w:lang w:eastAsia="lt-LT"/>
        </w:rPr>
        <w:t>, l</w:t>
      </w:r>
      <w:r w:rsidR="0085657A" w:rsidRPr="0085657A">
        <w:rPr>
          <w:rFonts w:ascii="Times New Roman" w:eastAsia="Times New Roman" w:hAnsi="Times New Roman" w:cs="Times New Roman"/>
          <w:noProof w:val="0"/>
          <w:spacing w:val="2"/>
          <w:sz w:val="24"/>
          <w:szCs w:val="24"/>
          <w:lang w:eastAsia="lt-LT"/>
        </w:rPr>
        <w:t>yderystės ir komandos formavimo temos</w:t>
      </w:r>
      <w:r>
        <w:rPr>
          <w:rFonts w:ascii="Times New Roman" w:eastAsia="Times New Roman" w:hAnsi="Times New Roman" w:cs="Times New Roman"/>
          <w:noProof w:val="0"/>
          <w:spacing w:val="2"/>
          <w:sz w:val="24"/>
          <w:szCs w:val="24"/>
          <w:lang w:eastAsia="lt-LT"/>
        </w:rPr>
        <w:t xml:space="preserve">, </w:t>
      </w:r>
      <w:r w:rsidR="0085657A" w:rsidRPr="0085657A">
        <w:rPr>
          <w:rFonts w:ascii="Times New Roman" w:eastAsia="Times New Roman" w:hAnsi="Times New Roman" w:cs="Times New Roman"/>
          <w:noProof w:val="0"/>
          <w:spacing w:val="2"/>
          <w:sz w:val="24"/>
          <w:szCs w:val="24"/>
          <w:lang w:eastAsia="lt-LT"/>
        </w:rPr>
        <w:t>LSA veikla Europos Sąjungos institucijose</w:t>
      </w:r>
      <w:r>
        <w:rPr>
          <w:rFonts w:ascii="Times New Roman" w:eastAsia="Times New Roman" w:hAnsi="Times New Roman" w:cs="Times New Roman"/>
          <w:noProof w:val="0"/>
          <w:spacing w:val="2"/>
          <w:sz w:val="24"/>
          <w:szCs w:val="24"/>
          <w:lang w:eastAsia="lt-LT"/>
        </w:rPr>
        <w:t>;</w:t>
      </w:r>
    </w:p>
    <w:p w14:paraId="30298E99" w14:textId="3004930F" w:rsidR="0085657A" w:rsidRPr="0085657A" w:rsidRDefault="005C2611" w:rsidP="005C2611">
      <w:pPr>
        <w:spacing w:after="0" w:line="240" w:lineRule="auto"/>
        <w:ind w:firstLine="851"/>
        <w:jc w:val="both"/>
        <w:rPr>
          <w:rFonts w:ascii="Times New Roman" w:eastAsia="Times New Roman" w:hAnsi="Times New Roman" w:cs="Times New Roman"/>
          <w:b/>
          <w:bCs/>
          <w:noProof w:val="0"/>
          <w:spacing w:val="2"/>
          <w:sz w:val="24"/>
          <w:szCs w:val="24"/>
          <w:lang w:eastAsia="lt-LT"/>
        </w:rPr>
      </w:pPr>
      <w:r>
        <w:rPr>
          <w:rFonts w:ascii="Times New Roman" w:eastAsia="Times New Roman" w:hAnsi="Times New Roman" w:cs="Times New Roman"/>
          <w:bCs/>
          <w:noProof w:val="0"/>
          <w:spacing w:val="2"/>
          <w:sz w:val="24"/>
          <w:szCs w:val="24"/>
          <w:lang w:eastAsia="lt-LT"/>
        </w:rPr>
        <w:t xml:space="preserve">- </w:t>
      </w:r>
      <w:r w:rsidR="0085657A" w:rsidRPr="0085657A">
        <w:rPr>
          <w:rFonts w:ascii="Times New Roman" w:eastAsia="Times New Roman" w:hAnsi="Times New Roman" w:cs="Times New Roman"/>
          <w:bCs/>
          <w:noProof w:val="0"/>
          <w:spacing w:val="2"/>
          <w:sz w:val="24"/>
          <w:szCs w:val="24"/>
          <w:lang w:eastAsia="lt-LT"/>
        </w:rPr>
        <w:t>2024-03-15</w:t>
      </w:r>
      <w:r w:rsidR="0085657A" w:rsidRPr="0085657A">
        <w:rPr>
          <w:rFonts w:ascii="Times New Roman" w:eastAsia="Times New Roman" w:hAnsi="Times New Roman" w:cs="Times New Roman"/>
          <w:b/>
          <w:bCs/>
          <w:noProof w:val="0"/>
          <w:spacing w:val="2"/>
          <w:sz w:val="24"/>
          <w:szCs w:val="24"/>
          <w:lang w:eastAsia="lt-LT"/>
        </w:rPr>
        <w:t xml:space="preserve"> </w:t>
      </w:r>
      <w:r w:rsidR="0085657A" w:rsidRPr="0085657A">
        <w:rPr>
          <w:rFonts w:ascii="Times New Roman" w:eastAsia="Times New Roman" w:hAnsi="Times New Roman" w:cs="Times New Roman"/>
          <w:noProof w:val="0"/>
          <w:spacing w:val="2"/>
          <w:sz w:val="24"/>
          <w:szCs w:val="24"/>
          <w:lang w:eastAsia="lt-LT"/>
        </w:rPr>
        <w:t xml:space="preserve">LSA </w:t>
      </w:r>
      <w:r>
        <w:rPr>
          <w:rFonts w:ascii="Times New Roman" w:eastAsia="Times New Roman" w:hAnsi="Times New Roman" w:cs="Times New Roman"/>
          <w:noProof w:val="0"/>
          <w:spacing w:val="2"/>
          <w:sz w:val="24"/>
          <w:szCs w:val="24"/>
          <w:lang w:eastAsia="lt-LT"/>
        </w:rPr>
        <w:t xml:space="preserve">vyko </w:t>
      </w:r>
      <w:r w:rsidR="0085657A" w:rsidRPr="0085657A">
        <w:rPr>
          <w:rFonts w:ascii="Times New Roman" w:eastAsia="Times New Roman" w:hAnsi="Times New Roman" w:cs="Times New Roman"/>
          <w:noProof w:val="0"/>
          <w:spacing w:val="2"/>
          <w:sz w:val="24"/>
          <w:szCs w:val="24"/>
          <w:lang w:eastAsia="lt-LT"/>
        </w:rPr>
        <w:t>valdybos išplėstinis posėdis nuotoliniu būdu, kurio metu s</w:t>
      </w:r>
      <w:r w:rsidR="0085657A" w:rsidRPr="0085657A">
        <w:rPr>
          <w:rFonts w:ascii="Times New Roman" w:eastAsia="Times New Roman" w:hAnsi="Times New Roman" w:cs="Times New Roman"/>
          <w:noProof w:val="0"/>
          <w:sz w:val="24"/>
          <w:szCs w:val="24"/>
          <w:lang w:eastAsia="lt-LT"/>
        </w:rPr>
        <w:t xml:space="preserve">usisiekimo ministras Marius Skuodis pristatė rengiamą naują 2024–2028 metų valstybinės reikšmės kelių su žvyro danga asfaltavimo programą. </w:t>
      </w:r>
      <w:r w:rsidR="007D1726">
        <w:rPr>
          <w:rFonts w:ascii="Times New Roman" w:eastAsia="Times New Roman" w:hAnsi="Times New Roman" w:cs="Times New Roman"/>
          <w:noProof w:val="0"/>
          <w:sz w:val="24"/>
          <w:szCs w:val="24"/>
          <w:lang w:eastAsia="lt-LT"/>
        </w:rPr>
        <w:t>S</w:t>
      </w:r>
      <w:r w:rsidR="0085657A" w:rsidRPr="0085657A">
        <w:rPr>
          <w:rFonts w:ascii="Times New Roman" w:eastAsia="Times New Roman" w:hAnsi="Times New Roman" w:cs="Times New Roman"/>
          <w:noProof w:val="0"/>
          <w:sz w:val="24"/>
          <w:szCs w:val="24"/>
          <w:lang w:eastAsia="lt-LT"/>
        </w:rPr>
        <w:t>veikatos apsaugos ministras Arūnas Dulkys pristatė naują pacientų pavėžėjimo paslaugų teikimo tvarką</w:t>
      </w:r>
      <w:r w:rsidR="007D1726">
        <w:rPr>
          <w:rFonts w:ascii="Times New Roman" w:eastAsia="Times New Roman" w:hAnsi="Times New Roman" w:cs="Times New Roman"/>
          <w:noProof w:val="0"/>
          <w:sz w:val="24"/>
          <w:szCs w:val="24"/>
          <w:lang w:eastAsia="lt-LT"/>
        </w:rPr>
        <w:t>;</w:t>
      </w:r>
    </w:p>
    <w:p w14:paraId="6DA18817" w14:textId="78253DD8" w:rsidR="0085657A" w:rsidRPr="0085657A" w:rsidRDefault="007D1726" w:rsidP="00FE553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2024-05-03 vyko</w:t>
      </w:r>
      <w:r w:rsidR="0085657A" w:rsidRPr="0085657A">
        <w:rPr>
          <w:rFonts w:ascii="Times New Roman" w:eastAsia="Times New Roman" w:hAnsi="Times New Roman" w:cs="Times New Roman"/>
          <w:b/>
          <w:bCs/>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LSA valdybos posėdis nuotoliniu būdu, kurio darbotvarkės klausimais buvo aptarta:</w:t>
      </w:r>
      <w:r w:rsidR="00FE5537">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L</w:t>
      </w:r>
      <w:r w:rsidR="00FE5537">
        <w:rPr>
          <w:rFonts w:ascii="Times New Roman" w:eastAsia="Times New Roman" w:hAnsi="Times New Roman" w:cs="Times New Roman"/>
          <w:noProof w:val="0"/>
          <w:sz w:val="24"/>
          <w:szCs w:val="24"/>
          <w:lang w:eastAsia="lt-LT"/>
        </w:rPr>
        <w:t>SA</w:t>
      </w:r>
      <w:r w:rsidR="0085657A" w:rsidRPr="0085657A">
        <w:rPr>
          <w:rFonts w:ascii="Times New Roman" w:eastAsia="Times New Roman" w:hAnsi="Times New Roman" w:cs="Times New Roman"/>
          <w:noProof w:val="0"/>
          <w:sz w:val="24"/>
          <w:szCs w:val="24"/>
          <w:lang w:eastAsia="lt-LT"/>
        </w:rPr>
        <w:t xml:space="preserve"> siūlym</w:t>
      </w:r>
      <w:r w:rsidR="00FE5537">
        <w:rPr>
          <w:rFonts w:ascii="Times New Roman" w:eastAsia="Times New Roman" w:hAnsi="Times New Roman" w:cs="Times New Roman"/>
          <w:noProof w:val="0"/>
          <w:sz w:val="24"/>
          <w:szCs w:val="24"/>
          <w:lang w:eastAsia="lt-LT"/>
        </w:rPr>
        <w:t>ai</w:t>
      </w:r>
      <w:r w:rsidR="0085657A" w:rsidRPr="0085657A">
        <w:rPr>
          <w:rFonts w:ascii="Times New Roman" w:eastAsia="Times New Roman" w:hAnsi="Times New Roman" w:cs="Times New Roman"/>
          <w:noProof w:val="0"/>
          <w:sz w:val="24"/>
          <w:szCs w:val="24"/>
          <w:lang w:eastAsia="lt-LT"/>
        </w:rPr>
        <w:t xml:space="preserve"> politinėms partijoms</w:t>
      </w:r>
      <w:r w:rsidR="00FE5537">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AB Lietuvos pašto padidint</w:t>
      </w:r>
      <w:r w:rsidR="00FE5537">
        <w:rPr>
          <w:rFonts w:ascii="Times New Roman" w:eastAsia="Times New Roman" w:hAnsi="Times New Roman" w:cs="Times New Roman"/>
          <w:noProof w:val="0"/>
          <w:sz w:val="24"/>
          <w:szCs w:val="24"/>
          <w:lang w:eastAsia="lt-LT"/>
        </w:rPr>
        <w:t>i</w:t>
      </w:r>
      <w:r w:rsidR="0085657A" w:rsidRPr="0085657A">
        <w:rPr>
          <w:rFonts w:ascii="Times New Roman" w:eastAsia="Times New Roman" w:hAnsi="Times New Roman" w:cs="Times New Roman"/>
          <w:noProof w:val="0"/>
          <w:sz w:val="24"/>
          <w:szCs w:val="24"/>
          <w:lang w:eastAsia="lt-LT"/>
        </w:rPr>
        <w:t xml:space="preserve"> įkaini</w:t>
      </w:r>
      <w:r w:rsidR="00FE5537">
        <w:rPr>
          <w:rFonts w:ascii="Times New Roman" w:eastAsia="Times New Roman" w:hAnsi="Times New Roman" w:cs="Times New Roman"/>
          <w:noProof w:val="0"/>
          <w:sz w:val="24"/>
          <w:szCs w:val="24"/>
          <w:lang w:eastAsia="lt-LT"/>
        </w:rPr>
        <w:t>ai</w:t>
      </w:r>
      <w:r w:rsidR="0085657A" w:rsidRPr="0085657A">
        <w:rPr>
          <w:rFonts w:ascii="Times New Roman" w:eastAsia="Times New Roman" w:hAnsi="Times New Roman" w:cs="Times New Roman"/>
          <w:noProof w:val="0"/>
          <w:sz w:val="24"/>
          <w:szCs w:val="24"/>
          <w:lang w:eastAsia="lt-LT"/>
        </w:rPr>
        <w:t xml:space="preserve"> pristatant į namus tikslines išmokas socialiai pažeidžiamiems asmenims</w:t>
      </w:r>
      <w:r w:rsidR="00FE5537">
        <w:rPr>
          <w:rFonts w:ascii="Times New Roman" w:eastAsia="Times New Roman" w:hAnsi="Times New Roman" w:cs="Times New Roman"/>
          <w:noProof w:val="0"/>
          <w:sz w:val="24"/>
          <w:szCs w:val="24"/>
          <w:lang w:eastAsia="lt-LT"/>
        </w:rPr>
        <w:t xml:space="preserve">, </w:t>
      </w:r>
      <w:bookmarkStart w:id="1" w:name="_Hlk104467851"/>
      <w:r w:rsidR="0085657A" w:rsidRPr="0085657A">
        <w:rPr>
          <w:rFonts w:ascii="Times New Roman" w:eastAsia="Times New Roman" w:hAnsi="Times New Roman" w:cs="Times New Roman"/>
          <w:noProof w:val="0"/>
          <w:sz w:val="24"/>
          <w:szCs w:val="24"/>
          <w:lang w:eastAsia="lt-LT"/>
        </w:rPr>
        <w:t>VšĮ Lietuvos savivaldybių asociacijos Mokymo ir konsultavimo centro 2023 metų veiklos ataskait</w:t>
      </w:r>
      <w:r w:rsidR="00FE5537">
        <w:rPr>
          <w:rFonts w:ascii="Times New Roman" w:eastAsia="Times New Roman" w:hAnsi="Times New Roman" w:cs="Times New Roman"/>
          <w:noProof w:val="0"/>
          <w:sz w:val="24"/>
          <w:szCs w:val="24"/>
          <w:lang w:eastAsia="lt-LT"/>
        </w:rPr>
        <w:t>a</w:t>
      </w:r>
      <w:r w:rsidR="0085657A" w:rsidRPr="0085657A">
        <w:rPr>
          <w:rFonts w:ascii="Times New Roman" w:eastAsia="Times New Roman" w:hAnsi="Times New Roman" w:cs="Times New Roman"/>
          <w:noProof w:val="0"/>
          <w:sz w:val="24"/>
          <w:szCs w:val="24"/>
          <w:lang w:eastAsia="lt-LT"/>
        </w:rPr>
        <w:t xml:space="preserve"> ir </w:t>
      </w:r>
      <w:r w:rsidR="00FE5537">
        <w:rPr>
          <w:rFonts w:ascii="Times New Roman" w:eastAsia="Times New Roman" w:hAnsi="Times New Roman" w:cs="Times New Roman"/>
          <w:noProof w:val="0"/>
          <w:sz w:val="24"/>
          <w:szCs w:val="24"/>
          <w:lang w:eastAsia="lt-LT"/>
        </w:rPr>
        <w:t xml:space="preserve">patvirtintos </w:t>
      </w:r>
      <w:r w:rsidR="0085657A" w:rsidRPr="0085657A">
        <w:rPr>
          <w:rFonts w:ascii="Times New Roman" w:eastAsia="Times New Roman" w:hAnsi="Times New Roman" w:cs="Times New Roman"/>
          <w:noProof w:val="0"/>
          <w:sz w:val="24"/>
          <w:szCs w:val="24"/>
          <w:lang w:eastAsia="lt-LT"/>
        </w:rPr>
        <w:t>2024 metų veiklos kryp</w:t>
      </w:r>
      <w:r w:rsidR="00FE5537">
        <w:rPr>
          <w:rFonts w:ascii="Times New Roman" w:eastAsia="Times New Roman" w:hAnsi="Times New Roman" w:cs="Times New Roman"/>
          <w:noProof w:val="0"/>
          <w:sz w:val="24"/>
          <w:szCs w:val="24"/>
          <w:lang w:eastAsia="lt-LT"/>
        </w:rPr>
        <w:t xml:space="preserve">tys bei </w:t>
      </w:r>
      <w:bookmarkEnd w:id="1"/>
      <w:r w:rsidR="00FE5537">
        <w:rPr>
          <w:rFonts w:ascii="Times New Roman" w:eastAsia="Times New Roman" w:hAnsi="Times New Roman" w:cs="Times New Roman"/>
          <w:noProof w:val="0"/>
          <w:sz w:val="24"/>
          <w:szCs w:val="24"/>
          <w:lang w:eastAsia="lt-LT"/>
        </w:rPr>
        <w:t>LSA</w:t>
      </w:r>
      <w:r w:rsidR="0085657A" w:rsidRPr="0085657A">
        <w:rPr>
          <w:rFonts w:ascii="Times New Roman" w:eastAsia="Times New Roman" w:hAnsi="Times New Roman" w:cs="Times New Roman"/>
          <w:noProof w:val="0"/>
          <w:sz w:val="24"/>
          <w:szCs w:val="24"/>
          <w:lang w:eastAsia="lt-LT"/>
        </w:rPr>
        <w:t xml:space="preserve"> narių atstovų suvažiavimo preliminari sąmat</w:t>
      </w:r>
      <w:r w:rsidR="00FE5537">
        <w:rPr>
          <w:rFonts w:ascii="Times New Roman" w:eastAsia="Times New Roman" w:hAnsi="Times New Roman" w:cs="Times New Roman"/>
          <w:noProof w:val="0"/>
          <w:sz w:val="24"/>
          <w:szCs w:val="24"/>
          <w:lang w:eastAsia="lt-LT"/>
        </w:rPr>
        <w:t>a</w:t>
      </w:r>
      <w:r w:rsidR="00370BD9">
        <w:rPr>
          <w:rFonts w:ascii="Times New Roman" w:eastAsia="Times New Roman" w:hAnsi="Times New Roman" w:cs="Times New Roman"/>
          <w:noProof w:val="0"/>
          <w:sz w:val="24"/>
          <w:szCs w:val="24"/>
          <w:lang w:eastAsia="lt-LT"/>
        </w:rPr>
        <w:t>;</w:t>
      </w:r>
      <w:r w:rsidR="0085657A" w:rsidRPr="0085657A">
        <w:rPr>
          <w:rFonts w:ascii="Times New Roman" w:eastAsia="Times New Roman" w:hAnsi="Times New Roman" w:cs="Times New Roman"/>
          <w:noProof w:val="0"/>
          <w:sz w:val="24"/>
          <w:szCs w:val="24"/>
          <w:lang w:eastAsia="lt-LT"/>
        </w:rPr>
        <w:t xml:space="preserve"> </w:t>
      </w:r>
    </w:p>
    <w:p w14:paraId="1BC6930E" w14:textId="2F7DBB3D"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sz w:val="24"/>
          <w:szCs w:val="24"/>
          <w:lang w:eastAsia="lt-LT"/>
        </w:rPr>
        <w:t xml:space="preserve">- </w:t>
      </w:r>
      <w:r w:rsidR="0085657A" w:rsidRPr="0085657A">
        <w:rPr>
          <w:rFonts w:ascii="Times New Roman" w:eastAsia="Times New Roman" w:hAnsi="Times New Roman" w:cs="Times New Roman"/>
          <w:bCs/>
          <w:sz w:val="24"/>
          <w:szCs w:val="24"/>
          <w:lang w:eastAsia="lt-LT"/>
        </w:rPr>
        <w:t>2024-05-23 vyko</w:t>
      </w:r>
      <w:r w:rsidR="0085657A" w:rsidRPr="0085657A">
        <w:rPr>
          <w:rFonts w:ascii="Times New Roman" w:eastAsia="Times New Roman" w:hAnsi="Times New Roman" w:cs="Times New Roman"/>
          <w:b/>
          <w:bCs/>
          <w:sz w:val="24"/>
          <w:szCs w:val="24"/>
          <w:lang w:eastAsia="lt-LT"/>
        </w:rPr>
        <w:t xml:space="preserve"> </w:t>
      </w:r>
      <w:r w:rsidR="0085657A" w:rsidRPr="0085657A">
        <w:rPr>
          <w:rFonts w:ascii="Times New Roman" w:eastAsia="Times New Roman" w:hAnsi="Times New Roman" w:cs="Times New Roman"/>
          <w:color w:val="000000"/>
          <w:sz w:val="24"/>
          <w:szCs w:val="24"/>
          <w:shd w:val="clear" w:color="auto" w:fill="FFFFFF"/>
          <w:lang w:eastAsia="lt-LT"/>
        </w:rPr>
        <w:t>L</w:t>
      </w:r>
      <w:r>
        <w:rPr>
          <w:rFonts w:ascii="Times New Roman" w:eastAsia="Times New Roman" w:hAnsi="Times New Roman" w:cs="Times New Roman"/>
          <w:color w:val="000000"/>
          <w:sz w:val="24"/>
          <w:szCs w:val="24"/>
          <w:shd w:val="clear" w:color="auto" w:fill="FFFFFF"/>
          <w:lang w:eastAsia="lt-LT"/>
        </w:rPr>
        <w:t>SA</w:t>
      </w:r>
      <w:r w:rsidR="0085657A" w:rsidRPr="0085657A">
        <w:rPr>
          <w:rFonts w:ascii="Times New Roman" w:eastAsia="Times New Roman" w:hAnsi="Times New Roman" w:cs="Times New Roman"/>
          <w:color w:val="000000"/>
          <w:sz w:val="24"/>
          <w:szCs w:val="24"/>
          <w:shd w:val="clear" w:color="auto" w:fill="FFFFFF"/>
          <w:lang w:eastAsia="lt-LT"/>
        </w:rPr>
        <w:t xml:space="preserve"> narių atstovų 30-asis suvažiavimas</w:t>
      </w:r>
      <w:r>
        <w:rPr>
          <w:rFonts w:ascii="Times New Roman" w:eastAsia="Times New Roman" w:hAnsi="Times New Roman" w:cs="Times New Roman"/>
          <w:color w:val="000000"/>
          <w:sz w:val="24"/>
          <w:szCs w:val="24"/>
          <w:shd w:val="clear" w:color="auto" w:fill="FFFFFF"/>
          <w:lang w:eastAsia="lt-LT"/>
        </w:rPr>
        <w:t>, kuriame</w:t>
      </w:r>
      <w:r w:rsidR="0085657A" w:rsidRPr="0085657A">
        <w:rPr>
          <w:rFonts w:ascii="Times New Roman" w:eastAsia="Times New Roman" w:hAnsi="Times New Roman" w:cs="Times New Roman"/>
          <w:color w:val="000000"/>
          <w:sz w:val="24"/>
          <w:szCs w:val="24"/>
          <w:shd w:val="clear" w:color="auto" w:fill="FFFFFF"/>
          <w:lang w:eastAsia="lt-LT"/>
        </w:rPr>
        <w:t xml:space="preserve"> </w:t>
      </w:r>
      <w:r>
        <w:rPr>
          <w:rFonts w:ascii="Times New Roman" w:eastAsia="Times New Roman" w:hAnsi="Times New Roman" w:cs="Times New Roman"/>
          <w:color w:val="000000"/>
          <w:sz w:val="24"/>
          <w:szCs w:val="24"/>
          <w:shd w:val="clear" w:color="auto" w:fill="FFFFFF"/>
          <w:lang w:eastAsia="lt-LT"/>
        </w:rPr>
        <w:t>d</w:t>
      </w:r>
      <w:r w:rsidR="0085657A" w:rsidRPr="0085657A">
        <w:rPr>
          <w:rFonts w:ascii="Times New Roman" w:eastAsia="Times New Roman" w:hAnsi="Times New Roman" w:cs="Times New Roman"/>
          <w:color w:val="000000"/>
          <w:sz w:val="24"/>
          <w:szCs w:val="24"/>
          <w:shd w:val="clear" w:color="auto" w:fill="FFFFFF"/>
          <w:lang w:eastAsia="lt-LT"/>
        </w:rPr>
        <w:t>alyvavo meras Artūras Visockas, Tarybos nariai Vytautas Juškus, Gintautas Lukošaitis ir</w:t>
      </w:r>
      <w:r w:rsidR="0085657A" w:rsidRPr="0085657A">
        <w:rPr>
          <w:rFonts w:ascii="Times New Roman" w:eastAsia="Times New Roman" w:hAnsi="Times New Roman" w:cs="Times New Roman"/>
          <w:noProof w:val="0"/>
          <w:color w:val="000000"/>
          <w:sz w:val="24"/>
          <w:szCs w:val="24"/>
          <w:shd w:val="clear" w:color="auto" w:fill="FFFFFF"/>
          <w:lang w:eastAsia="lt-LT"/>
        </w:rPr>
        <w:t xml:space="preserve"> Juozas Pabrėža</w:t>
      </w:r>
      <w:r>
        <w:rPr>
          <w:rFonts w:ascii="Times New Roman" w:eastAsia="Times New Roman" w:hAnsi="Times New Roman" w:cs="Times New Roman"/>
          <w:noProof w:val="0"/>
          <w:color w:val="000000"/>
          <w:sz w:val="24"/>
          <w:szCs w:val="24"/>
          <w:shd w:val="clear" w:color="auto" w:fill="FFFFFF"/>
          <w:lang w:eastAsia="lt-LT"/>
        </w:rPr>
        <w:t>;</w:t>
      </w:r>
    </w:p>
    <w:p w14:paraId="2C0438F5" w14:textId="54A67BB7"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2024-08-22</w:t>
      </w:r>
      <w:r w:rsidR="0085657A" w:rsidRPr="0085657A">
        <w:rPr>
          <w:rFonts w:ascii="Times New Roman" w:eastAsia="Times New Roman" w:hAnsi="Times New Roman" w:cs="Times New Roman"/>
          <w:b/>
          <w:bCs/>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 xml:space="preserve">vyko (nuotoliniu būdu) LSA Valdybos posėdis, kurio metu aptarti aktualūs klausimai dėl valstybinės žemės patikėtinio funkcijų perdavimo kaimiškose teritorijose; dėl žmonių palaikų kremavimo paslaugų, kt. </w:t>
      </w:r>
    </w:p>
    <w:p w14:paraId="3909E3AC" w14:textId="6B1B0594"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2024-09-17</w:t>
      </w:r>
      <w:r w:rsidR="0085657A" w:rsidRPr="0085657A">
        <w:rPr>
          <w:rFonts w:ascii="Times New Roman" w:eastAsia="Times New Roman" w:hAnsi="Times New Roman" w:cs="Times New Roman"/>
          <w:noProof w:val="0"/>
          <w:sz w:val="24"/>
          <w:szCs w:val="24"/>
          <w:lang w:eastAsia="lt-LT"/>
        </w:rPr>
        <w:t xml:space="preserve"> vyko L</w:t>
      </w:r>
      <w:r>
        <w:rPr>
          <w:rFonts w:ascii="Times New Roman" w:eastAsia="Times New Roman" w:hAnsi="Times New Roman" w:cs="Times New Roman"/>
          <w:noProof w:val="0"/>
          <w:sz w:val="24"/>
          <w:szCs w:val="24"/>
          <w:lang w:eastAsia="lt-LT"/>
        </w:rPr>
        <w:t>SA</w:t>
      </w:r>
      <w:r w:rsidR="0085657A" w:rsidRPr="0085657A">
        <w:rPr>
          <w:rFonts w:ascii="Times New Roman" w:eastAsia="Times New Roman" w:hAnsi="Times New Roman" w:cs="Times New Roman"/>
          <w:noProof w:val="0"/>
          <w:sz w:val="24"/>
          <w:szCs w:val="24"/>
          <w:lang w:eastAsia="lt-LT"/>
        </w:rPr>
        <w:t xml:space="preserve"> valdybos posėdis, aptarta Auksinių krivūlių statulėlių nominacijos ir kandidatūros</w:t>
      </w:r>
      <w:r>
        <w:rPr>
          <w:rFonts w:ascii="Times New Roman" w:eastAsia="Times New Roman" w:hAnsi="Times New Roman" w:cs="Times New Roman"/>
          <w:noProof w:val="0"/>
          <w:sz w:val="24"/>
          <w:szCs w:val="24"/>
          <w:lang w:eastAsia="lt-LT"/>
        </w:rPr>
        <w:t>;</w:t>
      </w:r>
    </w:p>
    <w:p w14:paraId="4B702110" w14:textId="157E597F"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2024-09-27</w:t>
      </w:r>
      <w:r w:rsidR="0085657A" w:rsidRPr="0085657A">
        <w:rPr>
          <w:rFonts w:ascii="Times New Roman" w:eastAsia="Times New Roman" w:hAnsi="Times New Roman" w:cs="Times New Roman"/>
          <w:b/>
          <w:bCs/>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vyko (nuotoliniu būdu) L</w:t>
      </w:r>
      <w:r>
        <w:rPr>
          <w:rFonts w:ascii="Times New Roman" w:eastAsia="Times New Roman" w:hAnsi="Times New Roman" w:cs="Times New Roman"/>
          <w:noProof w:val="0"/>
          <w:sz w:val="24"/>
          <w:szCs w:val="24"/>
          <w:lang w:eastAsia="lt-LT"/>
        </w:rPr>
        <w:t>SA</w:t>
      </w:r>
      <w:r w:rsidR="0085657A" w:rsidRPr="0085657A">
        <w:rPr>
          <w:rFonts w:ascii="Times New Roman" w:eastAsia="Times New Roman" w:hAnsi="Times New Roman" w:cs="Times New Roman"/>
          <w:noProof w:val="0"/>
          <w:sz w:val="24"/>
          <w:szCs w:val="24"/>
          <w:lang w:eastAsia="lt-LT"/>
        </w:rPr>
        <w:t xml:space="preserve"> valdybos posėdis dėl atstovų delegavimo į Europos Sąjungos Regionų komitetą</w:t>
      </w:r>
      <w:r>
        <w:rPr>
          <w:rFonts w:ascii="Times New Roman" w:eastAsia="Times New Roman" w:hAnsi="Times New Roman" w:cs="Times New Roman"/>
          <w:noProof w:val="0"/>
          <w:sz w:val="24"/>
          <w:szCs w:val="24"/>
          <w:lang w:eastAsia="lt-LT"/>
        </w:rPr>
        <w:t>;</w:t>
      </w:r>
    </w:p>
    <w:p w14:paraId="27B14C03" w14:textId="7F1B93D8"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Pr>
          <w:rFonts w:ascii="Times New Roman" w:eastAsia="Times New Roman" w:hAnsi="Times New Roman" w:cs="Times New Roman"/>
          <w:bCs/>
          <w:noProof w:val="0"/>
          <w:sz w:val="24"/>
          <w:szCs w:val="24"/>
          <w:lang w:eastAsia="lt-LT"/>
        </w:rPr>
        <w:t xml:space="preserve">- </w:t>
      </w:r>
      <w:r w:rsidR="0085657A" w:rsidRPr="0085657A">
        <w:rPr>
          <w:rFonts w:ascii="Times New Roman" w:eastAsia="Times New Roman" w:hAnsi="Times New Roman" w:cs="Times New Roman"/>
          <w:bCs/>
          <w:noProof w:val="0"/>
          <w:sz w:val="24"/>
          <w:szCs w:val="24"/>
          <w:lang w:eastAsia="lt-LT"/>
        </w:rPr>
        <w:t>2024-10-21 vyko (nuotoliniu būdu) LSA valdybos</w:t>
      </w:r>
      <w:r w:rsidR="0085657A" w:rsidRPr="0085657A">
        <w:rPr>
          <w:rFonts w:ascii="Times New Roman" w:eastAsia="Times New Roman" w:hAnsi="Times New Roman" w:cs="Times New Roman"/>
          <w:noProof w:val="0"/>
          <w:sz w:val="24"/>
          <w:szCs w:val="24"/>
          <w:lang w:eastAsia="lt-LT"/>
        </w:rPr>
        <w:t xml:space="preserve"> posėdis, kuriame svarstytas 2025 m. valstybės biudžeto ir savivaldybių finansinių rodiklių patvirtinimo įstatymo projektas ir kt. aktualūs klausimai</w:t>
      </w:r>
      <w:r>
        <w:rPr>
          <w:rFonts w:ascii="Times New Roman" w:eastAsia="Times New Roman" w:hAnsi="Times New Roman" w:cs="Times New Roman"/>
          <w:noProof w:val="0"/>
          <w:sz w:val="24"/>
          <w:szCs w:val="24"/>
          <w:lang w:eastAsia="lt-LT"/>
        </w:rPr>
        <w:t>;</w:t>
      </w:r>
    </w:p>
    <w:p w14:paraId="57BDE9D4" w14:textId="46010805" w:rsidR="0085657A" w:rsidRPr="00D11B53" w:rsidRDefault="00370BD9" w:rsidP="00370BD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noProof w:val="0"/>
          <w:sz w:val="24"/>
          <w:szCs w:val="24"/>
          <w:lang w:eastAsia="lt-LT"/>
        </w:rPr>
        <w:t xml:space="preserve"> - </w:t>
      </w:r>
      <w:r w:rsidR="0085657A" w:rsidRPr="0085657A">
        <w:rPr>
          <w:rFonts w:ascii="Times New Roman" w:eastAsia="Times New Roman" w:hAnsi="Times New Roman" w:cs="Times New Roman"/>
          <w:bCs/>
          <w:noProof w:val="0"/>
          <w:sz w:val="24"/>
          <w:szCs w:val="24"/>
          <w:lang w:eastAsia="lt-LT"/>
        </w:rPr>
        <w:t>2024-10-30 vyko neeilinis LSA narių atstovų suvažiavimas,</w:t>
      </w:r>
      <w:r w:rsidR="0085657A" w:rsidRPr="0085657A">
        <w:rPr>
          <w:rFonts w:ascii="Times New Roman" w:eastAsia="Times New Roman" w:hAnsi="Times New Roman" w:cs="Times New Roman"/>
          <w:b/>
          <w:bCs/>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 xml:space="preserve">kuriame buvo renkamas LSA prezidentas ir apsvarstytas 2025 m. valstybės biudžeto ir savivaldybių finansinių rodiklių patvirtinimo įstatymo projektas. Dalyvavo savivaldybės meras Artūras Visockas, savivaldybės tarybos nariai Gintautas </w:t>
      </w:r>
      <w:r w:rsidR="0085657A" w:rsidRPr="00D11B53">
        <w:rPr>
          <w:rFonts w:ascii="Times New Roman" w:eastAsia="Times New Roman" w:hAnsi="Times New Roman" w:cs="Times New Roman"/>
          <w:sz w:val="24"/>
          <w:szCs w:val="24"/>
          <w:lang w:eastAsia="lt-LT"/>
        </w:rPr>
        <w:t>Lukošaitis, Vytautas Juškus ir Juozas Pabrėža</w:t>
      </w:r>
      <w:r w:rsidRPr="00D11B53">
        <w:rPr>
          <w:rFonts w:ascii="Times New Roman" w:eastAsia="Times New Roman" w:hAnsi="Times New Roman" w:cs="Times New Roman"/>
          <w:sz w:val="24"/>
          <w:szCs w:val="24"/>
          <w:lang w:eastAsia="lt-LT"/>
        </w:rPr>
        <w:t>;</w:t>
      </w:r>
    </w:p>
    <w:p w14:paraId="2BC04295" w14:textId="432FA1AC" w:rsidR="0085657A" w:rsidRPr="00D11B53" w:rsidRDefault="00370BD9" w:rsidP="00370BD9">
      <w:pPr>
        <w:spacing w:after="0" w:line="240" w:lineRule="auto"/>
        <w:ind w:firstLine="851"/>
        <w:jc w:val="both"/>
        <w:rPr>
          <w:rFonts w:ascii="Times New Roman" w:eastAsia="Times New Roman" w:hAnsi="Times New Roman" w:cs="Times New Roman"/>
          <w:bCs/>
          <w:sz w:val="24"/>
          <w:szCs w:val="24"/>
          <w:lang w:eastAsia="lt-LT"/>
        </w:rPr>
      </w:pPr>
      <w:r w:rsidRPr="00D11B53">
        <w:rPr>
          <w:rFonts w:ascii="Times New Roman" w:eastAsia="Times New Roman" w:hAnsi="Times New Roman" w:cs="Times New Roman"/>
          <w:sz w:val="24"/>
          <w:szCs w:val="24"/>
          <w:lang w:eastAsia="lt-LT"/>
        </w:rPr>
        <w:t xml:space="preserve">- </w:t>
      </w:r>
      <w:r w:rsidR="0085657A" w:rsidRPr="00D11B53">
        <w:rPr>
          <w:rFonts w:ascii="Times New Roman" w:eastAsia="Times New Roman" w:hAnsi="Times New Roman" w:cs="Times New Roman"/>
          <w:sz w:val="24"/>
          <w:szCs w:val="24"/>
          <w:lang w:eastAsia="lt-LT"/>
        </w:rPr>
        <w:t>2024-11-07</w:t>
      </w:r>
      <w:r w:rsidR="0085657A" w:rsidRPr="00D11B53">
        <w:rPr>
          <w:rFonts w:ascii="Times New Roman" w:eastAsia="Times New Roman" w:hAnsi="Times New Roman" w:cs="Times New Roman"/>
          <w:bCs/>
          <w:sz w:val="24"/>
          <w:szCs w:val="24"/>
          <w:lang w:eastAsia="lt-LT"/>
        </w:rPr>
        <w:t xml:space="preserve"> LSA Regioninės plėtros komiteto posėdyje aptartas </w:t>
      </w:r>
      <w:r w:rsidRPr="00D11B53">
        <w:rPr>
          <w:rFonts w:ascii="Times New Roman" w:eastAsia="Times New Roman" w:hAnsi="Times New Roman" w:cs="Times New Roman"/>
          <w:bCs/>
          <w:sz w:val="24"/>
          <w:szCs w:val="24"/>
          <w:lang w:eastAsia="lt-LT"/>
        </w:rPr>
        <w:t xml:space="preserve">LR </w:t>
      </w:r>
      <w:r w:rsidR="0085657A" w:rsidRPr="00D11B53">
        <w:rPr>
          <w:rFonts w:ascii="Times New Roman" w:eastAsia="Times New Roman" w:hAnsi="Times New Roman" w:cs="Times New Roman"/>
          <w:bCs/>
          <w:sz w:val="24"/>
          <w:szCs w:val="24"/>
          <w:lang w:eastAsia="lt-LT"/>
        </w:rPr>
        <w:t>Vyriausybės nutarimo „Dėl 2021–2027 metų Europos Sąjungos fondų investicijų programos ir ekonomikos gaivinimo ir atsparumo didinimo plano „Naujos kartos Lietuva“ Lietuvai skirtų lėšų paskirstymo pakeitimas</w:t>
      </w:r>
      <w:r w:rsidRPr="00D11B53">
        <w:rPr>
          <w:rFonts w:ascii="Times New Roman" w:eastAsia="Times New Roman" w:hAnsi="Times New Roman" w:cs="Times New Roman"/>
          <w:bCs/>
          <w:sz w:val="24"/>
          <w:szCs w:val="24"/>
          <w:lang w:eastAsia="lt-LT"/>
        </w:rPr>
        <w:t>;</w:t>
      </w:r>
    </w:p>
    <w:p w14:paraId="09C71C6F" w14:textId="44B53D12" w:rsidR="0085657A" w:rsidRPr="0085657A" w:rsidRDefault="00370BD9" w:rsidP="00370BD9">
      <w:pPr>
        <w:spacing w:after="0" w:line="240" w:lineRule="auto"/>
        <w:ind w:firstLine="851"/>
        <w:jc w:val="both"/>
        <w:rPr>
          <w:rFonts w:ascii="Times New Roman" w:eastAsia="Times New Roman" w:hAnsi="Times New Roman" w:cs="Times New Roman"/>
          <w:noProof w:val="0"/>
          <w:sz w:val="24"/>
          <w:szCs w:val="24"/>
          <w:lang w:eastAsia="lt-LT"/>
        </w:rPr>
      </w:pPr>
      <w:r w:rsidRPr="00D11B53">
        <w:rPr>
          <w:rFonts w:ascii="Times New Roman" w:eastAsia="Times New Roman" w:hAnsi="Times New Roman" w:cs="Times New Roman"/>
          <w:bCs/>
          <w:sz w:val="24"/>
          <w:szCs w:val="24"/>
          <w:lang w:eastAsia="lt-LT"/>
        </w:rPr>
        <w:t xml:space="preserve">- </w:t>
      </w:r>
      <w:r w:rsidR="0085657A" w:rsidRPr="00D11B53">
        <w:rPr>
          <w:rFonts w:ascii="Times New Roman" w:eastAsia="Times New Roman" w:hAnsi="Times New Roman" w:cs="Times New Roman"/>
          <w:bCs/>
          <w:sz w:val="24"/>
          <w:szCs w:val="24"/>
          <w:lang w:eastAsia="lt-LT"/>
        </w:rPr>
        <w:t>2024-12-10 vyko</w:t>
      </w:r>
      <w:r w:rsidR="0085657A" w:rsidRPr="00D11B53">
        <w:rPr>
          <w:rFonts w:ascii="Times New Roman" w:eastAsia="Times New Roman" w:hAnsi="Times New Roman" w:cs="Times New Roman"/>
          <w:sz w:val="24"/>
          <w:szCs w:val="24"/>
          <w:lang w:eastAsia="lt-LT"/>
        </w:rPr>
        <w:t xml:space="preserve"> </w:t>
      </w:r>
      <w:r w:rsidR="0085657A" w:rsidRPr="00D11B53">
        <w:rPr>
          <w:rFonts w:ascii="Times New Roman" w:eastAsia="Times New Roman" w:hAnsi="Times New Roman" w:cs="Times New Roman"/>
          <w:bCs/>
          <w:sz w:val="24"/>
          <w:szCs w:val="24"/>
          <w:lang w:eastAsia="lt-LT"/>
        </w:rPr>
        <w:t>L</w:t>
      </w:r>
      <w:r w:rsidRPr="00D11B53">
        <w:rPr>
          <w:rFonts w:ascii="Times New Roman" w:eastAsia="Times New Roman" w:hAnsi="Times New Roman" w:cs="Times New Roman"/>
          <w:bCs/>
          <w:sz w:val="24"/>
          <w:szCs w:val="24"/>
          <w:lang w:eastAsia="lt-LT"/>
        </w:rPr>
        <w:t>SA</w:t>
      </w:r>
      <w:r w:rsidR="0085657A" w:rsidRPr="00D11B53">
        <w:rPr>
          <w:rFonts w:ascii="Times New Roman" w:eastAsia="Times New Roman" w:hAnsi="Times New Roman" w:cs="Times New Roman"/>
          <w:bCs/>
          <w:sz w:val="24"/>
          <w:szCs w:val="24"/>
          <w:lang w:eastAsia="lt-LT"/>
        </w:rPr>
        <w:t xml:space="preserve"> valdybos posėdis</w:t>
      </w:r>
      <w:r w:rsidRPr="00D11B53">
        <w:rPr>
          <w:rFonts w:ascii="Times New Roman" w:eastAsia="Times New Roman" w:hAnsi="Times New Roman" w:cs="Times New Roman"/>
          <w:bCs/>
          <w:sz w:val="24"/>
          <w:szCs w:val="24"/>
          <w:lang w:eastAsia="lt-LT"/>
        </w:rPr>
        <w:t>, kurio metu</w:t>
      </w:r>
      <w:r w:rsidR="0085657A" w:rsidRPr="00D11B53">
        <w:rPr>
          <w:rFonts w:ascii="Times New Roman" w:eastAsia="Times New Roman" w:hAnsi="Times New Roman" w:cs="Times New Roman"/>
          <w:b/>
          <w:bCs/>
          <w:sz w:val="24"/>
          <w:szCs w:val="24"/>
          <w:lang w:eastAsia="lt-LT"/>
        </w:rPr>
        <w:t xml:space="preserve"> </w:t>
      </w:r>
      <w:r w:rsidRPr="00D11B53">
        <w:rPr>
          <w:rFonts w:ascii="Times New Roman" w:eastAsia="Times New Roman" w:hAnsi="Times New Roman" w:cs="Times New Roman"/>
          <w:sz w:val="24"/>
          <w:szCs w:val="24"/>
          <w:lang w:eastAsia="lt-LT"/>
        </w:rPr>
        <w:t>a</w:t>
      </w:r>
      <w:r w:rsidR="0085657A" w:rsidRPr="00D11B53">
        <w:rPr>
          <w:rFonts w:ascii="Times New Roman" w:eastAsia="Times New Roman" w:hAnsi="Times New Roman" w:cs="Times New Roman"/>
          <w:sz w:val="24"/>
          <w:szCs w:val="24"/>
          <w:lang w:eastAsia="lt-LT"/>
        </w:rPr>
        <w:t>ptarti</w:t>
      </w:r>
      <w:r w:rsidR="0085657A" w:rsidRPr="0085657A">
        <w:rPr>
          <w:rFonts w:ascii="Times New Roman" w:eastAsia="Times New Roman" w:hAnsi="Times New Roman" w:cs="Times New Roman"/>
          <w:noProof w:val="0"/>
          <w:sz w:val="24"/>
          <w:szCs w:val="24"/>
          <w:lang w:eastAsia="lt-LT"/>
        </w:rPr>
        <w:t xml:space="preserve"> aktualūs klausimai „Dėl sporto objektų ir infrastruktūros prieinamumo memorandumo“</w:t>
      </w:r>
      <w:r>
        <w:rPr>
          <w:rFonts w:ascii="Times New Roman" w:eastAsia="Times New Roman" w:hAnsi="Times New Roman" w:cs="Times New Roman"/>
          <w:noProof w:val="0"/>
          <w:sz w:val="24"/>
          <w:szCs w:val="24"/>
          <w:lang w:eastAsia="lt-LT"/>
        </w:rPr>
        <w:t xml:space="preserve">, </w:t>
      </w:r>
      <w:r w:rsidR="0085657A" w:rsidRPr="0085657A">
        <w:rPr>
          <w:rFonts w:ascii="Times New Roman" w:eastAsia="Times New Roman" w:hAnsi="Times New Roman" w:cs="Times New Roman"/>
          <w:noProof w:val="0"/>
          <w:sz w:val="24"/>
          <w:szCs w:val="24"/>
          <w:lang w:eastAsia="lt-LT"/>
        </w:rPr>
        <w:t>„Dėl baudų už Konkurencijos įstatymo pažeidimus dydžių nustatymo tvarkos“</w:t>
      </w:r>
      <w:r>
        <w:rPr>
          <w:rFonts w:ascii="Times New Roman" w:eastAsia="Times New Roman" w:hAnsi="Times New Roman" w:cs="Times New Roman"/>
          <w:noProof w:val="0"/>
          <w:sz w:val="24"/>
          <w:szCs w:val="24"/>
          <w:lang w:eastAsia="lt-LT"/>
        </w:rPr>
        <w:t xml:space="preserve"> ir </w:t>
      </w:r>
      <w:r w:rsidR="0085657A" w:rsidRPr="0085657A">
        <w:rPr>
          <w:rFonts w:ascii="Times New Roman" w:eastAsia="Times New Roman" w:hAnsi="Times New Roman" w:cs="Times New Roman"/>
          <w:noProof w:val="0"/>
          <w:sz w:val="24"/>
          <w:szCs w:val="24"/>
          <w:lang w:eastAsia="lt-LT"/>
        </w:rPr>
        <w:t>„</w:t>
      </w:r>
      <w:r w:rsidR="0085657A" w:rsidRPr="0085657A">
        <w:rPr>
          <w:rFonts w:ascii="Times New Roman" w:eastAsia="Times New Roman" w:hAnsi="Times New Roman" w:cs="Times New Roman"/>
          <w:bCs/>
          <w:noProof w:val="0"/>
          <w:sz w:val="24"/>
          <w:szCs w:val="24"/>
          <w:lang w:eastAsia="lt-LT"/>
        </w:rPr>
        <w:t>Dėl 2025 metų Kelių priežiūros ir plėtros programos finansavimo lėšų skirstymo savivaldybėms“.</w:t>
      </w:r>
    </w:p>
    <w:p w14:paraId="0A12AFF8" w14:textId="4FBCDECA" w:rsidR="0085657A" w:rsidRPr="00EE0B9A" w:rsidRDefault="005B5C1D" w:rsidP="00EE0B9A">
      <w:pPr>
        <w:spacing w:after="0" w:line="240" w:lineRule="auto"/>
        <w:ind w:firstLine="851"/>
        <w:jc w:val="both"/>
        <w:rPr>
          <w:rFonts w:ascii="Times New Roman" w:eastAsia="Times New Roman" w:hAnsi="Times New Roman" w:cs="Times New Roman"/>
          <w:b/>
          <w:noProof w:val="0"/>
          <w:spacing w:val="3"/>
          <w:sz w:val="24"/>
          <w:szCs w:val="24"/>
          <w:shd w:val="clear" w:color="auto" w:fill="FFFFFF"/>
          <w:lang w:eastAsia="lt-LT"/>
        </w:rPr>
      </w:pPr>
      <w:r>
        <w:rPr>
          <w:rFonts w:ascii="Times New Roman" w:eastAsia="Times New Roman" w:hAnsi="Times New Roman" w:cs="Times New Roman"/>
          <w:b/>
          <w:noProof w:val="0"/>
          <w:spacing w:val="3"/>
          <w:sz w:val="24"/>
          <w:szCs w:val="24"/>
          <w:shd w:val="clear" w:color="auto" w:fill="FFFFFF"/>
          <w:lang w:eastAsia="lt-LT"/>
        </w:rPr>
        <w:t xml:space="preserve">Veikla </w:t>
      </w:r>
      <w:r w:rsidR="0085657A" w:rsidRPr="0085657A">
        <w:rPr>
          <w:rFonts w:ascii="Times New Roman" w:eastAsia="Times New Roman" w:hAnsi="Times New Roman" w:cs="Times New Roman"/>
          <w:b/>
          <w:noProof w:val="0"/>
          <w:spacing w:val="3"/>
          <w:sz w:val="24"/>
          <w:szCs w:val="24"/>
          <w:shd w:val="clear" w:color="auto" w:fill="FFFFFF"/>
          <w:lang w:eastAsia="lt-LT"/>
        </w:rPr>
        <w:t>Šiaulių regiono plėtros tarybo</w:t>
      </w:r>
      <w:r>
        <w:rPr>
          <w:rFonts w:ascii="Times New Roman" w:eastAsia="Times New Roman" w:hAnsi="Times New Roman" w:cs="Times New Roman"/>
          <w:b/>
          <w:noProof w:val="0"/>
          <w:spacing w:val="3"/>
          <w:sz w:val="24"/>
          <w:szCs w:val="24"/>
          <w:shd w:val="clear" w:color="auto" w:fill="FFFFFF"/>
          <w:lang w:eastAsia="lt-LT"/>
        </w:rPr>
        <w:t>je</w:t>
      </w:r>
      <w:r w:rsidR="00DB69F6">
        <w:rPr>
          <w:rFonts w:ascii="Times New Roman" w:eastAsia="Times New Roman" w:hAnsi="Times New Roman" w:cs="Times New Roman"/>
          <w:b/>
          <w:noProof w:val="0"/>
          <w:spacing w:val="3"/>
          <w:sz w:val="24"/>
          <w:szCs w:val="24"/>
          <w:shd w:val="clear" w:color="auto" w:fill="FFFFFF"/>
          <w:lang w:eastAsia="lt-LT"/>
        </w:rPr>
        <w:t>.</w:t>
      </w:r>
      <w:r>
        <w:rPr>
          <w:rFonts w:ascii="Times New Roman" w:eastAsia="Times New Roman" w:hAnsi="Times New Roman" w:cs="Times New Roman"/>
          <w:b/>
          <w:noProof w:val="0"/>
          <w:spacing w:val="3"/>
          <w:sz w:val="24"/>
          <w:szCs w:val="24"/>
          <w:shd w:val="clear" w:color="auto" w:fill="FFFFFF"/>
          <w:lang w:eastAsia="lt-LT"/>
        </w:rPr>
        <w:t xml:space="preserve"> </w:t>
      </w:r>
      <w:r w:rsidR="0085657A" w:rsidRPr="0085657A">
        <w:rPr>
          <w:rFonts w:ascii="Times New Roman" w:eastAsia="Times New Roman" w:hAnsi="Times New Roman" w:cs="Times New Roman"/>
          <w:bCs/>
          <w:noProof w:val="0"/>
          <w:spacing w:val="3"/>
          <w:sz w:val="24"/>
          <w:szCs w:val="24"/>
          <w:shd w:val="clear" w:color="auto" w:fill="FFFFFF"/>
          <w:lang w:eastAsia="lt-LT"/>
        </w:rPr>
        <w:t>Šiaulių regiono plėtros taryba organizavo 4 visuotinius regiono merų susirinkimus, vyko 8 kolegijos posėdžiai ir 8 partnerių grupės posėdžiai (žodine ir rašytine procedūrų tvarka). Jų metu svarstyti aktualūs Šiaulių regionui planavimo dokumentai, teisės aktų, programų ir projektų pakeitimų klausimai, regioninės politikos naujienos.</w:t>
      </w:r>
    </w:p>
    <w:p w14:paraId="17F30EEC" w14:textId="27F9A375" w:rsidR="00F708BE" w:rsidRPr="009873E8" w:rsidRDefault="008A344A" w:rsidP="00D11B53">
      <w:pPr>
        <w:pStyle w:val="Betarp1"/>
        <w:ind w:firstLine="851"/>
        <w:jc w:val="both"/>
        <w:rPr>
          <w:rFonts w:ascii="Times New Roman" w:hAnsi="Times New Roman"/>
          <w:sz w:val="24"/>
          <w:szCs w:val="24"/>
          <w:lang w:val="lt-LT"/>
        </w:rPr>
      </w:pPr>
      <w:r w:rsidRPr="00A02E8A">
        <w:rPr>
          <w:rFonts w:ascii="Times New Roman" w:hAnsi="Times New Roman"/>
          <w:b/>
          <w:bCs/>
          <w:noProof/>
          <w:sz w:val="24"/>
          <w:szCs w:val="24"/>
        </w:rPr>
        <w:t>Mero fondas.</w:t>
      </w:r>
      <w:r w:rsidR="00701655" w:rsidRPr="00A02E8A">
        <w:rPr>
          <w:rFonts w:ascii="Times New Roman" w:hAnsi="Times New Roman"/>
          <w:b/>
          <w:bCs/>
          <w:noProof/>
          <w:sz w:val="24"/>
          <w:szCs w:val="24"/>
        </w:rPr>
        <w:t xml:space="preserve"> </w:t>
      </w:r>
      <w:r w:rsidR="00701655" w:rsidRPr="00A02E8A">
        <w:rPr>
          <w:rFonts w:ascii="Times New Roman" w:hAnsi="Times New Roman"/>
          <w:noProof/>
          <w:sz w:val="24"/>
          <w:szCs w:val="24"/>
        </w:rPr>
        <w:t>2024 metams mero fonde buvo suplanuota 15,0 tūkst. Eur, faktinės išlaidos</w:t>
      </w:r>
      <w:r w:rsidR="00A02E8A">
        <w:rPr>
          <w:rFonts w:ascii="Times New Roman" w:hAnsi="Times New Roman"/>
          <w:sz w:val="24"/>
          <w:szCs w:val="24"/>
        </w:rPr>
        <w:t xml:space="preserve"> </w:t>
      </w:r>
      <w:r w:rsidR="00701655" w:rsidRPr="00A02E8A">
        <w:rPr>
          <w:rFonts w:ascii="Times New Roman" w:hAnsi="Times New Roman"/>
          <w:noProof/>
          <w:sz w:val="24"/>
          <w:szCs w:val="24"/>
        </w:rPr>
        <w:t xml:space="preserve">siekė 14,7 tūkst. Eur, iš jų: </w:t>
      </w:r>
      <w:r w:rsidR="00701655" w:rsidRPr="00A02E8A">
        <w:rPr>
          <w:rFonts w:ascii="Times New Roman" w:hAnsi="Times New Roman"/>
          <w:bCs/>
          <w:sz w:val="24"/>
          <w:szCs w:val="24"/>
        </w:rPr>
        <w:t xml:space="preserve">užsienio valstybių asmenų, delegacijų, svečių ir juos lydinčių asmenų priėmimui </w:t>
      </w:r>
      <w:r w:rsidR="00701655" w:rsidRPr="00602539">
        <w:rPr>
          <w:rFonts w:ascii="Times New Roman" w:hAnsi="Times New Roman"/>
          <w:bCs/>
          <w:sz w:val="24"/>
          <w:szCs w:val="24"/>
        </w:rPr>
        <w:t xml:space="preserve">– 1,3 </w:t>
      </w:r>
      <w:r w:rsidR="00701655" w:rsidRPr="00A02E8A">
        <w:rPr>
          <w:rFonts w:ascii="Times New Roman" w:hAnsi="Times New Roman"/>
          <w:bCs/>
          <w:sz w:val="24"/>
          <w:szCs w:val="24"/>
        </w:rPr>
        <w:t xml:space="preserve">tūkst. Eur, Lietuvoje arba užsienyje rengiamiems oficialiems priėmimams – 0,9 tūkst. </w:t>
      </w:r>
      <w:r w:rsidR="00701655" w:rsidRPr="009873E8">
        <w:rPr>
          <w:rFonts w:ascii="Times New Roman" w:hAnsi="Times New Roman"/>
          <w:bCs/>
          <w:sz w:val="24"/>
          <w:szCs w:val="24"/>
          <w:lang w:val="lt-LT"/>
        </w:rPr>
        <w:t>Eur, darbo susitikimams – 2,0 tūkst. Eur</w:t>
      </w:r>
      <w:r w:rsidR="00F708BE" w:rsidRPr="009873E8">
        <w:rPr>
          <w:rFonts w:ascii="Times New Roman" w:hAnsi="Times New Roman"/>
          <w:bCs/>
          <w:sz w:val="24"/>
          <w:szCs w:val="24"/>
          <w:lang w:val="lt-LT"/>
        </w:rPr>
        <w:t xml:space="preserve">, </w:t>
      </w:r>
      <w:r w:rsidR="00F708BE" w:rsidRPr="009873E8">
        <w:rPr>
          <w:rFonts w:ascii="Times New Roman" w:eastAsia="Times New Roman" w:hAnsi="Times New Roman"/>
          <w:bCs/>
          <w:sz w:val="24"/>
          <w:szCs w:val="24"/>
          <w:lang w:val="lt-LT" w:eastAsia="lt-LT"/>
        </w:rPr>
        <w:t xml:space="preserve">atminimo dovanoms, suvenyrams, gėlėms, sveikinimo raštams, atvirukams ir kt. – 2,9 tūkst. Eur, </w:t>
      </w:r>
      <w:r w:rsidR="00135361" w:rsidRPr="009873E8">
        <w:rPr>
          <w:rFonts w:ascii="Times New Roman" w:hAnsi="Times New Roman"/>
          <w:bCs/>
          <w:sz w:val="24"/>
          <w:szCs w:val="24"/>
          <w:lang w:val="lt-LT"/>
        </w:rPr>
        <w:t>vizitinėms kortelėms, reprezentaciniams suvenyrams, lipdukams ir leidiniams – 2,9 tūkst. Eur,</w:t>
      </w:r>
      <w:r w:rsidR="00135361" w:rsidRPr="009873E8">
        <w:rPr>
          <w:bCs/>
          <w:sz w:val="24"/>
          <w:szCs w:val="24"/>
          <w:lang w:val="lt-LT"/>
        </w:rPr>
        <w:t xml:space="preserve"> </w:t>
      </w:r>
      <w:r w:rsidR="00F708BE" w:rsidRPr="009873E8">
        <w:rPr>
          <w:rFonts w:ascii="Times New Roman" w:hAnsi="Times New Roman"/>
          <w:bCs/>
          <w:sz w:val="24"/>
          <w:szCs w:val="24"/>
          <w:lang w:val="lt-LT"/>
        </w:rPr>
        <w:t>dalyvavimui labdaros, kultūros, sporto ir kituose visuomeniniuose renginiuose – 4,8 tūkst. Eur</w:t>
      </w:r>
      <w:r w:rsidR="00D11B53" w:rsidRPr="009873E8">
        <w:rPr>
          <w:rFonts w:ascii="Times New Roman" w:hAnsi="Times New Roman"/>
          <w:bCs/>
          <w:sz w:val="24"/>
          <w:szCs w:val="24"/>
          <w:lang w:val="lt-LT"/>
        </w:rPr>
        <w:t>.</w:t>
      </w:r>
    </w:p>
    <w:p w14:paraId="219241B7" w14:textId="77777777" w:rsidR="0085657A" w:rsidRPr="009873E8" w:rsidRDefault="0085657A" w:rsidP="00D11B53">
      <w:pPr>
        <w:pStyle w:val="Betarp1"/>
        <w:rPr>
          <w:rFonts w:ascii="Times New Roman" w:hAnsi="Times New Roman"/>
          <w:b/>
          <w:bCs/>
          <w:noProof/>
          <w:sz w:val="24"/>
          <w:szCs w:val="24"/>
          <w:lang w:val="lt-LT"/>
        </w:rPr>
      </w:pPr>
    </w:p>
    <w:p w14:paraId="3F9FDE86" w14:textId="6CDCF3A7" w:rsidR="00E36218" w:rsidRDefault="00E36218" w:rsidP="00E4794E">
      <w:pPr>
        <w:pStyle w:val="Betarp1"/>
        <w:jc w:val="center"/>
        <w:rPr>
          <w:rFonts w:ascii="Times New Roman" w:hAnsi="Times New Roman"/>
          <w:b/>
          <w:bCs/>
          <w:noProof/>
          <w:sz w:val="24"/>
          <w:szCs w:val="24"/>
          <w:lang w:val="lt-LT"/>
        </w:rPr>
      </w:pPr>
      <w:r w:rsidRPr="00E36218">
        <w:rPr>
          <w:rFonts w:ascii="Times New Roman" w:hAnsi="Times New Roman"/>
          <w:b/>
          <w:bCs/>
          <w:noProof/>
          <w:sz w:val="24"/>
          <w:szCs w:val="24"/>
          <w:lang w:val="lt-LT"/>
        </w:rPr>
        <w:t>BENDROSIOS VALDYMO FUNKCIJOS</w:t>
      </w:r>
    </w:p>
    <w:p w14:paraId="1C096C63" w14:textId="77777777" w:rsidR="00D234FF" w:rsidRDefault="00D234FF" w:rsidP="00E4794E">
      <w:pPr>
        <w:pStyle w:val="Betarp1"/>
        <w:jc w:val="center"/>
        <w:rPr>
          <w:rFonts w:ascii="Times New Roman" w:hAnsi="Times New Roman"/>
          <w:b/>
          <w:bCs/>
          <w:noProof/>
          <w:sz w:val="24"/>
          <w:szCs w:val="24"/>
          <w:lang w:val="lt-LT"/>
        </w:rPr>
      </w:pPr>
    </w:p>
    <w:p w14:paraId="15C19B4C" w14:textId="35707AD6" w:rsidR="00D234FF" w:rsidRPr="00E36218" w:rsidRDefault="00D234FF" w:rsidP="00E4794E">
      <w:pPr>
        <w:pStyle w:val="Betarp1"/>
        <w:jc w:val="center"/>
        <w:rPr>
          <w:rFonts w:ascii="Times New Roman" w:hAnsi="Times New Roman"/>
          <w:b/>
          <w:bCs/>
          <w:noProof/>
          <w:sz w:val="24"/>
          <w:szCs w:val="24"/>
          <w:lang w:val="lt-LT"/>
        </w:rPr>
      </w:pPr>
      <w:r>
        <w:rPr>
          <w:rFonts w:ascii="Times New Roman" w:hAnsi="Times New Roman"/>
          <w:b/>
          <w:bCs/>
          <w:noProof/>
          <w:sz w:val="24"/>
          <w:szCs w:val="24"/>
          <w:lang w:val="lt-LT"/>
        </w:rPr>
        <w:t>Strateginis planavimas</w:t>
      </w:r>
    </w:p>
    <w:p w14:paraId="4A2FB968" w14:textId="77777777" w:rsidR="000F5BAF" w:rsidRPr="00525E78" w:rsidRDefault="000F5BAF" w:rsidP="0709DB12">
      <w:pPr>
        <w:pStyle w:val="Betarp1"/>
        <w:jc w:val="center"/>
        <w:rPr>
          <w:rFonts w:ascii="Times New Roman" w:hAnsi="Times New Roman"/>
          <w:noProof/>
          <w:sz w:val="24"/>
          <w:szCs w:val="24"/>
          <w:lang w:val="lt-LT"/>
        </w:rPr>
      </w:pPr>
    </w:p>
    <w:p w14:paraId="26BAB614" w14:textId="77777777" w:rsidR="00467588" w:rsidRDefault="00B33A8D" w:rsidP="007564F4">
      <w:pPr>
        <w:spacing w:after="0" w:line="240" w:lineRule="auto"/>
        <w:ind w:firstLine="851"/>
        <w:jc w:val="both"/>
        <w:rPr>
          <w:rFonts w:ascii="Times New Roman" w:eastAsia="Times New Roman" w:hAnsi="Times New Roman" w:cs="Times New Roman"/>
          <w:sz w:val="24"/>
          <w:szCs w:val="24"/>
        </w:rPr>
      </w:pPr>
      <w:r w:rsidRPr="00A673B6">
        <w:rPr>
          <w:rFonts w:ascii="Times New Roman" w:eastAsia="Times New Roman" w:hAnsi="Times New Roman" w:cs="Times New Roman"/>
          <w:b/>
          <w:bCs/>
          <w:sz w:val="24"/>
          <w:szCs w:val="24"/>
        </w:rPr>
        <w:t>Dalyvavimas Šiaulių regiono plėtros plano įgyvendinime.</w:t>
      </w:r>
      <w:r>
        <w:rPr>
          <w:rFonts w:ascii="Times New Roman" w:eastAsia="Times New Roman" w:hAnsi="Times New Roman" w:cs="Times New Roman"/>
          <w:sz w:val="24"/>
          <w:szCs w:val="24"/>
        </w:rPr>
        <w:t xml:space="preserve"> </w:t>
      </w:r>
      <w:r w:rsidR="000C10D0" w:rsidRPr="000C10D0">
        <w:rPr>
          <w:rFonts w:ascii="Times New Roman" w:eastAsia="Times New Roman" w:hAnsi="Times New Roman" w:cs="Times New Roman"/>
          <w:sz w:val="24"/>
          <w:szCs w:val="24"/>
        </w:rPr>
        <w:t xml:space="preserve">Šiaulių miesto savivaldybė </w:t>
      </w:r>
      <w:r w:rsidR="000C10D0">
        <w:rPr>
          <w:rFonts w:ascii="Times New Roman" w:eastAsia="Times New Roman" w:hAnsi="Times New Roman" w:cs="Times New Roman"/>
          <w:sz w:val="24"/>
          <w:szCs w:val="24"/>
        </w:rPr>
        <w:t>(</w:t>
      </w:r>
      <w:r w:rsidR="000C10D0" w:rsidRPr="00525E78">
        <w:rPr>
          <w:rFonts w:ascii="Times New Roman" w:eastAsia="Times New Roman" w:hAnsi="Times New Roman" w:cs="Times New Roman"/>
          <w:sz w:val="24"/>
          <w:szCs w:val="24"/>
        </w:rPr>
        <w:t>toliau – Savivaldybė)</w:t>
      </w:r>
      <w:r w:rsidR="00CB21C2">
        <w:rPr>
          <w:rFonts w:ascii="Times New Roman" w:eastAsia="Times New Roman" w:hAnsi="Times New Roman" w:cs="Times New Roman"/>
          <w:sz w:val="24"/>
          <w:szCs w:val="24"/>
        </w:rPr>
        <w:t xml:space="preserve"> dalyvauja </w:t>
      </w:r>
      <w:r w:rsidR="0043319F">
        <w:rPr>
          <w:rFonts w:ascii="Times New Roman" w:eastAsia="Times New Roman" w:hAnsi="Times New Roman" w:cs="Times New Roman"/>
          <w:sz w:val="24"/>
          <w:szCs w:val="24"/>
        </w:rPr>
        <w:t>2022</w:t>
      </w:r>
      <w:r w:rsidR="0043319F" w:rsidRPr="00525E78">
        <w:rPr>
          <w:rFonts w:ascii="Times New Roman" w:eastAsia="Times New Roman" w:hAnsi="Times New Roman" w:cs="Times New Roman"/>
          <w:sz w:val="24"/>
          <w:szCs w:val="24"/>
        </w:rPr>
        <w:t>–</w:t>
      </w:r>
      <w:r w:rsidR="0043319F">
        <w:rPr>
          <w:rFonts w:ascii="Times New Roman" w:eastAsia="Times New Roman" w:hAnsi="Times New Roman" w:cs="Times New Roman"/>
          <w:sz w:val="24"/>
          <w:szCs w:val="24"/>
        </w:rPr>
        <w:t xml:space="preserve">2030 m. </w:t>
      </w:r>
      <w:r w:rsidR="00CB21C2">
        <w:rPr>
          <w:rFonts w:ascii="Times New Roman" w:eastAsia="Times New Roman" w:hAnsi="Times New Roman" w:cs="Times New Roman"/>
          <w:sz w:val="24"/>
          <w:szCs w:val="24"/>
        </w:rPr>
        <w:t>Šiaulių regiono plėtros plano</w:t>
      </w:r>
      <w:r w:rsidR="004B4D54">
        <w:rPr>
          <w:rFonts w:ascii="Times New Roman" w:eastAsia="Times New Roman" w:hAnsi="Times New Roman" w:cs="Times New Roman"/>
          <w:sz w:val="24"/>
          <w:szCs w:val="24"/>
        </w:rPr>
        <w:t xml:space="preserve"> (toliau - ŠRPP)</w:t>
      </w:r>
      <w:r w:rsidR="00CB21C2">
        <w:rPr>
          <w:rFonts w:ascii="Times New Roman" w:eastAsia="Times New Roman" w:hAnsi="Times New Roman" w:cs="Times New Roman"/>
          <w:sz w:val="24"/>
          <w:szCs w:val="24"/>
        </w:rPr>
        <w:t xml:space="preserve"> įgyvendinime </w:t>
      </w:r>
      <w:r w:rsidR="0043319F">
        <w:rPr>
          <w:rFonts w:ascii="Times New Roman" w:eastAsia="Times New Roman" w:hAnsi="Times New Roman" w:cs="Times New Roman"/>
          <w:sz w:val="24"/>
          <w:szCs w:val="24"/>
        </w:rPr>
        <w:t>siekdama Šiaulių regiono plėtros plane patvirtintų tikslų</w:t>
      </w:r>
      <w:r w:rsidR="004B4D54">
        <w:rPr>
          <w:rFonts w:ascii="Times New Roman" w:eastAsia="Times New Roman" w:hAnsi="Times New Roman" w:cs="Times New Roman"/>
          <w:sz w:val="24"/>
          <w:szCs w:val="24"/>
        </w:rPr>
        <w:t xml:space="preserve">, </w:t>
      </w:r>
      <w:r w:rsidR="0043319F">
        <w:rPr>
          <w:rFonts w:ascii="Times New Roman" w:eastAsia="Times New Roman" w:hAnsi="Times New Roman" w:cs="Times New Roman"/>
          <w:sz w:val="24"/>
          <w:szCs w:val="24"/>
        </w:rPr>
        <w:t>uždavinių</w:t>
      </w:r>
      <w:r w:rsidR="004B4D54">
        <w:rPr>
          <w:rFonts w:ascii="Times New Roman" w:eastAsia="Times New Roman" w:hAnsi="Times New Roman" w:cs="Times New Roman"/>
          <w:sz w:val="24"/>
          <w:szCs w:val="24"/>
        </w:rPr>
        <w:t xml:space="preserve"> </w:t>
      </w:r>
      <w:r w:rsidR="009851D4">
        <w:rPr>
          <w:rFonts w:ascii="Times New Roman" w:eastAsia="Times New Roman" w:hAnsi="Times New Roman" w:cs="Times New Roman"/>
          <w:sz w:val="24"/>
          <w:szCs w:val="24"/>
        </w:rPr>
        <w:t>įgyvendindama</w:t>
      </w:r>
      <w:r w:rsidR="004B4D54">
        <w:rPr>
          <w:rFonts w:ascii="Times New Roman" w:eastAsia="Times New Roman" w:hAnsi="Times New Roman" w:cs="Times New Roman"/>
          <w:sz w:val="24"/>
          <w:szCs w:val="24"/>
        </w:rPr>
        <w:t xml:space="preserve"> </w:t>
      </w:r>
      <w:r w:rsidR="009851D4">
        <w:rPr>
          <w:rFonts w:ascii="Times New Roman" w:eastAsia="Times New Roman" w:hAnsi="Times New Roman" w:cs="Times New Roman"/>
          <w:sz w:val="24"/>
          <w:szCs w:val="24"/>
        </w:rPr>
        <w:t xml:space="preserve">plano </w:t>
      </w:r>
      <w:r w:rsidR="004B4D54">
        <w:rPr>
          <w:rFonts w:ascii="Times New Roman" w:eastAsia="Times New Roman" w:hAnsi="Times New Roman" w:cs="Times New Roman"/>
          <w:sz w:val="24"/>
          <w:szCs w:val="24"/>
        </w:rPr>
        <w:t>priemon</w:t>
      </w:r>
      <w:r w:rsidR="009851D4">
        <w:rPr>
          <w:rFonts w:ascii="Times New Roman" w:eastAsia="Times New Roman" w:hAnsi="Times New Roman" w:cs="Times New Roman"/>
          <w:sz w:val="24"/>
          <w:szCs w:val="24"/>
        </w:rPr>
        <w:t>es ar jų veiklas</w:t>
      </w:r>
      <w:r w:rsidR="0043319F">
        <w:rPr>
          <w:rFonts w:ascii="Times New Roman" w:eastAsia="Times New Roman" w:hAnsi="Times New Roman" w:cs="Times New Roman"/>
          <w:sz w:val="24"/>
          <w:szCs w:val="24"/>
        </w:rPr>
        <w:t>.</w:t>
      </w:r>
      <w:r w:rsidR="004B4D54">
        <w:rPr>
          <w:rFonts w:ascii="Times New Roman" w:eastAsia="Times New Roman" w:hAnsi="Times New Roman" w:cs="Times New Roman"/>
          <w:sz w:val="24"/>
          <w:szCs w:val="24"/>
        </w:rPr>
        <w:t xml:space="preserve"> </w:t>
      </w:r>
    </w:p>
    <w:p w14:paraId="351F5FFB" w14:textId="2A02AC12"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ŠRPP priemonė ,,Šiaulių miesto integruota plėtra” Nr. LT026-03-01-06 parengta vadovaujantis ir įgyvendina 2024–2029 m. Šiaulių miesto tvarios plėtros strategijos, patvirtintos Šiaulių miesto savivaldybės tarybos 2024 m. vasario 1 d. sprendimu Nr. T-21 „Dėl 2024–2029 m. Šiaulių miesto tvarios plėtros strategijos patvirtinimo“, veiksmus. Šios priemonės vertė viršija 53</w:t>
      </w:r>
      <w:r w:rsidR="0001588D">
        <w:rPr>
          <w:rStyle w:val="normaltextrun"/>
        </w:rPr>
        <w:t> 000,0</w:t>
      </w:r>
      <w:r>
        <w:rPr>
          <w:rStyle w:val="normaltextrun"/>
        </w:rPr>
        <w:t xml:space="preserve"> </w:t>
      </w:r>
      <w:r w:rsidR="0001588D">
        <w:rPr>
          <w:rStyle w:val="normaltextrun"/>
        </w:rPr>
        <w:t>tūkst</w:t>
      </w:r>
      <w:r>
        <w:rPr>
          <w:rStyle w:val="normaltextrun"/>
        </w:rPr>
        <w:t>. Eu</w:t>
      </w:r>
      <w:r>
        <w:rPr>
          <w:rStyle w:val="normaltextrun"/>
          <w:color w:val="000000"/>
        </w:rPr>
        <w:t xml:space="preserve">r. </w:t>
      </w:r>
      <w:r>
        <w:rPr>
          <w:rStyle w:val="eop"/>
          <w:color w:val="000000"/>
        </w:rPr>
        <w:t> </w:t>
      </w:r>
    </w:p>
    <w:p w14:paraId="0FB1E63F" w14:textId="00029F32" w:rsidR="00467588" w:rsidRDefault="00F723F1"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color w:val="000000"/>
        </w:rPr>
        <w:t xml:space="preserve">Į </w:t>
      </w:r>
      <w:r w:rsidR="00467588">
        <w:rPr>
          <w:rStyle w:val="normaltextrun"/>
          <w:color w:val="000000"/>
        </w:rPr>
        <w:t>2022–2030 m. ŠRPP 2024 m. pabaigoje buvo įtrauktos ir vykdomos šios Savivaldybės priemonės ir projektai:</w:t>
      </w:r>
      <w:r w:rsidR="00467588">
        <w:rPr>
          <w:rStyle w:val="eop"/>
          <w:color w:val="000000"/>
        </w:rPr>
        <w:t> </w:t>
      </w:r>
    </w:p>
    <w:p w14:paraId="36DAABFF"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- 2 tikslo „Kurti tvarią regiono aplinką“, 2.1. uždavinio „Plėtoti žaliąją ir darnaus judumo infrastruktūrą, mažinti aplinkos užterštumą“, 2.1.1. priemonės „Darnaus judumo skatinimas“ veiklos:</w:t>
      </w:r>
      <w:r>
        <w:rPr>
          <w:rStyle w:val="eop"/>
        </w:rPr>
        <w:t> </w:t>
      </w:r>
    </w:p>
    <w:p w14:paraId="7E051672" w14:textId="77777777" w:rsidR="00467588" w:rsidRDefault="00467588" w:rsidP="00467588">
      <w:pPr>
        <w:pStyle w:val="paragraph"/>
        <w:spacing w:before="0" w:beforeAutospacing="0" w:after="0" w:afterAutospacing="0"/>
        <w:ind w:firstLine="720"/>
        <w:jc w:val="both"/>
        <w:textAlignment w:val="baseline"/>
        <w:rPr>
          <w:rFonts w:ascii="Segoe UI" w:hAnsi="Segoe UI" w:cs="Segoe UI"/>
          <w:noProof/>
          <w:sz w:val="18"/>
          <w:szCs w:val="18"/>
        </w:rPr>
      </w:pPr>
      <w:r>
        <w:rPr>
          <w:rStyle w:val="normaltextrun"/>
        </w:rPr>
        <w:t xml:space="preserve">1.1. Vientiso dviračių ir pėsčiųjų takų tinklo kūrimas, integruojant </w:t>
      </w:r>
      <w:r>
        <w:rPr>
          <w:rStyle w:val="normaltextrun"/>
          <w:noProof/>
        </w:rPr>
        <w:t>bevariklį transportą į bendrą transporto sistemą Šiaulių mieste;</w:t>
      </w:r>
      <w:r>
        <w:rPr>
          <w:rStyle w:val="eop"/>
          <w:noProof/>
        </w:rPr>
        <w:t> </w:t>
      </w:r>
    </w:p>
    <w:p w14:paraId="243B1830" w14:textId="77777777" w:rsidR="00467588" w:rsidRDefault="00467588" w:rsidP="00467588">
      <w:pPr>
        <w:pStyle w:val="paragraph"/>
        <w:spacing w:before="0" w:beforeAutospacing="0" w:after="0" w:afterAutospacing="0"/>
        <w:ind w:firstLine="720"/>
        <w:jc w:val="both"/>
        <w:textAlignment w:val="baseline"/>
        <w:rPr>
          <w:rFonts w:ascii="Segoe UI" w:hAnsi="Segoe UI" w:cs="Segoe UI"/>
          <w:noProof/>
          <w:sz w:val="18"/>
          <w:szCs w:val="18"/>
        </w:rPr>
      </w:pPr>
      <w:r>
        <w:rPr>
          <w:rStyle w:val="normaltextrun"/>
          <w:noProof/>
        </w:rPr>
        <w:t xml:space="preserve">1.2. </w:t>
      </w:r>
      <w:r>
        <w:rPr>
          <w:rStyle w:val="normaltextrun"/>
          <w:noProof/>
          <w:color w:val="000000"/>
        </w:rPr>
        <w:t>Šiaulių miesto darnaus judumo plane numatytų priemonių, prisidedančių prie šiltnamio efektą sukeliančių dujų mažinimo, įgyvendinimas;</w:t>
      </w:r>
      <w:r>
        <w:rPr>
          <w:rStyle w:val="eop"/>
          <w:noProof/>
          <w:color w:val="000000"/>
        </w:rPr>
        <w:t> </w:t>
      </w:r>
    </w:p>
    <w:p w14:paraId="0A1BBE2F" w14:textId="77777777" w:rsidR="00467588" w:rsidRDefault="00467588" w:rsidP="00467588">
      <w:pPr>
        <w:pStyle w:val="paragraph"/>
        <w:spacing w:before="0" w:beforeAutospacing="0" w:after="0" w:afterAutospacing="0"/>
        <w:ind w:firstLine="720"/>
        <w:jc w:val="both"/>
        <w:textAlignment w:val="baseline"/>
        <w:rPr>
          <w:rFonts w:ascii="Segoe UI" w:hAnsi="Segoe UI" w:cs="Segoe UI"/>
          <w:noProof/>
          <w:sz w:val="18"/>
          <w:szCs w:val="18"/>
        </w:rPr>
      </w:pPr>
      <w:r>
        <w:rPr>
          <w:rStyle w:val="normaltextrun"/>
          <w:noProof/>
        </w:rPr>
        <w:t>1.3. Eismo saugos gerinimas Šiaulių mieste, šalinant juodąsias dėmes;</w:t>
      </w:r>
      <w:r>
        <w:rPr>
          <w:rStyle w:val="eop"/>
          <w:noProof/>
        </w:rPr>
        <w:t> </w:t>
      </w:r>
    </w:p>
    <w:p w14:paraId="0F112A0F" w14:textId="009DE700"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noProof/>
        </w:rPr>
        <w:t>1.4. Vientiso dviračių ir pėsčiųjų takų tinklo kūrimas, integruojant bevariklį</w:t>
      </w:r>
      <w:r>
        <w:rPr>
          <w:rStyle w:val="normaltextrun"/>
        </w:rPr>
        <w:t xml:space="preserve"> transportą į bendrą transporto sistemą Šiaulių mieste, II etapas.</w:t>
      </w:r>
      <w:r>
        <w:rPr>
          <w:rStyle w:val="eop"/>
        </w:rPr>
        <w:t> </w:t>
      </w:r>
    </w:p>
    <w:p w14:paraId="20873633"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- 3 tikslo „Gerinti viešųjų paslaugų prieinamumą, mažinti socialinę atskirtį“, 3.1. uždavinio „Plėtoti viešųjų paslaugų infrastruktūrą“, 3.1.1. priemonės „Šiaulių miesto integruota plėtra“ projektai:</w:t>
      </w:r>
      <w:r>
        <w:rPr>
          <w:rStyle w:val="eop"/>
        </w:rPr>
        <w:t> </w:t>
      </w:r>
    </w:p>
    <w:p w14:paraId="7E371791" w14:textId="44B3A0B9"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1.1. Bendrojo ugdymo, neformaliojo ugdymo ir kitų</w:t>
      </w:r>
      <w:r w:rsidR="00F723F1">
        <w:rPr>
          <w:rStyle w:val="normaltextrun"/>
        </w:rPr>
        <w:t xml:space="preserve"> </w:t>
      </w:r>
      <w:r>
        <w:rPr>
          <w:rStyle w:val="normaltextrun"/>
        </w:rPr>
        <w:t>viešųjų paslaugų teikimui trūkstamos infrastruktūros sukūrimas, adresu  J. Jablonskio g. 14, Šiauliai;</w:t>
      </w:r>
      <w:r>
        <w:rPr>
          <w:rStyle w:val="eop"/>
        </w:rPr>
        <w:t> </w:t>
      </w:r>
    </w:p>
    <w:p w14:paraId="22901C19"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1.2. S. Daukanto inžinerijos gimnazijos infrastruktūros modernizavimas, pritaikant specializuotų inžinerinio ugdymo programų vykdymui;</w:t>
      </w:r>
      <w:r>
        <w:rPr>
          <w:rStyle w:val="eop"/>
        </w:rPr>
        <w:t> </w:t>
      </w:r>
    </w:p>
    <w:p w14:paraId="0D92BFD4"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1.3. Bendrojo ugdymo paslaugų kokybės gerinimas ir prieinamumo didinimas Šiaulių mieste, modernizuojant Šiaulių Ragainės progimnaziją;</w:t>
      </w:r>
      <w:r>
        <w:rPr>
          <w:rStyle w:val="eop"/>
        </w:rPr>
        <w:t> </w:t>
      </w:r>
    </w:p>
    <w:p w14:paraId="51D5EC33" w14:textId="6E2280D8"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w:t>
      </w:r>
      <w:r w:rsidR="00F723F1">
        <w:rPr>
          <w:rStyle w:val="normaltextrun"/>
        </w:rPr>
        <w:t>4</w:t>
      </w:r>
      <w:r>
        <w:rPr>
          <w:rStyle w:val="normaltextrun"/>
        </w:rPr>
        <w:t>. Šiaulių jaunųjų gamtininkų centro jojimo skyriaus modernizavimas, sukuriant tinkamas</w:t>
      </w:r>
      <w:r>
        <w:rPr>
          <w:rStyle w:val="eop"/>
        </w:rPr>
        <w:t> </w:t>
      </w:r>
    </w:p>
    <w:p w14:paraId="16D3459C" w14:textId="77777777" w:rsidR="00467588" w:rsidRDefault="00467588" w:rsidP="00467588">
      <w:pPr>
        <w:pStyle w:val="paragraph"/>
        <w:spacing w:before="0" w:beforeAutospacing="0" w:after="0" w:afterAutospacing="0"/>
        <w:jc w:val="both"/>
        <w:textAlignment w:val="baseline"/>
        <w:rPr>
          <w:rFonts w:ascii="Segoe UI" w:hAnsi="Segoe UI" w:cs="Segoe UI"/>
          <w:sz w:val="18"/>
          <w:szCs w:val="18"/>
        </w:rPr>
      </w:pPr>
      <w:r>
        <w:rPr>
          <w:rStyle w:val="normaltextrun"/>
        </w:rPr>
        <w:t>sąlygas visuomenės sveikatos stiprinimo, neformaliojo švietimo viešųjų paslaugų teikimui, gyventojų poilsio organizavimui;</w:t>
      </w:r>
      <w:r>
        <w:rPr>
          <w:rStyle w:val="eop"/>
        </w:rPr>
        <w:t> </w:t>
      </w:r>
    </w:p>
    <w:p w14:paraId="4222266C" w14:textId="6FDF0A4E"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w:t>
      </w:r>
      <w:r w:rsidR="00F723F1">
        <w:rPr>
          <w:rStyle w:val="normaltextrun"/>
        </w:rPr>
        <w:t>5</w:t>
      </w:r>
      <w:r>
        <w:rPr>
          <w:rStyle w:val="normaltextrun"/>
        </w:rPr>
        <w:t>. Šiaulių miesto „Romuvos</w:t>
      </w:r>
      <w:r w:rsidR="008317C5">
        <w:rPr>
          <w:rStyle w:val="normaltextrun"/>
        </w:rPr>
        <w:t>“</w:t>
      </w:r>
      <w:r>
        <w:rPr>
          <w:rStyle w:val="normaltextrun"/>
        </w:rPr>
        <w:t>, „Dainų</w:t>
      </w:r>
      <w:r w:rsidR="008317C5">
        <w:rPr>
          <w:rStyle w:val="normaltextrun"/>
        </w:rPr>
        <w:t>“</w:t>
      </w:r>
      <w:r>
        <w:rPr>
          <w:rStyle w:val="normaltextrun"/>
        </w:rPr>
        <w:t xml:space="preserve"> ir Salduvės progimnazijų </w:t>
      </w:r>
      <w:r>
        <w:rPr>
          <w:rStyle w:val="normaltextrun"/>
          <w:noProof/>
        </w:rPr>
        <w:t>bei Didždvario</w:t>
      </w:r>
      <w:r>
        <w:rPr>
          <w:rStyle w:val="normaltextrun"/>
        </w:rPr>
        <w:t xml:space="preserve"> ir Lieporių gimnazijų lauko infrastruktūros atnaujinimas, pritaikymas ugdymo poreikiams ir funkcionalumo didinimas;</w:t>
      </w:r>
      <w:r>
        <w:rPr>
          <w:rStyle w:val="eop"/>
        </w:rPr>
        <w:t> </w:t>
      </w:r>
    </w:p>
    <w:p w14:paraId="3328D247"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1.7. Lieporių parko atgaivinimas ir pritaikymas bendruomenės veiklai;</w:t>
      </w:r>
      <w:r>
        <w:rPr>
          <w:rStyle w:val="eop"/>
        </w:rPr>
        <w:t> </w:t>
      </w:r>
    </w:p>
    <w:p w14:paraId="6C40F8C9" w14:textId="72E11702"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1.8. Tankiai apgyvendintos Šiaulių miesto urbanizuotos teritorijos atgaivinimas, žalinimas ir funkcionalumo didinimas.</w:t>
      </w:r>
      <w:r>
        <w:rPr>
          <w:rStyle w:val="eop"/>
        </w:rPr>
        <w:t> </w:t>
      </w:r>
    </w:p>
    <w:p w14:paraId="139539FF" w14:textId="35172F9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- 3 tikslo „Gerinti viešųjų paslaugų prieinamumą, mažinti socialinę atskirtį“, 3.1. uždavinio „Plėtoti viešųjų paslaugų infrastruktūrą“ 3.1.2 priemonės ,,Socialinių paslaugų ir jų infrastruktūros plėtra</w:t>
      </w:r>
      <w:r w:rsidR="008317C5">
        <w:rPr>
          <w:rStyle w:val="normaltextrun"/>
        </w:rPr>
        <w:t>“</w:t>
      </w:r>
      <w:r>
        <w:rPr>
          <w:rStyle w:val="normaltextrun"/>
        </w:rPr>
        <w:t xml:space="preserve"> projektai:</w:t>
      </w:r>
      <w:r>
        <w:rPr>
          <w:rStyle w:val="eop"/>
        </w:rPr>
        <w:t> </w:t>
      </w:r>
    </w:p>
    <w:p w14:paraId="5EDEB298"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1.6. Socialinio būsto fondo plėtra Šiaulių miesto savivaldybėje;</w:t>
      </w:r>
      <w:r>
        <w:rPr>
          <w:rStyle w:val="eop"/>
        </w:rPr>
        <w:t> </w:t>
      </w:r>
    </w:p>
    <w:p w14:paraId="20764B96"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2.10. Bendruomeninių apgyvendinimo bei užimtumo paslaugų asmenims su intelekto ir (ar) psichikos negalia plėtra Šiaulių mieste, II etapas;</w:t>
      </w:r>
      <w:r>
        <w:rPr>
          <w:rStyle w:val="eop"/>
        </w:rPr>
        <w:t> </w:t>
      </w:r>
    </w:p>
    <w:p w14:paraId="753E6F36"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2.12. Užimtumo paslaugų asmenims su intelekto ir (ar) psichikos negalia plėtra Šiaulių mieste.</w:t>
      </w:r>
      <w:r>
        <w:rPr>
          <w:rStyle w:val="eop"/>
        </w:rPr>
        <w:t> </w:t>
      </w:r>
    </w:p>
    <w:p w14:paraId="773D73E2" w14:textId="525C263B"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- 3 tikslo „Gerinti viešųjų paslaugų prieinamumą, mažinti socialinę atskirtį“, 3.3. uždavinio „Tobulinti ikimokyklinio ir bendrojo ugdymo prieinamumo infrastruktūrą“, 3.3.1. priemonės ,,Ikimokyklinio ir bendrojo ugdymo aplinkos modernizavimas</w:t>
      </w:r>
      <w:r w:rsidR="008317C5">
        <w:rPr>
          <w:rStyle w:val="normaltextrun"/>
        </w:rPr>
        <w:t>“</w:t>
      </w:r>
      <w:r>
        <w:rPr>
          <w:rStyle w:val="normaltextrun"/>
        </w:rPr>
        <w:t xml:space="preserve"> projektai:</w:t>
      </w:r>
      <w:r>
        <w:rPr>
          <w:rStyle w:val="eop"/>
        </w:rPr>
        <w:t> </w:t>
      </w:r>
    </w:p>
    <w:p w14:paraId="0B939C51" w14:textId="77777777" w:rsidR="00467588" w:rsidRDefault="00467588" w:rsidP="00467588">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1.6. Ugdymo prieinamumo didinimas atskirtį patiriantiems vaikams Šiaulių miesto savivaldybėje;</w:t>
      </w:r>
      <w:r>
        <w:rPr>
          <w:rStyle w:val="eop"/>
        </w:rPr>
        <w:t> </w:t>
      </w:r>
    </w:p>
    <w:p w14:paraId="74E7F04F" w14:textId="77777777" w:rsidR="00B63E52" w:rsidRDefault="00467588" w:rsidP="00B63E52">
      <w:pPr>
        <w:pStyle w:val="paragraph"/>
        <w:spacing w:before="0" w:beforeAutospacing="0" w:after="0" w:afterAutospacing="0"/>
        <w:ind w:firstLine="720"/>
        <w:jc w:val="both"/>
        <w:textAlignment w:val="baseline"/>
        <w:rPr>
          <w:rStyle w:val="normaltextrun"/>
        </w:rPr>
      </w:pPr>
      <w:r>
        <w:rPr>
          <w:rStyle w:val="normaltextrun"/>
        </w:rPr>
        <w:t>2.6. Visos dienos mokyklos erdvių įrengimas ir pritaikymas Šiaulių miesto ikimokyklinio, priešmokyklinio, pradinio bei pagrindinio ugdymo įstaigose</w:t>
      </w:r>
      <w:r w:rsidR="0030650F">
        <w:rPr>
          <w:rStyle w:val="normaltextrun"/>
        </w:rPr>
        <w:t>.</w:t>
      </w:r>
    </w:p>
    <w:p w14:paraId="6578DC2C" w14:textId="77777777" w:rsidR="00B63E52" w:rsidRDefault="0709DB12" w:rsidP="00B63E52">
      <w:pPr>
        <w:pStyle w:val="paragraph"/>
        <w:spacing w:before="0" w:beforeAutospacing="0" w:after="0" w:afterAutospacing="0"/>
        <w:ind w:firstLine="720"/>
        <w:jc w:val="both"/>
        <w:textAlignment w:val="baseline"/>
      </w:pPr>
      <w:r w:rsidRPr="00A673B6">
        <w:rPr>
          <w:b/>
          <w:bCs/>
        </w:rPr>
        <w:t>Strateginis planavimas</w:t>
      </w:r>
      <w:r w:rsidR="00B33A8D" w:rsidRPr="00A673B6">
        <w:rPr>
          <w:b/>
          <w:bCs/>
        </w:rPr>
        <w:t xml:space="preserve"> Savivaldybėje</w:t>
      </w:r>
      <w:r w:rsidRPr="00A673B6">
        <w:rPr>
          <w:b/>
          <w:bCs/>
        </w:rPr>
        <w:t>.</w:t>
      </w:r>
      <w:r w:rsidRPr="00A673B6">
        <w:t xml:space="preserve"> </w:t>
      </w:r>
      <w:r w:rsidR="000C10D0" w:rsidRPr="00A673B6">
        <w:t>S</w:t>
      </w:r>
      <w:r w:rsidRPr="00A673B6">
        <w:t>avivaldybė</w:t>
      </w:r>
      <w:r w:rsidR="000C10D0">
        <w:t xml:space="preserve"> </w:t>
      </w:r>
      <w:r w:rsidRPr="00525E78">
        <w:t>savo darbe vadov</w:t>
      </w:r>
      <w:r w:rsidR="00B14EBE">
        <w:t>avosi</w:t>
      </w:r>
      <w:r w:rsidRPr="00525E78">
        <w:t xml:space="preserve"> 2015</w:t>
      </w:r>
      <w:bookmarkStart w:id="2" w:name="_Hlk163638145"/>
      <w:r w:rsidRPr="00525E78">
        <w:t>–</w:t>
      </w:r>
      <w:bookmarkEnd w:id="2"/>
      <w:r w:rsidRPr="00525E78">
        <w:t>2024 m. Šiaulių miesto strateginiu plėtros planu (toliau – ŠSPP), patvirtintu 2016 m. rugpjūčio 25 d. Savivaldybės tarybos sprendimu Nr. T-325.</w:t>
      </w:r>
    </w:p>
    <w:p w14:paraId="7E4ADA47" w14:textId="378431D7" w:rsidR="15835DB7" w:rsidRPr="00B63E52" w:rsidRDefault="0709DB12" w:rsidP="00B63E52">
      <w:pPr>
        <w:pStyle w:val="paragraph"/>
        <w:spacing w:before="0" w:beforeAutospacing="0" w:after="0" w:afterAutospacing="0"/>
        <w:ind w:firstLine="720"/>
        <w:jc w:val="both"/>
        <w:textAlignment w:val="baseline"/>
        <w:rPr>
          <w:rFonts w:ascii="Segoe UI" w:hAnsi="Segoe UI" w:cs="Segoe UI"/>
          <w:sz w:val="18"/>
          <w:szCs w:val="18"/>
        </w:rPr>
      </w:pPr>
      <w:r w:rsidRPr="00525E78">
        <w:t>202</w:t>
      </w:r>
      <w:r w:rsidR="00B92FB8">
        <w:t>4</w:t>
      </w:r>
      <w:r w:rsidRPr="00525E78">
        <w:t xml:space="preserve"> m. Savivaldybės veikla buvo vykdoma vadovaujantis </w:t>
      </w:r>
      <w:r w:rsidRPr="00FE2B63">
        <w:t>Savivaldybės tarybos 202</w:t>
      </w:r>
      <w:r w:rsidR="00B92FB8">
        <w:t>4</w:t>
      </w:r>
      <w:r w:rsidRPr="00FE2B63">
        <w:t xml:space="preserve"> m. vasario </w:t>
      </w:r>
      <w:r w:rsidR="00B92FB8">
        <w:t>1</w:t>
      </w:r>
      <w:r w:rsidRPr="00FE2B63">
        <w:t xml:space="preserve"> d. sprendimu Nr. T-1 patvirtintu Šiaulių miesto savivaldybės 202</w:t>
      </w:r>
      <w:r w:rsidR="00B92FB8">
        <w:t>4</w:t>
      </w:r>
      <w:r w:rsidRPr="00FE2B63">
        <w:t>–202</w:t>
      </w:r>
      <w:r w:rsidR="00B92FB8">
        <w:t>6</w:t>
      </w:r>
      <w:r w:rsidRPr="00FE2B63">
        <w:t xml:space="preserve"> m. strateginiu veiklos planu</w:t>
      </w:r>
      <w:r w:rsidR="00B14EBE">
        <w:t xml:space="preserve"> susidedančiu</w:t>
      </w:r>
      <w:r w:rsidRPr="00FE2B63">
        <w:t xml:space="preserve"> iš 11 programų. </w:t>
      </w:r>
      <w:r w:rsidR="00CF2769">
        <w:rPr>
          <w:color w:val="000000" w:themeColor="text1"/>
        </w:rPr>
        <w:t xml:space="preserve">Įgyvendindama programas, </w:t>
      </w:r>
      <w:r w:rsidRPr="00525E78">
        <w:t>Savivaldybė siekė 3 strateginių tikslų:</w:t>
      </w:r>
    </w:p>
    <w:p w14:paraId="5522E527" w14:textId="15AF6B8C" w:rsidR="15835DB7" w:rsidRPr="00525E78" w:rsidRDefault="0709DB12" w:rsidP="0709DB12">
      <w:pPr>
        <w:spacing w:after="0" w:line="240" w:lineRule="auto"/>
        <w:ind w:firstLine="720"/>
        <w:jc w:val="both"/>
        <w:rPr>
          <w:rFonts w:ascii="Times New Roman" w:eastAsia="Times New Roman" w:hAnsi="Times New Roman" w:cs="Times New Roman"/>
          <w:b/>
          <w:bCs/>
          <w:color w:val="000000" w:themeColor="text1"/>
          <w:sz w:val="24"/>
          <w:szCs w:val="24"/>
        </w:rPr>
      </w:pPr>
      <w:r w:rsidRPr="00525E78">
        <w:rPr>
          <w:rFonts w:ascii="Times New Roman" w:eastAsia="Times New Roman" w:hAnsi="Times New Roman" w:cs="Times New Roman"/>
          <w:b/>
          <w:bCs/>
          <w:caps/>
          <w:sz w:val="24"/>
          <w:szCs w:val="24"/>
        </w:rPr>
        <w:t xml:space="preserve">01 </w:t>
      </w:r>
      <w:r w:rsidRPr="00525E78">
        <w:rPr>
          <w:rFonts w:ascii="Times New Roman" w:eastAsia="Times New Roman" w:hAnsi="Times New Roman" w:cs="Times New Roman"/>
          <w:b/>
          <w:bCs/>
          <w:sz w:val="24"/>
          <w:szCs w:val="24"/>
        </w:rPr>
        <w:t>tikslas</w:t>
      </w:r>
      <w:r w:rsidRPr="00525E78">
        <w:rPr>
          <w:rFonts w:ascii="Times New Roman" w:eastAsia="Times New Roman" w:hAnsi="Times New Roman" w:cs="Times New Roman"/>
          <w:b/>
          <w:bCs/>
          <w:caps/>
          <w:sz w:val="24"/>
          <w:szCs w:val="24"/>
        </w:rPr>
        <w:t xml:space="preserve">. </w:t>
      </w:r>
      <w:r w:rsidRPr="00525E78">
        <w:rPr>
          <w:rFonts w:ascii="Times New Roman" w:eastAsia="Times New Roman" w:hAnsi="Times New Roman" w:cs="Times New Roman"/>
          <w:b/>
          <w:bCs/>
          <w:color w:val="000000" w:themeColor="text1"/>
          <w:sz w:val="24"/>
          <w:szCs w:val="24"/>
        </w:rPr>
        <w:t>Užtikrinti visuomenės poreikius tenkinančių švietimo, kultūros, sporto, sveikatos ir socialinių paslaugų kokybę ir įvairovę</w:t>
      </w:r>
    </w:p>
    <w:p w14:paraId="0243A30F" w14:textId="4EC76FF7" w:rsidR="15835DB7" w:rsidRPr="00525E78" w:rsidRDefault="15835DB7" w:rsidP="0709DB12">
      <w:pPr>
        <w:spacing w:after="0" w:line="240" w:lineRule="auto"/>
        <w:ind w:firstLine="720"/>
        <w:jc w:val="both"/>
        <w:rPr>
          <w:rFonts w:ascii="Times New Roman" w:eastAsia="Times New Roman" w:hAnsi="Times New Roman" w:cs="Times New Roman"/>
          <w:b/>
          <w:bCs/>
          <w:color w:val="000000" w:themeColor="text1"/>
          <w:sz w:val="24"/>
          <w:szCs w:val="24"/>
        </w:rPr>
      </w:pPr>
    </w:p>
    <w:tbl>
      <w:tblPr>
        <w:tblW w:w="0" w:type="auto"/>
        <w:tblInd w:w="75" w:type="dxa"/>
        <w:tblLayout w:type="fixed"/>
        <w:tblLook w:val="06A0" w:firstRow="1" w:lastRow="0" w:firstColumn="1" w:lastColumn="0" w:noHBand="1" w:noVBand="1"/>
      </w:tblPr>
      <w:tblGrid>
        <w:gridCol w:w="1245"/>
        <w:gridCol w:w="3317"/>
        <w:gridCol w:w="2520"/>
        <w:gridCol w:w="2600"/>
      </w:tblGrid>
      <w:tr w:rsidR="7329066E" w:rsidRPr="00525E78" w14:paraId="12916AE6" w14:textId="77777777" w:rsidTr="0709DB12">
        <w:trPr>
          <w:trHeight w:val="300"/>
        </w:trPr>
        <w:tc>
          <w:tcPr>
            <w:tcW w:w="1245"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tcMar>
              <w:left w:w="108" w:type="dxa"/>
              <w:right w:w="108" w:type="dxa"/>
            </w:tcMar>
          </w:tcPr>
          <w:p w14:paraId="44679AFF" w14:textId="13D5359D" w:rsidR="7329066E" w:rsidRPr="00525E78" w:rsidRDefault="0709DB12" w:rsidP="0709DB12">
            <w:pPr>
              <w:spacing w:after="0"/>
              <w:jc w:val="both"/>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Vertinimo kriterijaus kodas</w:t>
            </w:r>
          </w:p>
        </w:tc>
        <w:tc>
          <w:tcPr>
            <w:tcW w:w="3317"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tcMar>
              <w:left w:w="108" w:type="dxa"/>
              <w:right w:w="108" w:type="dxa"/>
            </w:tcMar>
          </w:tcPr>
          <w:p w14:paraId="7B9F63F6" w14:textId="3DEEAEF3"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Efekto vertinimo kriterijai</w:t>
            </w:r>
          </w:p>
        </w:tc>
        <w:tc>
          <w:tcPr>
            <w:tcW w:w="2520" w:type="dxa"/>
            <w:tcBorders>
              <w:top w:val="single" w:sz="8" w:space="0" w:color="000000" w:themeColor="text1"/>
              <w:left w:val="single" w:sz="8" w:space="0" w:color="000000" w:themeColor="text1"/>
              <w:bottom w:val="single" w:sz="8" w:space="0" w:color="auto"/>
              <w:right w:val="single" w:sz="8" w:space="0" w:color="auto"/>
            </w:tcBorders>
            <w:shd w:val="clear" w:color="auto" w:fill="F2F2F2" w:themeFill="background1" w:themeFillShade="F2"/>
            <w:tcMar>
              <w:left w:w="108" w:type="dxa"/>
              <w:right w:w="108" w:type="dxa"/>
            </w:tcMar>
          </w:tcPr>
          <w:p w14:paraId="4AFFD137" w14:textId="4E77DE93"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Siektinos reikšmės 2024 m.</w:t>
            </w:r>
          </w:p>
        </w:tc>
        <w:tc>
          <w:tcPr>
            <w:tcW w:w="2600" w:type="dxa"/>
            <w:tcBorders>
              <w:top w:val="single" w:sz="8" w:space="0" w:color="000000" w:themeColor="text1"/>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5D8971" w14:textId="298188EE"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 xml:space="preserve">Pasiektas lygis </w:t>
            </w:r>
          </w:p>
          <w:p w14:paraId="6C88FA98" w14:textId="58AFDF05"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202</w:t>
            </w:r>
            <w:r w:rsidR="00B92FB8">
              <w:rPr>
                <w:rFonts w:ascii="Times New Roman" w:eastAsia="Times New Roman" w:hAnsi="Times New Roman" w:cs="Times New Roman"/>
                <w:b/>
                <w:bCs/>
                <w:color w:val="000000" w:themeColor="text1"/>
              </w:rPr>
              <w:t>4</w:t>
            </w:r>
            <w:r w:rsidRPr="00525E78">
              <w:rPr>
                <w:rFonts w:ascii="Times New Roman" w:eastAsia="Times New Roman" w:hAnsi="Times New Roman" w:cs="Times New Roman"/>
                <w:b/>
                <w:bCs/>
                <w:color w:val="000000" w:themeColor="text1"/>
              </w:rPr>
              <w:t xml:space="preserve"> m. </w:t>
            </w:r>
          </w:p>
        </w:tc>
      </w:tr>
      <w:tr w:rsidR="7329066E" w:rsidRPr="00525E78" w14:paraId="15EDA13B" w14:textId="77777777" w:rsidTr="0709DB12">
        <w:trPr>
          <w:trHeight w:val="300"/>
        </w:trPr>
        <w:tc>
          <w:tcPr>
            <w:tcW w:w="12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D46E740" w14:textId="588EA8AF"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E-01-01</w:t>
            </w:r>
          </w:p>
        </w:tc>
        <w:tc>
          <w:tcPr>
            <w:tcW w:w="331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366156A" w14:textId="2D0C2E46"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 xml:space="preserve">Gyventojų skaičius </w:t>
            </w:r>
          </w:p>
        </w:tc>
        <w:tc>
          <w:tcPr>
            <w:tcW w:w="2520"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6C5B7F6C" w14:textId="43F058BD"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Ne mažiau 100,0</w:t>
            </w:r>
          </w:p>
        </w:tc>
        <w:tc>
          <w:tcPr>
            <w:tcW w:w="2600"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4FE3A6CE" w14:textId="59E912E3" w:rsidR="7329066E" w:rsidRPr="00261370" w:rsidRDefault="006734EC" w:rsidP="0709DB12">
            <w:pPr>
              <w:spacing w:after="0"/>
              <w:jc w:val="center"/>
              <w:rPr>
                <w:rFonts w:ascii="Times New Roman" w:eastAsia="Times New Roman" w:hAnsi="Times New Roman" w:cs="Times New Roman"/>
              </w:rPr>
            </w:pPr>
            <w:r w:rsidRPr="00261370">
              <w:rPr>
                <w:rFonts w:ascii="Times New Roman" w:eastAsia="Times New Roman" w:hAnsi="Times New Roman" w:cs="Times New Roman"/>
              </w:rPr>
              <w:t>1</w:t>
            </w:r>
            <w:r w:rsidR="004D3787" w:rsidRPr="00261370">
              <w:rPr>
                <w:rFonts w:ascii="Times New Roman" w:eastAsia="Times New Roman" w:hAnsi="Times New Roman" w:cs="Times New Roman"/>
              </w:rPr>
              <w:t>1</w:t>
            </w:r>
            <w:r w:rsidR="00DE3EB5">
              <w:rPr>
                <w:rFonts w:ascii="Times New Roman" w:eastAsia="Times New Roman" w:hAnsi="Times New Roman" w:cs="Times New Roman"/>
              </w:rPr>
              <w:t>1 971</w:t>
            </w:r>
          </w:p>
        </w:tc>
      </w:tr>
      <w:tr w:rsidR="7329066E" w:rsidRPr="00525E78" w14:paraId="2BA0E55A" w14:textId="77777777" w:rsidTr="0709DB12">
        <w:trPr>
          <w:trHeight w:val="300"/>
        </w:trPr>
        <w:tc>
          <w:tcPr>
            <w:tcW w:w="12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B1A00D7" w14:textId="700103E7"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E-01-02</w:t>
            </w:r>
          </w:p>
        </w:tc>
        <w:tc>
          <w:tcPr>
            <w:tcW w:w="331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4FBDA4" w14:textId="4A45916C"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Vidutinė tikėtina gyvenimo trukmė m.</w:t>
            </w:r>
          </w:p>
        </w:tc>
        <w:tc>
          <w:tcPr>
            <w:tcW w:w="2520"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BF074EB" w14:textId="454AA679"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 79</w:t>
            </w:r>
          </w:p>
        </w:tc>
        <w:tc>
          <w:tcPr>
            <w:tcW w:w="2600"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FCD0846" w14:textId="4DA6A2AB" w:rsidR="7329066E" w:rsidRPr="00261370" w:rsidRDefault="006734EC" w:rsidP="0709DB12">
            <w:pPr>
              <w:spacing w:after="0"/>
              <w:jc w:val="center"/>
              <w:rPr>
                <w:rFonts w:ascii="Times New Roman" w:eastAsia="Times New Roman" w:hAnsi="Times New Roman" w:cs="Times New Roman"/>
              </w:rPr>
            </w:pPr>
            <w:r w:rsidRPr="00261370">
              <w:rPr>
                <w:rFonts w:ascii="Times New Roman" w:eastAsia="Times New Roman" w:hAnsi="Times New Roman" w:cs="Times New Roman"/>
              </w:rPr>
              <w:t>7</w:t>
            </w:r>
            <w:r w:rsidR="001B36E8" w:rsidRPr="00261370">
              <w:rPr>
                <w:rFonts w:ascii="Times New Roman" w:eastAsia="Times New Roman" w:hAnsi="Times New Roman" w:cs="Times New Roman"/>
              </w:rPr>
              <w:t>9,9</w:t>
            </w:r>
            <w:r w:rsidRPr="00261370">
              <w:rPr>
                <w:rFonts w:ascii="Times New Roman" w:eastAsia="Times New Roman" w:hAnsi="Times New Roman" w:cs="Times New Roman"/>
              </w:rPr>
              <w:t xml:space="preserve"> (202</w:t>
            </w:r>
            <w:r w:rsidR="001B36E8" w:rsidRPr="00261370">
              <w:rPr>
                <w:rFonts w:ascii="Times New Roman" w:eastAsia="Times New Roman" w:hAnsi="Times New Roman" w:cs="Times New Roman"/>
              </w:rPr>
              <w:t>3</w:t>
            </w:r>
            <w:r w:rsidRPr="00261370">
              <w:rPr>
                <w:rFonts w:ascii="Times New Roman" w:eastAsia="Times New Roman" w:hAnsi="Times New Roman" w:cs="Times New Roman"/>
              </w:rPr>
              <w:t xml:space="preserve"> m)</w:t>
            </w:r>
          </w:p>
        </w:tc>
      </w:tr>
      <w:tr w:rsidR="7329066E" w:rsidRPr="00525E78" w14:paraId="424C62F8" w14:textId="77777777" w:rsidTr="0709DB12">
        <w:trPr>
          <w:trHeight w:val="390"/>
        </w:trPr>
        <w:tc>
          <w:tcPr>
            <w:tcW w:w="12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57C80A" w14:textId="65435255"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E-01-03</w:t>
            </w:r>
          </w:p>
        </w:tc>
        <w:tc>
          <w:tcPr>
            <w:tcW w:w="331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0F04E6" w14:textId="02DBFC3F"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Vaikų ir jaunimo dalis nuo bendro gyventojų skaičiaus proc.</w:t>
            </w:r>
          </w:p>
        </w:tc>
        <w:tc>
          <w:tcPr>
            <w:tcW w:w="2520" w:type="dxa"/>
            <w:tcBorders>
              <w:top w:val="single" w:sz="8" w:space="0" w:color="000000" w:themeColor="text1"/>
              <w:left w:val="single" w:sz="8" w:space="0" w:color="000000" w:themeColor="text1"/>
              <w:bottom w:val="single" w:sz="8" w:space="0" w:color="auto"/>
              <w:right w:val="single" w:sz="8" w:space="0" w:color="auto"/>
            </w:tcBorders>
            <w:tcMar>
              <w:left w:w="108" w:type="dxa"/>
              <w:right w:w="108" w:type="dxa"/>
            </w:tcMar>
          </w:tcPr>
          <w:p w14:paraId="27BC5452" w14:textId="3BF98335"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&gt;33</w:t>
            </w:r>
          </w:p>
        </w:tc>
        <w:tc>
          <w:tcPr>
            <w:tcW w:w="2600" w:type="dxa"/>
            <w:tcBorders>
              <w:top w:val="single" w:sz="8" w:space="0" w:color="000000" w:themeColor="text1"/>
              <w:left w:val="single" w:sz="8" w:space="0" w:color="auto"/>
              <w:bottom w:val="single" w:sz="8" w:space="0" w:color="auto"/>
              <w:right w:val="single" w:sz="8" w:space="0" w:color="auto"/>
            </w:tcBorders>
            <w:tcMar>
              <w:left w:w="108" w:type="dxa"/>
              <w:right w:w="108" w:type="dxa"/>
            </w:tcMar>
          </w:tcPr>
          <w:p w14:paraId="57CADFB5" w14:textId="73AE0100" w:rsidR="7329066E" w:rsidRPr="00261370" w:rsidRDefault="00357970" w:rsidP="0709DB12">
            <w:pPr>
              <w:spacing w:after="0"/>
              <w:jc w:val="center"/>
              <w:rPr>
                <w:rFonts w:ascii="Times New Roman" w:eastAsia="Times New Roman" w:hAnsi="Times New Roman" w:cs="Times New Roman"/>
              </w:rPr>
            </w:pPr>
            <w:r w:rsidRPr="00261370">
              <w:rPr>
                <w:rFonts w:ascii="Times New Roman" w:eastAsia="Times New Roman" w:hAnsi="Times New Roman" w:cs="Times New Roman"/>
              </w:rPr>
              <w:t>2</w:t>
            </w:r>
            <w:r w:rsidR="004D3787" w:rsidRPr="00261370">
              <w:rPr>
                <w:rFonts w:ascii="Times New Roman" w:eastAsia="Times New Roman" w:hAnsi="Times New Roman" w:cs="Times New Roman"/>
              </w:rPr>
              <w:t>7,</w:t>
            </w:r>
            <w:r w:rsidR="00261370" w:rsidRPr="00261370">
              <w:rPr>
                <w:rFonts w:ascii="Times New Roman" w:eastAsia="Times New Roman" w:hAnsi="Times New Roman" w:cs="Times New Roman"/>
              </w:rPr>
              <w:t>5</w:t>
            </w:r>
          </w:p>
        </w:tc>
      </w:tr>
      <w:tr w:rsidR="7329066E" w:rsidRPr="00525E78" w14:paraId="4F7B1A4D" w14:textId="77777777" w:rsidTr="0709DB12">
        <w:trPr>
          <w:trHeight w:val="390"/>
        </w:trPr>
        <w:tc>
          <w:tcPr>
            <w:tcW w:w="124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D7FAEE7" w14:textId="34CE513A"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E-01-04</w:t>
            </w:r>
          </w:p>
        </w:tc>
        <w:tc>
          <w:tcPr>
            <w:tcW w:w="331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DA7CEBA" w14:textId="1AFA6D07"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Besimokančių ir studijuojančių Šiauliuose dalis nuo viso gyventojų sk. proc.</w:t>
            </w:r>
          </w:p>
        </w:tc>
        <w:tc>
          <w:tcPr>
            <w:tcW w:w="2520"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tcPr>
          <w:p w14:paraId="6A6E4C7F" w14:textId="79EA7D5F"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&gt;27</w:t>
            </w:r>
          </w:p>
        </w:tc>
        <w:tc>
          <w:tcPr>
            <w:tcW w:w="2600" w:type="dxa"/>
            <w:tcBorders>
              <w:top w:val="single" w:sz="8" w:space="0" w:color="auto"/>
              <w:left w:val="single" w:sz="8" w:space="0" w:color="auto"/>
              <w:bottom w:val="single" w:sz="8" w:space="0" w:color="000000" w:themeColor="text1"/>
              <w:right w:val="single" w:sz="8" w:space="0" w:color="auto"/>
            </w:tcBorders>
            <w:tcMar>
              <w:left w:w="108" w:type="dxa"/>
              <w:right w:w="108" w:type="dxa"/>
            </w:tcMar>
          </w:tcPr>
          <w:p w14:paraId="3B452635" w14:textId="59F73A58" w:rsidR="7329066E" w:rsidRPr="004D3787" w:rsidRDefault="00261370" w:rsidP="0709DB12">
            <w:pPr>
              <w:spacing w:after="0"/>
              <w:jc w:val="center"/>
              <w:rPr>
                <w:rFonts w:ascii="Times New Roman" w:eastAsia="Times New Roman" w:hAnsi="Times New Roman" w:cs="Times New Roman"/>
                <w:highlight w:val="green"/>
              </w:rPr>
            </w:pPr>
            <w:r>
              <w:rPr>
                <w:rFonts w:ascii="Times New Roman" w:eastAsia="Times New Roman" w:hAnsi="Times New Roman" w:cs="Times New Roman"/>
              </w:rPr>
              <w:t>17,2</w:t>
            </w:r>
            <w:r w:rsidR="00310B14" w:rsidRPr="00884BD8">
              <w:rPr>
                <w:rFonts w:ascii="Times New Roman" w:eastAsia="Times New Roman" w:hAnsi="Times New Roman" w:cs="Times New Roman"/>
              </w:rPr>
              <w:t xml:space="preserve"> </w:t>
            </w:r>
          </w:p>
        </w:tc>
      </w:tr>
    </w:tbl>
    <w:p w14:paraId="49D9390F" w14:textId="4BF25DAB" w:rsidR="15835DB7" w:rsidRPr="00525E78" w:rsidRDefault="15835DB7" w:rsidP="0709DB12">
      <w:pPr>
        <w:spacing w:after="0" w:line="240" w:lineRule="auto"/>
        <w:ind w:firstLine="720"/>
        <w:jc w:val="both"/>
        <w:rPr>
          <w:rFonts w:ascii="Times New Roman" w:eastAsia="Times New Roman" w:hAnsi="Times New Roman" w:cs="Times New Roman"/>
          <w:b/>
          <w:bCs/>
          <w:color w:val="000000" w:themeColor="text1"/>
          <w:sz w:val="24"/>
          <w:szCs w:val="24"/>
        </w:rPr>
      </w:pPr>
    </w:p>
    <w:p w14:paraId="72918BB7" w14:textId="287D60FE" w:rsidR="15835DB7" w:rsidRPr="00525E78" w:rsidRDefault="00CF2769" w:rsidP="002D45B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709DB12" w:rsidRPr="00525E78">
        <w:rPr>
          <w:rFonts w:ascii="Times New Roman" w:eastAsia="Times New Roman" w:hAnsi="Times New Roman" w:cs="Times New Roman"/>
          <w:sz w:val="24"/>
          <w:szCs w:val="24"/>
        </w:rPr>
        <w:t>ykd</w:t>
      </w:r>
      <w:r>
        <w:rPr>
          <w:rFonts w:ascii="Times New Roman" w:eastAsia="Times New Roman" w:hAnsi="Times New Roman" w:cs="Times New Roman"/>
          <w:sz w:val="24"/>
          <w:szCs w:val="24"/>
        </w:rPr>
        <w:t>yt</w:t>
      </w:r>
      <w:r w:rsidR="0709DB12" w:rsidRPr="00525E78">
        <w:rPr>
          <w:rFonts w:ascii="Times New Roman" w:eastAsia="Times New Roman" w:hAnsi="Times New Roman" w:cs="Times New Roman"/>
          <w:sz w:val="24"/>
          <w:szCs w:val="24"/>
        </w:rPr>
        <w:t xml:space="preserve">os programos: </w:t>
      </w:r>
    </w:p>
    <w:p w14:paraId="25DAD2E3" w14:textId="6B4D83BE" w:rsidR="15835DB7" w:rsidRPr="00525E78" w:rsidRDefault="0709DB12" w:rsidP="002D45B2">
      <w:pPr>
        <w:spacing w:after="0" w:line="240" w:lineRule="auto"/>
        <w:ind w:firstLine="851"/>
        <w:jc w:val="both"/>
        <w:rPr>
          <w:rFonts w:ascii="Times New Roman" w:eastAsia="Times New Roman" w:hAnsi="Times New Roman" w:cs="Times New Roman"/>
          <w:b/>
          <w:bCs/>
          <w:caps/>
          <w:sz w:val="24"/>
          <w:szCs w:val="24"/>
        </w:rPr>
      </w:pPr>
      <w:r w:rsidRPr="00525E78">
        <w:rPr>
          <w:rFonts w:ascii="Times New Roman" w:eastAsia="Times New Roman" w:hAnsi="Times New Roman" w:cs="Times New Roman"/>
          <w:caps/>
          <w:sz w:val="24"/>
          <w:szCs w:val="24"/>
        </w:rPr>
        <w:t xml:space="preserve">02 </w:t>
      </w:r>
      <w:r w:rsidRPr="00525E78">
        <w:rPr>
          <w:rFonts w:ascii="Times New Roman" w:eastAsia="Times New Roman" w:hAnsi="Times New Roman" w:cs="Times New Roman"/>
          <w:sz w:val="24"/>
          <w:szCs w:val="24"/>
        </w:rPr>
        <w:t>Kultūros plėtros programa;</w:t>
      </w:r>
      <w:r w:rsidRPr="00525E78">
        <w:rPr>
          <w:rFonts w:ascii="Times New Roman" w:eastAsia="Times New Roman" w:hAnsi="Times New Roman" w:cs="Times New Roman"/>
          <w:b/>
          <w:bCs/>
          <w:caps/>
          <w:sz w:val="24"/>
          <w:szCs w:val="24"/>
        </w:rPr>
        <w:t xml:space="preserve"> </w:t>
      </w:r>
    </w:p>
    <w:p w14:paraId="56F02CB1" w14:textId="342F00AF" w:rsidR="15835DB7" w:rsidRPr="00525E78" w:rsidRDefault="0709DB12" w:rsidP="002D45B2">
      <w:pPr>
        <w:spacing w:after="0" w:line="240" w:lineRule="auto"/>
        <w:ind w:firstLine="851"/>
        <w:jc w:val="both"/>
        <w:rPr>
          <w:rFonts w:ascii="Times New Roman" w:eastAsia="Times New Roman" w:hAnsi="Times New Roman" w:cs="Times New Roman"/>
          <w:caps/>
          <w:sz w:val="24"/>
          <w:szCs w:val="24"/>
        </w:rPr>
      </w:pPr>
      <w:r w:rsidRPr="00525E78">
        <w:rPr>
          <w:rFonts w:ascii="Times New Roman" w:eastAsia="Times New Roman" w:hAnsi="Times New Roman" w:cs="Times New Roman"/>
          <w:caps/>
          <w:sz w:val="24"/>
          <w:szCs w:val="24"/>
        </w:rPr>
        <w:t>07 s</w:t>
      </w:r>
      <w:r w:rsidRPr="00525E78">
        <w:rPr>
          <w:rFonts w:ascii="Times New Roman" w:eastAsia="Times New Roman" w:hAnsi="Times New Roman" w:cs="Times New Roman"/>
          <w:sz w:val="24"/>
          <w:szCs w:val="24"/>
        </w:rPr>
        <w:t>porto plėtros programa;</w:t>
      </w:r>
      <w:r w:rsidRPr="00525E78">
        <w:rPr>
          <w:rFonts w:ascii="Times New Roman" w:eastAsia="Times New Roman" w:hAnsi="Times New Roman" w:cs="Times New Roman"/>
          <w:caps/>
          <w:sz w:val="24"/>
          <w:szCs w:val="24"/>
        </w:rPr>
        <w:t xml:space="preserve"> </w:t>
      </w:r>
    </w:p>
    <w:p w14:paraId="352D9963" w14:textId="723275D1" w:rsidR="15835DB7" w:rsidRPr="00525E78" w:rsidRDefault="0709DB12" w:rsidP="002D45B2">
      <w:pPr>
        <w:spacing w:after="0" w:line="240" w:lineRule="auto"/>
        <w:ind w:firstLine="851"/>
        <w:jc w:val="both"/>
        <w:rPr>
          <w:rFonts w:ascii="Times New Roman" w:eastAsia="Times New Roman" w:hAnsi="Times New Roman" w:cs="Times New Roman"/>
          <w:caps/>
          <w:sz w:val="24"/>
          <w:szCs w:val="24"/>
        </w:rPr>
      </w:pPr>
      <w:r w:rsidRPr="00525E78">
        <w:rPr>
          <w:rFonts w:ascii="Times New Roman" w:eastAsia="Times New Roman" w:hAnsi="Times New Roman" w:cs="Times New Roman"/>
          <w:caps/>
          <w:sz w:val="24"/>
          <w:szCs w:val="24"/>
        </w:rPr>
        <w:t xml:space="preserve">08 </w:t>
      </w:r>
      <w:r w:rsidRPr="00525E78">
        <w:rPr>
          <w:rFonts w:ascii="Times New Roman" w:eastAsia="Times New Roman" w:hAnsi="Times New Roman" w:cs="Times New Roman"/>
          <w:sz w:val="24"/>
          <w:szCs w:val="24"/>
        </w:rPr>
        <w:t>Švietimo prieinamumo ir kokybės užtikrinimo programa;</w:t>
      </w:r>
      <w:r w:rsidRPr="00525E78">
        <w:rPr>
          <w:rFonts w:ascii="Times New Roman" w:eastAsia="Times New Roman" w:hAnsi="Times New Roman" w:cs="Times New Roman"/>
          <w:caps/>
          <w:sz w:val="24"/>
          <w:szCs w:val="24"/>
        </w:rPr>
        <w:t xml:space="preserve"> </w:t>
      </w:r>
    </w:p>
    <w:p w14:paraId="367E8C00" w14:textId="482C452A" w:rsidR="15835DB7" w:rsidRPr="00525E78" w:rsidRDefault="0709DB12" w:rsidP="002D45B2">
      <w:pPr>
        <w:spacing w:after="0" w:line="240" w:lineRule="auto"/>
        <w:ind w:firstLine="851"/>
        <w:jc w:val="both"/>
        <w:rPr>
          <w:rFonts w:ascii="Times New Roman" w:eastAsia="Times New Roman" w:hAnsi="Times New Roman" w:cs="Times New Roman"/>
          <w:caps/>
          <w:sz w:val="24"/>
          <w:szCs w:val="24"/>
        </w:rPr>
      </w:pPr>
      <w:r w:rsidRPr="00525E78">
        <w:rPr>
          <w:rFonts w:ascii="Times New Roman" w:eastAsia="Times New Roman" w:hAnsi="Times New Roman" w:cs="Times New Roman"/>
          <w:caps/>
          <w:sz w:val="24"/>
          <w:szCs w:val="24"/>
        </w:rPr>
        <w:t xml:space="preserve">09 </w:t>
      </w:r>
      <w:r w:rsidRPr="00525E78">
        <w:rPr>
          <w:rFonts w:ascii="Times New Roman" w:eastAsia="Times New Roman" w:hAnsi="Times New Roman" w:cs="Times New Roman"/>
          <w:sz w:val="24"/>
          <w:szCs w:val="24"/>
        </w:rPr>
        <w:t>Bendruomenės sveikatinimo programa;</w:t>
      </w:r>
      <w:r w:rsidRPr="00525E78">
        <w:rPr>
          <w:rFonts w:ascii="Times New Roman" w:eastAsia="Times New Roman" w:hAnsi="Times New Roman" w:cs="Times New Roman"/>
          <w:caps/>
          <w:sz w:val="24"/>
          <w:szCs w:val="24"/>
        </w:rPr>
        <w:t xml:space="preserve"> </w:t>
      </w:r>
    </w:p>
    <w:p w14:paraId="5DF2DE5A" w14:textId="0ED38C64" w:rsidR="15835DB7" w:rsidRPr="00525E78" w:rsidRDefault="0709DB12" w:rsidP="002D45B2">
      <w:pPr>
        <w:spacing w:after="0" w:line="240" w:lineRule="auto"/>
        <w:ind w:firstLine="851"/>
        <w:jc w:val="both"/>
        <w:rPr>
          <w:rFonts w:ascii="Times New Roman" w:eastAsia="Times New Roman" w:hAnsi="Times New Roman" w:cs="Times New Roman"/>
          <w:b/>
          <w:bCs/>
          <w:caps/>
          <w:sz w:val="24"/>
          <w:szCs w:val="24"/>
        </w:rPr>
      </w:pPr>
      <w:r w:rsidRPr="00525E78">
        <w:rPr>
          <w:rFonts w:ascii="Times New Roman" w:eastAsia="Times New Roman" w:hAnsi="Times New Roman" w:cs="Times New Roman"/>
          <w:caps/>
          <w:sz w:val="24"/>
          <w:szCs w:val="24"/>
        </w:rPr>
        <w:t xml:space="preserve">10 </w:t>
      </w:r>
      <w:r w:rsidRPr="00525E78">
        <w:rPr>
          <w:rFonts w:ascii="Times New Roman" w:eastAsia="Times New Roman" w:hAnsi="Times New Roman" w:cs="Times New Roman"/>
          <w:sz w:val="24"/>
          <w:szCs w:val="24"/>
        </w:rPr>
        <w:t>Socialinės paramos įgyvendinimo programa</w:t>
      </w:r>
    </w:p>
    <w:p w14:paraId="74EDD67C" w14:textId="323DD342" w:rsidR="15835DB7" w:rsidRPr="00525E78" w:rsidRDefault="15835DB7" w:rsidP="0709DB12">
      <w:pPr>
        <w:pStyle w:val="Betarp1"/>
        <w:rPr>
          <w:rFonts w:ascii="Times New Roman" w:hAnsi="Times New Roman"/>
          <w:noProof/>
          <w:sz w:val="24"/>
          <w:szCs w:val="24"/>
          <w:lang w:val="lt-LT"/>
        </w:rPr>
      </w:pPr>
    </w:p>
    <w:p w14:paraId="299E7780" w14:textId="223CFB80" w:rsidR="005F1484" w:rsidRPr="00525E78" w:rsidRDefault="0709DB12" w:rsidP="00FC6541">
      <w:pPr>
        <w:spacing w:after="0"/>
        <w:ind w:firstLine="851"/>
        <w:jc w:val="both"/>
        <w:rPr>
          <w:rFonts w:ascii="Times New Roman" w:eastAsia="Times New Roman" w:hAnsi="Times New Roman" w:cs="Times New Roman"/>
          <w:b/>
          <w:bCs/>
          <w:caps/>
          <w:sz w:val="24"/>
          <w:szCs w:val="24"/>
        </w:rPr>
      </w:pPr>
      <w:r w:rsidRPr="00525E78">
        <w:rPr>
          <w:rFonts w:ascii="Times New Roman" w:eastAsia="Times New Roman" w:hAnsi="Times New Roman" w:cs="Times New Roman"/>
          <w:b/>
          <w:bCs/>
          <w:sz w:val="24"/>
          <w:szCs w:val="24"/>
        </w:rPr>
        <w:t>02 tikslas. Efektyviai panaudojant žmogiškuosius ir finansinius resursus suformuoti palankią aplinką investicijų pritraukimui</w:t>
      </w:r>
    </w:p>
    <w:p w14:paraId="04F7ECB3" w14:textId="7C575A52" w:rsidR="005F1484" w:rsidRPr="00525E78" w:rsidRDefault="005F1484" w:rsidP="0709DB12">
      <w:pPr>
        <w:pStyle w:val="Betarp1"/>
        <w:jc w:val="center"/>
        <w:rPr>
          <w:rFonts w:ascii="Times New Roman" w:hAnsi="Times New Roman"/>
          <w:noProof/>
          <w:sz w:val="24"/>
          <w:szCs w:val="24"/>
          <w:lang w:val="lt-LT"/>
        </w:rPr>
      </w:pPr>
    </w:p>
    <w:tbl>
      <w:tblPr>
        <w:tblW w:w="9636" w:type="dxa"/>
        <w:tblInd w:w="135" w:type="dxa"/>
        <w:tblLayout w:type="fixed"/>
        <w:tblLook w:val="06A0" w:firstRow="1" w:lastRow="0" w:firstColumn="1" w:lastColumn="0" w:noHBand="1" w:noVBand="1"/>
      </w:tblPr>
      <w:tblGrid>
        <w:gridCol w:w="1260"/>
        <w:gridCol w:w="3242"/>
        <w:gridCol w:w="2583"/>
        <w:gridCol w:w="2551"/>
      </w:tblGrid>
      <w:tr w:rsidR="7329066E" w:rsidRPr="00525E78" w14:paraId="4D3A33B9" w14:textId="77777777" w:rsidTr="00541CFC">
        <w:trPr>
          <w:trHeight w:val="300"/>
        </w:trPr>
        <w:tc>
          <w:tcPr>
            <w:tcW w:w="1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18EB1E" w14:textId="0BCBB456" w:rsidR="7329066E" w:rsidRPr="00525E78" w:rsidRDefault="0709DB12" w:rsidP="0709DB12">
            <w:pPr>
              <w:spacing w:after="0"/>
              <w:jc w:val="both"/>
              <w:rPr>
                <w:rFonts w:ascii="Times New Roman" w:eastAsia="Times New Roman" w:hAnsi="Times New Roman" w:cs="Times New Roman"/>
                <w:b/>
                <w:bCs/>
              </w:rPr>
            </w:pPr>
            <w:r w:rsidRPr="00525E78">
              <w:rPr>
                <w:rFonts w:ascii="Times New Roman" w:eastAsia="Times New Roman" w:hAnsi="Times New Roman" w:cs="Times New Roman"/>
                <w:b/>
                <w:bCs/>
              </w:rPr>
              <w:t xml:space="preserve">Vertinimo kriterijaus kodas </w:t>
            </w:r>
          </w:p>
        </w:tc>
        <w:tc>
          <w:tcPr>
            <w:tcW w:w="324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85D2108" w14:textId="4F61FD80"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 xml:space="preserve">Efekto vertinimo kriterijai </w:t>
            </w:r>
          </w:p>
        </w:tc>
        <w:tc>
          <w:tcPr>
            <w:tcW w:w="258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9E7269C" w14:textId="19F687B6"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Siektinos reikšmės 2024 m.</w:t>
            </w:r>
          </w:p>
        </w:tc>
        <w:tc>
          <w:tcPr>
            <w:tcW w:w="2551"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0F0562AD" w14:textId="72966B91"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 xml:space="preserve">Pasiektas lygis </w:t>
            </w:r>
          </w:p>
          <w:p w14:paraId="329B8B4B" w14:textId="43942075"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202</w:t>
            </w:r>
            <w:r w:rsidR="004D3787">
              <w:rPr>
                <w:rFonts w:ascii="Times New Roman" w:eastAsia="Times New Roman" w:hAnsi="Times New Roman" w:cs="Times New Roman"/>
                <w:b/>
                <w:bCs/>
              </w:rPr>
              <w:t>4</w:t>
            </w:r>
            <w:r w:rsidRPr="00525E78">
              <w:rPr>
                <w:rFonts w:ascii="Times New Roman" w:eastAsia="Times New Roman" w:hAnsi="Times New Roman" w:cs="Times New Roman"/>
                <w:b/>
                <w:bCs/>
              </w:rPr>
              <w:t xml:space="preserve"> m. </w:t>
            </w:r>
          </w:p>
        </w:tc>
      </w:tr>
      <w:tr w:rsidR="7329066E" w:rsidRPr="00525E78" w14:paraId="0DAAA893" w14:textId="77777777" w:rsidTr="00541CFC">
        <w:trPr>
          <w:trHeight w:val="300"/>
        </w:trPr>
        <w:tc>
          <w:tcPr>
            <w:tcW w:w="1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565987D" w14:textId="1031EDCF"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E-02-01</w:t>
            </w:r>
          </w:p>
        </w:tc>
        <w:tc>
          <w:tcPr>
            <w:tcW w:w="324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A3C244B" w14:textId="015E33FA"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Vidutinis mėnesinis (bruto) darbo užmokestis Eur</w:t>
            </w:r>
          </w:p>
        </w:tc>
        <w:tc>
          <w:tcPr>
            <w:tcW w:w="258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3BAF3779" w14:textId="23CA9A48"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 1</w:t>
            </w:r>
            <w:r w:rsidR="0063256C">
              <w:rPr>
                <w:rFonts w:ascii="Times New Roman" w:eastAsia="Times New Roman" w:hAnsi="Times New Roman" w:cs="Times New Roman"/>
              </w:rPr>
              <w:t> </w:t>
            </w:r>
            <w:r w:rsidRPr="00525E78">
              <w:rPr>
                <w:rFonts w:ascii="Times New Roman" w:eastAsia="Times New Roman" w:hAnsi="Times New Roman" w:cs="Times New Roman"/>
              </w:rPr>
              <w:t>200</w:t>
            </w:r>
            <w:r w:rsidR="0063256C">
              <w:rPr>
                <w:rFonts w:ascii="Times New Roman" w:eastAsia="Times New Roman" w:hAnsi="Times New Roman" w:cs="Times New Roman"/>
              </w:rPr>
              <w:t xml:space="preserve"> (1</w:t>
            </w:r>
            <w:r w:rsidR="00546D35">
              <w:rPr>
                <w:rFonts w:ascii="Times New Roman" w:eastAsia="Times New Roman" w:hAnsi="Times New Roman" w:cs="Times New Roman"/>
              </w:rPr>
              <w:t> </w:t>
            </w:r>
            <w:r w:rsidR="0063256C">
              <w:rPr>
                <w:rFonts w:ascii="Times New Roman" w:eastAsia="Times New Roman" w:hAnsi="Times New Roman" w:cs="Times New Roman"/>
              </w:rPr>
              <w:t>600</w:t>
            </w:r>
            <w:r w:rsidR="00546D35">
              <w:rPr>
                <w:rFonts w:ascii="Times New Roman" w:eastAsia="Times New Roman" w:hAnsi="Times New Roman" w:cs="Times New Roman"/>
                <w:lang w:val="en-US"/>
              </w:rPr>
              <w:t>*</w:t>
            </w:r>
            <w:r w:rsidR="0063256C">
              <w:rPr>
                <w:rFonts w:ascii="Times New Roman" w:eastAsia="Times New Roman" w:hAnsi="Times New Roman" w:cs="Times New Roman"/>
              </w:rPr>
              <w:t>)</w:t>
            </w:r>
          </w:p>
        </w:tc>
        <w:tc>
          <w:tcPr>
            <w:tcW w:w="2551"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vAlign w:val="center"/>
          </w:tcPr>
          <w:p w14:paraId="7B897831" w14:textId="7877F88A" w:rsidR="7329066E" w:rsidRPr="004D3787" w:rsidRDefault="008C29AD" w:rsidP="0709DB12">
            <w:pPr>
              <w:spacing w:after="0"/>
              <w:jc w:val="center"/>
              <w:rPr>
                <w:rFonts w:ascii="Times New Roman" w:eastAsia="Times New Roman" w:hAnsi="Times New Roman" w:cs="Times New Roman"/>
                <w:highlight w:val="green"/>
              </w:rPr>
            </w:pPr>
            <w:r w:rsidRPr="008C29AD">
              <w:rPr>
                <w:rFonts w:ascii="Times New Roman" w:eastAsia="Times New Roman" w:hAnsi="Times New Roman" w:cs="Times New Roman"/>
              </w:rPr>
              <w:t>1 980</w:t>
            </w:r>
          </w:p>
        </w:tc>
      </w:tr>
      <w:tr w:rsidR="7329066E" w:rsidRPr="00525E78" w14:paraId="26F84BCD" w14:textId="77777777" w:rsidTr="00541CFC">
        <w:trPr>
          <w:trHeight w:val="300"/>
        </w:trPr>
        <w:tc>
          <w:tcPr>
            <w:tcW w:w="1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9DE172A" w14:textId="41017E43"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E-02-02</w:t>
            </w:r>
          </w:p>
        </w:tc>
        <w:tc>
          <w:tcPr>
            <w:tcW w:w="324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CA9A1AF" w14:textId="107E2129"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Tiesioginės užsienio investicijos, tenkančios vienam gyventojui, Eur</w:t>
            </w:r>
          </w:p>
        </w:tc>
        <w:tc>
          <w:tcPr>
            <w:tcW w:w="258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center"/>
          </w:tcPr>
          <w:p w14:paraId="77B95B86" w14:textId="6868B525"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&gt;1 900</w:t>
            </w:r>
          </w:p>
        </w:tc>
        <w:tc>
          <w:tcPr>
            <w:tcW w:w="2551"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3DE5E7BE" w14:textId="1F0621CB" w:rsidR="7329066E" w:rsidRPr="004D3787" w:rsidRDefault="0709DB12" w:rsidP="0709DB12">
            <w:pPr>
              <w:spacing w:after="0"/>
              <w:jc w:val="center"/>
              <w:rPr>
                <w:rFonts w:ascii="Times New Roman" w:eastAsia="Times New Roman" w:hAnsi="Times New Roman" w:cs="Times New Roman"/>
                <w:highlight w:val="green"/>
              </w:rPr>
            </w:pPr>
            <w:r w:rsidRPr="004D3787">
              <w:rPr>
                <w:rFonts w:ascii="Times New Roman" w:eastAsia="Times New Roman" w:hAnsi="Times New Roman" w:cs="Times New Roman"/>
                <w:highlight w:val="green"/>
              </w:rPr>
              <w:t xml:space="preserve"> </w:t>
            </w:r>
          </w:p>
          <w:p w14:paraId="542CB980" w14:textId="0B3B9EAF" w:rsidR="7329066E" w:rsidRPr="004D3787" w:rsidRDefault="00BD07A7" w:rsidP="0709DB12">
            <w:pPr>
              <w:spacing w:after="0"/>
              <w:jc w:val="center"/>
              <w:rPr>
                <w:rFonts w:ascii="Times New Roman" w:eastAsia="Times New Roman" w:hAnsi="Times New Roman" w:cs="Times New Roman"/>
                <w:highlight w:val="green"/>
              </w:rPr>
            </w:pPr>
            <w:r w:rsidRPr="00535614">
              <w:rPr>
                <w:rFonts w:ascii="Times New Roman" w:eastAsia="Times New Roman" w:hAnsi="Times New Roman" w:cs="Times New Roman"/>
              </w:rPr>
              <w:t>3 3</w:t>
            </w:r>
            <w:r w:rsidR="004D3787" w:rsidRPr="00535614">
              <w:rPr>
                <w:rFonts w:ascii="Times New Roman" w:eastAsia="Times New Roman" w:hAnsi="Times New Roman" w:cs="Times New Roman"/>
              </w:rPr>
              <w:t>89</w:t>
            </w:r>
            <w:r w:rsidR="008E46D8" w:rsidRPr="00535614">
              <w:rPr>
                <w:rFonts w:ascii="Times New Roman" w:eastAsia="Times New Roman" w:hAnsi="Times New Roman" w:cs="Times New Roman"/>
              </w:rPr>
              <w:t xml:space="preserve"> </w:t>
            </w:r>
            <w:r w:rsidR="004D3787" w:rsidRPr="00535614">
              <w:rPr>
                <w:rFonts w:ascii="Times New Roman" w:eastAsia="Times New Roman" w:hAnsi="Times New Roman" w:cs="Times New Roman"/>
              </w:rPr>
              <w:t xml:space="preserve"> </w:t>
            </w:r>
            <w:r w:rsidR="00D00F44" w:rsidRPr="00535614">
              <w:rPr>
                <w:rFonts w:ascii="Times New Roman" w:eastAsia="Times New Roman" w:hAnsi="Times New Roman" w:cs="Times New Roman"/>
              </w:rPr>
              <w:t>(202</w:t>
            </w:r>
            <w:r w:rsidR="004D3787" w:rsidRPr="00535614">
              <w:rPr>
                <w:rFonts w:ascii="Times New Roman" w:eastAsia="Times New Roman" w:hAnsi="Times New Roman" w:cs="Times New Roman"/>
              </w:rPr>
              <w:t>3</w:t>
            </w:r>
            <w:r w:rsidR="00D00F44" w:rsidRPr="00535614">
              <w:rPr>
                <w:rFonts w:ascii="Times New Roman" w:eastAsia="Times New Roman" w:hAnsi="Times New Roman" w:cs="Times New Roman"/>
              </w:rPr>
              <w:t xml:space="preserve"> m.)</w:t>
            </w:r>
          </w:p>
        </w:tc>
      </w:tr>
      <w:tr w:rsidR="7329066E" w:rsidRPr="00525E78" w14:paraId="5555E8FC" w14:textId="77777777" w:rsidTr="00541CFC">
        <w:trPr>
          <w:trHeight w:val="300"/>
        </w:trPr>
        <w:tc>
          <w:tcPr>
            <w:tcW w:w="1260"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E098B37" w14:textId="321FC323"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E-02-03</w:t>
            </w:r>
          </w:p>
        </w:tc>
        <w:tc>
          <w:tcPr>
            <w:tcW w:w="3242"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41F36B2" w14:textId="0696A637"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Gyventojų pasitenkinimas savivaldybės teikiamomis paslaugomis  (balai iš 10)</w:t>
            </w:r>
          </w:p>
        </w:tc>
        <w:tc>
          <w:tcPr>
            <w:tcW w:w="258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94A1B8C" w14:textId="0FCE3990"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&gt; 8</w:t>
            </w:r>
          </w:p>
        </w:tc>
        <w:tc>
          <w:tcPr>
            <w:tcW w:w="2551"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00ED824A" w14:textId="11F9E349" w:rsidR="7329066E" w:rsidRPr="00525E78" w:rsidRDefault="0039307F" w:rsidP="0709DB12">
            <w:pPr>
              <w:spacing w:after="0"/>
              <w:jc w:val="center"/>
              <w:rPr>
                <w:rFonts w:ascii="Times New Roman" w:eastAsia="Times New Roman" w:hAnsi="Times New Roman" w:cs="Times New Roman"/>
                <w:highlight w:val="yellow"/>
              </w:rPr>
            </w:pPr>
            <w:r w:rsidRPr="006E7ABE">
              <w:rPr>
                <w:rFonts w:ascii="Times New Roman" w:eastAsia="Times New Roman" w:hAnsi="Times New Roman" w:cs="Times New Roman"/>
              </w:rPr>
              <w:t>7,</w:t>
            </w:r>
            <w:r w:rsidR="005E6986" w:rsidRPr="006E7ABE">
              <w:rPr>
                <w:rFonts w:ascii="Times New Roman" w:eastAsia="Times New Roman" w:hAnsi="Times New Roman" w:cs="Times New Roman"/>
              </w:rPr>
              <w:t>7</w:t>
            </w:r>
          </w:p>
        </w:tc>
      </w:tr>
    </w:tbl>
    <w:p w14:paraId="1FDF87BD" w14:textId="3E9BE04C" w:rsidR="005A540C" w:rsidRPr="003D7CEA" w:rsidRDefault="00904130" w:rsidP="003A2276">
      <w:pPr>
        <w:ind w:firstLine="851"/>
        <w:jc w:val="both"/>
        <w:rPr>
          <w:noProof w:val="0"/>
        </w:rPr>
      </w:pPr>
      <w:r>
        <w:rPr>
          <w:rFonts w:ascii="Times New Roman" w:hAnsi="Times New Roman"/>
          <w:sz w:val="24"/>
          <w:szCs w:val="24"/>
        </w:rPr>
        <w:t>*</w:t>
      </w:r>
      <w:r w:rsidR="0063256C">
        <w:rPr>
          <w:rFonts w:ascii="Times New Roman" w:hAnsi="Times New Roman"/>
          <w:sz w:val="24"/>
          <w:szCs w:val="24"/>
        </w:rPr>
        <w:t xml:space="preserve"> </w:t>
      </w:r>
      <w:r w:rsidR="003D7CEA" w:rsidRPr="003D7CEA">
        <w:rPr>
          <w:rFonts w:ascii="Times New Roman" w:hAnsi="Times New Roman" w:cs="Times New Roman"/>
          <w:lang w:val="en-GB"/>
        </w:rPr>
        <w:t xml:space="preserve">Nuo </w:t>
      </w:r>
      <w:r w:rsidR="003D7CEA" w:rsidRPr="003D7CEA">
        <w:rPr>
          <w:rFonts w:ascii="Times New Roman" w:hAnsi="Times New Roman" w:cs="Times New Roman"/>
          <w:lang w:val="en-US"/>
        </w:rPr>
        <w:t>2019 m. 28,</w:t>
      </w:r>
      <w:r w:rsidR="003D7CEA" w:rsidRPr="003D7CEA">
        <w:rPr>
          <w:rFonts w:ascii="Times New Roman" w:hAnsi="Times New Roman" w:cs="Times New Roman"/>
        </w:rPr>
        <w:t>9</w:t>
      </w:r>
      <w:r w:rsidR="003D7CEA" w:rsidRPr="003D7CEA">
        <w:rPr>
          <w:rFonts w:ascii="Times New Roman" w:hAnsi="Times New Roman" w:cs="Times New Roman"/>
          <w:lang w:val="en-US"/>
        </w:rPr>
        <w:t xml:space="preserve"> proc. Socialinio ir sveikatos draudimo </w:t>
      </w:r>
      <w:r w:rsidR="003D7CEA" w:rsidRPr="003D7CEA">
        <w:rPr>
          <w:rFonts w:ascii="Times New Roman" w:hAnsi="Times New Roman" w:cs="Times New Roman"/>
        </w:rPr>
        <w:t>įmoko</w:t>
      </w:r>
      <w:r w:rsidR="003D7CEA" w:rsidRPr="003D7CEA">
        <w:rPr>
          <w:rFonts w:ascii="Times New Roman" w:hAnsi="Times New Roman" w:cs="Times New Roman"/>
          <w:lang w:val="en-US"/>
        </w:rPr>
        <w:t>s</w:t>
      </w:r>
      <w:r w:rsidR="003D7CEA" w:rsidRPr="003D7CEA">
        <w:rPr>
          <w:rFonts w:ascii="Times New Roman" w:hAnsi="Times New Roman" w:cs="Times New Roman"/>
        </w:rPr>
        <w:t xml:space="preserve"> tarifas perkeltas darbuotojui, todėl </w:t>
      </w:r>
      <w:r w:rsidR="003D7CEA" w:rsidRPr="003D7CEA">
        <w:rPr>
          <w:rFonts w:ascii="Times New Roman" w:hAnsi="Times New Roman" w:cs="Times New Roman"/>
          <w:lang w:val="en-US"/>
        </w:rPr>
        <w:t>VDU padidintas 1,289 karto</w:t>
      </w:r>
    </w:p>
    <w:p w14:paraId="79D1D95D" w14:textId="109E6504" w:rsidR="7329066E" w:rsidRPr="00525E78" w:rsidRDefault="0084666A" w:rsidP="00F37E42">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709DB12" w:rsidRPr="00525E78">
        <w:rPr>
          <w:rFonts w:ascii="Times New Roman" w:eastAsia="Times New Roman" w:hAnsi="Times New Roman" w:cs="Times New Roman"/>
          <w:sz w:val="24"/>
          <w:szCs w:val="24"/>
        </w:rPr>
        <w:t>ykd</w:t>
      </w:r>
      <w:r>
        <w:rPr>
          <w:rFonts w:ascii="Times New Roman" w:eastAsia="Times New Roman" w:hAnsi="Times New Roman" w:cs="Times New Roman"/>
          <w:sz w:val="24"/>
          <w:szCs w:val="24"/>
        </w:rPr>
        <w:t>yt</w:t>
      </w:r>
      <w:r w:rsidR="0709DB12" w:rsidRPr="00525E78">
        <w:rPr>
          <w:rFonts w:ascii="Times New Roman" w:eastAsia="Times New Roman" w:hAnsi="Times New Roman" w:cs="Times New Roman"/>
          <w:sz w:val="24"/>
          <w:szCs w:val="24"/>
        </w:rPr>
        <w:t xml:space="preserve">os programos: </w:t>
      </w:r>
    </w:p>
    <w:p w14:paraId="4CF4F20C" w14:textId="7AE50176" w:rsidR="7329066E" w:rsidRPr="00525E78" w:rsidRDefault="0709DB12" w:rsidP="002D45B2">
      <w:pPr>
        <w:spacing w:after="0"/>
        <w:ind w:firstLine="851"/>
        <w:jc w:val="both"/>
        <w:rPr>
          <w:rFonts w:ascii="Times New Roman" w:eastAsia="Times New Roman" w:hAnsi="Times New Roman" w:cs="Times New Roman"/>
          <w:b/>
          <w:bCs/>
          <w:sz w:val="24"/>
          <w:szCs w:val="24"/>
        </w:rPr>
      </w:pPr>
      <w:r w:rsidRPr="00525E78">
        <w:rPr>
          <w:rFonts w:ascii="Times New Roman" w:eastAsia="Times New Roman" w:hAnsi="Times New Roman" w:cs="Times New Roman"/>
          <w:sz w:val="24"/>
          <w:szCs w:val="24"/>
        </w:rPr>
        <w:t>01 Miesto urbanistinės plėtros programa;</w:t>
      </w:r>
      <w:r w:rsidRPr="00525E78">
        <w:rPr>
          <w:rFonts w:ascii="Times New Roman" w:eastAsia="Times New Roman" w:hAnsi="Times New Roman" w:cs="Times New Roman"/>
          <w:b/>
          <w:bCs/>
          <w:sz w:val="24"/>
          <w:szCs w:val="24"/>
        </w:rPr>
        <w:t xml:space="preserve"> </w:t>
      </w:r>
    </w:p>
    <w:p w14:paraId="0820CE75" w14:textId="31449331" w:rsidR="7329066E" w:rsidRPr="00525E78" w:rsidRDefault="0709DB12" w:rsidP="002D45B2">
      <w:pPr>
        <w:spacing w:after="0"/>
        <w:ind w:firstLine="851"/>
        <w:jc w:val="both"/>
        <w:rPr>
          <w:rFonts w:ascii="Times New Roman" w:eastAsia="Times New Roman" w:hAnsi="Times New Roman" w:cs="Times New Roman"/>
          <w:caps/>
          <w:sz w:val="24"/>
          <w:szCs w:val="24"/>
        </w:rPr>
      </w:pPr>
      <w:r w:rsidRPr="00525E78">
        <w:rPr>
          <w:rFonts w:ascii="Times New Roman" w:eastAsia="Times New Roman" w:hAnsi="Times New Roman" w:cs="Times New Roman"/>
          <w:caps/>
          <w:sz w:val="24"/>
          <w:szCs w:val="24"/>
        </w:rPr>
        <w:t xml:space="preserve">05  </w:t>
      </w:r>
      <w:r w:rsidRPr="00525E78">
        <w:rPr>
          <w:rFonts w:ascii="Times New Roman" w:eastAsia="Times New Roman" w:hAnsi="Times New Roman" w:cs="Times New Roman"/>
          <w:sz w:val="24"/>
          <w:szCs w:val="24"/>
        </w:rPr>
        <w:t>Miesto ekonominės plėtros programa;</w:t>
      </w:r>
      <w:r w:rsidRPr="00525E78">
        <w:rPr>
          <w:rFonts w:ascii="Times New Roman" w:eastAsia="Times New Roman" w:hAnsi="Times New Roman" w:cs="Times New Roman"/>
          <w:caps/>
          <w:sz w:val="24"/>
          <w:szCs w:val="24"/>
        </w:rPr>
        <w:t xml:space="preserve"> </w:t>
      </w:r>
    </w:p>
    <w:p w14:paraId="1B433BC8" w14:textId="3FC8631F" w:rsidR="7329066E" w:rsidRPr="00525E78" w:rsidRDefault="0709DB12" w:rsidP="002D45B2">
      <w:pPr>
        <w:spacing w:after="0"/>
        <w:ind w:firstLine="851"/>
        <w:jc w:val="both"/>
        <w:rPr>
          <w:rFonts w:ascii="Times New Roman" w:eastAsia="Times New Roman" w:hAnsi="Times New Roman" w:cs="Times New Roman"/>
          <w:caps/>
          <w:sz w:val="24"/>
          <w:szCs w:val="24"/>
        </w:rPr>
      </w:pPr>
      <w:r w:rsidRPr="00525E78">
        <w:rPr>
          <w:rFonts w:ascii="Times New Roman" w:eastAsia="Times New Roman" w:hAnsi="Times New Roman" w:cs="Times New Roman"/>
          <w:caps/>
          <w:sz w:val="24"/>
          <w:szCs w:val="24"/>
        </w:rPr>
        <w:t xml:space="preserve">06 </w:t>
      </w:r>
      <w:r w:rsidRPr="00525E78">
        <w:rPr>
          <w:rFonts w:ascii="Times New Roman" w:eastAsia="Times New Roman" w:hAnsi="Times New Roman" w:cs="Times New Roman"/>
          <w:sz w:val="24"/>
          <w:szCs w:val="24"/>
        </w:rPr>
        <w:t>Savivaldybės turto valdymo ir privatizavimo programa;</w:t>
      </w:r>
      <w:r w:rsidRPr="00525E78">
        <w:rPr>
          <w:rFonts w:ascii="Times New Roman" w:eastAsia="Times New Roman" w:hAnsi="Times New Roman" w:cs="Times New Roman"/>
          <w:caps/>
          <w:sz w:val="24"/>
          <w:szCs w:val="24"/>
        </w:rPr>
        <w:t xml:space="preserve"> </w:t>
      </w:r>
    </w:p>
    <w:p w14:paraId="689E577A" w14:textId="4C9BF50E" w:rsidR="7329066E" w:rsidRPr="00525E78" w:rsidRDefault="0709DB12" w:rsidP="002D45B2">
      <w:pPr>
        <w:spacing w:after="0"/>
        <w:ind w:firstLine="851"/>
        <w:jc w:val="both"/>
        <w:rPr>
          <w:rFonts w:ascii="Times New Roman" w:eastAsia="Times New Roman" w:hAnsi="Times New Roman" w:cs="Times New Roman"/>
          <w:sz w:val="24"/>
          <w:szCs w:val="24"/>
        </w:rPr>
      </w:pPr>
      <w:r w:rsidRPr="00525E78">
        <w:rPr>
          <w:rFonts w:ascii="Times New Roman" w:eastAsia="Times New Roman" w:hAnsi="Times New Roman" w:cs="Times New Roman"/>
          <w:caps/>
          <w:sz w:val="24"/>
          <w:szCs w:val="24"/>
        </w:rPr>
        <w:t xml:space="preserve">11 </w:t>
      </w:r>
      <w:r w:rsidRPr="00525E78">
        <w:rPr>
          <w:rFonts w:ascii="Times New Roman" w:eastAsia="Times New Roman" w:hAnsi="Times New Roman" w:cs="Times New Roman"/>
          <w:sz w:val="24"/>
          <w:szCs w:val="24"/>
        </w:rPr>
        <w:t>Savivaldybės veiklos programa</w:t>
      </w:r>
    </w:p>
    <w:p w14:paraId="1296E701" w14:textId="4F65D0D2" w:rsidR="7329066E" w:rsidRPr="00525E78" w:rsidRDefault="7329066E" w:rsidP="0709DB12">
      <w:pPr>
        <w:pStyle w:val="Betarp1"/>
        <w:jc w:val="center"/>
        <w:rPr>
          <w:rFonts w:ascii="Times New Roman" w:hAnsi="Times New Roman"/>
          <w:noProof/>
          <w:sz w:val="24"/>
          <w:szCs w:val="24"/>
          <w:lang w:val="lt-LT"/>
        </w:rPr>
      </w:pPr>
    </w:p>
    <w:p w14:paraId="00C47183" w14:textId="2D1DECF9" w:rsidR="7329066E" w:rsidRPr="00525E78" w:rsidRDefault="0709DB12" w:rsidP="006617FC">
      <w:pPr>
        <w:spacing w:after="0"/>
        <w:ind w:firstLine="851"/>
        <w:rPr>
          <w:rFonts w:ascii="Times New Roman" w:eastAsia="Times New Roman" w:hAnsi="Times New Roman" w:cs="Times New Roman"/>
          <w:b/>
          <w:bCs/>
          <w:sz w:val="24"/>
          <w:szCs w:val="24"/>
        </w:rPr>
      </w:pPr>
      <w:r w:rsidRPr="00525E78">
        <w:rPr>
          <w:rFonts w:ascii="Times New Roman" w:eastAsia="Times New Roman" w:hAnsi="Times New Roman" w:cs="Times New Roman"/>
          <w:b/>
          <w:bCs/>
          <w:sz w:val="24"/>
          <w:szCs w:val="24"/>
        </w:rPr>
        <w:t>03 tikslas. Kurti kokybišką gyvenamąją aplinką</w:t>
      </w:r>
    </w:p>
    <w:p w14:paraId="6DE7AA31" w14:textId="3BB59619" w:rsidR="7329066E" w:rsidRPr="00525E78" w:rsidRDefault="7329066E" w:rsidP="0709DB12">
      <w:pPr>
        <w:pStyle w:val="Betarp1"/>
        <w:jc w:val="center"/>
        <w:rPr>
          <w:rFonts w:ascii="Times New Roman" w:hAnsi="Times New Roman"/>
          <w:b/>
          <w:bCs/>
          <w:noProof/>
          <w:sz w:val="24"/>
          <w:szCs w:val="24"/>
          <w:lang w:val="lt-LT"/>
        </w:rPr>
      </w:pPr>
    </w:p>
    <w:tbl>
      <w:tblPr>
        <w:tblW w:w="0" w:type="auto"/>
        <w:tblInd w:w="135" w:type="dxa"/>
        <w:tblLayout w:type="fixed"/>
        <w:tblLook w:val="06A0" w:firstRow="1" w:lastRow="0" w:firstColumn="1" w:lastColumn="0" w:noHBand="1" w:noVBand="1"/>
      </w:tblPr>
      <w:tblGrid>
        <w:gridCol w:w="1131"/>
        <w:gridCol w:w="3513"/>
        <w:gridCol w:w="1985"/>
        <w:gridCol w:w="1985"/>
      </w:tblGrid>
      <w:tr w:rsidR="7329066E" w:rsidRPr="00525E78" w14:paraId="75E22318" w14:textId="77777777" w:rsidTr="002F6027">
        <w:trPr>
          <w:trHeight w:val="300"/>
        </w:trPr>
        <w:tc>
          <w:tcPr>
            <w:tcW w:w="1131"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tcMar>
              <w:left w:w="108" w:type="dxa"/>
              <w:right w:w="108" w:type="dxa"/>
            </w:tcMar>
          </w:tcPr>
          <w:p w14:paraId="62E6E054" w14:textId="12A006B5" w:rsidR="7329066E" w:rsidRPr="00525E78" w:rsidRDefault="0709DB12" w:rsidP="0709DB12">
            <w:pPr>
              <w:spacing w:after="0"/>
              <w:jc w:val="both"/>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Vertinimo kriterijaus kodas</w:t>
            </w:r>
          </w:p>
        </w:tc>
        <w:tc>
          <w:tcPr>
            <w:tcW w:w="3513"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F2F2F2" w:themeFill="background1" w:themeFillShade="F2"/>
            <w:tcMar>
              <w:left w:w="108" w:type="dxa"/>
              <w:right w:w="108" w:type="dxa"/>
            </w:tcMar>
          </w:tcPr>
          <w:p w14:paraId="4988ACD0" w14:textId="2EE1455D"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Efekto vertinimo kriterijai</w:t>
            </w:r>
          </w:p>
        </w:tc>
        <w:tc>
          <w:tcPr>
            <w:tcW w:w="1985" w:type="dxa"/>
            <w:tcBorders>
              <w:top w:val="single" w:sz="8" w:space="0" w:color="000000" w:themeColor="text1"/>
              <w:left w:val="single" w:sz="8" w:space="0" w:color="auto"/>
              <w:bottom w:val="single" w:sz="8" w:space="0" w:color="000000" w:themeColor="text1"/>
              <w:right w:val="single" w:sz="8" w:space="0" w:color="auto"/>
            </w:tcBorders>
            <w:shd w:val="clear" w:color="auto" w:fill="F2F2F2" w:themeFill="background1" w:themeFillShade="F2"/>
            <w:tcMar>
              <w:left w:w="108" w:type="dxa"/>
              <w:right w:w="108" w:type="dxa"/>
            </w:tcMar>
          </w:tcPr>
          <w:p w14:paraId="52FF73F5" w14:textId="6E72126E"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Siektinos reikšmės 2024 m.</w:t>
            </w:r>
          </w:p>
        </w:tc>
        <w:tc>
          <w:tcPr>
            <w:tcW w:w="1985" w:type="dxa"/>
            <w:tcBorders>
              <w:top w:val="single" w:sz="8" w:space="0" w:color="000000" w:themeColor="text1"/>
              <w:left w:val="single" w:sz="8" w:space="0" w:color="auto"/>
              <w:bottom w:val="single" w:sz="8" w:space="0" w:color="000000" w:themeColor="text1"/>
              <w:right w:val="single" w:sz="8" w:space="0" w:color="auto"/>
            </w:tcBorders>
            <w:shd w:val="clear" w:color="auto" w:fill="F2F2F2" w:themeFill="background1" w:themeFillShade="F2"/>
            <w:tcMar>
              <w:left w:w="108" w:type="dxa"/>
              <w:right w:w="108" w:type="dxa"/>
            </w:tcMar>
          </w:tcPr>
          <w:p w14:paraId="6B23B72A" w14:textId="7DB26B93" w:rsidR="7329066E" w:rsidRPr="00525E78" w:rsidRDefault="009A30A9"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Pasiektas l</w:t>
            </w:r>
            <w:r w:rsidR="0709DB12" w:rsidRPr="00525E78">
              <w:rPr>
                <w:rFonts w:ascii="Times New Roman" w:eastAsia="Times New Roman" w:hAnsi="Times New Roman" w:cs="Times New Roman"/>
                <w:b/>
                <w:bCs/>
                <w:color w:val="000000" w:themeColor="text1"/>
              </w:rPr>
              <w:t xml:space="preserve">ygis </w:t>
            </w:r>
          </w:p>
          <w:p w14:paraId="7D79320B" w14:textId="69A089AF" w:rsidR="7329066E" w:rsidRPr="00525E78" w:rsidRDefault="0709DB12" w:rsidP="0709DB12">
            <w:pPr>
              <w:spacing w:after="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202</w:t>
            </w:r>
            <w:r w:rsidR="009A30A9">
              <w:rPr>
                <w:rFonts w:ascii="Times New Roman" w:eastAsia="Times New Roman" w:hAnsi="Times New Roman" w:cs="Times New Roman"/>
                <w:b/>
                <w:bCs/>
                <w:color w:val="000000" w:themeColor="text1"/>
              </w:rPr>
              <w:t>4</w:t>
            </w:r>
            <w:r w:rsidRPr="00525E78">
              <w:rPr>
                <w:rFonts w:ascii="Times New Roman" w:eastAsia="Times New Roman" w:hAnsi="Times New Roman" w:cs="Times New Roman"/>
                <w:b/>
                <w:bCs/>
                <w:color w:val="000000" w:themeColor="text1"/>
              </w:rPr>
              <w:t xml:space="preserve"> m. </w:t>
            </w:r>
          </w:p>
        </w:tc>
      </w:tr>
      <w:tr w:rsidR="7329066E" w:rsidRPr="00525E78" w14:paraId="2A50CD46" w14:textId="77777777" w:rsidTr="002F6027">
        <w:trPr>
          <w:trHeight w:val="300"/>
        </w:trPr>
        <w:tc>
          <w:tcPr>
            <w:tcW w:w="113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DCAC475" w14:textId="2E86C778"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E-03-01</w:t>
            </w:r>
          </w:p>
        </w:tc>
        <w:tc>
          <w:tcPr>
            <w:tcW w:w="351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C8CD764" w14:textId="3B0EB6B0"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Išmetamų teršalų į atmosferą iš stacionarių taršos šaltinių kiekis</w:t>
            </w:r>
            <w:r w:rsidR="00972DA2">
              <w:rPr>
                <w:rFonts w:ascii="Times New Roman" w:eastAsia="Times New Roman" w:hAnsi="Times New Roman" w:cs="Times New Roman"/>
              </w:rPr>
              <w:t xml:space="preserve"> kg</w:t>
            </w:r>
            <w:r w:rsidRPr="00525E78">
              <w:rPr>
                <w:rFonts w:ascii="Times New Roman" w:eastAsia="Times New Roman" w:hAnsi="Times New Roman" w:cs="Times New Roman"/>
              </w:rPr>
              <w:t>, tenkantis vienam gyventojui</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0F6FF7E2" w14:textId="2EBB0189"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7</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4E594A7C" w14:textId="0E5D01C6" w:rsidR="7329066E" w:rsidRPr="00525E78" w:rsidRDefault="00972DA2" w:rsidP="0709DB12">
            <w:pPr>
              <w:spacing w:after="0"/>
              <w:jc w:val="center"/>
              <w:rPr>
                <w:rFonts w:ascii="Times New Roman" w:eastAsia="Times New Roman" w:hAnsi="Times New Roman" w:cs="Times New Roman"/>
                <w:highlight w:val="yellow"/>
              </w:rPr>
            </w:pPr>
            <w:r w:rsidRPr="005C21C0">
              <w:rPr>
                <w:rFonts w:ascii="Times New Roman" w:eastAsia="Times New Roman" w:hAnsi="Times New Roman" w:cs="Times New Roman"/>
              </w:rPr>
              <w:t>1</w:t>
            </w:r>
            <w:r w:rsidR="00884BD8" w:rsidRPr="005C21C0">
              <w:rPr>
                <w:rFonts w:ascii="Times New Roman" w:eastAsia="Times New Roman" w:hAnsi="Times New Roman" w:cs="Times New Roman"/>
              </w:rPr>
              <w:t>1 (2023 m.)</w:t>
            </w:r>
          </w:p>
        </w:tc>
      </w:tr>
      <w:tr w:rsidR="7329066E" w:rsidRPr="00525E78" w14:paraId="32CD69DB" w14:textId="77777777" w:rsidTr="002F6027">
        <w:trPr>
          <w:trHeight w:val="300"/>
        </w:trPr>
        <w:tc>
          <w:tcPr>
            <w:tcW w:w="113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A151947" w14:textId="0A2CB6F4"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E-03-02</w:t>
            </w:r>
          </w:p>
        </w:tc>
        <w:tc>
          <w:tcPr>
            <w:tcW w:w="351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214AA32" w14:textId="6DA12944"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Avaringumo lygis (kelių eismo įvykių, kuriuose nukentėjo žmonės, sk.)</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2373A465" w14:textId="129E2159"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&lt;90</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17209F5C" w14:textId="7C1CF4B3" w:rsidR="7329066E" w:rsidRPr="00525E78" w:rsidRDefault="007373A1" w:rsidP="0709DB12">
            <w:pPr>
              <w:spacing w:after="0"/>
              <w:jc w:val="center"/>
              <w:rPr>
                <w:rFonts w:ascii="Times New Roman" w:eastAsia="Times New Roman" w:hAnsi="Times New Roman" w:cs="Times New Roman"/>
                <w:highlight w:val="yellow"/>
              </w:rPr>
            </w:pPr>
            <w:r w:rsidRPr="00261370">
              <w:rPr>
                <w:rFonts w:ascii="Times New Roman" w:eastAsia="Times New Roman" w:hAnsi="Times New Roman" w:cs="Times New Roman"/>
              </w:rPr>
              <w:t>103</w:t>
            </w:r>
          </w:p>
        </w:tc>
      </w:tr>
      <w:tr w:rsidR="7329066E" w:rsidRPr="00525E78" w14:paraId="3AE0BE45" w14:textId="77777777" w:rsidTr="002F6027">
        <w:trPr>
          <w:trHeight w:val="300"/>
        </w:trPr>
        <w:tc>
          <w:tcPr>
            <w:tcW w:w="113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79289DB" w14:textId="6D4ED2F3"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E-03-03</w:t>
            </w:r>
          </w:p>
        </w:tc>
        <w:tc>
          <w:tcPr>
            <w:tcW w:w="351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DB0DFFE" w14:textId="762881AC"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Nusikalstamų veikų skaičius 100 000 gyventojų</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7FC0DD0E" w14:textId="515F8438" w:rsidR="7329066E" w:rsidRPr="00525E78" w:rsidRDefault="0709DB12" w:rsidP="0709DB12">
            <w:pPr>
              <w:spacing w:after="0"/>
              <w:jc w:val="center"/>
              <w:rPr>
                <w:rFonts w:ascii="Times New Roman" w:eastAsia="Times New Roman" w:hAnsi="Times New Roman" w:cs="Times New Roman"/>
              </w:rPr>
            </w:pPr>
            <w:r w:rsidRPr="00DF49F8">
              <w:rPr>
                <w:rFonts w:ascii="Times New Roman" w:eastAsia="Times New Roman" w:hAnsi="Times New Roman" w:cs="Times New Roman"/>
              </w:rPr>
              <w:t>&lt;1 700</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56474EC0" w14:textId="2ACAEB75" w:rsidR="7329066E" w:rsidRPr="00525E78" w:rsidRDefault="00402405" w:rsidP="0709DB12">
            <w:pPr>
              <w:spacing w:after="0"/>
              <w:jc w:val="center"/>
              <w:rPr>
                <w:rFonts w:ascii="Times New Roman" w:eastAsia="Times New Roman" w:hAnsi="Times New Roman" w:cs="Times New Roman"/>
                <w:highlight w:val="yellow"/>
              </w:rPr>
            </w:pPr>
            <w:r w:rsidRPr="00402405">
              <w:rPr>
                <w:rFonts w:ascii="Times New Roman" w:eastAsia="Times New Roman" w:hAnsi="Times New Roman" w:cs="Times New Roman"/>
              </w:rPr>
              <w:t>1 512</w:t>
            </w:r>
          </w:p>
        </w:tc>
      </w:tr>
      <w:tr w:rsidR="7329066E" w:rsidRPr="00525E78" w14:paraId="0494DB1A" w14:textId="77777777" w:rsidTr="002F6027">
        <w:trPr>
          <w:trHeight w:val="300"/>
        </w:trPr>
        <w:tc>
          <w:tcPr>
            <w:tcW w:w="1131"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38453A3" w14:textId="30EEAB9B"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E-03-04</w:t>
            </w:r>
          </w:p>
          <w:p w14:paraId="2735408E" w14:textId="2E411401" w:rsidR="7329066E" w:rsidRPr="00525E78" w:rsidRDefault="0709DB12" w:rsidP="0709DB12">
            <w:pPr>
              <w:spacing w:after="0"/>
              <w:jc w:val="both"/>
              <w:rPr>
                <w:rFonts w:ascii="Times New Roman" w:eastAsia="Times New Roman" w:hAnsi="Times New Roman" w:cs="Times New Roman"/>
              </w:rPr>
            </w:pPr>
            <w:r w:rsidRPr="00525E78">
              <w:rPr>
                <w:rFonts w:ascii="Times New Roman" w:eastAsia="Times New Roman" w:hAnsi="Times New Roman" w:cs="Times New Roman"/>
              </w:rPr>
              <w:t xml:space="preserve"> </w:t>
            </w:r>
          </w:p>
        </w:tc>
        <w:tc>
          <w:tcPr>
            <w:tcW w:w="3513"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23874B1" w14:textId="1661C8BC"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Šiaulių miesto kaip patrauklios gyvenamosios vietovės vertinimas (balai iš 10)</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62792835" w14:textId="3FFF813A"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8</w:t>
            </w:r>
          </w:p>
        </w:tc>
        <w:tc>
          <w:tcPr>
            <w:tcW w:w="1985" w:type="dxa"/>
            <w:tcBorders>
              <w:top w:val="single" w:sz="8" w:space="0" w:color="000000" w:themeColor="text1"/>
              <w:left w:val="single" w:sz="8" w:space="0" w:color="auto"/>
              <w:bottom w:val="single" w:sz="8" w:space="0" w:color="000000" w:themeColor="text1"/>
              <w:right w:val="single" w:sz="8" w:space="0" w:color="auto"/>
            </w:tcBorders>
            <w:tcMar>
              <w:left w:w="108" w:type="dxa"/>
              <w:right w:w="108" w:type="dxa"/>
            </w:tcMar>
          </w:tcPr>
          <w:p w14:paraId="0F1876FB" w14:textId="21133AAC" w:rsidR="7329066E" w:rsidRPr="00525E78" w:rsidRDefault="002B3101" w:rsidP="0709DB12">
            <w:pPr>
              <w:spacing w:after="0"/>
              <w:jc w:val="center"/>
              <w:rPr>
                <w:rFonts w:ascii="Times New Roman" w:eastAsia="Times New Roman" w:hAnsi="Times New Roman" w:cs="Times New Roman"/>
                <w:highlight w:val="yellow"/>
              </w:rPr>
            </w:pPr>
            <w:r w:rsidRPr="006E7ABE">
              <w:rPr>
                <w:rFonts w:ascii="Times New Roman" w:eastAsia="Times New Roman" w:hAnsi="Times New Roman" w:cs="Times New Roman"/>
              </w:rPr>
              <w:t>8,2</w:t>
            </w:r>
            <w:r w:rsidR="00112B88" w:rsidRPr="00261370">
              <w:rPr>
                <w:rFonts w:ascii="Times New Roman" w:eastAsia="Times New Roman" w:hAnsi="Times New Roman" w:cs="Times New Roman"/>
              </w:rPr>
              <w:t xml:space="preserve"> </w:t>
            </w:r>
          </w:p>
        </w:tc>
      </w:tr>
    </w:tbl>
    <w:p w14:paraId="2A001209" w14:textId="224E7302" w:rsidR="7329066E" w:rsidRPr="00525E78" w:rsidRDefault="7329066E" w:rsidP="0709DB12">
      <w:pPr>
        <w:pStyle w:val="Betarp1"/>
        <w:jc w:val="center"/>
        <w:rPr>
          <w:rFonts w:ascii="Times New Roman" w:hAnsi="Times New Roman"/>
          <w:b/>
          <w:bCs/>
          <w:noProof/>
          <w:sz w:val="24"/>
          <w:szCs w:val="24"/>
          <w:lang w:val="lt-LT"/>
        </w:rPr>
      </w:pPr>
    </w:p>
    <w:p w14:paraId="0C24019D" w14:textId="76932342" w:rsidR="7329066E" w:rsidRPr="00525E78" w:rsidRDefault="004F4D6D" w:rsidP="00876454">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709DB12" w:rsidRPr="00525E78">
        <w:rPr>
          <w:rFonts w:ascii="Times New Roman" w:eastAsia="Times New Roman" w:hAnsi="Times New Roman" w:cs="Times New Roman"/>
          <w:sz w:val="24"/>
          <w:szCs w:val="24"/>
        </w:rPr>
        <w:t>ykd</w:t>
      </w:r>
      <w:r>
        <w:rPr>
          <w:rFonts w:ascii="Times New Roman" w:eastAsia="Times New Roman" w:hAnsi="Times New Roman" w:cs="Times New Roman"/>
          <w:sz w:val="24"/>
          <w:szCs w:val="24"/>
        </w:rPr>
        <w:t>yt</w:t>
      </w:r>
      <w:r w:rsidR="0709DB12" w:rsidRPr="00525E78">
        <w:rPr>
          <w:rFonts w:ascii="Times New Roman" w:eastAsia="Times New Roman" w:hAnsi="Times New Roman" w:cs="Times New Roman"/>
          <w:sz w:val="24"/>
          <w:szCs w:val="24"/>
        </w:rPr>
        <w:t xml:space="preserve">os programos: </w:t>
      </w:r>
    </w:p>
    <w:p w14:paraId="42697591" w14:textId="63DF2A18" w:rsidR="7329066E" w:rsidRPr="00525E78" w:rsidRDefault="0709DB12" w:rsidP="002D45B2">
      <w:pPr>
        <w:spacing w:after="0"/>
        <w:ind w:firstLine="851"/>
        <w:jc w:val="both"/>
        <w:rPr>
          <w:rFonts w:ascii="Times New Roman" w:eastAsia="Times New Roman" w:hAnsi="Times New Roman" w:cs="Times New Roman"/>
          <w:b/>
          <w:bCs/>
          <w:caps/>
          <w:sz w:val="24"/>
          <w:szCs w:val="24"/>
        </w:rPr>
      </w:pPr>
      <w:r w:rsidRPr="00525E78">
        <w:rPr>
          <w:rFonts w:ascii="Times New Roman" w:eastAsia="Times New Roman" w:hAnsi="Times New Roman" w:cs="Times New Roman"/>
          <w:caps/>
          <w:sz w:val="24"/>
          <w:szCs w:val="24"/>
        </w:rPr>
        <w:t xml:space="preserve">03 </w:t>
      </w:r>
      <w:r w:rsidRPr="00525E78">
        <w:rPr>
          <w:rFonts w:ascii="Times New Roman" w:eastAsia="Times New Roman" w:hAnsi="Times New Roman" w:cs="Times New Roman"/>
          <w:sz w:val="24"/>
          <w:szCs w:val="24"/>
        </w:rPr>
        <w:t>Aplinkos apsaugos programa;</w:t>
      </w:r>
      <w:r w:rsidRPr="00525E78">
        <w:rPr>
          <w:rFonts w:ascii="Times New Roman" w:eastAsia="Times New Roman" w:hAnsi="Times New Roman" w:cs="Times New Roman"/>
          <w:b/>
          <w:bCs/>
          <w:caps/>
          <w:sz w:val="24"/>
          <w:szCs w:val="24"/>
        </w:rPr>
        <w:t xml:space="preserve"> </w:t>
      </w:r>
    </w:p>
    <w:p w14:paraId="0E1C5492" w14:textId="7243E919" w:rsidR="00EE1A61" w:rsidRDefault="0709DB12" w:rsidP="00876454">
      <w:pPr>
        <w:spacing w:after="0"/>
        <w:ind w:firstLine="851"/>
        <w:jc w:val="both"/>
        <w:rPr>
          <w:rFonts w:ascii="Times New Roman" w:eastAsia="Times New Roman" w:hAnsi="Times New Roman" w:cs="Times New Roman"/>
          <w:sz w:val="24"/>
          <w:szCs w:val="24"/>
        </w:rPr>
      </w:pPr>
      <w:r w:rsidRPr="00525E78">
        <w:rPr>
          <w:rFonts w:ascii="Times New Roman" w:eastAsia="Times New Roman" w:hAnsi="Times New Roman" w:cs="Times New Roman"/>
          <w:caps/>
          <w:sz w:val="24"/>
          <w:szCs w:val="24"/>
        </w:rPr>
        <w:t xml:space="preserve">04 </w:t>
      </w:r>
      <w:r w:rsidRPr="00525E78">
        <w:rPr>
          <w:rFonts w:ascii="Times New Roman" w:eastAsia="Times New Roman" w:hAnsi="Times New Roman" w:cs="Times New Roman"/>
          <w:sz w:val="24"/>
          <w:szCs w:val="24"/>
        </w:rPr>
        <w:t>Miesto infrastruktūros objektų priežiūros, modernizavimo ir plėtros programa</w:t>
      </w:r>
      <w:r w:rsidRPr="00525E78">
        <w:rPr>
          <w:rFonts w:ascii="Times New Roman" w:eastAsia="Times New Roman" w:hAnsi="Times New Roman" w:cs="Times New Roman"/>
          <w:b/>
          <w:bCs/>
          <w:sz w:val="24"/>
          <w:szCs w:val="24"/>
        </w:rPr>
        <w:t xml:space="preserve"> </w:t>
      </w:r>
      <w:r w:rsidRPr="00525E78">
        <w:rPr>
          <w:rFonts w:ascii="Times New Roman" w:eastAsia="Times New Roman" w:hAnsi="Times New Roman" w:cs="Times New Roman"/>
          <w:sz w:val="24"/>
          <w:szCs w:val="24"/>
        </w:rPr>
        <w:t xml:space="preserve">                       </w:t>
      </w:r>
    </w:p>
    <w:p w14:paraId="753F4126" w14:textId="755A7E2B" w:rsidR="7329066E" w:rsidRPr="00525E78" w:rsidRDefault="0709DB12" w:rsidP="00876454">
      <w:pPr>
        <w:spacing w:after="0"/>
        <w:ind w:firstLine="851"/>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Ataskaitoje kiekvienos program</w:t>
      </w:r>
      <w:r w:rsidR="00203740">
        <w:rPr>
          <w:rFonts w:ascii="Times New Roman" w:eastAsia="Times New Roman" w:hAnsi="Times New Roman" w:cs="Times New Roman"/>
          <w:sz w:val="24"/>
          <w:szCs w:val="24"/>
        </w:rPr>
        <w:t>os</w:t>
      </w:r>
      <w:r w:rsidRPr="00525E78">
        <w:rPr>
          <w:rFonts w:ascii="Times New Roman" w:eastAsia="Times New Roman" w:hAnsi="Times New Roman" w:cs="Times New Roman"/>
          <w:sz w:val="24"/>
          <w:szCs w:val="24"/>
        </w:rPr>
        <w:t xml:space="preserve"> vykdymas nagrinė</w:t>
      </w:r>
      <w:r w:rsidR="00203740">
        <w:rPr>
          <w:rFonts w:ascii="Times New Roman" w:eastAsia="Times New Roman" w:hAnsi="Times New Roman" w:cs="Times New Roman"/>
          <w:sz w:val="24"/>
          <w:szCs w:val="24"/>
        </w:rPr>
        <w:t>t</w:t>
      </w:r>
      <w:r w:rsidRPr="00525E78">
        <w:rPr>
          <w:rFonts w:ascii="Times New Roman" w:eastAsia="Times New Roman" w:hAnsi="Times New Roman" w:cs="Times New Roman"/>
          <w:sz w:val="24"/>
          <w:szCs w:val="24"/>
        </w:rPr>
        <w:t>as pagal priemonių įgyvendinimo lygį (remiantis</w:t>
      </w:r>
      <w:r w:rsidR="004A4A2F">
        <w:rPr>
          <w:rFonts w:ascii="Times New Roman" w:eastAsia="Times New Roman" w:hAnsi="Times New Roman" w:cs="Times New Roman"/>
          <w:sz w:val="24"/>
          <w:szCs w:val="24"/>
        </w:rPr>
        <w:t xml:space="preserve"> </w:t>
      </w:r>
      <w:r w:rsidRPr="00525E78">
        <w:rPr>
          <w:rFonts w:ascii="Times New Roman" w:eastAsia="Times New Roman" w:hAnsi="Times New Roman" w:cs="Times New Roman"/>
          <w:sz w:val="24"/>
          <w:szCs w:val="24"/>
        </w:rPr>
        <w:t>vykdytojų pateikta informacija). Aprašant kiekvienos iš programų vykdymą, nurod</w:t>
      </w:r>
      <w:r w:rsidR="00203740">
        <w:rPr>
          <w:rFonts w:ascii="Times New Roman" w:eastAsia="Times New Roman" w:hAnsi="Times New Roman" w:cs="Times New Roman"/>
          <w:sz w:val="24"/>
          <w:szCs w:val="24"/>
        </w:rPr>
        <w:t>yt</w:t>
      </w:r>
      <w:r w:rsidRPr="00525E78">
        <w:rPr>
          <w:rFonts w:ascii="Times New Roman" w:eastAsia="Times New Roman" w:hAnsi="Times New Roman" w:cs="Times New Roman"/>
          <w:sz w:val="24"/>
          <w:szCs w:val="24"/>
        </w:rPr>
        <w:t>os programų priemonių (papriemonių) įgyvendinimo reikšmės.</w:t>
      </w:r>
    </w:p>
    <w:p w14:paraId="6A22C02C" w14:textId="1C827E2E" w:rsidR="7329066E" w:rsidRDefault="0709DB12" w:rsidP="00876454">
      <w:pPr>
        <w:spacing w:after="0"/>
        <w:ind w:firstLine="851"/>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202</w:t>
      </w:r>
      <w:r w:rsidR="002D500D">
        <w:rPr>
          <w:rFonts w:ascii="Times New Roman" w:eastAsia="Times New Roman" w:hAnsi="Times New Roman" w:cs="Times New Roman"/>
          <w:sz w:val="24"/>
          <w:szCs w:val="24"/>
        </w:rPr>
        <w:t>4</w:t>
      </w:r>
      <w:r w:rsidRPr="00525E78">
        <w:rPr>
          <w:rFonts w:ascii="Times New Roman" w:eastAsia="Times New Roman" w:hAnsi="Times New Roman" w:cs="Times New Roman"/>
          <w:sz w:val="24"/>
          <w:szCs w:val="24"/>
        </w:rPr>
        <w:t xml:space="preserve"> m. 11-oje programų vykdyt</w:t>
      </w:r>
      <w:r w:rsidR="00442D96">
        <w:rPr>
          <w:rFonts w:ascii="Times New Roman" w:eastAsia="Times New Roman" w:hAnsi="Times New Roman" w:cs="Times New Roman"/>
          <w:sz w:val="24"/>
          <w:szCs w:val="24"/>
        </w:rPr>
        <w:t>os</w:t>
      </w:r>
      <w:r w:rsidRPr="00525E78">
        <w:rPr>
          <w:rFonts w:ascii="Times New Roman" w:eastAsia="Times New Roman" w:hAnsi="Times New Roman" w:cs="Times New Roman"/>
          <w:sz w:val="24"/>
          <w:szCs w:val="24"/>
        </w:rPr>
        <w:t xml:space="preserve"> </w:t>
      </w:r>
      <w:r w:rsidR="00442D96">
        <w:rPr>
          <w:rFonts w:ascii="Times New Roman" w:eastAsia="Times New Roman" w:hAnsi="Times New Roman" w:cs="Times New Roman"/>
          <w:sz w:val="24"/>
          <w:szCs w:val="24"/>
        </w:rPr>
        <w:t>227</w:t>
      </w:r>
      <w:r w:rsidRPr="00525E78">
        <w:rPr>
          <w:rFonts w:ascii="Times New Roman" w:eastAsia="Times New Roman" w:hAnsi="Times New Roman" w:cs="Times New Roman"/>
          <w:sz w:val="24"/>
          <w:szCs w:val="24"/>
        </w:rPr>
        <w:t xml:space="preserve"> priemon</w:t>
      </w:r>
      <w:r w:rsidR="00442D96">
        <w:rPr>
          <w:rFonts w:ascii="Times New Roman" w:eastAsia="Times New Roman" w:hAnsi="Times New Roman" w:cs="Times New Roman"/>
          <w:sz w:val="24"/>
          <w:szCs w:val="24"/>
        </w:rPr>
        <w:t>ės</w:t>
      </w:r>
      <w:r w:rsidRPr="00525E78">
        <w:rPr>
          <w:rFonts w:ascii="Times New Roman" w:eastAsia="Times New Roman" w:hAnsi="Times New Roman" w:cs="Times New Roman"/>
          <w:sz w:val="24"/>
          <w:szCs w:val="24"/>
        </w:rPr>
        <w:t xml:space="preserve">. Įvykdytų geriau, nei pagal planą priemonių buvo </w:t>
      </w:r>
      <w:r w:rsidR="00442D96" w:rsidRPr="00442D96">
        <w:rPr>
          <w:rFonts w:ascii="Times New Roman" w:eastAsia="Times New Roman" w:hAnsi="Times New Roman" w:cs="Times New Roman"/>
          <w:sz w:val="24"/>
          <w:szCs w:val="24"/>
        </w:rPr>
        <w:t>53</w:t>
      </w:r>
      <w:r w:rsidRPr="00442D96">
        <w:rPr>
          <w:rFonts w:ascii="Times New Roman" w:eastAsia="Times New Roman" w:hAnsi="Times New Roman" w:cs="Times New Roman"/>
          <w:sz w:val="24"/>
          <w:szCs w:val="24"/>
        </w:rPr>
        <w:t xml:space="preserve"> (</w:t>
      </w:r>
      <w:r w:rsidR="00442D96" w:rsidRPr="00442D96">
        <w:rPr>
          <w:rFonts w:ascii="Times New Roman" w:eastAsia="Times New Roman" w:hAnsi="Times New Roman" w:cs="Times New Roman"/>
          <w:sz w:val="24"/>
          <w:szCs w:val="24"/>
        </w:rPr>
        <w:t>23</w:t>
      </w:r>
      <w:r w:rsidR="00FC5D6C" w:rsidRPr="00442D96">
        <w:rPr>
          <w:rFonts w:ascii="Times New Roman" w:eastAsia="Times New Roman" w:hAnsi="Times New Roman" w:cs="Times New Roman"/>
          <w:sz w:val="24"/>
          <w:szCs w:val="24"/>
        </w:rPr>
        <w:t>,3</w:t>
      </w:r>
      <w:r w:rsidRPr="00442D96">
        <w:rPr>
          <w:rFonts w:ascii="Times New Roman" w:eastAsia="Times New Roman" w:hAnsi="Times New Roman" w:cs="Times New Roman"/>
          <w:sz w:val="24"/>
          <w:szCs w:val="24"/>
        </w:rPr>
        <w:t xml:space="preserve"> proc.),</w:t>
      </w:r>
      <w:r w:rsidRPr="00525E78">
        <w:rPr>
          <w:rFonts w:ascii="Times New Roman" w:eastAsia="Times New Roman" w:hAnsi="Times New Roman" w:cs="Times New Roman"/>
          <w:sz w:val="24"/>
          <w:szCs w:val="24"/>
        </w:rPr>
        <w:t xml:space="preserve"> įvykdytų pagal planą priemonių buvo </w:t>
      </w:r>
      <w:r w:rsidR="00442D96" w:rsidRPr="00442D96">
        <w:rPr>
          <w:rFonts w:ascii="Times New Roman" w:eastAsia="Times New Roman" w:hAnsi="Times New Roman" w:cs="Times New Roman"/>
          <w:sz w:val="24"/>
          <w:szCs w:val="24"/>
        </w:rPr>
        <w:t>99</w:t>
      </w:r>
      <w:r w:rsidRPr="00442D96">
        <w:rPr>
          <w:rFonts w:ascii="Times New Roman" w:eastAsia="Times New Roman" w:hAnsi="Times New Roman" w:cs="Times New Roman"/>
          <w:sz w:val="24"/>
          <w:szCs w:val="24"/>
        </w:rPr>
        <w:t xml:space="preserve"> (</w:t>
      </w:r>
      <w:r w:rsidR="00FC5D6C" w:rsidRPr="00442D96">
        <w:rPr>
          <w:rFonts w:ascii="Times New Roman" w:eastAsia="Times New Roman" w:hAnsi="Times New Roman" w:cs="Times New Roman"/>
          <w:sz w:val="24"/>
          <w:szCs w:val="24"/>
        </w:rPr>
        <w:t>4</w:t>
      </w:r>
      <w:r w:rsidR="00442D96" w:rsidRPr="00442D96">
        <w:rPr>
          <w:rFonts w:ascii="Times New Roman" w:eastAsia="Times New Roman" w:hAnsi="Times New Roman" w:cs="Times New Roman"/>
          <w:sz w:val="24"/>
          <w:szCs w:val="24"/>
        </w:rPr>
        <w:t>3,6</w:t>
      </w:r>
      <w:r w:rsidRPr="00442D96">
        <w:rPr>
          <w:rFonts w:ascii="Times New Roman" w:eastAsia="Times New Roman" w:hAnsi="Times New Roman" w:cs="Times New Roman"/>
          <w:sz w:val="24"/>
          <w:szCs w:val="24"/>
        </w:rPr>
        <w:t xml:space="preserve"> proc.),</w:t>
      </w:r>
      <w:r w:rsidRPr="00525E78">
        <w:rPr>
          <w:rFonts w:ascii="Times New Roman" w:eastAsia="Times New Roman" w:hAnsi="Times New Roman" w:cs="Times New Roman"/>
          <w:sz w:val="24"/>
          <w:szCs w:val="24"/>
        </w:rPr>
        <w:t xml:space="preserve"> įvykdyt</w:t>
      </w:r>
      <w:r w:rsidR="00BA3ADA">
        <w:rPr>
          <w:rFonts w:ascii="Times New Roman" w:eastAsia="Times New Roman" w:hAnsi="Times New Roman" w:cs="Times New Roman"/>
          <w:sz w:val="24"/>
          <w:szCs w:val="24"/>
        </w:rPr>
        <w:t>a</w:t>
      </w:r>
      <w:r w:rsidRPr="00525E78">
        <w:rPr>
          <w:rFonts w:ascii="Times New Roman" w:eastAsia="Times New Roman" w:hAnsi="Times New Roman" w:cs="Times New Roman"/>
          <w:sz w:val="24"/>
          <w:szCs w:val="24"/>
        </w:rPr>
        <w:t xml:space="preserve"> </w:t>
      </w:r>
      <w:r w:rsidR="00442D96" w:rsidRPr="00525E78">
        <w:rPr>
          <w:rFonts w:ascii="Times New Roman" w:eastAsia="Times New Roman" w:hAnsi="Times New Roman" w:cs="Times New Roman"/>
          <w:sz w:val="24"/>
          <w:szCs w:val="24"/>
        </w:rPr>
        <w:t xml:space="preserve">50 proc. </w:t>
      </w:r>
      <w:r w:rsidR="00442D96">
        <w:rPr>
          <w:rFonts w:ascii="Times New Roman" w:eastAsia="Times New Roman" w:hAnsi="Times New Roman" w:cs="Times New Roman"/>
          <w:sz w:val="24"/>
          <w:szCs w:val="24"/>
        </w:rPr>
        <w:t xml:space="preserve">ir </w:t>
      </w:r>
      <w:r w:rsidRPr="00525E78">
        <w:rPr>
          <w:rFonts w:ascii="Times New Roman" w:eastAsia="Times New Roman" w:hAnsi="Times New Roman" w:cs="Times New Roman"/>
          <w:sz w:val="24"/>
          <w:szCs w:val="24"/>
        </w:rPr>
        <w:t>daugiau</w:t>
      </w:r>
      <w:r w:rsidR="00442D96">
        <w:rPr>
          <w:rFonts w:ascii="Times New Roman" w:eastAsia="Times New Roman" w:hAnsi="Times New Roman" w:cs="Times New Roman"/>
          <w:sz w:val="24"/>
          <w:szCs w:val="24"/>
        </w:rPr>
        <w:t xml:space="preserve"> </w:t>
      </w:r>
      <w:r w:rsidRPr="00525E78">
        <w:rPr>
          <w:rFonts w:ascii="Times New Roman" w:eastAsia="Times New Roman" w:hAnsi="Times New Roman" w:cs="Times New Roman"/>
          <w:sz w:val="24"/>
          <w:szCs w:val="24"/>
        </w:rPr>
        <w:t xml:space="preserve">–  </w:t>
      </w:r>
      <w:r w:rsidRPr="00442D96">
        <w:rPr>
          <w:rFonts w:ascii="Times New Roman" w:eastAsia="Times New Roman" w:hAnsi="Times New Roman" w:cs="Times New Roman"/>
          <w:sz w:val="24"/>
          <w:szCs w:val="24"/>
        </w:rPr>
        <w:t>50</w:t>
      </w:r>
      <w:r w:rsidR="00BA3ADA" w:rsidRPr="00442D96">
        <w:rPr>
          <w:rFonts w:ascii="Times New Roman" w:eastAsia="Times New Roman" w:hAnsi="Times New Roman" w:cs="Times New Roman"/>
          <w:sz w:val="24"/>
          <w:szCs w:val="24"/>
        </w:rPr>
        <w:t xml:space="preserve"> priemonių</w:t>
      </w:r>
      <w:r w:rsidRPr="00442D96">
        <w:rPr>
          <w:rFonts w:ascii="Times New Roman" w:eastAsia="Times New Roman" w:hAnsi="Times New Roman" w:cs="Times New Roman"/>
          <w:sz w:val="24"/>
          <w:szCs w:val="24"/>
        </w:rPr>
        <w:t xml:space="preserve"> ( 2</w:t>
      </w:r>
      <w:r w:rsidR="006E2899" w:rsidRPr="00442D96">
        <w:rPr>
          <w:rFonts w:ascii="Times New Roman" w:eastAsia="Times New Roman" w:hAnsi="Times New Roman" w:cs="Times New Roman"/>
          <w:sz w:val="24"/>
          <w:szCs w:val="24"/>
        </w:rPr>
        <w:t>2,</w:t>
      </w:r>
      <w:r w:rsidR="00442D96" w:rsidRPr="00442D96">
        <w:rPr>
          <w:rFonts w:ascii="Times New Roman" w:eastAsia="Times New Roman" w:hAnsi="Times New Roman" w:cs="Times New Roman"/>
          <w:sz w:val="24"/>
          <w:szCs w:val="24"/>
        </w:rPr>
        <w:t>0</w:t>
      </w:r>
      <w:r w:rsidRPr="00442D96">
        <w:rPr>
          <w:rFonts w:ascii="Times New Roman" w:eastAsia="Times New Roman" w:hAnsi="Times New Roman" w:cs="Times New Roman"/>
          <w:sz w:val="24"/>
          <w:szCs w:val="24"/>
        </w:rPr>
        <w:t xml:space="preserve"> proc.)</w:t>
      </w:r>
      <w:r w:rsidR="00DA5D9C" w:rsidRPr="00442D96">
        <w:rPr>
          <w:rFonts w:ascii="Times New Roman" w:eastAsia="Times New Roman" w:hAnsi="Times New Roman" w:cs="Times New Roman"/>
          <w:sz w:val="24"/>
          <w:szCs w:val="24"/>
        </w:rPr>
        <w:t>,</w:t>
      </w:r>
      <w:r w:rsidR="00DA5D9C">
        <w:rPr>
          <w:rFonts w:ascii="Times New Roman" w:eastAsia="Times New Roman" w:hAnsi="Times New Roman" w:cs="Times New Roman"/>
          <w:sz w:val="24"/>
          <w:szCs w:val="24"/>
        </w:rPr>
        <w:t xml:space="preserve"> </w:t>
      </w:r>
      <w:r w:rsidR="00561049" w:rsidRPr="00525E78">
        <w:rPr>
          <w:rFonts w:ascii="Times New Roman" w:eastAsia="Times New Roman" w:hAnsi="Times New Roman" w:cs="Times New Roman"/>
          <w:sz w:val="24"/>
          <w:szCs w:val="24"/>
        </w:rPr>
        <w:t>įvykdyt</w:t>
      </w:r>
      <w:r w:rsidR="00561049">
        <w:rPr>
          <w:rFonts w:ascii="Times New Roman" w:eastAsia="Times New Roman" w:hAnsi="Times New Roman" w:cs="Times New Roman"/>
          <w:sz w:val="24"/>
          <w:szCs w:val="24"/>
        </w:rPr>
        <w:t xml:space="preserve">a </w:t>
      </w:r>
      <w:r w:rsidR="00442D96">
        <w:rPr>
          <w:rFonts w:ascii="Times New Roman" w:eastAsia="Times New Roman" w:hAnsi="Times New Roman" w:cs="Times New Roman"/>
          <w:sz w:val="24"/>
          <w:szCs w:val="24"/>
        </w:rPr>
        <w:t>mažiau nei</w:t>
      </w:r>
      <w:r w:rsidR="00DA5D9C" w:rsidRPr="00525E78">
        <w:rPr>
          <w:rFonts w:ascii="Times New Roman" w:eastAsia="Times New Roman" w:hAnsi="Times New Roman" w:cs="Times New Roman"/>
          <w:sz w:val="24"/>
          <w:szCs w:val="24"/>
        </w:rPr>
        <w:t xml:space="preserve"> </w:t>
      </w:r>
      <w:r w:rsidR="00DA5D9C" w:rsidRPr="00442D96">
        <w:rPr>
          <w:rFonts w:ascii="Times New Roman" w:eastAsia="Times New Roman" w:hAnsi="Times New Roman" w:cs="Times New Roman"/>
          <w:sz w:val="24"/>
          <w:szCs w:val="24"/>
        </w:rPr>
        <w:t xml:space="preserve">50 proc. </w:t>
      </w:r>
      <w:r w:rsidR="00561049" w:rsidRPr="00525E78">
        <w:rPr>
          <w:rFonts w:ascii="Times New Roman" w:eastAsia="Times New Roman" w:hAnsi="Times New Roman" w:cs="Times New Roman"/>
          <w:sz w:val="24"/>
          <w:szCs w:val="24"/>
        </w:rPr>
        <w:t xml:space="preserve">– </w:t>
      </w:r>
      <w:r w:rsidR="00DA5D9C" w:rsidRPr="00442D96">
        <w:rPr>
          <w:rFonts w:ascii="Times New Roman" w:eastAsia="Times New Roman" w:hAnsi="Times New Roman" w:cs="Times New Roman"/>
          <w:sz w:val="24"/>
          <w:szCs w:val="24"/>
        </w:rPr>
        <w:t xml:space="preserve"> </w:t>
      </w:r>
      <w:r w:rsidR="00442D96" w:rsidRPr="00442D96">
        <w:rPr>
          <w:rFonts w:ascii="Times New Roman" w:eastAsia="Times New Roman" w:hAnsi="Times New Roman" w:cs="Times New Roman"/>
          <w:sz w:val="24"/>
          <w:szCs w:val="24"/>
        </w:rPr>
        <w:t>9</w:t>
      </w:r>
      <w:r w:rsidR="00DA5D9C" w:rsidRPr="00442D96">
        <w:rPr>
          <w:rFonts w:ascii="Times New Roman" w:eastAsia="Times New Roman" w:hAnsi="Times New Roman" w:cs="Times New Roman"/>
          <w:sz w:val="24"/>
          <w:szCs w:val="24"/>
        </w:rPr>
        <w:t xml:space="preserve"> priemonės</w:t>
      </w:r>
      <w:r w:rsidR="00DA5D9C">
        <w:rPr>
          <w:rFonts w:ascii="Times New Roman" w:eastAsia="Times New Roman" w:hAnsi="Times New Roman" w:cs="Times New Roman"/>
          <w:sz w:val="24"/>
          <w:szCs w:val="24"/>
        </w:rPr>
        <w:t xml:space="preserve"> </w:t>
      </w:r>
      <w:r w:rsidR="00DA5D9C" w:rsidRPr="00FC5D6C">
        <w:rPr>
          <w:rFonts w:ascii="Times New Roman" w:eastAsia="Times New Roman" w:hAnsi="Times New Roman" w:cs="Times New Roman"/>
          <w:sz w:val="24"/>
          <w:szCs w:val="24"/>
        </w:rPr>
        <w:t>(</w:t>
      </w:r>
      <w:r w:rsidR="00442D96">
        <w:rPr>
          <w:rFonts w:ascii="Times New Roman" w:eastAsia="Times New Roman" w:hAnsi="Times New Roman" w:cs="Times New Roman"/>
          <w:sz w:val="24"/>
          <w:szCs w:val="24"/>
        </w:rPr>
        <w:t>4,0</w:t>
      </w:r>
      <w:r w:rsidR="00DA5D9C" w:rsidRPr="00FC5D6C">
        <w:rPr>
          <w:rFonts w:ascii="Times New Roman" w:eastAsia="Times New Roman" w:hAnsi="Times New Roman" w:cs="Times New Roman"/>
          <w:sz w:val="24"/>
          <w:szCs w:val="24"/>
        </w:rPr>
        <w:t xml:space="preserve"> proc.)</w:t>
      </w:r>
      <w:r w:rsidR="00DA5D9C">
        <w:rPr>
          <w:rFonts w:ascii="Times New Roman" w:eastAsia="Times New Roman" w:hAnsi="Times New Roman" w:cs="Times New Roman"/>
          <w:sz w:val="24"/>
          <w:szCs w:val="24"/>
        </w:rPr>
        <w:t>,</w:t>
      </w:r>
      <w:r w:rsidRPr="00525E78">
        <w:rPr>
          <w:rFonts w:ascii="Times New Roman" w:eastAsia="Times New Roman" w:hAnsi="Times New Roman" w:cs="Times New Roman"/>
          <w:sz w:val="24"/>
          <w:szCs w:val="24"/>
        </w:rPr>
        <w:t xml:space="preserve"> neįvykdyta – </w:t>
      </w:r>
      <w:r w:rsidRPr="00442D96">
        <w:rPr>
          <w:rFonts w:ascii="Times New Roman" w:eastAsia="Times New Roman" w:hAnsi="Times New Roman" w:cs="Times New Roman"/>
          <w:sz w:val="24"/>
          <w:szCs w:val="24"/>
        </w:rPr>
        <w:t>1</w:t>
      </w:r>
      <w:r w:rsidR="00442D96" w:rsidRPr="00442D96">
        <w:rPr>
          <w:rFonts w:ascii="Times New Roman" w:eastAsia="Times New Roman" w:hAnsi="Times New Roman" w:cs="Times New Roman"/>
          <w:sz w:val="24"/>
          <w:szCs w:val="24"/>
        </w:rPr>
        <w:t>6</w:t>
      </w:r>
      <w:r w:rsidR="00BA3ADA" w:rsidRPr="00442D96">
        <w:rPr>
          <w:rFonts w:ascii="Times New Roman" w:eastAsia="Times New Roman" w:hAnsi="Times New Roman" w:cs="Times New Roman"/>
          <w:sz w:val="24"/>
          <w:szCs w:val="24"/>
        </w:rPr>
        <w:t xml:space="preserve"> priemonių</w:t>
      </w:r>
      <w:r w:rsidRPr="00442D96">
        <w:rPr>
          <w:rFonts w:ascii="Times New Roman" w:eastAsia="Times New Roman" w:hAnsi="Times New Roman" w:cs="Times New Roman"/>
          <w:sz w:val="24"/>
          <w:szCs w:val="24"/>
        </w:rPr>
        <w:t xml:space="preserve"> (</w:t>
      </w:r>
      <w:r w:rsidR="008B2260" w:rsidRPr="00442D96">
        <w:rPr>
          <w:rFonts w:ascii="Times New Roman" w:eastAsia="Times New Roman" w:hAnsi="Times New Roman" w:cs="Times New Roman"/>
          <w:sz w:val="24"/>
          <w:szCs w:val="24"/>
        </w:rPr>
        <w:t>7,</w:t>
      </w:r>
      <w:r w:rsidR="00442D96" w:rsidRPr="00442D96">
        <w:rPr>
          <w:rFonts w:ascii="Times New Roman" w:eastAsia="Times New Roman" w:hAnsi="Times New Roman" w:cs="Times New Roman"/>
          <w:sz w:val="24"/>
          <w:szCs w:val="24"/>
        </w:rPr>
        <w:t>0</w:t>
      </w:r>
      <w:r w:rsidR="008B2260" w:rsidRPr="00442D96">
        <w:rPr>
          <w:rFonts w:ascii="Times New Roman" w:eastAsia="Times New Roman" w:hAnsi="Times New Roman" w:cs="Times New Roman"/>
          <w:sz w:val="24"/>
          <w:szCs w:val="24"/>
        </w:rPr>
        <w:t xml:space="preserve"> </w:t>
      </w:r>
      <w:r w:rsidRPr="00442D96">
        <w:rPr>
          <w:rFonts w:ascii="Times New Roman" w:eastAsia="Times New Roman" w:hAnsi="Times New Roman" w:cs="Times New Roman"/>
          <w:sz w:val="24"/>
          <w:szCs w:val="24"/>
        </w:rPr>
        <w:t>proc.)</w:t>
      </w:r>
      <w:r w:rsidRPr="00525E78">
        <w:rPr>
          <w:rFonts w:ascii="Times New Roman" w:eastAsia="Times New Roman" w:hAnsi="Times New Roman" w:cs="Times New Roman"/>
          <w:sz w:val="24"/>
          <w:szCs w:val="24"/>
        </w:rPr>
        <w:t xml:space="preserve"> (žr.</w:t>
      </w:r>
      <w:r w:rsidR="00417C6E">
        <w:rPr>
          <w:rFonts w:ascii="Times New Roman" w:eastAsia="Times New Roman" w:hAnsi="Times New Roman" w:cs="Times New Roman"/>
          <w:sz w:val="24"/>
          <w:szCs w:val="24"/>
        </w:rPr>
        <w:t xml:space="preserve"> 1</w:t>
      </w:r>
      <w:r w:rsidRPr="00525E78">
        <w:rPr>
          <w:rFonts w:ascii="Times New Roman" w:eastAsia="Times New Roman" w:hAnsi="Times New Roman" w:cs="Times New Roman"/>
          <w:color w:val="FF0000"/>
          <w:sz w:val="24"/>
          <w:szCs w:val="24"/>
        </w:rPr>
        <w:t xml:space="preserve"> </w:t>
      </w:r>
      <w:r w:rsidRPr="00525E78">
        <w:rPr>
          <w:rFonts w:ascii="Times New Roman" w:eastAsia="Times New Roman" w:hAnsi="Times New Roman" w:cs="Times New Roman"/>
          <w:sz w:val="24"/>
          <w:szCs w:val="24"/>
        </w:rPr>
        <w:t>lentelę).</w:t>
      </w:r>
    </w:p>
    <w:p w14:paraId="7774B73D" w14:textId="77777777" w:rsidR="00E2504A" w:rsidRDefault="00E2504A" w:rsidP="00E2504A">
      <w:pPr>
        <w:pStyle w:val="Betarp1"/>
        <w:rPr>
          <w:rFonts w:ascii="Times New Roman" w:hAnsi="Times New Roman"/>
          <w:sz w:val="24"/>
          <w:szCs w:val="24"/>
        </w:rPr>
      </w:pPr>
    </w:p>
    <w:p w14:paraId="1E7BABE4" w14:textId="77777777" w:rsidR="00BE2E36" w:rsidRDefault="00BE2E36" w:rsidP="00E2504A">
      <w:pPr>
        <w:pStyle w:val="Betarp1"/>
        <w:ind w:firstLine="851"/>
        <w:rPr>
          <w:rFonts w:ascii="Times New Roman" w:hAnsi="Times New Roman"/>
          <w:b/>
          <w:bCs/>
          <w:noProof/>
          <w:sz w:val="20"/>
          <w:szCs w:val="20"/>
          <w:lang w:val="lt-LT"/>
        </w:rPr>
      </w:pPr>
    </w:p>
    <w:p w14:paraId="42C73B5C" w14:textId="77777777" w:rsidR="00BE2E36" w:rsidRDefault="00BE2E36" w:rsidP="00E2504A">
      <w:pPr>
        <w:pStyle w:val="Betarp1"/>
        <w:ind w:firstLine="851"/>
        <w:rPr>
          <w:rFonts w:ascii="Times New Roman" w:hAnsi="Times New Roman"/>
          <w:b/>
          <w:bCs/>
          <w:noProof/>
          <w:sz w:val="20"/>
          <w:szCs w:val="20"/>
          <w:lang w:val="lt-LT"/>
        </w:rPr>
      </w:pPr>
    </w:p>
    <w:p w14:paraId="71E406A8" w14:textId="77777777" w:rsidR="00BE2E36" w:rsidRDefault="00BE2E36" w:rsidP="00E2504A">
      <w:pPr>
        <w:pStyle w:val="Betarp1"/>
        <w:ind w:firstLine="851"/>
        <w:rPr>
          <w:rFonts w:ascii="Times New Roman" w:hAnsi="Times New Roman"/>
          <w:b/>
          <w:bCs/>
          <w:noProof/>
          <w:sz w:val="20"/>
          <w:szCs w:val="20"/>
          <w:lang w:val="lt-LT"/>
        </w:rPr>
      </w:pPr>
    </w:p>
    <w:p w14:paraId="5E613DD7" w14:textId="77777777" w:rsidR="00BE2E36" w:rsidRDefault="00BE2E36" w:rsidP="00E2504A">
      <w:pPr>
        <w:pStyle w:val="Betarp1"/>
        <w:ind w:firstLine="851"/>
        <w:rPr>
          <w:rFonts w:ascii="Times New Roman" w:hAnsi="Times New Roman"/>
          <w:b/>
          <w:bCs/>
          <w:noProof/>
          <w:sz w:val="20"/>
          <w:szCs w:val="20"/>
          <w:lang w:val="lt-LT"/>
        </w:rPr>
      </w:pPr>
    </w:p>
    <w:p w14:paraId="738DC7D7" w14:textId="53E0491A" w:rsidR="00E2504A" w:rsidRPr="00AE4E28" w:rsidRDefault="00E2504A" w:rsidP="00E2504A">
      <w:pPr>
        <w:pStyle w:val="Betarp1"/>
        <w:ind w:firstLine="851"/>
        <w:rPr>
          <w:rFonts w:ascii="Times New Roman" w:hAnsi="Times New Roman"/>
          <w:b/>
          <w:bCs/>
          <w:noProof/>
          <w:sz w:val="20"/>
          <w:szCs w:val="20"/>
          <w:lang w:val="lt-LT"/>
        </w:rPr>
      </w:pPr>
      <w:r w:rsidRPr="00C62759">
        <w:rPr>
          <w:rFonts w:ascii="Times New Roman" w:hAnsi="Times New Roman"/>
          <w:b/>
          <w:bCs/>
          <w:noProof/>
          <w:sz w:val="20"/>
          <w:szCs w:val="20"/>
          <w:lang w:val="lt-LT"/>
        </w:rPr>
        <w:t xml:space="preserve">1 </w:t>
      </w:r>
      <w:r w:rsidR="00D55547" w:rsidRPr="00C62759">
        <w:rPr>
          <w:rFonts w:ascii="Times New Roman" w:hAnsi="Times New Roman"/>
          <w:b/>
          <w:bCs/>
          <w:noProof/>
          <w:sz w:val="20"/>
          <w:szCs w:val="20"/>
          <w:lang w:val="lt-LT"/>
        </w:rPr>
        <w:t>lentelė</w:t>
      </w:r>
      <w:r w:rsidRPr="00C62759">
        <w:rPr>
          <w:rFonts w:ascii="Times New Roman" w:hAnsi="Times New Roman"/>
          <w:b/>
          <w:bCs/>
          <w:noProof/>
          <w:sz w:val="20"/>
          <w:szCs w:val="20"/>
          <w:lang w:val="lt-LT"/>
        </w:rPr>
        <w:t>.</w:t>
      </w:r>
      <w:r w:rsidRPr="00C62759">
        <w:rPr>
          <w:rFonts w:ascii="Times New Roman" w:hAnsi="Times New Roman"/>
          <w:b/>
          <w:bCs/>
          <w:sz w:val="20"/>
          <w:szCs w:val="20"/>
        </w:rPr>
        <w:t xml:space="preserve"> </w:t>
      </w:r>
      <w:r w:rsidR="00811782" w:rsidRPr="00C62759">
        <w:rPr>
          <w:rFonts w:ascii="Times New Roman" w:hAnsi="Times New Roman"/>
          <w:b/>
          <w:bCs/>
          <w:sz w:val="20"/>
          <w:szCs w:val="20"/>
        </w:rPr>
        <w:t>202</w:t>
      </w:r>
      <w:r w:rsidR="00EE0114" w:rsidRPr="00C62759">
        <w:rPr>
          <w:rFonts w:ascii="Times New Roman" w:hAnsi="Times New Roman"/>
          <w:b/>
          <w:bCs/>
          <w:sz w:val="20"/>
          <w:szCs w:val="20"/>
        </w:rPr>
        <w:t>4</w:t>
      </w:r>
      <w:r w:rsidR="00811782" w:rsidRPr="00C62759">
        <w:rPr>
          <w:rFonts w:ascii="Times New Roman" w:eastAsia="Times New Roman" w:hAnsi="Times New Roman"/>
          <w:sz w:val="24"/>
          <w:szCs w:val="24"/>
        </w:rPr>
        <w:t>–</w:t>
      </w:r>
      <w:r w:rsidR="00811782" w:rsidRPr="00C62759">
        <w:rPr>
          <w:rFonts w:ascii="Times New Roman" w:hAnsi="Times New Roman"/>
          <w:b/>
          <w:bCs/>
          <w:sz w:val="20"/>
          <w:szCs w:val="20"/>
        </w:rPr>
        <w:t>202</w:t>
      </w:r>
      <w:r w:rsidR="00EE0114" w:rsidRPr="00C62759">
        <w:rPr>
          <w:rFonts w:ascii="Times New Roman" w:hAnsi="Times New Roman"/>
          <w:b/>
          <w:bCs/>
          <w:sz w:val="20"/>
          <w:szCs w:val="20"/>
        </w:rPr>
        <w:t>6</w:t>
      </w:r>
      <w:r w:rsidR="00811782" w:rsidRPr="00C62759">
        <w:rPr>
          <w:rFonts w:ascii="Times New Roman" w:hAnsi="Times New Roman"/>
          <w:b/>
          <w:bCs/>
          <w:sz w:val="20"/>
          <w:szCs w:val="20"/>
        </w:rPr>
        <w:t xml:space="preserve"> </w:t>
      </w:r>
      <w:r w:rsidR="00811782" w:rsidRPr="00C62759">
        <w:rPr>
          <w:rFonts w:ascii="Times New Roman" w:hAnsi="Times New Roman"/>
          <w:b/>
          <w:bCs/>
          <w:noProof/>
          <w:sz w:val="20"/>
          <w:szCs w:val="20"/>
          <w:lang w:val="lt-LT"/>
        </w:rPr>
        <w:t>SVP programų priemonių vykdymo</w:t>
      </w:r>
      <w:r w:rsidR="00F86491" w:rsidRPr="00C62759">
        <w:rPr>
          <w:rFonts w:ascii="Times New Roman" w:hAnsi="Times New Roman"/>
          <w:b/>
          <w:bCs/>
          <w:noProof/>
          <w:sz w:val="20"/>
          <w:szCs w:val="20"/>
          <w:lang w:val="lt-LT"/>
        </w:rPr>
        <w:t xml:space="preserve"> 202</w:t>
      </w:r>
      <w:r w:rsidR="00EE0114" w:rsidRPr="00C62759">
        <w:rPr>
          <w:rFonts w:ascii="Times New Roman" w:hAnsi="Times New Roman"/>
          <w:b/>
          <w:bCs/>
          <w:noProof/>
          <w:sz w:val="20"/>
          <w:szCs w:val="20"/>
          <w:lang w:val="lt-LT"/>
        </w:rPr>
        <w:t>4</w:t>
      </w:r>
      <w:r w:rsidR="00F86491" w:rsidRPr="00C62759">
        <w:rPr>
          <w:rFonts w:ascii="Times New Roman" w:hAnsi="Times New Roman"/>
          <w:b/>
          <w:bCs/>
          <w:noProof/>
          <w:sz w:val="20"/>
          <w:szCs w:val="20"/>
          <w:lang w:val="lt-LT"/>
        </w:rPr>
        <w:t xml:space="preserve"> m.</w:t>
      </w:r>
      <w:r w:rsidR="00811782" w:rsidRPr="00C62759">
        <w:rPr>
          <w:rFonts w:ascii="Times New Roman" w:hAnsi="Times New Roman"/>
          <w:b/>
          <w:bCs/>
          <w:noProof/>
          <w:sz w:val="20"/>
          <w:szCs w:val="20"/>
          <w:lang w:val="lt-LT"/>
        </w:rPr>
        <w:t xml:space="preserve"> statistika</w:t>
      </w:r>
    </w:p>
    <w:p w14:paraId="46E4FD71" w14:textId="77777777" w:rsidR="00E2504A" w:rsidRPr="00AE4E28" w:rsidRDefault="00E2504A" w:rsidP="00E2504A">
      <w:pPr>
        <w:pStyle w:val="Betarp1"/>
        <w:ind w:firstLine="851"/>
        <w:rPr>
          <w:rFonts w:ascii="Times New Roman" w:hAnsi="Times New Roman"/>
          <w:b/>
          <w:bCs/>
          <w:noProof/>
          <w:sz w:val="20"/>
          <w:szCs w:val="20"/>
          <w:lang w:val="lt-LT"/>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504"/>
        <w:gridCol w:w="1366"/>
        <w:gridCol w:w="1177"/>
        <w:gridCol w:w="1274"/>
        <w:gridCol w:w="1275"/>
        <w:gridCol w:w="1225"/>
      </w:tblGrid>
      <w:tr w:rsidR="7329066E" w:rsidRPr="00E2504A" w14:paraId="42C63DEC" w14:textId="77777777" w:rsidTr="001419AE">
        <w:trPr>
          <w:trHeight w:val="495"/>
          <w:jc w:val="center"/>
        </w:trPr>
        <w:tc>
          <w:tcPr>
            <w:tcW w:w="1838" w:type="dxa"/>
            <w:vMerge w:val="restart"/>
            <w:tcMar>
              <w:left w:w="108" w:type="dxa"/>
              <w:right w:w="108" w:type="dxa"/>
            </w:tcMar>
            <w:vAlign w:val="center"/>
          </w:tcPr>
          <w:p w14:paraId="247D2A69" w14:textId="77777777" w:rsidR="00E2504A" w:rsidRDefault="00E2504A" w:rsidP="00E2504A">
            <w:pPr>
              <w:pStyle w:val="Betarp1"/>
              <w:ind w:firstLine="851"/>
              <w:jc w:val="center"/>
              <w:rPr>
                <w:rFonts w:ascii="Times New Roman" w:hAnsi="Times New Roman"/>
                <w:sz w:val="24"/>
                <w:szCs w:val="24"/>
              </w:rPr>
            </w:pPr>
            <w:bookmarkStart w:id="3" w:name="_Hlk163051541"/>
          </w:p>
          <w:p w14:paraId="4C12947A" w14:textId="0FA95DBE" w:rsidR="7329066E" w:rsidRPr="00393491" w:rsidRDefault="00E2504A" w:rsidP="007B60BF">
            <w:pPr>
              <w:pStyle w:val="Betarp1"/>
              <w:jc w:val="both"/>
              <w:rPr>
                <w:rFonts w:ascii="Times New Roman" w:hAnsi="Times New Roman"/>
                <w:noProof/>
                <w:lang w:val="lt-LT"/>
              </w:rPr>
            </w:pPr>
            <w:r>
              <w:rPr>
                <w:rFonts w:ascii="Times New Roman" w:hAnsi="Times New Roman"/>
                <w:sz w:val="24"/>
                <w:szCs w:val="24"/>
              </w:rPr>
              <w:t xml:space="preserve">  </w:t>
            </w:r>
            <w:r w:rsidR="007B60BF" w:rsidRPr="00393491">
              <w:rPr>
                <w:rFonts w:ascii="Times New Roman" w:hAnsi="Times New Roman"/>
                <w:noProof/>
                <w:sz w:val="24"/>
                <w:szCs w:val="24"/>
                <w:lang w:val="lt-LT"/>
              </w:rPr>
              <w:t xml:space="preserve">SVP </w:t>
            </w:r>
            <w:r w:rsidR="00393491" w:rsidRPr="00393491">
              <w:rPr>
                <w:rFonts w:ascii="Times New Roman" w:hAnsi="Times New Roman"/>
                <w:noProof/>
                <w:lang w:val="lt-LT"/>
              </w:rPr>
              <w:t>p</w:t>
            </w:r>
            <w:r w:rsidR="0709DB12" w:rsidRPr="00393491">
              <w:rPr>
                <w:rFonts w:ascii="Times New Roman" w:hAnsi="Times New Roman"/>
                <w:noProof/>
                <w:lang w:val="lt-LT"/>
              </w:rPr>
              <w:t>rogramos pavadinimas</w:t>
            </w:r>
          </w:p>
        </w:tc>
        <w:tc>
          <w:tcPr>
            <w:tcW w:w="7821" w:type="dxa"/>
            <w:gridSpan w:val="6"/>
            <w:tcMar>
              <w:left w:w="108" w:type="dxa"/>
              <w:right w:w="108" w:type="dxa"/>
            </w:tcMar>
            <w:vAlign w:val="center"/>
          </w:tcPr>
          <w:p w14:paraId="13575037" w14:textId="31741EF1" w:rsidR="7329066E" w:rsidRPr="00E2504A" w:rsidRDefault="0709DB12" w:rsidP="00E2504A">
            <w:pPr>
              <w:pStyle w:val="Betarp1"/>
              <w:ind w:firstLine="851"/>
              <w:jc w:val="center"/>
              <w:rPr>
                <w:rFonts w:ascii="Times New Roman" w:hAnsi="Times New Roman"/>
                <w:noProof/>
              </w:rPr>
            </w:pPr>
            <w:r w:rsidRPr="00E2504A">
              <w:rPr>
                <w:rFonts w:ascii="Times New Roman" w:hAnsi="Times New Roman"/>
                <w:noProof/>
              </w:rPr>
              <w:t>Priemonių skaičius</w:t>
            </w:r>
          </w:p>
        </w:tc>
      </w:tr>
      <w:tr w:rsidR="7329066E" w:rsidRPr="00525E78" w14:paraId="19C3A5B6" w14:textId="77777777" w:rsidTr="001419AE">
        <w:trPr>
          <w:trHeight w:val="1080"/>
          <w:jc w:val="center"/>
        </w:trPr>
        <w:tc>
          <w:tcPr>
            <w:tcW w:w="1838" w:type="dxa"/>
            <w:vMerge/>
            <w:vAlign w:val="center"/>
          </w:tcPr>
          <w:p w14:paraId="1C34D4F0" w14:textId="77777777" w:rsidR="00790E66" w:rsidRPr="00525E78" w:rsidRDefault="00790E66"/>
        </w:tc>
        <w:tc>
          <w:tcPr>
            <w:tcW w:w="1504" w:type="dxa"/>
            <w:tcMar>
              <w:left w:w="108" w:type="dxa"/>
              <w:right w:w="108" w:type="dxa"/>
            </w:tcMar>
            <w:vAlign w:val="center"/>
          </w:tcPr>
          <w:p w14:paraId="285EE7A3" w14:textId="0C1E0AF9"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 xml:space="preserve">Planuotų priemonių </w:t>
            </w:r>
          </w:p>
        </w:tc>
        <w:tc>
          <w:tcPr>
            <w:tcW w:w="1366" w:type="dxa"/>
            <w:shd w:val="clear" w:color="auto" w:fill="D9E2F3" w:themeFill="accent1" w:themeFillTint="33"/>
            <w:tcMar>
              <w:left w:w="108" w:type="dxa"/>
              <w:right w:w="108" w:type="dxa"/>
            </w:tcMar>
          </w:tcPr>
          <w:p w14:paraId="169BDA37" w14:textId="7C881FFD"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 xml:space="preserve"> </w:t>
            </w:r>
          </w:p>
          <w:p w14:paraId="72D77268" w14:textId="6BB4D44C"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 xml:space="preserve">Įvykdytų geriau nei pagal planą, </w:t>
            </w:r>
          </w:p>
          <w:p w14:paraId="1467865C" w14:textId="6B589AB9"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daugiau nei 100 proc.</w:t>
            </w:r>
          </w:p>
        </w:tc>
        <w:tc>
          <w:tcPr>
            <w:tcW w:w="1177" w:type="dxa"/>
            <w:shd w:val="clear" w:color="auto" w:fill="CCFFCC"/>
            <w:tcMar>
              <w:left w:w="108" w:type="dxa"/>
              <w:right w:w="108" w:type="dxa"/>
            </w:tcMar>
            <w:vAlign w:val="center"/>
          </w:tcPr>
          <w:p w14:paraId="621C2926" w14:textId="6C874FCC"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Įvykdytų pagal planą</w:t>
            </w:r>
          </w:p>
          <w:p w14:paraId="11A312C0" w14:textId="3BF153E1"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100 proc.</w:t>
            </w:r>
          </w:p>
        </w:tc>
        <w:tc>
          <w:tcPr>
            <w:tcW w:w="1274" w:type="dxa"/>
            <w:shd w:val="clear" w:color="auto" w:fill="FFC000" w:themeFill="accent4"/>
            <w:tcMar>
              <w:left w:w="108" w:type="dxa"/>
              <w:right w:w="108" w:type="dxa"/>
            </w:tcMar>
            <w:vAlign w:val="center"/>
          </w:tcPr>
          <w:p w14:paraId="3F4ED0E2" w14:textId="573C1DE0"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Įvykdytų</w:t>
            </w:r>
          </w:p>
          <w:p w14:paraId="10FD426C" w14:textId="1D51B4C7"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 xml:space="preserve"> </w:t>
            </w:r>
            <w:r w:rsidR="00513611">
              <w:rPr>
                <w:rFonts w:ascii="Times New Roman" w:eastAsia="Times New Roman" w:hAnsi="Times New Roman" w:cs="Times New Roman"/>
                <w:color w:val="000000" w:themeColor="text1"/>
              </w:rPr>
              <w:t>d</w:t>
            </w:r>
            <w:r w:rsidR="00D12C35">
              <w:rPr>
                <w:rFonts w:ascii="Times New Roman" w:eastAsia="Times New Roman" w:hAnsi="Times New Roman" w:cs="Times New Roman"/>
                <w:color w:val="000000" w:themeColor="text1"/>
              </w:rPr>
              <w:t xml:space="preserve">augiau nei </w:t>
            </w:r>
            <w:r w:rsidRPr="00FC5D6C">
              <w:rPr>
                <w:rFonts w:ascii="Times New Roman" w:eastAsia="Times New Roman" w:hAnsi="Times New Roman" w:cs="Times New Roman"/>
                <w:color w:val="000000" w:themeColor="text1"/>
              </w:rPr>
              <w:t>50</w:t>
            </w:r>
            <w:r w:rsidRPr="00525E78">
              <w:rPr>
                <w:rFonts w:ascii="Times New Roman" w:eastAsia="Times New Roman" w:hAnsi="Times New Roman" w:cs="Times New Roman"/>
                <w:color w:val="000000" w:themeColor="text1"/>
              </w:rPr>
              <w:t xml:space="preserve"> proc.</w:t>
            </w:r>
          </w:p>
        </w:tc>
        <w:tc>
          <w:tcPr>
            <w:tcW w:w="1275" w:type="dxa"/>
            <w:shd w:val="clear" w:color="auto" w:fill="FFF2CC" w:themeFill="accent4" w:themeFillTint="33"/>
            <w:tcMar>
              <w:left w:w="108" w:type="dxa"/>
              <w:right w:w="108" w:type="dxa"/>
            </w:tcMar>
          </w:tcPr>
          <w:p w14:paraId="02E175B6" w14:textId="20EADCBD"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 xml:space="preserve"> </w:t>
            </w:r>
          </w:p>
          <w:p w14:paraId="06AC3557" w14:textId="526F9B76"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 xml:space="preserve">Įvykdytų </w:t>
            </w:r>
          </w:p>
          <w:p w14:paraId="1560A410" w14:textId="1EEB758C" w:rsidR="7329066E" w:rsidRPr="00525E78" w:rsidRDefault="00FC5D6C"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w:t>
            </w:r>
            <w:r w:rsidR="0709DB12" w:rsidRPr="00525E78">
              <w:rPr>
                <w:rFonts w:ascii="Times New Roman" w:eastAsia="Times New Roman" w:hAnsi="Times New Roman" w:cs="Times New Roman"/>
                <w:color w:val="000000" w:themeColor="text1"/>
              </w:rPr>
              <w:t>ažiau nei 50 proc.</w:t>
            </w:r>
          </w:p>
        </w:tc>
        <w:tc>
          <w:tcPr>
            <w:tcW w:w="1225" w:type="dxa"/>
            <w:shd w:val="clear" w:color="auto" w:fill="FFCCCC"/>
            <w:tcMar>
              <w:left w:w="108" w:type="dxa"/>
              <w:right w:w="108" w:type="dxa"/>
            </w:tcMar>
            <w:vAlign w:val="center"/>
          </w:tcPr>
          <w:p w14:paraId="4DA74777" w14:textId="3BB9C653"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Neįvyk-dyta</w:t>
            </w:r>
          </w:p>
          <w:p w14:paraId="0F3F7C56" w14:textId="77A44021" w:rsidR="7329066E" w:rsidRPr="00525E78" w:rsidRDefault="0709DB12" w:rsidP="0709DB12">
            <w:pPr>
              <w:spacing w:after="0"/>
              <w:jc w:val="center"/>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0 proc.</w:t>
            </w:r>
          </w:p>
        </w:tc>
      </w:tr>
      <w:tr w:rsidR="7329066E" w:rsidRPr="00525E78" w14:paraId="08DF9EA8" w14:textId="77777777" w:rsidTr="001419AE">
        <w:trPr>
          <w:trHeight w:val="300"/>
          <w:jc w:val="center"/>
        </w:trPr>
        <w:tc>
          <w:tcPr>
            <w:tcW w:w="1838" w:type="dxa"/>
            <w:tcMar>
              <w:left w:w="108" w:type="dxa"/>
              <w:right w:w="108" w:type="dxa"/>
            </w:tcMar>
          </w:tcPr>
          <w:p w14:paraId="19EB695A" w14:textId="7FE324D8"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01 Miesto urbanistinės plėtros programa</w:t>
            </w:r>
          </w:p>
        </w:tc>
        <w:tc>
          <w:tcPr>
            <w:tcW w:w="1504" w:type="dxa"/>
            <w:tcMar>
              <w:left w:w="108" w:type="dxa"/>
              <w:right w:w="108" w:type="dxa"/>
            </w:tcMar>
            <w:vAlign w:val="center"/>
          </w:tcPr>
          <w:p w14:paraId="161B5E23" w14:textId="4638646C"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11</w:t>
            </w:r>
          </w:p>
        </w:tc>
        <w:tc>
          <w:tcPr>
            <w:tcW w:w="1366" w:type="dxa"/>
            <w:shd w:val="clear" w:color="auto" w:fill="D9E2F3" w:themeFill="accent1" w:themeFillTint="33"/>
            <w:tcMar>
              <w:left w:w="108" w:type="dxa"/>
              <w:right w:w="108" w:type="dxa"/>
            </w:tcMar>
            <w:vAlign w:val="center"/>
          </w:tcPr>
          <w:p w14:paraId="255023E7" w14:textId="7C714B16"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1177" w:type="dxa"/>
            <w:shd w:val="clear" w:color="auto" w:fill="CCFFCC"/>
            <w:tcMar>
              <w:left w:w="108" w:type="dxa"/>
              <w:right w:w="108" w:type="dxa"/>
            </w:tcMar>
            <w:vAlign w:val="center"/>
          </w:tcPr>
          <w:p w14:paraId="439FC886" w14:textId="215A929D"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274" w:type="dxa"/>
            <w:shd w:val="clear" w:color="auto" w:fill="FFC000" w:themeFill="accent4"/>
            <w:tcMar>
              <w:left w:w="108" w:type="dxa"/>
              <w:right w:w="108" w:type="dxa"/>
            </w:tcMar>
            <w:vAlign w:val="center"/>
          </w:tcPr>
          <w:p w14:paraId="7951FF67" w14:textId="2AB7622F"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275" w:type="dxa"/>
            <w:shd w:val="clear" w:color="auto" w:fill="FFF2CC" w:themeFill="accent4" w:themeFillTint="33"/>
            <w:tcMar>
              <w:left w:w="108" w:type="dxa"/>
              <w:right w:w="108" w:type="dxa"/>
            </w:tcMar>
            <w:vAlign w:val="center"/>
          </w:tcPr>
          <w:p w14:paraId="311C2DFA" w14:textId="583E740C"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225" w:type="dxa"/>
            <w:shd w:val="clear" w:color="auto" w:fill="FFCCCC"/>
            <w:tcMar>
              <w:left w:w="108" w:type="dxa"/>
              <w:right w:w="108" w:type="dxa"/>
            </w:tcMar>
            <w:vAlign w:val="center"/>
          </w:tcPr>
          <w:p w14:paraId="2F217CC5" w14:textId="6EF6DB6E"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7329066E" w:rsidRPr="00525E78" w14:paraId="59AFED91" w14:textId="77777777" w:rsidTr="001419AE">
        <w:trPr>
          <w:trHeight w:val="300"/>
          <w:jc w:val="center"/>
        </w:trPr>
        <w:tc>
          <w:tcPr>
            <w:tcW w:w="1838" w:type="dxa"/>
            <w:tcMar>
              <w:left w:w="108" w:type="dxa"/>
              <w:right w:w="108" w:type="dxa"/>
            </w:tcMar>
          </w:tcPr>
          <w:p w14:paraId="484727F0" w14:textId="0CAB81D8"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02 Kultūros plėtros programa</w:t>
            </w:r>
          </w:p>
        </w:tc>
        <w:tc>
          <w:tcPr>
            <w:tcW w:w="1504" w:type="dxa"/>
            <w:tcMar>
              <w:left w:w="108" w:type="dxa"/>
              <w:right w:w="108" w:type="dxa"/>
            </w:tcMar>
            <w:vAlign w:val="center"/>
          </w:tcPr>
          <w:p w14:paraId="0247E0B6" w14:textId="173118C6"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15</w:t>
            </w:r>
          </w:p>
        </w:tc>
        <w:tc>
          <w:tcPr>
            <w:tcW w:w="1366" w:type="dxa"/>
            <w:shd w:val="clear" w:color="auto" w:fill="D9E2F3" w:themeFill="accent1" w:themeFillTint="33"/>
            <w:tcMar>
              <w:left w:w="108" w:type="dxa"/>
              <w:right w:w="108" w:type="dxa"/>
            </w:tcMar>
            <w:vAlign w:val="center"/>
          </w:tcPr>
          <w:p w14:paraId="564A6100" w14:textId="5190153B"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177" w:type="dxa"/>
            <w:shd w:val="clear" w:color="auto" w:fill="CCFFCC"/>
            <w:tcMar>
              <w:left w:w="108" w:type="dxa"/>
              <w:right w:w="108" w:type="dxa"/>
            </w:tcMar>
            <w:vAlign w:val="center"/>
          </w:tcPr>
          <w:p w14:paraId="6B742DD8" w14:textId="1F8B6635"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p>
        </w:tc>
        <w:tc>
          <w:tcPr>
            <w:tcW w:w="1274" w:type="dxa"/>
            <w:shd w:val="clear" w:color="auto" w:fill="FFC000" w:themeFill="accent4"/>
            <w:tcMar>
              <w:left w:w="108" w:type="dxa"/>
              <w:right w:w="108" w:type="dxa"/>
            </w:tcMar>
            <w:vAlign w:val="center"/>
          </w:tcPr>
          <w:p w14:paraId="6D4FD3C1" w14:textId="41DCB6B3"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275" w:type="dxa"/>
            <w:shd w:val="clear" w:color="auto" w:fill="FFF2CC" w:themeFill="accent4" w:themeFillTint="33"/>
            <w:tcMar>
              <w:left w:w="108" w:type="dxa"/>
              <w:right w:w="108" w:type="dxa"/>
            </w:tcMar>
            <w:vAlign w:val="center"/>
          </w:tcPr>
          <w:p w14:paraId="1E46F0A5" w14:textId="7869CB7A" w:rsidR="7329066E" w:rsidRPr="00525E78" w:rsidRDefault="7329066E" w:rsidP="0709DB12">
            <w:pPr>
              <w:spacing w:after="0"/>
              <w:jc w:val="center"/>
              <w:rPr>
                <w:rFonts w:ascii="Times New Roman" w:eastAsia="Times New Roman" w:hAnsi="Times New Roman" w:cs="Times New Roman"/>
                <w:color w:val="000000" w:themeColor="text1"/>
              </w:rPr>
            </w:pPr>
          </w:p>
        </w:tc>
        <w:tc>
          <w:tcPr>
            <w:tcW w:w="1225" w:type="dxa"/>
            <w:shd w:val="clear" w:color="auto" w:fill="FFCCCC"/>
            <w:tcMar>
              <w:left w:w="108" w:type="dxa"/>
              <w:right w:w="108" w:type="dxa"/>
            </w:tcMar>
            <w:vAlign w:val="center"/>
          </w:tcPr>
          <w:p w14:paraId="57B2A49D" w14:textId="3A05BAF9" w:rsidR="7329066E" w:rsidRPr="00525E78" w:rsidRDefault="7329066E" w:rsidP="0709DB12">
            <w:pPr>
              <w:spacing w:after="0"/>
              <w:jc w:val="center"/>
              <w:rPr>
                <w:rFonts w:ascii="Times New Roman" w:eastAsia="Times New Roman" w:hAnsi="Times New Roman" w:cs="Times New Roman"/>
                <w:color w:val="000000" w:themeColor="text1"/>
              </w:rPr>
            </w:pPr>
          </w:p>
        </w:tc>
      </w:tr>
      <w:tr w:rsidR="7329066E" w:rsidRPr="00525E78" w14:paraId="6C4DD57A" w14:textId="77777777" w:rsidTr="001419AE">
        <w:trPr>
          <w:trHeight w:val="300"/>
          <w:jc w:val="center"/>
        </w:trPr>
        <w:tc>
          <w:tcPr>
            <w:tcW w:w="1838" w:type="dxa"/>
            <w:tcMar>
              <w:left w:w="108" w:type="dxa"/>
              <w:right w:w="108" w:type="dxa"/>
            </w:tcMar>
          </w:tcPr>
          <w:p w14:paraId="567E9B71" w14:textId="65030C45"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03 Aplinkos apsaugos programa</w:t>
            </w:r>
          </w:p>
        </w:tc>
        <w:tc>
          <w:tcPr>
            <w:tcW w:w="1504" w:type="dxa"/>
            <w:tcMar>
              <w:left w:w="108" w:type="dxa"/>
              <w:right w:w="108" w:type="dxa"/>
            </w:tcMar>
            <w:vAlign w:val="center"/>
          </w:tcPr>
          <w:p w14:paraId="7AF7C917" w14:textId="5129DCE7"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14</w:t>
            </w:r>
          </w:p>
        </w:tc>
        <w:tc>
          <w:tcPr>
            <w:tcW w:w="1366" w:type="dxa"/>
            <w:shd w:val="clear" w:color="auto" w:fill="D9E2F3" w:themeFill="accent1" w:themeFillTint="33"/>
            <w:tcMar>
              <w:left w:w="108" w:type="dxa"/>
              <w:right w:w="108" w:type="dxa"/>
            </w:tcMar>
            <w:vAlign w:val="center"/>
          </w:tcPr>
          <w:p w14:paraId="7E2462B3" w14:textId="4E0C6C00"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177" w:type="dxa"/>
            <w:shd w:val="clear" w:color="auto" w:fill="CCFFCC"/>
            <w:tcMar>
              <w:left w:w="108" w:type="dxa"/>
              <w:right w:w="108" w:type="dxa"/>
            </w:tcMar>
            <w:vAlign w:val="center"/>
          </w:tcPr>
          <w:p w14:paraId="4BDD776E" w14:textId="4D980CEC"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1274" w:type="dxa"/>
            <w:shd w:val="clear" w:color="auto" w:fill="FFC000" w:themeFill="accent4"/>
            <w:tcMar>
              <w:left w:w="108" w:type="dxa"/>
              <w:right w:w="108" w:type="dxa"/>
            </w:tcMar>
            <w:vAlign w:val="center"/>
          </w:tcPr>
          <w:p w14:paraId="58A3D029" w14:textId="5D349A2A"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275" w:type="dxa"/>
            <w:shd w:val="clear" w:color="auto" w:fill="FFF2CC" w:themeFill="accent4" w:themeFillTint="33"/>
            <w:tcMar>
              <w:left w:w="108" w:type="dxa"/>
              <w:right w:w="108" w:type="dxa"/>
            </w:tcMar>
            <w:vAlign w:val="center"/>
          </w:tcPr>
          <w:p w14:paraId="7A6AB440" w14:textId="1BA00A85" w:rsidR="7329066E" w:rsidRPr="00525E78" w:rsidRDefault="7329066E" w:rsidP="0709DB12">
            <w:pPr>
              <w:spacing w:after="0"/>
              <w:jc w:val="center"/>
              <w:rPr>
                <w:rFonts w:ascii="Times New Roman" w:eastAsia="Times New Roman" w:hAnsi="Times New Roman" w:cs="Times New Roman"/>
                <w:color w:val="000000" w:themeColor="text1"/>
              </w:rPr>
            </w:pPr>
          </w:p>
        </w:tc>
        <w:tc>
          <w:tcPr>
            <w:tcW w:w="1225" w:type="dxa"/>
            <w:shd w:val="clear" w:color="auto" w:fill="FFCCCC"/>
            <w:tcMar>
              <w:left w:w="108" w:type="dxa"/>
              <w:right w:w="108" w:type="dxa"/>
            </w:tcMar>
            <w:vAlign w:val="center"/>
          </w:tcPr>
          <w:p w14:paraId="6FC37776" w14:textId="4A275F76" w:rsidR="7329066E" w:rsidRPr="00525E78" w:rsidRDefault="7329066E" w:rsidP="0709DB12">
            <w:pPr>
              <w:spacing w:after="0"/>
              <w:jc w:val="center"/>
              <w:rPr>
                <w:rFonts w:ascii="Times New Roman" w:eastAsia="Times New Roman" w:hAnsi="Times New Roman" w:cs="Times New Roman"/>
                <w:color w:val="000000" w:themeColor="text1"/>
              </w:rPr>
            </w:pPr>
          </w:p>
        </w:tc>
      </w:tr>
      <w:tr w:rsidR="7329066E" w:rsidRPr="00525E78" w14:paraId="3614E808" w14:textId="77777777" w:rsidTr="001419AE">
        <w:trPr>
          <w:trHeight w:val="300"/>
          <w:jc w:val="center"/>
        </w:trPr>
        <w:tc>
          <w:tcPr>
            <w:tcW w:w="1838" w:type="dxa"/>
            <w:tcMar>
              <w:left w:w="108" w:type="dxa"/>
              <w:right w:w="108" w:type="dxa"/>
            </w:tcMar>
          </w:tcPr>
          <w:p w14:paraId="3F935D5E" w14:textId="51F91364"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04 Miesto infrastruktūros objektų priežiūros, modernizavimo ir plėtros programa</w:t>
            </w:r>
          </w:p>
        </w:tc>
        <w:tc>
          <w:tcPr>
            <w:tcW w:w="1504" w:type="dxa"/>
            <w:tcMar>
              <w:left w:w="108" w:type="dxa"/>
              <w:right w:w="108" w:type="dxa"/>
            </w:tcMar>
            <w:vAlign w:val="center"/>
          </w:tcPr>
          <w:p w14:paraId="072EA620" w14:textId="36F158AC"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22</w:t>
            </w:r>
          </w:p>
        </w:tc>
        <w:tc>
          <w:tcPr>
            <w:tcW w:w="1366" w:type="dxa"/>
            <w:shd w:val="clear" w:color="auto" w:fill="D9E2F3" w:themeFill="accent1" w:themeFillTint="33"/>
            <w:tcMar>
              <w:left w:w="108" w:type="dxa"/>
              <w:right w:w="108" w:type="dxa"/>
            </w:tcMar>
            <w:vAlign w:val="center"/>
          </w:tcPr>
          <w:p w14:paraId="4D944000" w14:textId="63E38750"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1177" w:type="dxa"/>
            <w:shd w:val="clear" w:color="auto" w:fill="CCFFCC"/>
            <w:tcMar>
              <w:left w:w="108" w:type="dxa"/>
              <w:right w:w="108" w:type="dxa"/>
            </w:tcMar>
            <w:vAlign w:val="center"/>
          </w:tcPr>
          <w:p w14:paraId="3C0DE0BD" w14:textId="2ACAF72F"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1274" w:type="dxa"/>
            <w:shd w:val="clear" w:color="auto" w:fill="FFC000" w:themeFill="accent4"/>
            <w:tcMar>
              <w:left w:w="108" w:type="dxa"/>
              <w:right w:w="108" w:type="dxa"/>
            </w:tcMar>
            <w:vAlign w:val="center"/>
          </w:tcPr>
          <w:p w14:paraId="6EB4F826" w14:textId="477987DC"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275" w:type="dxa"/>
            <w:shd w:val="clear" w:color="auto" w:fill="FFF2CC" w:themeFill="accent4" w:themeFillTint="33"/>
            <w:tcMar>
              <w:left w:w="108" w:type="dxa"/>
              <w:right w:w="108" w:type="dxa"/>
            </w:tcMar>
            <w:vAlign w:val="center"/>
          </w:tcPr>
          <w:p w14:paraId="22DBB909" w14:textId="3BA73019" w:rsidR="7329066E" w:rsidRPr="00525E78" w:rsidRDefault="7329066E" w:rsidP="0709DB12">
            <w:pPr>
              <w:spacing w:after="0"/>
              <w:jc w:val="center"/>
              <w:rPr>
                <w:rFonts w:ascii="Times New Roman" w:eastAsia="Times New Roman" w:hAnsi="Times New Roman" w:cs="Times New Roman"/>
                <w:color w:val="000000" w:themeColor="text1"/>
              </w:rPr>
            </w:pPr>
          </w:p>
        </w:tc>
        <w:tc>
          <w:tcPr>
            <w:tcW w:w="1225" w:type="dxa"/>
            <w:shd w:val="clear" w:color="auto" w:fill="FFCCCC"/>
            <w:tcMar>
              <w:left w:w="108" w:type="dxa"/>
              <w:right w:w="108" w:type="dxa"/>
            </w:tcMar>
            <w:vAlign w:val="center"/>
          </w:tcPr>
          <w:p w14:paraId="02D85611" w14:textId="1C5DEF32"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r>
      <w:tr w:rsidR="7329066E" w:rsidRPr="00525E78" w14:paraId="15177E9F" w14:textId="77777777" w:rsidTr="001419AE">
        <w:trPr>
          <w:trHeight w:val="300"/>
          <w:jc w:val="center"/>
        </w:trPr>
        <w:tc>
          <w:tcPr>
            <w:tcW w:w="1838" w:type="dxa"/>
            <w:tcMar>
              <w:left w:w="108" w:type="dxa"/>
              <w:right w:w="108" w:type="dxa"/>
            </w:tcMar>
          </w:tcPr>
          <w:p w14:paraId="3411754E" w14:textId="782963C1"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05 Miesto ekonominės plėtros programa</w:t>
            </w:r>
          </w:p>
        </w:tc>
        <w:tc>
          <w:tcPr>
            <w:tcW w:w="1504" w:type="dxa"/>
            <w:tcMar>
              <w:left w:w="108" w:type="dxa"/>
              <w:right w:w="108" w:type="dxa"/>
            </w:tcMar>
            <w:vAlign w:val="center"/>
          </w:tcPr>
          <w:p w14:paraId="62A3ECE6" w14:textId="63A99A15" w:rsidR="7329066E" w:rsidRPr="00525E78" w:rsidRDefault="0023490F" w:rsidP="0709DB12">
            <w:pPr>
              <w:spacing w:after="0"/>
              <w:jc w:val="center"/>
              <w:rPr>
                <w:rFonts w:ascii="Times New Roman" w:eastAsia="Times New Roman" w:hAnsi="Times New Roman" w:cs="Times New Roman"/>
              </w:rPr>
            </w:pPr>
            <w:r>
              <w:rPr>
                <w:rFonts w:ascii="Times New Roman" w:eastAsia="Times New Roman" w:hAnsi="Times New Roman" w:cs="Times New Roman"/>
              </w:rPr>
              <w:t>10</w:t>
            </w:r>
          </w:p>
        </w:tc>
        <w:tc>
          <w:tcPr>
            <w:tcW w:w="1366" w:type="dxa"/>
            <w:shd w:val="clear" w:color="auto" w:fill="D9E2F3" w:themeFill="accent1" w:themeFillTint="33"/>
            <w:tcMar>
              <w:left w:w="108" w:type="dxa"/>
              <w:right w:w="108" w:type="dxa"/>
            </w:tcMar>
            <w:vAlign w:val="center"/>
          </w:tcPr>
          <w:p w14:paraId="2F5CF55C" w14:textId="7C88F549"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177" w:type="dxa"/>
            <w:shd w:val="clear" w:color="auto" w:fill="CCFFCC"/>
            <w:tcMar>
              <w:left w:w="108" w:type="dxa"/>
              <w:right w:w="108" w:type="dxa"/>
            </w:tcMar>
            <w:vAlign w:val="center"/>
          </w:tcPr>
          <w:p w14:paraId="40A2DDCE" w14:textId="2D36F3AC"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274" w:type="dxa"/>
            <w:shd w:val="clear" w:color="auto" w:fill="FFC000" w:themeFill="accent4"/>
            <w:tcMar>
              <w:left w:w="108" w:type="dxa"/>
              <w:right w:w="108" w:type="dxa"/>
            </w:tcMar>
            <w:vAlign w:val="center"/>
          </w:tcPr>
          <w:p w14:paraId="3666B9A9" w14:textId="302ED498"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275" w:type="dxa"/>
            <w:shd w:val="clear" w:color="auto" w:fill="FFF2CC" w:themeFill="accent4" w:themeFillTint="33"/>
            <w:tcMar>
              <w:left w:w="108" w:type="dxa"/>
              <w:right w:w="108" w:type="dxa"/>
            </w:tcMar>
            <w:vAlign w:val="center"/>
          </w:tcPr>
          <w:p w14:paraId="48477826" w14:textId="0F9E8D29" w:rsidR="7329066E" w:rsidRPr="00525E78" w:rsidRDefault="0023490F"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225" w:type="dxa"/>
            <w:shd w:val="clear" w:color="auto" w:fill="FFCCCC"/>
            <w:tcMar>
              <w:left w:w="108" w:type="dxa"/>
              <w:right w:w="108" w:type="dxa"/>
            </w:tcMar>
            <w:vAlign w:val="center"/>
          </w:tcPr>
          <w:p w14:paraId="6570F6D1" w14:textId="7451B403" w:rsidR="7329066E" w:rsidRPr="00525E78" w:rsidRDefault="7329066E" w:rsidP="0709DB12">
            <w:pPr>
              <w:spacing w:after="0"/>
              <w:jc w:val="center"/>
              <w:rPr>
                <w:rFonts w:ascii="Times New Roman" w:eastAsia="Times New Roman" w:hAnsi="Times New Roman" w:cs="Times New Roman"/>
              </w:rPr>
            </w:pPr>
          </w:p>
        </w:tc>
      </w:tr>
      <w:tr w:rsidR="7329066E" w:rsidRPr="00525E78" w14:paraId="1888CB77" w14:textId="77777777" w:rsidTr="001419AE">
        <w:trPr>
          <w:trHeight w:val="300"/>
          <w:jc w:val="center"/>
        </w:trPr>
        <w:tc>
          <w:tcPr>
            <w:tcW w:w="1838" w:type="dxa"/>
            <w:tcMar>
              <w:left w:w="108" w:type="dxa"/>
              <w:right w:w="108" w:type="dxa"/>
            </w:tcMar>
          </w:tcPr>
          <w:p w14:paraId="56C14D7E" w14:textId="0DFDE9C6" w:rsidR="7329066E" w:rsidRPr="00525E78" w:rsidRDefault="0709DB12" w:rsidP="0709DB12">
            <w:pPr>
              <w:tabs>
                <w:tab w:val="center" w:pos="1270"/>
              </w:tabs>
              <w:spacing w:after="0"/>
              <w:rPr>
                <w:rFonts w:ascii="Times New Roman" w:eastAsia="Times New Roman" w:hAnsi="Times New Roman" w:cs="Times New Roman"/>
              </w:rPr>
            </w:pPr>
            <w:r w:rsidRPr="00525E78">
              <w:rPr>
                <w:rFonts w:ascii="Times New Roman" w:eastAsia="Times New Roman" w:hAnsi="Times New Roman" w:cs="Times New Roman"/>
              </w:rPr>
              <w:t>06 Savivaldybės turto valdymo ir privatizavimo programa</w:t>
            </w:r>
          </w:p>
        </w:tc>
        <w:tc>
          <w:tcPr>
            <w:tcW w:w="1504" w:type="dxa"/>
            <w:tcMar>
              <w:left w:w="108" w:type="dxa"/>
              <w:right w:w="108" w:type="dxa"/>
            </w:tcMar>
            <w:vAlign w:val="center"/>
          </w:tcPr>
          <w:p w14:paraId="3C9F9CBE" w14:textId="6E763C71"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12</w:t>
            </w:r>
          </w:p>
        </w:tc>
        <w:tc>
          <w:tcPr>
            <w:tcW w:w="1366" w:type="dxa"/>
            <w:shd w:val="clear" w:color="auto" w:fill="D9E2F3" w:themeFill="accent1" w:themeFillTint="33"/>
            <w:tcMar>
              <w:left w:w="108" w:type="dxa"/>
              <w:right w:w="108" w:type="dxa"/>
            </w:tcMar>
            <w:vAlign w:val="center"/>
          </w:tcPr>
          <w:p w14:paraId="05F1D063" w14:textId="48F9B615"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177" w:type="dxa"/>
            <w:shd w:val="clear" w:color="auto" w:fill="CCFFCC"/>
            <w:tcMar>
              <w:left w:w="108" w:type="dxa"/>
              <w:right w:w="108" w:type="dxa"/>
            </w:tcMar>
            <w:vAlign w:val="center"/>
          </w:tcPr>
          <w:p w14:paraId="2FA694F7" w14:textId="2ECB275C"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274" w:type="dxa"/>
            <w:shd w:val="clear" w:color="auto" w:fill="FFC000" w:themeFill="accent4"/>
            <w:tcMar>
              <w:left w:w="108" w:type="dxa"/>
              <w:right w:w="108" w:type="dxa"/>
            </w:tcMar>
            <w:vAlign w:val="center"/>
          </w:tcPr>
          <w:p w14:paraId="1B65F07F" w14:textId="42B1C532"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4</w:t>
            </w:r>
          </w:p>
        </w:tc>
        <w:tc>
          <w:tcPr>
            <w:tcW w:w="1275" w:type="dxa"/>
            <w:shd w:val="clear" w:color="auto" w:fill="FFF2CC" w:themeFill="accent4" w:themeFillTint="33"/>
            <w:tcMar>
              <w:left w:w="108" w:type="dxa"/>
              <w:right w:w="108" w:type="dxa"/>
            </w:tcMar>
            <w:vAlign w:val="center"/>
          </w:tcPr>
          <w:p w14:paraId="3DA43AFD" w14:textId="38E6E1A9"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1225" w:type="dxa"/>
            <w:shd w:val="clear" w:color="auto" w:fill="FFCCCC"/>
            <w:tcMar>
              <w:left w:w="108" w:type="dxa"/>
              <w:right w:w="108" w:type="dxa"/>
            </w:tcMar>
            <w:vAlign w:val="center"/>
          </w:tcPr>
          <w:p w14:paraId="4130B782" w14:textId="137BFF93" w:rsidR="7329066E" w:rsidRPr="00525E78" w:rsidRDefault="7329066E" w:rsidP="0709DB12">
            <w:pPr>
              <w:spacing w:after="0"/>
              <w:jc w:val="center"/>
              <w:rPr>
                <w:rFonts w:ascii="Times New Roman" w:eastAsia="Times New Roman" w:hAnsi="Times New Roman" w:cs="Times New Roman"/>
                <w:color w:val="000000" w:themeColor="text1"/>
              </w:rPr>
            </w:pPr>
          </w:p>
        </w:tc>
      </w:tr>
      <w:tr w:rsidR="7329066E" w:rsidRPr="00525E78" w14:paraId="7099A0FA" w14:textId="77777777" w:rsidTr="001419AE">
        <w:trPr>
          <w:trHeight w:val="300"/>
          <w:jc w:val="center"/>
        </w:trPr>
        <w:tc>
          <w:tcPr>
            <w:tcW w:w="1838" w:type="dxa"/>
            <w:tcMar>
              <w:left w:w="108" w:type="dxa"/>
              <w:right w:w="108" w:type="dxa"/>
            </w:tcMar>
          </w:tcPr>
          <w:p w14:paraId="36922CAD" w14:textId="47B490FF"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07 Sporto plėtros programa</w:t>
            </w:r>
          </w:p>
        </w:tc>
        <w:tc>
          <w:tcPr>
            <w:tcW w:w="1504" w:type="dxa"/>
            <w:tcMar>
              <w:left w:w="108" w:type="dxa"/>
              <w:right w:w="108" w:type="dxa"/>
            </w:tcMar>
            <w:vAlign w:val="center"/>
          </w:tcPr>
          <w:p w14:paraId="41EFD5DD" w14:textId="22F1B260"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14</w:t>
            </w:r>
          </w:p>
        </w:tc>
        <w:tc>
          <w:tcPr>
            <w:tcW w:w="1366" w:type="dxa"/>
            <w:shd w:val="clear" w:color="auto" w:fill="D9E2F3" w:themeFill="accent1" w:themeFillTint="33"/>
            <w:tcMar>
              <w:left w:w="108" w:type="dxa"/>
              <w:right w:w="108" w:type="dxa"/>
            </w:tcMar>
            <w:vAlign w:val="center"/>
          </w:tcPr>
          <w:p w14:paraId="15D92423" w14:textId="2D54DCC0"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1177" w:type="dxa"/>
            <w:shd w:val="clear" w:color="auto" w:fill="CCFFCC"/>
            <w:tcMar>
              <w:left w:w="108" w:type="dxa"/>
              <w:right w:w="108" w:type="dxa"/>
            </w:tcMar>
            <w:vAlign w:val="center"/>
          </w:tcPr>
          <w:p w14:paraId="17F0BDC8" w14:textId="2BA57D5B"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274" w:type="dxa"/>
            <w:shd w:val="clear" w:color="auto" w:fill="FFC000" w:themeFill="accent4"/>
            <w:tcMar>
              <w:left w:w="108" w:type="dxa"/>
              <w:right w:w="108" w:type="dxa"/>
            </w:tcMar>
            <w:vAlign w:val="center"/>
          </w:tcPr>
          <w:p w14:paraId="2932C2EE" w14:textId="06C6CA1A"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1275" w:type="dxa"/>
            <w:shd w:val="clear" w:color="auto" w:fill="FFF2CC" w:themeFill="accent4" w:themeFillTint="33"/>
            <w:tcMar>
              <w:left w:w="108" w:type="dxa"/>
              <w:right w:w="108" w:type="dxa"/>
            </w:tcMar>
            <w:vAlign w:val="center"/>
          </w:tcPr>
          <w:p w14:paraId="41FD4318" w14:textId="17086D3E" w:rsidR="7329066E" w:rsidRPr="00525E78" w:rsidRDefault="7329066E" w:rsidP="0709DB12">
            <w:pPr>
              <w:spacing w:after="0"/>
              <w:jc w:val="center"/>
              <w:rPr>
                <w:rFonts w:ascii="Times New Roman" w:eastAsia="Times New Roman" w:hAnsi="Times New Roman" w:cs="Times New Roman"/>
              </w:rPr>
            </w:pPr>
          </w:p>
        </w:tc>
        <w:tc>
          <w:tcPr>
            <w:tcW w:w="1225" w:type="dxa"/>
            <w:shd w:val="clear" w:color="auto" w:fill="FFCCCC"/>
            <w:tcMar>
              <w:left w:w="108" w:type="dxa"/>
              <w:right w:w="108" w:type="dxa"/>
            </w:tcMar>
            <w:vAlign w:val="center"/>
          </w:tcPr>
          <w:p w14:paraId="48A08FB4" w14:textId="13440A36"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1</w:t>
            </w:r>
          </w:p>
        </w:tc>
      </w:tr>
      <w:tr w:rsidR="7329066E" w:rsidRPr="00525E78" w14:paraId="41555253" w14:textId="77777777" w:rsidTr="001419AE">
        <w:trPr>
          <w:trHeight w:val="165"/>
          <w:jc w:val="center"/>
        </w:trPr>
        <w:tc>
          <w:tcPr>
            <w:tcW w:w="1838" w:type="dxa"/>
            <w:tcMar>
              <w:left w:w="108" w:type="dxa"/>
              <w:right w:w="108" w:type="dxa"/>
            </w:tcMar>
          </w:tcPr>
          <w:p w14:paraId="237F94D8" w14:textId="011F0324"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08 Švietimo prieinamumo ir kokybės užtikrinimo programa</w:t>
            </w:r>
          </w:p>
        </w:tc>
        <w:tc>
          <w:tcPr>
            <w:tcW w:w="1504" w:type="dxa"/>
            <w:tcMar>
              <w:left w:w="108" w:type="dxa"/>
              <w:right w:w="108" w:type="dxa"/>
            </w:tcMar>
            <w:vAlign w:val="center"/>
          </w:tcPr>
          <w:p w14:paraId="2E0672FB" w14:textId="58A52DDD"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46</w:t>
            </w:r>
          </w:p>
        </w:tc>
        <w:tc>
          <w:tcPr>
            <w:tcW w:w="1366" w:type="dxa"/>
            <w:shd w:val="clear" w:color="auto" w:fill="D9E2F3" w:themeFill="accent1" w:themeFillTint="33"/>
            <w:tcMar>
              <w:left w:w="108" w:type="dxa"/>
              <w:right w:w="108" w:type="dxa"/>
            </w:tcMar>
            <w:vAlign w:val="center"/>
          </w:tcPr>
          <w:p w14:paraId="6ACE135A" w14:textId="53DD6B93"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1177" w:type="dxa"/>
            <w:shd w:val="clear" w:color="auto" w:fill="CCFFCC"/>
            <w:tcMar>
              <w:left w:w="108" w:type="dxa"/>
              <w:right w:w="108" w:type="dxa"/>
            </w:tcMar>
            <w:vAlign w:val="center"/>
          </w:tcPr>
          <w:p w14:paraId="61B93BF5" w14:textId="4975E267"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1274" w:type="dxa"/>
            <w:shd w:val="clear" w:color="auto" w:fill="FFC000" w:themeFill="accent4"/>
            <w:tcMar>
              <w:left w:w="108" w:type="dxa"/>
              <w:right w:w="108" w:type="dxa"/>
            </w:tcMar>
            <w:vAlign w:val="center"/>
          </w:tcPr>
          <w:p w14:paraId="1EC18CC9" w14:textId="7B7622D1"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1275" w:type="dxa"/>
            <w:shd w:val="clear" w:color="auto" w:fill="FFF2CC" w:themeFill="accent4" w:themeFillTint="33"/>
            <w:tcMar>
              <w:left w:w="108" w:type="dxa"/>
              <w:right w:w="108" w:type="dxa"/>
            </w:tcMar>
            <w:vAlign w:val="center"/>
          </w:tcPr>
          <w:p w14:paraId="13909CD8" w14:textId="7E22A562"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225" w:type="dxa"/>
            <w:shd w:val="clear" w:color="auto" w:fill="FFCCCC"/>
            <w:tcMar>
              <w:left w:w="108" w:type="dxa"/>
              <w:right w:w="108" w:type="dxa"/>
            </w:tcMar>
            <w:vAlign w:val="center"/>
          </w:tcPr>
          <w:p w14:paraId="1AD8FE61" w14:textId="122F8B61"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r>
      <w:tr w:rsidR="7329066E" w:rsidRPr="00525E78" w14:paraId="678DC9AC" w14:textId="77777777" w:rsidTr="001419AE">
        <w:trPr>
          <w:trHeight w:val="300"/>
          <w:jc w:val="center"/>
        </w:trPr>
        <w:tc>
          <w:tcPr>
            <w:tcW w:w="1838" w:type="dxa"/>
            <w:tcMar>
              <w:left w:w="108" w:type="dxa"/>
              <w:right w:w="108" w:type="dxa"/>
            </w:tcMar>
          </w:tcPr>
          <w:p w14:paraId="3E88C4F3" w14:textId="52B1FA16" w:rsidR="7329066E" w:rsidRPr="00525E78" w:rsidRDefault="0709DB12" w:rsidP="0709DB12">
            <w:pPr>
              <w:tabs>
                <w:tab w:val="center" w:pos="1270"/>
              </w:tabs>
              <w:spacing w:after="0"/>
              <w:rPr>
                <w:rFonts w:ascii="Times New Roman" w:eastAsia="Times New Roman" w:hAnsi="Times New Roman" w:cs="Times New Roman"/>
              </w:rPr>
            </w:pPr>
            <w:r w:rsidRPr="00525E78">
              <w:rPr>
                <w:rFonts w:ascii="Times New Roman" w:eastAsia="Times New Roman" w:hAnsi="Times New Roman" w:cs="Times New Roman"/>
              </w:rPr>
              <w:t>09 Bendruomenės sveikatinimo programa</w:t>
            </w:r>
          </w:p>
        </w:tc>
        <w:tc>
          <w:tcPr>
            <w:tcW w:w="1504" w:type="dxa"/>
            <w:tcMar>
              <w:left w:w="108" w:type="dxa"/>
              <w:right w:w="108" w:type="dxa"/>
            </w:tcMar>
            <w:vAlign w:val="center"/>
          </w:tcPr>
          <w:p w14:paraId="03E6F8DA" w14:textId="13FC77C3"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13</w:t>
            </w:r>
          </w:p>
        </w:tc>
        <w:tc>
          <w:tcPr>
            <w:tcW w:w="1366" w:type="dxa"/>
            <w:shd w:val="clear" w:color="auto" w:fill="D9E2F3" w:themeFill="accent1" w:themeFillTint="33"/>
            <w:tcMar>
              <w:left w:w="108" w:type="dxa"/>
              <w:right w:w="108" w:type="dxa"/>
            </w:tcMar>
            <w:vAlign w:val="center"/>
          </w:tcPr>
          <w:p w14:paraId="61908802" w14:textId="578B1F86"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1177" w:type="dxa"/>
            <w:shd w:val="clear" w:color="auto" w:fill="CCFFCC"/>
            <w:tcMar>
              <w:left w:w="108" w:type="dxa"/>
              <w:right w:w="108" w:type="dxa"/>
            </w:tcMar>
            <w:vAlign w:val="center"/>
          </w:tcPr>
          <w:p w14:paraId="0379C3FC" w14:textId="0F452D8D"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274" w:type="dxa"/>
            <w:shd w:val="clear" w:color="auto" w:fill="FFC000" w:themeFill="accent4"/>
            <w:tcMar>
              <w:left w:w="108" w:type="dxa"/>
              <w:right w:w="108" w:type="dxa"/>
            </w:tcMar>
            <w:vAlign w:val="center"/>
          </w:tcPr>
          <w:p w14:paraId="2760DC9B" w14:textId="41029F18"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275" w:type="dxa"/>
            <w:shd w:val="clear" w:color="auto" w:fill="FFF2CC" w:themeFill="accent4" w:themeFillTint="33"/>
            <w:tcMar>
              <w:left w:w="108" w:type="dxa"/>
              <w:right w:w="108" w:type="dxa"/>
            </w:tcMar>
            <w:vAlign w:val="center"/>
          </w:tcPr>
          <w:p w14:paraId="033D9CA3" w14:textId="1C9E2620"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225" w:type="dxa"/>
            <w:shd w:val="clear" w:color="auto" w:fill="FFCCCC"/>
            <w:tcMar>
              <w:left w:w="108" w:type="dxa"/>
              <w:right w:w="108" w:type="dxa"/>
            </w:tcMar>
            <w:vAlign w:val="center"/>
          </w:tcPr>
          <w:p w14:paraId="656C6C0E" w14:textId="7A295B42"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r>
      <w:tr w:rsidR="7329066E" w:rsidRPr="00525E78" w14:paraId="10F5FD6D" w14:textId="77777777" w:rsidTr="001419AE">
        <w:trPr>
          <w:trHeight w:val="300"/>
          <w:jc w:val="center"/>
        </w:trPr>
        <w:tc>
          <w:tcPr>
            <w:tcW w:w="1838" w:type="dxa"/>
            <w:tcMar>
              <w:left w:w="108" w:type="dxa"/>
              <w:right w:w="108" w:type="dxa"/>
            </w:tcMar>
          </w:tcPr>
          <w:p w14:paraId="4396E6B8" w14:textId="66EC3948"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10 Socialinės paramos įgyvendinimo programa</w:t>
            </w:r>
          </w:p>
        </w:tc>
        <w:tc>
          <w:tcPr>
            <w:tcW w:w="1504" w:type="dxa"/>
            <w:tcMar>
              <w:left w:w="108" w:type="dxa"/>
              <w:right w:w="108" w:type="dxa"/>
            </w:tcMar>
            <w:vAlign w:val="center"/>
          </w:tcPr>
          <w:p w14:paraId="3BD09355" w14:textId="309075B3"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26</w:t>
            </w:r>
          </w:p>
        </w:tc>
        <w:tc>
          <w:tcPr>
            <w:tcW w:w="1366" w:type="dxa"/>
            <w:shd w:val="clear" w:color="auto" w:fill="D9E2F3" w:themeFill="accent1" w:themeFillTint="33"/>
            <w:tcMar>
              <w:left w:w="108" w:type="dxa"/>
              <w:right w:w="108" w:type="dxa"/>
            </w:tcMar>
            <w:vAlign w:val="center"/>
          </w:tcPr>
          <w:p w14:paraId="7EAA2E60" w14:textId="3100234D"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p>
        </w:tc>
        <w:tc>
          <w:tcPr>
            <w:tcW w:w="1177" w:type="dxa"/>
            <w:shd w:val="clear" w:color="auto" w:fill="CCFFCC"/>
            <w:tcMar>
              <w:left w:w="108" w:type="dxa"/>
              <w:right w:w="108" w:type="dxa"/>
            </w:tcMar>
            <w:vAlign w:val="center"/>
          </w:tcPr>
          <w:p w14:paraId="049870D8" w14:textId="42AF2398"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1274" w:type="dxa"/>
            <w:shd w:val="clear" w:color="auto" w:fill="FFC000" w:themeFill="accent4"/>
            <w:tcMar>
              <w:left w:w="108" w:type="dxa"/>
              <w:right w:w="108" w:type="dxa"/>
            </w:tcMar>
            <w:vAlign w:val="center"/>
          </w:tcPr>
          <w:p w14:paraId="08583B0E" w14:textId="53F56458"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1275" w:type="dxa"/>
            <w:shd w:val="clear" w:color="auto" w:fill="FFF2CC" w:themeFill="accent4" w:themeFillTint="33"/>
            <w:tcMar>
              <w:left w:w="108" w:type="dxa"/>
              <w:right w:w="108" w:type="dxa"/>
            </w:tcMar>
            <w:vAlign w:val="center"/>
          </w:tcPr>
          <w:p w14:paraId="40138201" w14:textId="18CE3AC4" w:rsidR="7329066E" w:rsidRPr="00525E78" w:rsidRDefault="7329066E" w:rsidP="0709DB12">
            <w:pPr>
              <w:spacing w:after="0"/>
              <w:jc w:val="center"/>
              <w:rPr>
                <w:rFonts w:ascii="Times New Roman" w:eastAsia="Times New Roman" w:hAnsi="Times New Roman" w:cs="Times New Roman"/>
              </w:rPr>
            </w:pPr>
          </w:p>
        </w:tc>
        <w:tc>
          <w:tcPr>
            <w:tcW w:w="1225" w:type="dxa"/>
            <w:shd w:val="clear" w:color="auto" w:fill="FFCCCC"/>
            <w:tcMar>
              <w:left w:w="108" w:type="dxa"/>
              <w:right w:w="108" w:type="dxa"/>
            </w:tcMar>
            <w:vAlign w:val="center"/>
          </w:tcPr>
          <w:p w14:paraId="5A097B66" w14:textId="4B2D02B8" w:rsidR="7329066E" w:rsidRPr="00525E78" w:rsidRDefault="7329066E" w:rsidP="0709DB12">
            <w:pPr>
              <w:spacing w:after="0"/>
              <w:jc w:val="center"/>
              <w:rPr>
                <w:rFonts w:ascii="Times New Roman" w:eastAsia="Times New Roman" w:hAnsi="Times New Roman" w:cs="Times New Roman"/>
                <w:color w:val="000000" w:themeColor="text1"/>
              </w:rPr>
            </w:pPr>
          </w:p>
        </w:tc>
      </w:tr>
      <w:tr w:rsidR="7329066E" w:rsidRPr="00525E78" w14:paraId="0B69B8F9" w14:textId="77777777" w:rsidTr="001419AE">
        <w:trPr>
          <w:trHeight w:val="300"/>
          <w:jc w:val="center"/>
        </w:trPr>
        <w:tc>
          <w:tcPr>
            <w:tcW w:w="1838" w:type="dxa"/>
            <w:tcMar>
              <w:left w:w="108" w:type="dxa"/>
              <w:right w:w="108" w:type="dxa"/>
            </w:tcMar>
          </w:tcPr>
          <w:p w14:paraId="12F83306" w14:textId="78844183"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11 Savivaldybės veiklos programa</w:t>
            </w:r>
          </w:p>
        </w:tc>
        <w:tc>
          <w:tcPr>
            <w:tcW w:w="1504" w:type="dxa"/>
            <w:tcMar>
              <w:left w:w="108" w:type="dxa"/>
              <w:right w:w="108" w:type="dxa"/>
            </w:tcMar>
            <w:vAlign w:val="center"/>
          </w:tcPr>
          <w:p w14:paraId="51A9C6CC" w14:textId="06C699B9" w:rsidR="7329066E" w:rsidRPr="00525E78" w:rsidRDefault="00DD7037" w:rsidP="0709DB12">
            <w:pPr>
              <w:spacing w:after="0"/>
              <w:jc w:val="center"/>
              <w:rPr>
                <w:rFonts w:ascii="Times New Roman" w:eastAsia="Times New Roman" w:hAnsi="Times New Roman" w:cs="Times New Roman"/>
              </w:rPr>
            </w:pPr>
            <w:r>
              <w:rPr>
                <w:rFonts w:ascii="Times New Roman" w:eastAsia="Times New Roman" w:hAnsi="Times New Roman" w:cs="Times New Roman"/>
              </w:rPr>
              <w:t>44</w:t>
            </w:r>
          </w:p>
        </w:tc>
        <w:tc>
          <w:tcPr>
            <w:tcW w:w="1366" w:type="dxa"/>
            <w:shd w:val="clear" w:color="auto" w:fill="D9E2F3" w:themeFill="accent1" w:themeFillTint="33"/>
            <w:tcMar>
              <w:left w:w="108" w:type="dxa"/>
              <w:right w:w="108" w:type="dxa"/>
            </w:tcMar>
            <w:vAlign w:val="center"/>
          </w:tcPr>
          <w:p w14:paraId="079ABCEE" w14:textId="0C040D26"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177" w:type="dxa"/>
            <w:shd w:val="clear" w:color="auto" w:fill="CCFFCC"/>
            <w:tcMar>
              <w:left w:w="108" w:type="dxa"/>
              <w:right w:w="108" w:type="dxa"/>
            </w:tcMar>
            <w:vAlign w:val="center"/>
          </w:tcPr>
          <w:p w14:paraId="2B836FEC" w14:textId="4EDE5B8C"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w:t>
            </w:r>
          </w:p>
        </w:tc>
        <w:tc>
          <w:tcPr>
            <w:tcW w:w="1274" w:type="dxa"/>
            <w:shd w:val="clear" w:color="auto" w:fill="FFC000" w:themeFill="accent4"/>
            <w:tcMar>
              <w:left w:w="108" w:type="dxa"/>
              <w:right w:w="108" w:type="dxa"/>
            </w:tcMar>
            <w:vAlign w:val="center"/>
          </w:tcPr>
          <w:p w14:paraId="352B2E26" w14:textId="436AEB0B"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275" w:type="dxa"/>
            <w:shd w:val="clear" w:color="auto" w:fill="FFF2CC" w:themeFill="accent4" w:themeFillTint="33"/>
            <w:tcMar>
              <w:left w:w="108" w:type="dxa"/>
              <w:right w:w="108" w:type="dxa"/>
            </w:tcMar>
            <w:vAlign w:val="center"/>
          </w:tcPr>
          <w:p w14:paraId="48FE38DE" w14:textId="77C7CF06" w:rsidR="7329066E" w:rsidRPr="00525E78" w:rsidRDefault="00DD7037" w:rsidP="0709DB12">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1225" w:type="dxa"/>
            <w:shd w:val="clear" w:color="auto" w:fill="FFCCCC"/>
            <w:tcMar>
              <w:left w:w="108" w:type="dxa"/>
              <w:right w:w="108" w:type="dxa"/>
            </w:tcMar>
            <w:vAlign w:val="center"/>
          </w:tcPr>
          <w:p w14:paraId="1C5FD426" w14:textId="3EDDAE20" w:rsidR="7329066E" w:rsidRPr="00525E78" w:rsidRDefault="7329066E" w:rsidP="0709DB12">
            <w:pPr>
              <w:spacing w:after="0"/>
              <w:jc w:val="center"/>
              <w:rPr>
                <w:rFonts w:ascii="Times New Roman" w:eastAsia="Times New Roman" w:hAnsi="Times New Roman" w:cs="Times New Roman"/>
              </w:rPr>
            </w:pPr>
          </w:p>
        </w:tc>
      </w:tr>
      <w:tr w:rsidR="7329066E" w:rsidRPr="00525E78" w14:paraId="1B3E0B02" w14:textId="77777777" w:rsidTr="001419AE">
        <w:trPr>
          <w:trHeight w:val="300"/>
          <w:jc w:val="center"/>
        </w:trPr>
        <w:tc>
          <w:tcPr>
            <w:tcW w:w="1838" w:type="dxa"/>
            <w:tcMar>
              <w:left w:w="108" w:type="dxa"/>
              <w:right w:w="108" w:type="dxa"/>
            </w:tcMar>
          </w:tcPr>
          <w:p w14:paraId="7D51EF79" w14:textId="6E1C4489" w:rsidR="7329066E" w:rsidRPr="00525E78" w:rsidRDefault="0709DB12" w:rsidP="0709DB12">
            <w:pPr>
              <w:spacing w:after="0"/>
              <w:jc w:val="right"/>
              <w:rPr>
                <w:rFonts w:ascii="Times New Roman" w:eastAsia="Times New Roman" w:hAnsi="Times New Roman" w:cs="Times New Roman"/>
                <w:b/>
                <w:bCs/>
              </w:rPr>
            </w:pPr>
            <w:r w:rsidRPr="00525E78">
              <w:rPr>
                <w:rFonts w:ascii="Times New Roman" w:eastAsia="Times New Roman" w:hAnsi="Times New Roman" w:cs="Times New Roman"/>
                <w:b/>
                <w:bCs/>
              </w:rPr>
              <w:t>Iš viso:</w:t>
            </w:r>
          </w:p>
        </w:tc>
        <w:tc>
          <w:tcPr>
            <w:tcW w:w="1504" w:type="dxa"/>
            <w:tcMar>
              <w:left w:w="108" w:type="dxa"/>
              <w:right w:w="108" w:type="dxa"/>
            </w:tcMar>
            <w:vAlign w:val="center"/>
          </w:tcPr>
          <w:p w14:paraId="4E8DDCA7" w14:textId="4DAA8ADE" w:rsidR="7329066E" w:rsidRPr="00525E78" w:rsidRDefault="00DD7037" w:rsidP="0709DB12">
            <w:pPr>
              <w:spacing w:after="0"/>
              <w:jc w:val="center"/>
              <w:rPr>
                <w:rFonts w:ascii="Times New Roman" w:eastAsia="Times New Roman" w:hAnsi="Times New Roman" w:cs="Times New Roman"/>
                <w:b/>
                <w:bCs/>
              </w:rPr>
            </w:pPr>
            <w:r>
              <w:rPr>
                <w:rFonts w:ascii="Times New Roman" w:eastAsia="Times New Roman" w:hAnsi="Times New Roman" w:cs="Times New Roman"/>
                <w:b/>
                <w:bCs/>
              </w:rPr>
              <w:t>227</w:t>
            </w:r>
          </w:p>
        </w:tc>
        <w:tc>
          <w:tcPr>
            <w:tcW w:w="1366" w:type="dxa"/>
            <w:shd w:val="clear" w:color="auto" w:fill="D9E2F3" w:themeFill="accent1" w:themeFillTint="33"/>
            <w:tcMar>
              <w:left w:w="108" w:type="dxa"/>
              <w:right w:w="108" w:type="dxa"/>
            </w:tcMar>
            <w:vAlign w:val="center"/>
          </w:tcPr>
          <w:p w14:paraId="173E56DF" w14:textId="2B8753CF" w:rsidR="7329066E" w:rsidRPr="00525E78" w:rsidRDefault="00DD7037"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53</w:t>
            </w:r>
          </w:p>
        </w:tc>
        <w:tc>
          <w:tcPr>
            <w:tcW w:w="1177" w:type="dxa"/>
            <w:shd w:val="clear" w:color="auto" w:fill="CCFFCC"/>
            <w:tcMar>
              <w:left w:w="108" w:type="dxa"/>
              <w:right w:w="108" w:type="dxa"/>
            </w:tcMar>
            <w:vAlign w:val="center"/>
          </w:tcPr>
          <w:p w14:paraId="1A999BF6" w14:textId="7D2CDB7F" w:rsidR="7329066E" w:rsidRPr="00525E78" w:rsidRDefault="00DD7037"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99</w:t>
            </w:r>
          </w:p>
        </w:tc>
        <w:tc>
          <w:tcPr>
            <w:tcW w:w="1274" w:type="dxa"/>
            <w:shd w:val="clear" w:color="auto" w:fill="FFC000" w:themeFill="accent4"/>
            <w:tcMar>
              <w:left w:w="108" w:type="dxa"/>
              <w:right w:w="108" w:type="dxa"/>
            </w:tcMar>
            <w:vAlign w:val="center"/>
          </w:tcPr>
          <w:p w14:paraId="4D381E97" w14:textId="7E69E934" w:rsidR="7329066E" w:rsidRPr="00525E78" w:rsidRDefault="00DD7037"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50</w:t>
            </w:r>
          </w:p>
        </w:tc>
        <w:tc>
          <w:tcPr>
            <w:tcW w:w="1275" w:type="dxa"/>
            <w:shd w:val="clear" w:color="auto" w:fill="FFF2CC" w:themeFill="accent4" w:themeFillTint="33"/>
            <w:tcMar>
              <w:left w:w="108" w:type="dxa"/>
              <w:right w:w="108" w:type="dxa"/>
            </w:tcMar>
            <w:vAlign w:val="center"/>
          </w:tcPr>
          <w:p w14:paraId="2C2A0CDF" w14:textId="40246860" w:rsidR="7329066E" w:rsidRPr="00525E78" w:rsidRDefault="00DD7037"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9</w:t>
            </w:r>
          </w:p>
        </w:tc>
        <w:tc>
          <w:tcPr>
            <w:tcW w:w="1225" w:type="dxa"/>
            <w:shd w:val="clear" w:color="auto" w:fill="FFCCCC"/>
            <w:tcMar>
              <w:left w:w="108" w:type="dxa"/>
              <w:right w:w="108" w:type="dxa"/>
            </w:tcMar>
            <w:vAlign w:val="center"/>
          </w:tcPr>
          <w:p w14:paraId="59092925" w14:textId="54C5ACFA" w:rsidR="7329066E" w:rsidRPr="00525E78" w:rsidRDefault="00DD7037" w:rsidP="0709DB12">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16</w:t>
            </w:r>
          </w:p>
        </w:tc>
      </w:tr>
      <w:bookmarkEnd w:id="3"/>
    </w:tbl>
    <w:p w14:paraId="09CA4D93" w14:textId="77777777" w:rsidR="00A35388" w:rsidRDefault="00A35388" w:rsidP="004F1BC2">
      <w:pPr>
        <w:spacing w:after="0"/>
        <w:jc w:val="both"/>
        <w:rPr>
          <w:rFonts w:ascii="Times New Roman" w:eastAsia="Times New Roman" w:hAnsi="Times New Roman" w:cs="Times New Roman"/>
          <w:sz w:val="24"/>
          <w:szCs w:val="24"/>
        </w:rPr>
      </w:pPr>
    </w:p>
    <w:p w14:paraId="1C98EA98" w14:textId="77777777" w:rsidR="00A35388" w:rsidRDefault="00A35388" w:rsidP="0709DB12">
      <w:pPr>
        <w:spacing w:after="0"/>
        <w:ind w:firstLine="709"/>
        <w:jc w:val="both"/>
        <w:rPr>
          <w:rFonts w:ascii="Times New Roman" w:eastAsia="Times New Roman" w:hAnsi="Times New Roman" w:cs="Times New Roman"/>
          <w:sz w:val="24"/>
          <w:szCs w:val="24"/>
        </w:rPr>
      </w:pPr>
    </w:p>
    <w:p w14:paraId="71AAA39A" w14:textId="316C829D" w:rsidR="006D4A19" w:rsidRPr="00A35388" w:rsidRDefault="0709DB12" w:rsidP="0709DB12">
      <w:pPr>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Pateikiama informacija apie SVP priemonių įvykdymą 202</w:t>
      </w:r>
      <w:r w:rsidR="00EE0114">
        <w:rPr>
          <w:rFonts w:ascii="Times New Roman" w:eastAsia="Times New Roman" w:hAnsi="Times New Roman" w:cs="Times New Roman"/>
          <w:sz w:val="24"/>
          <w:szCs w:val="24"/>
        </w:rPr>
        <w:t>4</w:t>
      </w:r>
      <w:r w:rsidRPr="00525E78">
        <w:rPr>
          <w:rFonts w:ascii="Times New Roman" w:eastAsia="Times New Roman" w:hAnsi="Times New Roman" w:cs="Times New Roman"/>
          <w:sz w:val="24"/>
          <w:szCs w:val="24"/>
        </w:rPr>
        <w:t xml:space="preserve"> m. procentais (žr. 1 paveikslą).</w:t>
      </w:r>
    </w:p>
    <w:p w14:paraId="2435537E" w14:textId="77777777" w:rsidR="006D4A19" w:rsidRDefault="006D4A19" w:rsidP="0709DB12">
      <w:pPr>
        <w:spacing w:after="0"/>
        <w:ind w:firstLine="709"/>
        <w:jc w:val="both"/>
        <w:rPr>
          <w:rFonts w:ascii="Times New Roman" w:eastAsia="Times New Roman" w:hAnsi="Times New Roman" w:cs="Times New Roman"/>
          <w:b/>
          <w:bCs/>
          <w:sz w:val="19"/>
          <w:szCs w:val="19"/>
        </w:rPr>
      </w:pPr>
    </w:p>
    <w:p w14:paraId="5A00E3CB" w14:textId="3A532EC0" w:rsidR="7329066E" w:rsidRDefault="0709DB12" w:rsidP="0709DB12">
      <w:pPr>
        <w:spacing w:after="0"/>
        <w:ind w:firstLine="709"/>
        <w:jc w:val="both"/>
        <w:rPr>
          <w:rFonts w:ascii="Times New Roman" w:eastAsia="Times New Roman" w:hAnsi="Times New Roman" w:cs="Times New Roman"/>
          <w:b/>
          <w:bCs/>
          <w:sz w:val="19"/>
          <w:szCs w:val="19"/>
        </w:rPr>
      </w:pPr>
      <w:r w:rsidRPr="00C62759">
        <w:rPr>
          <w:rFonts w:ascii="Times New Roman" w:eastAsia="Times New Roman" w:hAnsi="Times New Roman" w:cs="Times New Roman"/>
          <w:b/>
          <w:bCs/>
          <w:sz w:val="19"/>
          <w:szCs w:val="19"/>
        </w:rPr>
        <w:t xml:space="preserve">1 pav. SVP </w:t>
      </w:r>
      <w:r w:rsidR="000F3013" w:rsidRPr="00C62759">
        <w:rPr>
          <w:rFonts w:ascii="Times New Roman" w:eastAsia="Times New Roman" w:hAnsi="Times New Roman" w:cs="Times New Roman"/>
          <w:b/>
          <w:bCs/>
          <w:sz w:val="19"/>
          <w:szCs w:val="19"/>
        </w:rPr>
        <w:t xml:space="preserve">programų </w:t>
      </w:r>
      <w:r w:rsidRPr="00C62759">
        <w:rPr>
          <w:rFonts w:ascii="Times New Roman" w:eastAsia="Times New Roman" w:hAnsi="Times New Roman" w:cs="Times New Roman"/>
          <w:b/>
          <w:bCs/>
          <w:sz w:val="19"/>
          <w:szCs w:val="19"/>
        </w:rPr>
        <w:t>priemonių įvykdymas</w:t>
      </w:r>
      <w:r w:rsidR="00A016ED">
        <w:rPr>
          <w:rFonts w:ascii="Times New Roman" w:eastAsia="Times New Roman" w:hAnsi="Times New Roman" w:cs="Times New Roman"/>
          <w:b/>
          <w:bCs/>
          <w:sz w:val="19"/>
          <w:szCs w:val="19"/>
        </w:rPr>
        <w:t xml:space="preserve"> 2024 m.</w:t>
      </w:r>
    </w:p>
    <w:p w14:paraId="2A3B8DD9" w14:textId="558BCAE9" w:rsidR="001245CF" w:rsidRPr="00525E78" w:rsidRDefault="001245CF" w:rsidP="0709DB12">
      <w:pPr>
        <w:spacing w:after="0"/>
        <w:ind w:firstLine="709"/>
        <w:jc w:val="both"/>
        <w:rPr>
          <w:rFonts w:ascii="Times New Roman" w:eastAsia="Times New Roman" w:hAnsi="Times New Roman" w:cs="Times New Roman"/>
          <w:b/>
          <w:bCs/>
          <w:sz w:val="19"/>
          <w:szCs w:val="19"/>
          <w:highlight w:val="yellow"/>
        </w:rPr>
      </w:pPr>
    </w:p>
    <w:p w14:paraId="35F03AB9" w14:textId="672F391D" w:rsidR="007E46A0" w:rsidRPr="007E46A0" w:rsidRDefault="005233BF" w:rsidP="00171E1B">
      <w:pPr>
        <w:spacing w:after="0"/>
        <w:ind w:firstLine="709"/>
        <w:jc w:val="both"/>
        <w:rPr>
          <w:rFonts w:ascii="Times New Roman" w:eastAsia="Times New Roman" w:hAnsi="Times New Roman" w:cs="Times New Roman"/>
          <w:sz w:val="24"/>
          <w:szCs w:val="24"/>
        </w:rPr>
      </w:pPr>
      <w:r>
        <w:drawing>
          <wp:anchor distT="0" distB="0" distL="114300" distR="114300" simplePos="0" relativeHeight="251658240" behindDoc="0" locked="0" layoutInCell="1" allowOverlap="1" wp14:anchorId="1234CFC4" wp14:editId="173FFB94">
            <wp:simplePos x="1528877" y="1082650"/>
            <wp:positionH relativeFrom="margin">
              <wp:align>left</wp:align>
            </wp:positionH>
            <wp:positionV relativeFrom="paragraph">
              <wp:align>top</wp:align>
            </wp:positionV>
            <wp:extent cx="5954395" cy="2040890"/>
            <wp:effectExtent l="0" t="0" r="8255" b="16510"/>
            <wp:wrapSquare wrapText="bothSides"/>
            <wp:docPr id="97825106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56AC6DCF" w14:textId="0121D46A" w:rsidR="00846061" w:rsidRDefault="00846061" w:rsidP="00821D07">
      <w:pPr>
        <w:ind w:firstLine="709"/>
        <w:jc w:val="both"/>
        <w:rPr>
          <w:rFonts w:ascii="Times New Roman" w:eastAsia="Times New Roman" w:hAnsi="Times New Roman" w:cs="Times New Roman"/>
          <w:noProof w:val="0"/>
          <w:color w:val="000000"/>
          <w:sz w:val="24"/>
          <w:szCs w:val="20"/>
          <w:lang w:eastAsia="lt-LT"/>
        </w:rPr>
      </w:pPr>
      <w:r w:rsidRPr="00154029">
        <w:rPr>
          <w:rFonts w:ascii="Times New Roman" w:eastAsia="Times New Roman" w:hAnsi="Times New Roman" w:cs="Times New Roman"/>
          <w:sz w:val="24"/>
          <w:szCs w:val="24"/>
        </w:rPr>
        <w:t xml:space="preserve">Toliau pateikiama informacija </w:t>
      </w:r>
      <w:r w:rsidRPr="0007741A">
        <w:rPr>
          <w:rFonts w:ascii="Times New Roman" w:eastAsia="Times New Roman" w:hAnsi="Times New Roman" w:cs="Times New Roman"/>
          <w:sz w:val="24"/>
          <w:szCs w:val="24"/>
        </w:rPr>
        <w:t xml:space="preserve">apie </w:t>
      </w:r>
      <w:r w:rsidRPr="0007741A">
        <w:rPr>
          <w:rFonts w:ascii="Times New Roman" w:eastAsia="Times New Roman" w:hAnsi="Times New Roman" w:cs="Times New Roman"/>
          <w:noProof w:val="0"/>
          <w:color w:val="000000"/>
          <w:sz w:val="24"/>
          <w:szCs w:val="20"/>
          <w:lang w:eastAsia="lt-LT"/>
        </w:rPr>
        <w:t>202</w:t>
      </w:r>
      <w:r w:rsidR="00EE0114" w:rsidRPr="0007741A">
        <w:rPr>
          <w:rFonts w:ascii="Times New Roman" w:eastAsia="Times New Roman" w:hAnsi="Times New Roman" w:cs="Times New Roman"/>
          <w:noProof w:val="0"/>
          <w:color w:val="000000"/>
          <w:sz w:val="24"/>
          <w:szCs w:val="20"/>
          <w:lang w:eastAsia="lt-LT"/>
        </w:rPr>
        <w:t>4</w:t>
      </w:r>
      <w:r w:rsidR="00821D07" w:rsidRPr="0007741A">
        <w:rPr>
          <w:rFonts w:ascii="Times New Roman" w:eastAsia="Times New Roman" w:hAnsi="Times New Roman" w:cs="Times New Roman"/>
          <w:sz w:val="24"/>
          <w:szCs w:val="24"/>
        </w:rPr>
        <w:t>–202</w:t>
      </w:r>
      <w:r w:rsidR="00EE0114" w:rsidRPr="0007741A">
        <w:rPr>
          <w:rFonts w:ascii="Times New Roman" w:eastAsia="Times New Roman" w:hAnsi="Times New Roman" w:cs="Times New Roman"/>
          <w:sz w:val="24"/>
          <w:szCs w:val="24"/>
        </w:rPr>
        <w:t>6</w:t>
      </w:r>
      <w:r w:rsidR="00821D07" w:rsidRPr="0007741A">
        <w:rPr>
          <w:rFonts w:ascii="Times New Roman" w:eastAsia="Times New Roman" w:hAnsi="Times New Roman" w:cs="Times New Roman"/>
          <w:sz w:val="24"/>
          <w:szCs w:val="24"/>
        </w:rPr>
        <w:t xml:space="preserve"> </w:t>
      </w:r>
      <w:r w:rsidRPr="0007741A">
        <w:rPr>
          <w:rFonts w:ascii="Times New Roman" w:eastAsia="Times New Roman" w:hAnsi="Times New Roman" w:cs="Times New Roman"/>
          <w:noProof w:val="0"/>
          <w:color w:val="000000"/>
          <w:sz w:val="24"/>
          <w:szCs w:val="20"/>
          <w:lang w:eastAsia="lt-LT"/>
        </w:rPr>
        <w:t>m</w:t>
      </w:r>
      <w:r w:rsidRPr="0007741A">
        <w:rPr>
          <w:rFonts w:ascii="Times New Roman" w:eastAsia="Times New Roman" w:hAnsi="Times New Roman" w:cs="Times New Roman"/>
          <w:noProof w:val="0"/>
          <w:sz w:val="24"/>
          <w:szCs w:val="20"/>
          <w:lang w:eastAsia="lt-LT"/>
        </w:rPr>
        <w:t>.</w:t>
      </w:r>
      <w:r w:rsidR="00BD3EA0" w:rsidRPr="0007741A">
        <w:rPr>
          <w:rFonts w:ascii="Times New Roman" w:eastAsia="Times New Roman" w:hAnsi="Times New Roman" w:cs="Times New Roman"/>
          <w:noProof w:val="0"/>
          <w:color w:val="FF0000"/>
          <w:sz w:val="24"/>
          <w:szCs w:val="20"/>
          <w:lang w:eastAsia="lt-LT"/>
        </w:rPr>
        <w:t xml:space="preserve"> </w:t>
      </w:r>
      <w:r w:rsidR="00821D07" w:rsidRPr="0007741A">
        <w:rPr>
          <w:rFonts w:ascii="Times New Roman" w:eastAsia="Times New Roman" w:hAnsi="Times New Roman" w:cs="Times New Roman"/>
          <w:noProof w:val="0"/>
          <w:sz w:val="24"/>
          <w:szCs w:val="20"/>
          <w:lang w:eastAsia="lt-LT"/>
        </w:rPr>
        <w:t>SVP</w:t>
      </w:r>
      <w:r w:rsidR="00821D07" w:rsidRPr="00154029">
        <w:rPr>
          <w:rFonts w:ascii="Times New Roman" w:eastAsia="Times New Roman" w:hAnsi="Times New Roman" w:cs="Times New Roman"/>
          <w:noProof w:val="0"/>
          <w:color w:val="FF0000"/>
          <w:sz w:val="24"/>
          <w:szCs w:val="20"/>
          <w:lang w:eastAsia="lt-LT"/>
        </w:rPr>
        <w:t xml:space="preserve"> </w:t>
      </w:r>
      <w:r w:rsidRPr="00154029">
        <w:rPr>
          <w:rFonts w:ascii="Times New Roman" w:eastAsia="Times New Roman" w:hAnsi="Times New Roman" w:cs="Times New Roman"/>
          <w:noProof w:val="0"/>
          <w:sz w:val="24"/>
          <w:szCs w:val="20"/>
          <w:lang w:eastAsia="lt-LT"/>
        </w:rPr>
        <w:t xml:space="preserve">planuotus ir </w:t>
      </w:r>
      <w:r w:rsidR="004243C7" w:rsidRPr="00154029">
        <w:rPr>
          <w:rFonts w:ascii="Times New Roman" w:eastAsia="Times New Roman" w:hAnsi="Times New Roman" w:cs="Times New Roman"/>
          <w:noProof w:val="0"/>
          <w:sz w:val="24"/>
          <w:szCs w:val="20"/>
          <w:lang w:eastAsia="lt-LT"/>
        </w:rPr>
        <w:t>202</w:t>
      </w:r>
      <w:r w:rsidR="00EE0114" w:rsidRPr="00154029">
        <w:rPr>
          <w:rFonts w:ascii="Times New Roman" w:eastAsia="Times New Roman" w:hAnsi="Times New Roman" w:cs="Times New Roman"/>
          <w:noProof w:val="0"/>
          <w:sz w:val="24"/>
          <w:szCs w:val="20"/>
          <w:lang w:eastAsia="lt-LT"/>
        </w:rPr>
        <w:t xml:space="preserve">4 </w:t>
      </w:r>
      <w:r w:rsidR="004243C7" w:rsidRPr="00154029">
        <w:rPr>
          <w:rFonts w:ascii="Times New Roman" w:eastAsia="Times New Roman" w:hAnsi="Times New Roman" w:cs="Times New Roman"/>
          <w:noProof w:val="0"/>
          <w:sz w:val="24"/>
          <w:szCs w:val="20"/>
          <w:lang w:eastAsia="lt-LT"/>
        </w:rPr>
        <w:t xml:space="preserve">metais </w:t>
      </w:r>
      <w:r w:rsidRPr="00154029">
        <w:rPr>
          <w:rFonts w:ascii="Times New Roman" w:eastAsia="Times New Roman" w:hAnsi="Times New Roman" w:cs="Times New Roman"/>
          <w:noProof w:val="0"/>
          <w:sz w:val="24"/>
          <w:szCs w:val="20"/>
          <w:lang w:eastAsia="lt-LT"/>
        </w:rPr>
        <w:t>pasiektus</w:t>
      </w:r>
      <w:r w:rsidRPr="00154029">
        <w:rPr>
          <w:rFonts w:ascii="Times New Roman" w:eastAsia="Times New Roman" w:hAnsi="Times New Roman" w:cs="Times New Roman"/>
          <w:noProof w:val="0"/>
          <w:color w:val="FF0000"/>
          <w:sz w:val="24"/>
          <w:szCs w:val="20"/>
          <w:lang w:eastAsia="lt-LT"/>
        </w:rPr>
        <w:t xml:space="preserve"> </w:t>
      </w:r>
      <w:r w:rsidRPr="00154029">
        <w:rPr>
          <w:rFonts w:ascii="Times New Roman" w:eastAsia="Times New Roman" w:hAnsi="Times New Roman" w:cs="Times New Roman"/>
          <w:noProof w:val="0"/>
          <w:color w:val="000000"/>
          <w:sz w:val="24"/>
          <w:szCs w:val="20"/>
          <w:lang w:eastAsia="lt-LT"/>
        </w:rPr>
        <w:t>pagrindinius Savivaldybės valdomų įmonių veiklos rodiklius.</w:t>
      </w:r>
      <w:r w:rsidR="00433286">
        <w:rPr>
          <w:rFonts w:ascii="Times New Roman" w:eastAsia="Times New Roman" w:hAnsi="Times New Roman" w:cs="Times New Roman"/>
          <w:noProof w:val="0"/>
          <w:color w:val="000000"/>
          <w:sz w:val="24"/>
          <w:szCs w:val="20"/>
          <w:lang w:eastAsia="lt-LT"/>
        </w:rPr>
        <w:t xml:space="preserve"> </w:t>
      </w:r>
    </w:p>
    <w:p w14:paraId="421574C5" w14:textId="3E36E7DC" w:rsidR="00F20B38" w:rsidRPr="00F20B38" w:rsidRDefault="0095106F" w:rsidP="004D115E">
      <w:pPr>
        <w:ind w:firstLine="720"/>
        <w:jc w:val="both"/>
        <w:rPr>
          <w:rFonts w:ascii="Times New Roman" w:eastAsia="Times New Roman" w:hAnsi="Times New Roman" w:cs="Times New Roman"/>
          <w:b/>
          <w:bCs/>
          <w:noProof w:val="0"/>
          <w:color w:val="000000"/>
          <w:sz w:val="20"/>
          <w:szCs w:val="20"/>
          <w:lang w:eastAsia="lt-LT"/>
        </w:rPr>
      </w:pPr>
      <w:r w:rsidRPr="00242F8C">
        <w:rPr>
          <w:rFonts w:ascii="Times New Roman" w:eastAsia="Times New Roman" w:hAnsi="Times New Roman" w:cs="Times New Roman"/>
          <w:b/>
          <w:bCs/>
          <w:noProof w:val="0"/>
          <w:color w:val="000000"/>
          <w:sz w:val="20"/>
          <w:szCs w:val="20"/>
          <w:lang w:eastAsia="lt-LT"/>
        </w:rPr>
        <w:t>2</w:t>
      </w:r>
      <w:r w:rsidR="00846061" w:rsidRPr="00242F8C">
        <w:rPr>
          <w:rFonts w:ascii="Times New Roman" w:eastAsia="Times New Roman" w:hAnsi="Times New Roman" w:cs="Times New Roman"/>
          <w:b/>
          <w:bCs/>
          <w:noProof w:val="0"/>
          <w:color w:val="000000"/>
          <w:sz w:val="20"/>
          <w:szCs w:val="20"/>
          <w:lang w:eastAsia="lt-LT"/>
        </w:rPr>
        <w:t xml:space="preserve"> lentelė. Savivaldybės valdomų įmonių planuoti ir pasiekti veiklos rodikliai 202</w:t>
      </w:r>
      <w:r w:rsidR="00E32B93" w:rsidRPr="00242F8C">
        <w:rPr>
          <w:rFonts w:ascii="Times New Roman" w:eastAsia="Times New Roman" w:hAnsi="Times New Roman" w:cs="Times New Roman"/>
          <w:b/>
          <w:bCs/>
          <w:noProof w:val="0"/>
          <w:color w:val="000000"/>
          <w:sz w:val="20"/>
          <w:szCs w:val="20"/>
          <w:lang w:eastAsia="lt-LT"/>
        </w:rPr>
        <w:t>4</w:t>
      </w:r>
      <w:r w:rsidR="00846061" w:rsidRPr="00242F8C">
        <w:rPr>
          <w:rFonts w:ascii="Times New Roman" w:eastAsia="Times New Roman" w:hAnsi="Times New Roman" w:cs="Times New Roman"/>
          <w:b/>
          <w:bCs/>
          <w:noProof w:val="0"/>
          <w:color w:val="000000"/>
          <w:sz w:val="20"/>
          <w:szCs w:val="20"/>
          <w:lang w:eastAsia="lt-LT"/>
        </w:rPr>
        <w:t xml:space="preserve"> m.</w:t>
      </w:r>
    </w:p>
    <w:tbl>
      <w:tblPr>
        <w:tblW w:w="8813" w:type="dxa"/>
        <w:tblInd w:w="113" w:type="dxa"/>
        <w:tblLayout w:type="fixed"/>
        <w:tblLook w:val="04A0" w:firstRow="1" w:lastRow="0" w:firstColumn="1" w:lastColumn="0" w:noHBand="0" w:noVBand="1"/>
      </w:tblPr>
      <w:tblGrid>
        <w:gridCol w:w="1583"/>
        <w:gridCol w:w="3402"/>
        <w:gridCol w:w="1985"/>
        <w:gridCol w:w="1843"/>
      </w:tblGrid>
      <w:tr w:rsidR="00A572A1" w:rsidRPr="00F20B38" w14:paraId="237FA387" w14:textId="2E14EA51" w:rsidTr="00A572A1">
        <w:trPr>
          <w:trHeight w:val="288"/>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D83C8" w14:textId="77777777" w:rsidR="00A572A1" w:rsidRPr="00F20B38" w:rsidRDefault="00A572A1" w:rsidP="00F20B38">
            <w:pPr>
              <w:widowControl w:val="0"/>
              <w:suppressAutoHyphens/>
              <w:spacing w:after="0" w:line="240" w:lineRule="auto"/>
              <w:jc w:val="center"/>
              <w:rPr>
                <w:rFonts w:ascii="Times New Roman" w:eastAsia="Times New Roman" w:hAnsi="Times New Roman" w:cs="Times New Roman"/>
                <w:b/>
                <w:bCs/>
                <w:noProof w:val="0"/>
                <w:color w:val="000000"/>
                <w:lang w:eastAsia="lt-LT"/>
              </w:rPr>
            </w:pPr>
            <w:r w:rsidRPr="00F20B38">
              <w:rPr>
                <w:rFonts w:ascii="Times New Roman" w:eastAsia="Times New Roman" w:hAnsi="Times New Roman" w:cs="Times New Roman"/>
                <w:b/>
                <w:bCs/>
                <w:noProof w:val="0"/>
                <w:color w:val="000000"/>
                <w:lang w:eastAsia="lt-LT"/>
              </w:rPr>
              <w:t>Įmonė</w:t>
            </w:r>
          </w:p>
        </w:tc>
        <w:tc>
          <w:tcPr>
            <w:tcW w:w="3402" w:type="dxa"/>
            <w:tcBorders>
              <w:top w:val="single" w:sz="4" w:space="0" w:color="000000"/>
              <w:bottom w:val="single" w:sz="4" w:space="0" w:color="000000"/>
              <w:right w:val="single" w:sz="4" w:space="0" w:color="000000"/>
            </w:tcBorders>
            <w:shd w:val="clear" w:color="auto" w:fill="auto"/>
            <w:vAlign w:val="bottom"/>
          </w:tcPr>
          <w:p w14:paraId="09255DCF" w14:textId="77777777" w:rsidR="00A572A1" w:rsidRPr="00F20B38" w:rsidRDefault="00A572A1" w:rsidP="00F20B38">
            <w:pPr>
              <w:widowControl w:val="0"/>
              <w:suppressAutoHyphens/>
              <w:spacing w:after="0" w:line="240" w:lineRule="auto"/>
              <w:jc w:val="center"/>
              <w:rPr>
                <w:rFonts w:ascii="Times New Roman" w:eastAsia="Times New Roman" w:hAnsi="Times New Roman" w:cs="Times New Roman"/>
                <w:b/>
                <w:bCs/>
                <w:noProof w:val="0"/>
                <w:color w:val="000000"/>
                <w:lang w:eastAsia="lt-LT"/>
              </w:rPr>
            </w:pPr>
            <w:r w:rsidRPr="00F20B38">
              <w:rPr>
                <w:rFonts w:ascii="Times New Roman" w:eastAsia="Times New Roman" w:hAnsi="Times New Roman" w:cs="Times New Roman"/>
                <w:b/>
                <w:bCs/>
                <w:noProof w:val="0"/>
                <w:color w:val="000000"/>
                <w:lang w:eastAsia="lt-LT"/>
              </w:rPr>
              <w:t>Veiklos rodikliai</w:t>
            </w:r>
          </w:p>
          <w:p w14:paraId="798C92FB" w14:textId="04C71724" w:rsidR="00A572A1" w:rsidRPr="00F20B38" w:rsidRDefault="00A572A1" w:rsidP="0095106F">
            <w:pPr>
              <w:widowControl w:val="0"/>
              <w:suppressAutoHyphens/>
              <w:spacing w:after="0" w:line="240" w:lineRule="auto"/>
              <w:jc w:val="center"/>
              <w:rPr>
                <w:rFonts w:ascii="Times New Roman" w:eastAsia="Times New Roman" w:hAnsi="Times New Roman" w:cs="Times New Roman"/>
                <w:noProof w:val="0"/>
                <w:color w:val="FF0000"/>
                <w:lang w:eastAsia="lt-LT"/>
              </w:rPr>
            </w:pPr>
          </w:p>
        </w:tc>
        <w:tc>
          <w:tcPr>
            <w:tcW w:w="1985" w:type="dxa"/>
            <w:tcBorders>
              <w:top w:val="single" w:sz="4" w:space="0" w:color="000000"/>
              <w:bottom w:val="single" w:sz="4" w:space="0" w:color="000000"/>
              <w:right w:val="single" w:sz="4" w:space="0" w:color="000000"/>
            </w:tcBorders>
          </w:tcPr>
          <w:p w14:paraId="20EF9DA6" w14:textId="1AF18D9D" w:rsidR="00A572A1" w:rsidRPr="00F20B38" w:rsidRDefault="00A572A1" w:rsidP="00F20B38">
            <w:pPr>
              <w:widowControl w:val="0"/>
              <w:suppressAutoHyphens/>
              <w:spacing w:after="0" w:line="240" w:lineRule="auto"/>
              <w:jc w:val="center"/>
              <w:rPr>
                <w:rFonts w:ascii="Times New Roman" w:eastAsia="Times New Roman" w:hAnsi="Times New Roman" w:cs="Times New Roman"/>
                <w:b/>
                <w:bCs/>
                <w:noProof w:val="0"/>
                <w:color w:val="000000"/>
                <w:lang w:eastAsia="lt-LT"/>
              </w:rPr>
            </w:pPr>
            <w:r w:rsidRPr="00F20B38">
              <w:rPr>
                <w:rFonts w:ascii="Times New Roman" w:eastAsia="Times New Roman" w:hAnsi="Times New Roman" w:cs="Times New Roman"/>
                <w:b/>
                <w:bCs/>
                <w:noProof w:val="0"/>
                <w:color w:val="000000"/>
                <w:lang w:eastAsia="lt-LT"/>
              </w:rPr>
              <w:t>202</w:t>
            </w:r>
            <w:r>
              <w:rPr>
                <w:rFonts w:ascii="Times New Roman" w:eastAsia="Times New Roman" w:hAnsi="Times New Roman" w:cs="Times New Roman"/>
                <w:b/>
                <w:bCs/>
                <w:noProof w:val="0"/>
                <w:color w:val="000000"/>
                <w:lang w:eastAsia="lt-LT"/>
              </w:rPr>
              <w:t>4</w:t>
            </w:r>
            <w:r w:rsidRPr="00F20B38">
              <w:rPr>
                <w:rFonts w:ascii="Times New Roman" w:eastAsia="Times New Roman" w:hAnsi="Times New Roman" w:cs="Times New Roman"/>
                <w:b/>
                <w:bCs/>
                <w:noProof w:val="0"/>
                <w:color w:val="000000"/>
                <w:lang w:eastAsia="lt-LT"/>
              </w:rPr>
              <w:t xml:space="preserve"> m. </w:t>
            </w:r>
            <w:r>
              <w:rPr>
                <w:rFonts w:ascii="Times New Roman" w:eastAsia="Times New Roman" w:hAnsi="Times New Roman" w:cs="Times New Roman"/>
                <w:b/>
                <w:bCs/>
                <w:noProof w:val="0"/>
                <w:color w:val="000000"/>
                <w:lang w:eastAsia="lt-LT"/>
              </w:rPr>
              <w:t>planuotos rodiklių reikšmės</w:t>
            </w:r>
          </w:p>
        </w:tc>
        <w:tc>
          <w:tcPr>
            <w:tcW w:w="1843" w:type="dxa"/>
            <w:tcBorders>
              <w:top w:val="single" w:sz="4" w:space="0" w:color="000000"/>
              <w:bottom w:val="single" w:sz="4" w:space="0" w:color="000000"/>
              <w:right w:val="single" w:sz="4" w:space="0" w:color="000000"/>
            </w:tcBorders>
          </w:tcPr>
          <w:p w14:paraId="736DF3CC" w14:textId="4712E01A" w:rsidR="00A572A1" w:rsidRPr="00F20B38" w:rsidRDefault="00A572A1" w:rsidP="00F20B38">
            <w:pPr>
              <w:widowControl w:val="0"/>
              <w:suppressAutoHyphens/>
              <w:spacing w:after="0" w:line="240" w:lineRule="auto"/>
              <w:jc w:val="center"/>
              <w:rPr>
                <w:rFonts w:ascii="Times New Roman" w:eastAsia="Times New Roman" w:hAnsi="Times New Roman" w:cs="Times New Roman"/>
                <w:b/>
                <w:bCs/>
                <w:noProof w:val="0"/>
                <w:color w:val="000000"/>
                <w:lang w:eastAsia="lt-LT"/>
              </w:rPr>
            </w:pPr>
            <w:r w:rsidRPr="00F20B38">
              <w:rPr>
                <w:rFonts w:ascii="Times New Roman" w:eastAsia="Times New Roman" w:hAnsi="Times New Roman" w:cs="Times New Roman"/>
                <w:b/>
                <w:bCs/>
                <w:noProof w:val="0"/>
                <w:color w:val="000000"/>
                <w:lang w:eastAsia="lt-LT"/>
              </w:rPr>
              <w:t>202</w:t>
            </w:r>
            <w:r>
              <w:rPr>
                <w:rFonts w:ascii="Times New Roman" w:eastAsia="Times New Roman" w:hAnsi="Times New Roman" w:cs="Times New Roman"/>
                <w:b/>
                <w:bCs/>
                <w:noProof w:val="0"/>
                <w:color w:val="000000"/>
                <w:lang w:eastAsia="lt-LT"/>
              </w:rPr>
              <w:t>4</w:t>
            </w:r>
            <w:r w:rsidRPr="00F20B38">
              <w:rPr>
                <w:rFonts w:ascii="Times New Roman" w:eastAsia="Times New Roman" w:hAnsi="Times New Roman" w:cs="Times New Roman"/>
                <w:b/>
                <w:bCs/>
                <w:noProof w:val="0"/>
                <w:color w:val="000000"/>
                <w:lang w:eastAsia="lt-LT"/>
              </w:rPr>
              <w:t xml:space="preserve"> m. pasiekti </w:t>
            </w:r>
            <w:r>
              <w:rPr>
                <w:rFonts w:ascii="Times New Roman" w:eastAsia="Times New Roman" w:hAnsi="Times New Roman" w:cs="Times New Roman"/>
                <w:b/>
                <w:bCs/>
                <w:noProof w:val="0"/>
                <w:color w:val="000000"/>
                <w:lang w:eastAsia="lt-LT"/>
              </w:rPr>
              <w:t>rezultatai</w:t>
            </w:r>
          </w:p>
        </w:tc>
      </w:tr>
      <w:tr w:rsidR="00A572A1" w:rsidRPr="00F20B38" w14:paraId="05265D10" w14:textId="5C2ED929" w:rsidTr="00A572A1">
        <w:trPr>
          <w:trHeight w:val="288"/>
        </w:trPr>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B12AB0" w14:textId="2A37C85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 xml:space="preserve">UAB </w:t>
            </w:r>
            <w:r w:rsidRPr="00F20B38">
              <w:rPr>
                <w:rFonts w:ascii="Times New Roman" w:eastAsia="Times New Roman" w:hAnsi="Times New Roman" w:cs="Times New Roman"/>
                <w:noProof w:val="0"/>
                <w:color w:val="000000" w:themeColor="text1"/>
              </w:rPr>
              <w:t>„</w:t>
            </w:r>
            <w:r w:rsidRPr="00F20B38">
              <w:rPr>
                <w:rFonts w:ascii="Times New Roman" w:eastAsia="Times New Roman" w:hAnsi="Times New Roman" w:cs="Times New Roman"/>
                <w:noProof w:val="0"/>
                <w:color w:val="000000"/>
                <w:lang w:eastAsia="lt-LT"/>
              </w:rPr>
              <w:t>Šiaulių vandenys</w:t>
            </w:r>
            <w:r>
              <w:rPr>
                <w:rFonts w:ascii="Times New Roman" w:eastAsia="Times New Roman" w:hAnsi="Times New Roman" w:cs="Times New Roman"/>
                <w:noProof w:val="0"/>
                <w:color w:val="000000"/>
                <w:lang w:eastAsia="lt-LT"/>
              </w:rPr>
              <w:t>“</w:t>
            </w:r>
          </w:p>
        </w:tc>
        <w:tc>
          <w:tcPr>
            <w:tcW w:w="3402" w:type="dxa"/>
            <w:tcBorders>
              <w:bottom w:val="single" w:sz="4" w:space="0" w:color="000000"/>
              <w:right w:val="single" w:sz="4" w:space="0" w:color="000000"/>
            </w:tcBorders>
            <w:shd w:val="clear" w:color="auto" w:fill="auto"/>
            <w:vAlign w:val="bottom"/>
          </w:tcPr>
          <w:p w14:paraId="11BF8811" w14:textId="009ED1AF" w:rsidR="00A572A1" w:rsidRPr="00A572A1" w:rsidRDefault="00A572A1" w:rsidP="00F20B38">
            <w:pPr>
              <w:widowControl w:val="0"/>
              <w:suppressAutoHyphens/>
              <w:spacing w:after="0" w:line="240" w:lineRule="auto"/>
              <w:jc w:val="both"/>
              <w:rPr>
                <w:rFonts w:ascii="Times New Roman" w:eastAsia="Times New Roman" w:hAnsi="Times New Roman" w:cs="Times New Roman"/>
                <w:noProof w:val="0"/>
                <w:lang w:eastAsia="lt-LT"/>
              </w:rPr>
            </w:pPr>
            <w:r w:rsidRPr="00A572A1">
              <w:rPr>
                <w:rStyle w:val="normaltextrun"/>
                <w:rFonts w:ascii="Times New Roman" w:hAnsi="Times New Roman" w:cs="Times New Roman"/>
                <w:color w:val="000000"/>
              </w:rPr>
              <w:t>Užtikrinti abonentams ir vartotojams tiekiamo geriamojo vandens kokybės ir surinktų nuotekų išvalymo rodikliai, proc.</w:t>
            </w:r>
            <w:r w:rsidRPr="00A572A1">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372403D1"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rPr>
            </w:pPr>
          </w:p>
          <w:p w14:paraId="7BD3BDD4" w14:textId="06D86840" w:rsidR="00A572A1" w:rsidRPr="00F20B38" w:rsidRDefault="00AE4E20" w:rsidP="00F7156C">
            <w:pPr>
              <w:widowControl w:val="0"/>
              <w:suppressAutoHyphens/>
              <w:spacing w:after="0" w:line="240" w:lineRule="auto"/>
              <w:jc w:val="center"/>
              <w:rPr>
                <w:rFonts w:ascii="Times New Roman" w:eastAsia="Times New Roman" w:hAnsi="Times New Roman" w:cs="Times New Roman"/>
                <w:noProof w:val="0"/>
              </w:rPr>
            </w:pPr>
            <w:r>
              <w:rPr>
                <w:rFonts w:ascii="Times New Roman" w:eastAsia="Times New Roman" w:hAnsi="Times New Roman" w:cs="Times New Roman"/>
                <w:noProof w:val="0"/>
              </w:rPr>
              <w:t>100</w:t>
            </w:r>
          </w:p>
        </w:tc>
        <w:tc>
          <w:tcPr>
            <w:tcW w:w="1843" w:type="dxa"/>
            <w:tcBorders>
              <w:bottom w:val="single" w:sz="4" w:space="0" w:color="000000"/>
              <w:right w:val="single" w:sz="4" w:space="0" w:color="000000"/>
            </w:tcBorders>
          </w:tcPr>
          <w:p w14:paraId="250442AC"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rPr>
            </w:pPr>
          </w:p>
          <w:p w14:paraId="0C4DE412" w14:textId="7BB334FA" w:rsidR="00A572A1" w:rsidRDefault="00A572A1" w:rsidP="00F7156C">
            <w:pPr>
              <w:widowControl w:val="0"/>
              <w:suppressAutoHyphens/>
              <w:spacing w:after="0" w:line="240" w:lineRule="auto"/>
              <w:jc w:val="center"/>
              <w:rPr>
                <w:rFonts w:ascii="Times New Roman" w:eastAsia="Times New Roman" w:hAnsi="Times New Roman" w:cs="Times New Roman"/>
                <w:noProof w:val="0"/>
              </w:rPr>
            </w:pPr>
            <w:r>
              <w:rPr>
                <w:rFonts w:ascii="Times New Roman" w:eastAsia="Times New Roman" w:hAnsi="Times New Roman" w:cs="Times New Roman"/>
                <w:noProof w:val="0"/>
              </w:rPr>
              <w:t>100</w:t>
            </w:r>
          </w:p>
        </w:tc>
      </w:tr>
      <w:tr w:rsidR="00A572A1" w:rsidRPr="00F20B38" w14:paraId="06C4CB67" w14:textId="233348C7" w:rsidTr="00A572A1">
        <w:trPr>
          <w:trHeight w:val="288"/>
        </w:trPr>
        <w:tc>
          <w:tcPr>
            <w:tcW w:w="1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CE9C8"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000000"/>
              <w:bottom w:val="single" w:sz="4" w:space="0" w:color="000000"/>
              <w:right w:val="single" w:sz="4" w:space="0" w:color="000000"/>
            </w:tcBorders>
            <w:shd w:val="clear" w:color="auto" w:fill="auto"/>
            <w:vAlign w:val="bottom"/>
          </w:tcPr>
          <w:p w14:paraId="6F31759F" w14:textId="0D071394" w:rsidR="00A572A1" w:rsidRPr="00A572A1" w:rsidRDefault="00A572A1" w:rsidP="00F20B38">
            <w:pPr>
              <w:widowControl w:val="0"/>
              <w:suppressAutoHyphens/>
              <w:spacing w:after="0" w:line="240" w:lineRule="auto"/>
              <w:jc w:val="both"/>
              <w:rPr>
                <w:rFonts w:ascii="Times New Roman" w:eastAsia="Times New Roman" w:hAnsi="Times New Roman" w:cs="Times New Roman"/>
                <w:noProof w:val="0"/>
              </w:rPr>
            </w:pPr>
            <w:r w:rsidRPr="00A572A1">
              <w:rPr>
                <w:rStyle w:val="normaltextrun"/>
                <w:rFonts w:ascii="Times New Roman" w:hAnsi="Times New Roman" w:cs="Times New Roman"/>
                <w:color w:val="000000"/>
              </w:rPr>
              <w:t>Atnaujinta (rekonstruota, suremontuota) vandens tiekimo ir buitinių bei paviršinių nuotekų infrastruktūra, km.</w:t>
            </w:r>
            <w:r w:rsidRPr="00A572A1">
              <w:rPr>
                <w:rStyle w:val="eop"/>
                <w:rFonts w:ascii="Times New Roman" w:hAnsi="Times New Roman" w:cs="Times New Roman"/>
                <w:color w:val="000000"/>
                <w:shd w:val="clear" w:color="auto" w:fill="FFFFFF"/>
              </w:rPr>
              <w:t> </w:t>
            </w:r>
          </w:p>
        </w:tc>
        <w:tc>
          <w:tcPr>
            <w:tcW w:w="1985" w:type="dxa"/>
            <w:tcBorders>
              <w:top w:val="single" w:sz="4" w:space="0" w:color="000000"/>
              <w:bottom w:val="single" w:sz="4" w:space="0" w:color="000000"/>
              <w:right w:val="single" w:sz="4" w:space="0" w:color="000000"/>
            </w:tcBorders>
          </w:tcPr>
          <w:p w14:paraId="258EC3DD"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color w:val="000000" w:themeColor="text1"/>
              </w:rPr>
            </w:pPr>
          </w:p>
          <w:p w14:paraId="577A380A" w14:textId="2F7E9109" w:rsidR="00A572A1" w:rsidRPr="00F20B38" w:rsidRDefault="00AE4E20" w:rsidP="00F7156C">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3,1</w:t>
            </w:r>
          </w:p>
        </w:tc>
        <w:tc>
          <w:tcPr>
            <w:tcW w:w="1843" w:type="dxa"/>
            <w:tcBorders>
              <w:top w:val="single" w:sz="4" w:space="0" w:color="000000"/>
              <w:bottom w:val="single" w:sz="4" w:space="0" w:color="000000"/>
              <w:right w:val="single" w:sz="4" w:space="0" w:color="000000"/>
            </w:tcBorders>
          </w:tcPr>
          <w:p w14:paraId="29A93E14"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color w:val="000000" w:themeColor="text1"/>
              </w:rPr>
            </w:pPr>
          </w:p>
          <w:p w14:paraId="017BC3A7" w14:textId="70FCB499" w:rsidR="00A572A1" w:rsidRDefault="00A572A1" w:rsidP="00F7156C">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5,6</w:t>
            </w:r>
          </w:p>
        </w:tc>
      </w:tr>
      <w:tr w:rsidR="00A572A1" w:rsidRPr="00F20B38" w14:paraId="0353F729" w14:textId="040D8A7B" w:rsidTr="00A572A1">
        <w:trPr>
          <w:trHeight w:val="288"/>
        </w:trPr>
        <w:tc>
          <w:tcPr>
            <w:tcW w:w="1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BD3E2"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vAlign w:val="bottom"/>
          </w:tcPr>
          <w:p w14:paraId="2EBC580C" w14:textId="78AD2E82" w:rsidR="00A572A1" w:rsidRPr="00A572A1"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A572A1">
              <w:rPr>
                <w:rStyle w:val="normaltextrun"/>
                <w:rFonts w:ascii="Times New Roman" w:hAnsi="Times New Roman" w:cs="Times New Roman"/>
                <w:color w:val="000000"/>
              </w:rPr>
              <w:t>Padidintas teikiamų centralizuotų geriamojo vandens tiekimo ir nuotekų tvarkymo paslaugų prieinamumas, sudaryta galimybė namų ūkiams (esamiems ir perspektyviniams) prisijungti prie centralizuotai teikiamų paslaugų (vnt.)</w:t>
            </w:r>
            <w:r w:rsidRPr="00A572A1">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34C75F72"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lang w:eastAsia="lt-LT"/>
              </w:rPr>
            </w:pPr>
          </w:p>
          <w:p w14:paraId="0A8AA120" w14:textId="5CBF5FB4" w:rsidR="00A572A1" w:rsidRPr="00F20B38" w:rsidRDefault="00AE4E20" w:rsidP="00F7156C">
            <w:pPr>
              <w:widowControl w:val="0"/>
              <w:suppressAutoHyphens/>
              <w:spacing w:after="0" w:line="240" w:lineRule="auto"/>
              <w:jc w:val="center"/>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187</w:t>
            </w:r>
          </w:p>
        </w:tc>
        <w:tc>
          <w:tcPr>
            <w:tcW w:w="1843" w:type="dxa"/>
            <w:tcBorders>
              <w:bottom w:val="single" w:sz="4" w:space="0" w:color="000000"/>
              <w:right w:val="single" w:sz="4" w:space="0" w:color="000000"/>
            </w:tcBorders>
          </w:tcPr>
          <w:p w14:paraId="69DAB0BF"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lang w:eastAsia="lt-LT"/>
              </w:rPr>
            </w:pPr>
          </w:p>
          <w:p w14:paraId="168635A1" w14:textId="5FA57732" w:rsidR="00A572A1" w:rsidRDefault="00A572A1" w:rsidP="00F7156C">
            <w:pPr>
              <w:widowControl w:val="0"/>
              <w:suppressAutoHyphens/>
              <w:spacing w:after="0" w:line="240" w:lineRule="auto"/>
              <w:jc w:val="center"/>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188</w:t>
            </w:r>
          </w:p>
        </w:tc>
      </w:tr>
      <w:tr w:rsidR="00A572A1" w:rsidRPr="00F20B38" w14:paraId="708E87DD" w14:textId="35C40F27" w:rsidTr="00BA37CA">
        <w:trPr>
          <w:trHeight w:val="433"/>
        </w:trPr>
        <w:tc>
          <w:tcPr>
            <w:tcW w:w="1583" w:type="dxa"/>
            <w:vMerge/>
            <w:tcBorders>
              <w:top w:val="single" w:sz="4" w:space="0" w:color="000000"/>
              <w:left w:val="single" w:sz="4" w:space="0" w:color="000000"/>
              <w:bottom w:val="single" w:sz="4" w:space="0" w:color="auto"/>
              <w:right w:val="single" w:sz="4" w:space="0" w:color="000000"/>
            </w:tcBorders>
            <w:vAlign w:val="center"/>
          </w:tcPr>
          <w:p w14:paraId="473D8BA7"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vAlign w:val="bottom"/>
          </w:tcPr>
          <w:p w14:paraId="1F236282" w14:textId="1DE4C7DE" w:rsidR="00A572A1" w:rsidRPr="00A572A1"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A572A1">
              <w:rPr>
                <w:rStyle w:val="normaltextrun"/>
                <w:rFonts w:ascii="Times New Roman" w:hAnsi="Times New Roman" w:cs="Times New Roman"/>
                <w:color w:val="000000"/>
              </w:rPr>
              <w:t>Sumažintas iš skirstomojo tinklo įsigyjamas elektros energijos kiekis, MWh</w:t>
            </w:r>
            <w:r w:rsidRPr="00A572A1">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06EAEC42"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color w:val="000000" w:themeColor="text1"/>
              </w:rPr>
            </w:pPr>
          </w:p>
          <w:p w14:paraId="2B86E1BB" w14:textId="05BB8BB2" w:rsidR="00A572A1" w:rsidRPr="00F20B38" w:rsidRDefault="00AE4E20" w:rsidP="00F7156C">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500</w:t>
            </w:r>
          </w:p>
        </w:tc>
        <w:tc>
          <w:tcPr>
            <w:tcW w:w="1843" w:type="dxa"/>
            <w:tcBorders>
              <w:bottom w:val="single" w:sz="4" w:space="0" w:color="000000"/>
              <w:right w:val="single" w:sz="4" w:space="0" w:color="000000"/>
            </w:tcBorders>
          </w:tcPr>
          <w:p w14:paraId="3CF9B702" w14:textId="77777777" w:rsidR="00976867" w:rsidRDefault="00976867" w:rsidP="00F7156C">
            <w:pPr>
              <w:widowControl w:val="0"/>
              <w:suppressAutoHyphens/>
              <w:spacing w:after="0" w:line="240" w:lineRule="auto"/>
              <w:jc w:val="center"/>
              <w:rPr>
                <w:rFonts w:ascii="Times New Roman" w:eastAsia="Times New Roman" w:hAnsi="Times New Roman" w:cs="Times New Roman"/>
                <w:noProof w:val="0"/>
                <w:color w:val="000000" w:themeColor="text1"/>
              </w:rPr>
            </w:pPr>
          </w:p>
          <w:p w14:paraId="3D862570" w14:textId="7D76431D" w:rsidR="00A572A1" w:rsidRDefault="00A572A1" w:rsidP="00F7156C">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708</w:t>
            </w:r>
          </w:p>
        </w:tc>
      </w:tr>
      <w:tr w:rsidR="00AE4E20" w:rsidRPr="00F20B38" w14:paraId="2691A84A" w14:textId="5E5716AC" w:rsidTr="00BA37CA">
        <w:trPr>
          <w:trHeight w:val="695"/>
        </w:trPr>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FF2DAF" w14:textId="0F6DA129" w:rsidR="00AE4E20" w:rsidRPr="00F20B38" w:rsidRDefault="00AE4E20"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 xml:space="preserve">UAB </w:t>
            </w:r>
            <w:r w:rsidRPr="00F20B38">
              <w:rPr>
                <w:rFonts w:ascii="Times New Roman" w:eastAsia="Times New Roman" w:hAnsi="Times New Roman" w:cs="Times New Roman"/>
                <w:noProof w:val="0"/>
                <w:color w:val="000000" w:themeColor="text1"/>
              </w:rPr>
              <w:t>„</w:t>
            </w:r>
            <w:r w:rsidRPr="00F20B38">
              <w:rPr>
                <w:rFonts w:ascii="Times New Roman" w:eastAsia="Times New Roman" w:hAnsi="Times New Roman" w:cs="Times New Roman"/>
                <w:noProof w:val="0"/>
                <w:color w:val="000000"/>
                <w:lang w:eastAsia="lt-LT"/>
              </w:rPr>
              <w:t>Šiaulių gatvių apšvietimas</w:t>
            </w:r>
            <w:r>
              <w:rPr>
                <w:rFonts w:ascii="Times New Roman" w:eastAsia="Times New Roman" w:hAnsi="Times New Roman" w:cs="Times New Roman"/>
                <w:noProof w:val="0"/>
                <w:color w:val="000000"/>
                <w:lang w:eastAsia="lt-LT"/>
              </w:rPr>
              <w:t>“</w:t>
            </w:r>
          </w:p>
        </w:tc>
        <w:tc>
          <w:tcPr>
            <w:tcW w:w="3402" w:type="dxa"/>
            <w:tcBorders>
              <w:left w:val="single" w:sz="4" w:space="0" w:color="auto"/>
              <w:bottom w:val="single" w:sz="4" w:space="0" w:color="000000"/>
              <w:right w:val="single" w:sz="4" w:space="0" w:color="000000"/>
            </w:tcBorders>
            <w:shd w:val="clear" w:color="auto" w:fill="auto"/>
          </w:tcPr>
          <w:p w14:paraId="26886AEB" w14:textId="6BD6CC56" w:rsidR="00AE4E20" w:rsidRPr="00A572A1" w:rsidRDefault="00AE4E20"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A572A1">
              <w:rPr>
                <w:rStyle w:val="normaltextrun"/>
                <w:rFonts w:ascii="Times New Roman" w:hAnsi="Times New Roman" w:cs="Times New Roman"/>
                <w:color w:val="000000"/>
              </w:rPr>
              <w:t>Sumažintas elektros energijos vartojimas gatvių apšvietimui lyginant su 2022 m. (iki ES projekto įgyvendinimo), proc.</w:t>
            </w:r>
            <w:r w:rsidRPr="00A572A1">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244F30AA" w14:textId="77777777" w:rsidR="00976867" w:rsidRDefault="00976867" w:rsidP="00F46C54">
            <w:pPr>
              <w:widowControl w:val="0"/>
              <w:suppressAutoHyphens/>
              <w:spacing w:after="0" w:line="240" w:lineRule="auto"/>
              <w:jc w:val="center"/>
              <w:rPr>
                <w:rFonts w:ascii="Times New Roman" w:hAnsi="Times New Roman" w:cs="Times New Roman"/>
                <w:sz w:val="20"/>
                <w:szCs w:val="20"/>
              </w:rPr>
            </w:pPr>
          </w:p>
          <w:p w14:paraId="5A7A72C4" w14:textId="52EE8AC9" w:rsidR="00AE4E20" w:rsidRPr="00F20B38"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sidRPr="0010233F">
              <w:rPr>
                <w:rFonts w:ascii="Times New Roman" w:hAnsi="Times New Roman" w:cs="Times New Roman"/>
                <w:sz w:val="20"/>
                <w:szCs w:val="20"/>
              </w:rPr>
              <w:t>&gt; 40</w:t>
            </w:r>
          </w:p>
        </w:tc>
        <w:tc>
          <w:tcPr>
            <w:tcW w:w="1843" w:type="dxa"/>
            <w:tcBorders>
              <w:bottom w:val="single" w:sz="4" w:space="0" w:color="000000"/>
              <w:right w:val="single" w:sz="4" w:space="0" w:color="000000"/>
            </w:tcBorders>
          </w:tcPr>
          <w:p w14:paraId="6EF36DCA" w14:textId="77777777" w:rsidR="00976867" w:rsidRDefault="00976867" w:rsidP="00F46C54">
            <w:pPr>
              <w:widowControl w:val="0"/>
              <w:suppressAutoHyphens/>
              <w:spacing w:after="0" w:line="240" w:lineRule="auto"/>
              <w:jc w:val="center"/>
              <w:rPr>
                <w:rFonts w:ascii="Times New Roman" w:eastAsia="Times New Roman" w:hAnsi="Times New Roman" w:cs="Times New Roman"/>
                <w:noProof w:val="0"/>
                <w:color w:val="000000" w:themeColor="text1"/>
              </w:rPr>
            </w:pPr>
          </w:p>
          <w:p w14:paraId="4E0DAE48" w14:textId="0D0AB5F7" w:rsidR="00AE4E20"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45</w:t>
            </w:r>
          </w:p>
        </w:tc>
      </w:tr>
      <w:tr w:rsidR="00AE4E20" w:rsidRPr="00F20B38" w14:paraId="74AEBB81" w14:textId="7DE3EC46" w:rsidTr="007C154D">
        <w:trPr>
          <w:trHeight w:val="864"/>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1E59E" w14:textId="77777777" w:rsidR="00AE4E20" w:rsidRPr="00F20B38" w:rsidRDefault="00AE4E20"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left w:val="single" w:sz="4" w:space="0" w:color="auto"/>
              <w:bottom w:val="single" w:sz="4" w:space="0" w:color="auto"/>
              <w:right w:val="single" w:sz="4" w:space="0" w:color="000000"/>
            </w:tcBorders>
            <w:shd w:val="clear" w:color="auto" w:fill="auto"/>
          </w:tcPr>
          <w:p w14:paraId="0D848E42" w14:textId="77777777" w:rsidR="000969A3" w:rsidRDefault="000969A3" w:rsidP="00F20B38">
            <w:pPr>
              <w:widowControl w:val="0"/>
              <w:suppressAutoHyphens/>
              <w:spacing w:after="0" w:line="240" w:lineRule="auto"/>
              <w:jc w:val="both"/>
              <w:rPr>
                <w:rStyle w:val="normaltextrun"/>
                <w:rFonts w:ascii="Times New Roman" w:hAnsi="Times New Roman" w:cs="Times New Roman"/>
                <w:color w:val="000000"/>
              </w:rPr>
            </w:pPr>
          </w:p>
          <w:p w14:paraId="2702A3DC" w14:textId="6A27A226" w:rsidR="00AE4E20" w:rsidRPr="00A572A1" w:rsidRDefault="00AE4E20"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A572A1">
              <w:rPr>
                <w:rStyle w:val="normaltextrun"/>
                <w:rFonts w:ascii="Times New Roman" w:hAnsi="Times New Roman" w:cs="Times New Roman"/>
                <w:color w:val="000000"/>
              </w:rPr>
              <w:t>Modernizuota apšvietimo tinklo, km</w:t>
            </w:r>
            <w:r w:rsidRPr="00A572A1">
              <w:rPr>
                <w:rStyle w:val="eop"/>
                <w:rFonts w:ascii="Times New Roman" w:hAnsi="Times New Roman" w:cs="Times New Roman"/>
                <w:color w:val="000000"/>
                <w:shd w:val="clear" w:color="auto" w:fill="FFFFFF"/>
              </w:rPr>
              <w:t> </w:t>
            </w:r>
          </w:p>
        </w:tc>
        <w:tc>
          <w:tcPr>
            <w:tcW w:w="1985" w:type="dxa"/>
            <w:tcBorders>
              <w:bottom w:val="single" w:sz="4" w:space="0" w:color="auto"/>
              <w:right w:val="single" w:sz="4" w:space="0" w:color="000000"/>
            </w:tcBorders>
          </w:tcPr>
          <w:p w14:paraId="0B0C90C3" w14:textId="77777777" w:rsidR="00976867" w:rsidRDefault="00976867" w:rsidP="00F46C54">
            <w:pPr>
              <w:widowControl w:val="0"/>
              <w:suppressAutoHyphens/>
              <w:spacing w:after="0" w:line="240" w:lineRule="auto"/>
              <w:jc w:val="center"/>
              <w:rPr>
                <w:rFonts w:ascii="Times New Roman" w:hAnsi="Times New Roman" w:cs="Times New Roman"/>
                <w:sz w:val="20"/>
                <w:szCs w:val="20"/>
              </w:rPr>
            </w:pPr>
          </w:p>
          <w:p w14:paraId="2B54F103" w14:textId="0BC7CCE8" w:rsidR="00AE4E20" w:rsidRPr="00F20B38"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sidRPr="0010233F">
              <w:rPr>
                <w:rFonts w:ascii="Times New Roman" w:hAnsi="Times New Roman" w:cs="Times New Roman"/>
                <w:sz w:val="20"/>
                <w:szCs w:val="20"/>
              </w:rPr>
              <w:t>ne mažiau 6</w:t>
            </w:r>
          </w:p>
        </w:tc>
        <w:tc>
          <w:tcPr>
            <w:tcW w:w="1843" w:type="dxa"/>
            <w:tcBorders>
              <w:bottom w:val="single" w:sz="4" w:space="0" w:color="auto"/>
              <w:right w:val="single" w:sz="4" w:space="0" w:color="000000"/>
            </w:tcBorders>
          </w:tcPr>
          <w:p w14:paraId="18883E92" w14:textId="77777777" w:rsidR="00976867" w:rsidRDefault="00976867" w:rsidP="00F46C54">
            <w:pPr>
              <w:widowControl w:val="0"/>
              <w:suppressAutoHyphens/>
              <w:spacing w:after="0" w:line="240" w:lineRule="auto"/>
              <w:jc w:val="center"/>
              <w:rPr>
                <w:rFonts w:ascii="Times New Roman" w:eastAsia="Times New Roman" w:hAnsi="Times New Roman" w:cs="Times New Roman"/>
                <w:noProof w:val="0"/>
                <w:color w:val="000000" w:themeColor="text1"/>
              </w:rPr>
            </w:pPr>
          </w:p>
          <w:p w14:paraId="2BEC3DC1" w14:textId="7C1A5051" w:rsidR="00AE4E20"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8,1</w:t>
            </w:r>
          </w:p>
        </w:tc>
      </w:tr>
      <w:tr w:rsidR="00AE4E20" w:rsidRPr="00F20B38" w14:paraId="0EA92201" w14:textId="2109E690" w:rsidTr="007C154D">
        <w:trPr>
          <w:trHeight w:val="864"/>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52D2C4" w14:textId="77777777" w:rsidR="00AE4E20" w:rsidRPr="00F20B38" w:rsidRDefault="00AE4E20"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66CAA75" w14:textId="493FFB1D" w:rsidR="00AE4E20" w:rsidRPr="00846538" w:rsidRDefault="00AE4E20" w:rsidP="00F20B38">
            <w:pPr>
              <w:widowControl w:val="0"/>
              <w:suppressAutoHyphens/>
              <w:spacing w:after="0" w:line="240" w:lineRule="auto"/>
              <w:jc w:val="both"/>
              <w:rPr>
                <w:rStyle w:val="normaltextrun"/>
                <w:rFonts w:ascii="Times New Roman" w:hAnsi="Times New Roman" w:cs="Times New Roman"/>
                <w:color w:val="000000"/>
              </w:rPr>
            </w:pPr>
            <w:r w:rsidRPr="00846538">
              <w:rPr>
                <w:rStyle w:val="normaltextrun"/>
                <w:rFonts w:ascii="Times New Roman" w:hAnsi="Times New Roman" w:cs="Times New Roman"/>
                <w:color w:val="000000"/>
              </w:rPr>
              <w:t>Modernizuota šviesoforų postų, vnt.</w:t>
            </w:r>
            <w:r w:rsidRPr="00846538">
              <w:rPr>
                <w:rStyle w:val="eop"/>
                <w:rFonts w:ascii="Times New Roman" w:hAnsi="Times New Roman" w:cs="Times New Roman"/>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14:paraId="11D40AA5" w14:textId="59E1DDB6" w:rsidR="00AE4E20" w:rsidRPr="00805042"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sidRPr="00805042">
              <w:rPr>
                <w:rFonts w:ascii="Times New Roman" w:hAnsi="Times New Roman" w:cs="Times New Roman"/>
              </w:rPr>
              <w:t>ne mažiau 1</w:t>
            </w:r>
          </w:p>
        </w:tc>
        <w:tc>
          <w:tcPr>
            <w:tcW w:w="1843" w:type="dxa"/>
            <w:tcBorders>
              <w:top w:val="single" w:sz="4" w:space="0" w:color="auto"/>
              <w:left w:val="single" w:sz="4" w:space="0" w:color="auto"/>
              <w:bottom w:val="single" w:sz="4" w:space="0" w:color="auto"/>
              <w:right w:val="single" w:sz="4" w:space="0" w:color="auto"/>
            </w:tcBorders>
          </w:tcPr>
          <w:p w14:paraId="13DEE6CD" w14:textId="34E9F0E3" w:rsidR="00AE4E20"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1</w:t>
            </w:r>
          </w:p>
        </w:tc>
      </w:tr>
      <w:tr w:rsidR="00AE4E20" w:rsidRPr="00F20B38" w14:paraId="6C0E451B" w14:textId="6948FAB2" w:rsidTr="00BA37CA">
        <w:trPr>
          <w:trHeight w:val="864"/>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BE528C" w14:textId="77777777" w:rsidR="00AE4E20" w:rsidRPr="00F20B38" w:rsidRDefault="00AE4E20"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719F9A" w14:textId="2556CEB8" w:rsidR="00AE4E20" w:rsidRPr="00846538" w:rsidRDefault="00AE4E20" w:rsidP="00F20B38">
            <w:pPr>
              <w:widowControl w:val="0"/>
              <w:suppressAutoHyphens/>
              <w:spacing w:after="0" w:line="240" w:lineRule="auto"/>
              <w:jc w:val="both"/>
              <w:rPr>
                <w:rStyle w:val="normaltextrun"/>
                <w:rFonts w:ascii="Times New Roman" w:hAnsi="Times New Roman" w:cs="Times New Roman"/>
                <w:color w:val="000000"/>
              </w:rPr>
            </w:pPr>
            <w:r w:rsidRPr="00846538">
              <w:rPr>
                <w:rStyle w:val="normaltextrun"/>
                <w:rFonts w:ascii="Times New Roman" w:hAnsi="Times New Roman" w:cs="Times New Roman"/>
                <w:color w:val="000000"/>
              </w:rPr>
              <w:t>Padidintas vietinės rinkliavos už naudojimąsi savivaldybės tarybos nustatytomis vietomis automobiliams statyti rinkliavos surinkimas lyginant su praėjusiais metais, proc.</w:t>
            </w:r>
            <w:r w:rsidRPr="00846538">
              <w:rPr>
                <w:rStyle w:val="eop"/>
                <w:rFonts w:ascii="Times New Roman" w:hAnsi="Times New Roman" w:cs="Times New Roman"/>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14:paraId="0B42EF85" w14:textId="77777777" w:rsidR="00805042" w:rsidRDefault="00805042" w:rsidP="00F46C54">
            <w:pPr>
              <w:widowControl w:val="0"/>
              <w:suppressAutoHyphens/>
              <w:spacing w:after="0" w:line="240" w:lineRule="auto"/>
              <w:jc w:val="center"/>
              <w:rPr>
                <w:rFonts w:ascii="Times New Roman" w:hAnsi="Times New Roman" w:cs="Times New Roman"/>
                <w:sz w:val="20"/>
                <w:szCs w:val="20"/>
              </w:rPr>
            </w:pPr>
          </w:p>
          <w:p w14:paraId="7F048925" w14:textId="32A551E1" w:rsidR="00AE4E20" w:rsidRPr="00805042"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sidRPr="00805042">
              <w:rPr>
                <w:rFonts w:ascii="Times New Roman" w:hAnsi="Times New Roman" w:cs="Times New Roman"/>
              </w:rPr>
              <w:t>ne mažiau 3</w:t>
            </w:r>
          </w:p>
        </w:tc>
        <w:tc>
          <w:tcPr>
            <w:tcW w:w="1843" w:type="dxa"/>
            <w:tcBorders>
              <w:top w:val="single" w:sz="4" w:space="0" w:color="auto"/>
              <w:left w:val="single" w:sz="4" w:space="0" w:color="auto"/>
              <w:bottom w:val="single" w:sz="4" w:space="0" w:color="auto"/>
              <w:right w:val="single" w:sz="4" w:space="0" w:color="auto"/>
            </w:tcBorders>
          </w:tcPr>
          <w:p w14:paraId="62848F0D" w14:textId="77777777" w:rsidR="00805042" w:rsidRDefault="00805042" w:rsidP="00F46C54">
            <w:pPr>
              <w:widowControl w:val="0"/>
              <w:suppressAutoHyphens/>
              <w:spacing w:after="0" w:line="240" w:lineRule="auto"/>
              <w:jc w:val="center"/>
              <w:rPr>
                <w:rFonts w:ascii="Times New Roman" w:eastAsia="Times New Roman" w:hAnsi="Times New Roman" w:cs="Times New Roman"/>
                <w:noProof w:val="0"/>
                <w:color w:val="000000" w:themeColor="text1"/>
              </w:rPr>
            </w:pPr>
          </w:p>
          <w:p w14:paraId="2FC66FA8" w14:textId="21EB7F6F" w:rsidR="00AE4E20" w:rsidRDefault="00AE4E20" w:rsidP="00F46C54">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72</w:t>
            </w:r>
          </w:p>
        </w:tc>
      </w:tr>
      <w:tr w:rsidR="00A572A1" w:rsidRPr="00F20B38" w14:paraId="582DDBA0" w14:textId="33A18CC7" w:rsidTr="00BA37CA">
        <w:trPr>
          <w:trHeight w:val="576"/>
        </w:trPr>
        <w:tc>
          <w:tcPr>
            <w:tcW w:w="1583" w:type="dxa"/>
            <w:vMerge w:val="restart"/>
            <w:tcBorders>
              <w:top w:val="single" w:sz="4" w:space="0" w:color="auto"/>
              <w:left w:val="single" w:sz="4" w:space="0" w:color="000000"/>
              <w:bottom w:val="single" w:sz="8" w:space="0" w:color="auto"/>
              <w:right w:val="single" w:sz="4" w:space="0" w:color="000000"/>
            </w:tcBorders>
            <w:shd w:val="clear" w:color="auto" w:fill="auto"/>
            <w:vAlign w:val="center"/>
          </w:tcPr>
          <w:p w14:paraId="6E5C45A3" w14:textId="3632E5B6"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UAB</w:t>
            </w:r>
            <w:r>
              <w:rPr>
                <w:rFonts w:ascii="Times New Roman" w:eastAsia="Times New Roman" w:hAnsi="Times New Roman" w:cs="Times New Roman"/>
                <w:noProof w:val="0"/>
                <w:color w:val="000000"/>
                <w:lang w:eastAsia="lt-LT"/>
              </w:rPr>
              <w:t xml:space="preserve"> </w:t>
            </w:r>
            <w:r w:rsidRPr="00F20B38">
              <w:rPr>
                <w:rFonts w:ascii="Times New Roman" w:eastAsia="Times New Roman" w:hAnsi="Times New Roman" w:cs="Times New Roman"/>
                <w:noProof w:val="0"/>
                <w:color w:val="000000" w:themeColor="text1"/>
              </w:rPr>
              <w:t>„</w:t>
            </w:r>
            <w:r w:rsidRPr="00F20B38">
              <w:rPr>
                <w:rFonts w:ascii="Times New Roman" w:eastAsia="Times New Roman" w:hAnsi="Times New Roman" w:cs="Times New Roman"/>
                <w:noProof w:val="0"/>
                <w:color w:val="000000"/>
                <w:lang w:eastAsia="lt-LT"/>
              </w:rPr>
              <w:t>Busturas</w:t>
            </w:r>
            <w:r>
              <w:rPr>
                <w:rFonts w:ascii="Times New Roman" w:eastAsia="Times New Roman" w:hAnsi="Times New Roman" w:cs="Times New Roman"/>
                <w:noProof w:val="0"/>
                <w:color w:val="000000"/>
                <w:lang w:eastAsia="lt-LT"/>
              </w:rPr>
              <w:t>“</w:t>
            </w:r>
          </w:p>
        </w:tc>
        <w:tc>
          <w:tcPr>
            <w:tcW w:w="3402" w:type="dxa"/>
            <w:tcBorders>
              <w:top w:val="single" w:sz="4" w:space="0" w:color="auto"/>
              <w:bottom w:val="single" w:sz="8" w:space="0" w:color="auto"/>
              <w:right w:val="single" w:sz="4" w:space="0" w:color="000000"/>
            </w:tcBorders>
            <w:shd w:val="clear" w:color="auto" w:fill="auto"/>
          </w:tcPr>
          <w:p w14:paraId="64E86F21" w14:textId="6CAE174A" w:rsidR="00A572A1" w:rsidRPr="00846538" w:rsidRDefault="00A572A1" w:rsidP="00F20B38">
            <w:pPr>
              <w:widowControl w:val="0"/>
              <w:suppressAutoHyphens/>
              <w:spacing w:after="0" w:line="240" w:lineRule="auto"/>
              <w:jc w:val="both"/>
              <w:rPr>
                <w:rFonts w:ascii="Times New Roman" w:eastAsia="Times New Roman" w:hAnsi="Times New Roman" w:cs="Times New Roman"/>
                <w:color w:val="000000"/>
                <w:lang w:eastAsia="lt-LT"/>
              </w:rPr>
            </w:pPr>
            <w:r w:rsidRPr="00846538">
              <w:rPr>
                <w:rStyle w:val="normaltextrun"/>
                <w:rFonts w:ascii="Times New Roman" w:hAnsi="Times New Roman" w:cs="Times New Roman"/>
                <w:color w:val="000000"/>
              </w:rPr>
              <w:t>Vidutinis važiuojančių (pagal žymėjimų skaičių) keleivių skaičius per darbo dieną (miesto maršrutuose), vnt.</w:t>
            </w:r>
            <w:r w:rsidRPr="00846538">
              <w:rPr>
                <w:rStyle w:val="eop"/>
                <w:rFonts w:ascii="Times New Roman" w:hAnsi="Times New Roman" w:cs="Times New Roman"/>
                <w:color w:val="000000"/>
                <w:shd w:val="clear" w:color="auto" w:fill="FFFFFF"/>
              </w:rPr>
              <w:t> </w:t>
            </w:r>
          </w:p>
        </w:tc>
        <w:tc>
          <w:tcPr>
            <w:tcW w:w="1985" w:type="dxa"/>
            <w:tcBorders>
              <w:top w:val="single" w:sz="4" w:space="0" w:color="auto"/>
              <w:bottom w:val="single" w:sz="4" w:space="0" w:color="000000"/>
              <w:right w:val="single" w:sz="4" w:space="0" w:color="000000"/>
            </w:tcBorders>
          </w:tcPr>
          <w:p w14:paraId="0EAA985C" w14:textId="77777777" w:rsidR="00805042" w:rsidRDefault="00805042" w:rsidP="00F00D39">
            <w:pPr>
              <w:widowControl w:val="0"/>
              <w:suppressAutoHyphens/>
              <w:spacing w:after="0" w:line="240" w:lineRule="auto"/>
              <w:jc w:val="center"/>
              <w:rPr>
                <w:rFonts w:ascii="Times New Roman" w:eastAsia="Times New Roman" w:hAnsi="Times New Roman" w:cs="Times New Roman"/>
                <w:color w:val="000000"/>
                <w:lang w:eastAsia="lt-LT"/>
              </w:rPr>
            </w:pPr>
          </w:p>
          <w:p w14:paraId="631C852C" w14:textId="16879243" w:rsidR="00A572A1" w:rsidRPr="00F20B38" w:rsidRDefault="00846538" w:rsidP="00F00D39">
            <w:pPr>
              <w:widowControl w:val="0"/>
              <w:suppressAutoHyphens/>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34</w:t>
            </w:r>
            <w:r w:rsidR="00805042">
              <w:rPr>
                <w:rFonts w:ascii="Times New Roman" w:eastAsia="Times New Roman" w:hAnsi="Times New Roman" w:cs="Times New Roman"/>
                <w:color w:val="000000"/>
                <w:lang w:eastAsia="lt-LT"/>
              </w:rPr>
              <w:t> </w:t>
            </w:r>
            <w:r>
              <w:rPr>
                <w:rFonts w:ascii="Times New Roman" w:eastAsia="Times New Roman" w:hAnsi="Times New Roman" w:cs="Times New Roman"/>
                <w:color w:val="000000"/>
                <w:lang w:eastAsia="lt-LT"/>
              </w:rPr>
              <w:t>100</w:t>
            </w:r>
          </w:p>
        </w:tc>
        <w:tc>
          <w:tcPr>
            <w:tcW w:w="1843" w:type="dxa"/>
            <w:tcBorders>
              <w:top w:val="single" w:sz="4" w:space="0" w:color="auto"/>
              <w:bottom w:val="single" w:sz="4" w:space="0" w:color="000000"/>
              <w:right w:val="single" w:sz="4" w:space="0" w:color="000000"/>
            </w:tcBorders>
          </w:tcPr>
          <w:p w14:paraId="07ACEF1E" w14:textId="77777777" w:rsidR="00805042" w:rsidRDefault="00805042" w:rsidP="00F00D39">
            <w:pPr>
              <w:widowControl w:val="0"/>
              <w:suppressAutoHyphens/>
              <w:spacing w:after="0" w:line="240" w:lineRule="auto"/>
              <w:jc w:val="center"/>
              <w:rPr>
                <w:rStyle w:val="normaltextrun"/>
                <w:rFonts w:ascii="Times New Roman" w:hAnsi="Times New Roman" w:cs="Times New Roman"/>
                <w:color w:val="000000"/>
              </w:rPr>
            </w:pPr>
          </w:p>
          <w:p w14:paraId="57A26C1C" w14:textId="6A02C783" w:rsidR="00A572A1" w:rsidRPr="00805042" w:rsidRDefault="00A572A1" w:rsidP="00F00D39">
            <w:pPr>
              <w:widowControl w:val="0"/>
              <w:suppressAutoHyphens/>
              <w:spacing w:after="0" w:line="240" w:lineRule="auto"/>
              <w:jc w:val="center"/>
              <w:rPr>
                <w:rStyle w:val="normaltextrun"/>
                <w:rFonts w:ascii="Times New Roman" w:hAnsi="Times New Roman" w:cs="Times New Roman"/>
                <w:color w:val="000000"/>
              </w:rPr>
            </w:pPr>
            <w:r w:rsidRPr="00805042">
              <w:rPr>
                <w:rStyle w:val="normaltextrun"/>
                <w:rFonts w:ascii="Times New Roman" w:hAnsi="Times New Roman" w:cs="Times New Roman"/>
                <w:color w:val="000000"/>
              </w:rPr>
              <w:t>34 265</w:t>
            </w:r>
          </w:p>
        </w:tc>
      </w:tr>
      <w:tr w:rsidR="00A572A1" w:rsidRPr="00F20B38" w14:paraId="42328658" w14:textId="0D1A4265" w:rsidTr="00A572A1">
        <w:trPr>
          <w:trHeight w:val="576"/>
        </w:trPr>
        <w:tc>
          <w:tcPr>
            <w:tcW w:w="1583" w:type="dxa"/>
            <w:vMerge/>
            <w:tcBorders>
              <w:top w:val="single" w:sz="4" w:space="0" w:color="000000"/>
              <w:left w:val="single" w:sz="4" w:space="0" w:color="000000"/>
              <w:bottom w:val="single" w:sz="8" w:space="0" w:color="auto"/>
              <w:right w:val="single" w:sz="4" w:space="0" w:color="000000"/>
            </w:tcBorders>
            <w:shd w:val="clear" w:color="auto" w:fill="auto"/>
            <w:vAlign w:val="center"/>
          </w:tcPr>
          <w:p w14:paraId="0E2080CA"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000000"/>
              <w:bottom w:val="single" w:sz="8" w:space="0" w:color="auto"/>
              <w:right w:val="single" w:sz="4" w:space="0" w:color="000000"/>
            </w:tcBorders>
            <w:shd w:val="clear" w:color="auto" w:fill="auto"/>
          </w:tcPr>
          <w:p w14:paraId="0FF976FD" w14:textId="3215CFD9" w:rsidR="00A572A1" w:rsidRPr="00846538" w:rsidRDefault="00A572A1" w:rsidP="00F20B38">
            <w:pPr>
              <w:widowControl w:val="0"/>
              <w:suppressAutoHyphens/>
              <w:spacing w:after="0" w:line="240" w:lineRule="auto"/>
              <w:jc w:val="both"/>
              <w:rPr>
                <w:rFonts w:ascii="Times New Roman" w:eastAsia="Times New Roman" w:hAnsi="Times New Roman" w:cs="Times New Roman"/>
                <w:color w:val="000000"/>
                <w:lang w:eastAsia="lt-LT"/>
              </w:rPr>
            </w:pPr>
            <w:r w:rsidRPr="00846538">
              <w:rPr>
                <w:rStyle w:val="normaltextrun"/>
                <w:rFonts w:ascii="Times New Roman" w:hAnsi="Times New Roman" w:cs="Times New Roman"/>
                <w:color w:val="000000"/>
              </w:rPr>
              <w:t>Grynasis įmonės pelningumas, proc.</w:t>
            </w:r>
            <w:r w:rsidRPr="00846538">
              <w:rPr>
                <w:rStyle w:val="eop"/>
                <w:rFonts w:ascii="Times New Roman" w:hAnsi="Times New Roman" w:cs="Times New Roman"/>
                <w:color w:val="000000"/>
                <w:shd w:val="clear" w:color="auto" w:fill="FFFFFF"/>
              </w:rPr>
              <w:t> </w:t>
            </w:r>
          </w:p>
        </w:tc>
        <w:tc>
          <w:tcPr>
            <w:tcW w:w="1985" w:type="dxa"/>
            <w:tcBorders>
              <w:top w:val="single" w:sz="8" w:space="0" w:color="auto"/>
              <w:bottom w:val="single" w:sz="4" w:space="0" w:color="000000"/>
              <w:right w:val="single" w:sz="4" w:space="0" w:color="000000"/>
            </w:tcBorders>
          </w:tcPr>
          <w:p w14:paraId="705684D3" w14:textId="69B434CC" w:rsidR="00A572A1" w:rsidRPr="00F20B38" w:rsidRDefault="00846538" w:rsidP="00F00D39">
            <w:pPr>
              <w:widowControl w:val="0"/>
              <w:suppressAutoHyphens/>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843" w:type="dxa"/>
            <w:tcBorders>
              <w:top w:val="single" w:sz="8" w:space="0" w:color="auto"/>
              <w:bottom w:val="single" w:sz="4" w:space="0" w:color="000000"/>
              <w:right w:val="single" w:sz="4" w:space="0" w:color="000000"/>
            </w:tcBorders>
          </w:tcPr>
          <w:p w14:paraId="4371D676" w14:textId="105E1569" w:rsidR="00A572A1" w:rsidRPr="00805042" w:rsidRDefault="00A572A1" w:rsidP="00F00D39">
            <w:pPr>
              <w:widowControl w:val="0"/>
              <w:suppressAutoHyphens/>
              <w:spacing w:after="0" w:line="240" w:lineRule="auto"/>
              <w:jc w:val="center"/>
              <w:rPr>
                <w:rStyle w:val="normaltextrun"/>
                <w:rFonts w:ascii="Times New Roman" w:hAnsi="Times New Roman" w:cs="Times New Roman"/>
                <w:color w:val="000000"/>
              </w:rPr>
            </w:pPr>
            <w:r w:rsidRPr="00805042">
              <w:rPr>
                <w:rStyle w:val="normaltextrun"/>
                <w:rFonts w:ascii="Times New Roman" w:hAnsi="Times New Roman" w:cs="Times New Roman"/>
                <w:color w:val="000000"/>
              </w:rPr>
              <w:t>4,64</w:t>
            </w:r>
          </w:p>
        </w:tc>
      </w:tr>
      <w:tr w:rsidR="00A572A1" w:rsidRPr="00F20B38" w14:paraId="1C819596" w14:textId="013D486F" w:rsidTr="00A572A1">
        <w:trPr>
          <w:trHeight w:val="576"/>
        </w:trPr>
        <w:tc>
          <w:tcPr>
            <w:tcW w:w="1583" w:type="dxa"/>
            <w:vMerge/>
            <w:tcBorders>
              <w:top w:val="single" w:sz="4" w:space="0" w:color="000000"/>
              <w:left w:val="single" w:sz="4" w:space="0" w:color="000000"/>
              <w:bottom w:val="single" w:sz="8" w:space="0" w:color="auto"/>
              <w:right w:val="single" w:sz="4" w:space="0" w:color="000000"/>
            </w:tcBorders>
            <w:shd w:val="clear" w:color="auto" w:fill="auto"/>
            <w:vAlign w:val="center"/>
          </w:tcPr>
          <w:p w14:paraId="047BED5D"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000000"/>
              <w:bottom w:val="single" w:sz="8" w:space="0" w:color="auto"/>
              <w:right w:val="single" w:sz="4" w:space="0" w:color="000000"/>
            </w:tcBorders>
            <w:shd w:val="clear" w:color="auto" w:fill="auto"/>
          </w:tcPr>
          <w:p w14:paraId="214DCEB2" w14:textId="3994AE18" w:rsidR="00A572A1" w:rsidRPr="00846538" w:rsidRDefault="00A572A1" w:rsidP="00F20B38">
            <w:pPr>
              <w:widowControl w:val="0"/>
              <w:suppressAutoHyphens/>
              <w:spacing w:after="0" w:line="240" w:lineRule="auto"/>
              <w:jc w:val="both"/>
              <w:rPr>
                <w:rFonts w:ascii="Times New Roman" w:eastAsia="Times New Roman" w:hAnsi="Times New Roman" w:cs="Times New Roman"/>
                <w:color w:val="000000"/>
                <w:lang w:eastAsia="lt-LT"/>
              </w:rPr>
            </w:pPr>
            <w:r w:rsidRPr="00846538">
              <w:rPr>
                <w:rStyle w:val="normaltextrun"/>
                <w:rFonts w:ascii="Times New Roman" w:hAnsi="Times New Roman" w:cs="Times New Roman"/>
                <w:color w:val="000000"/>
              </w:rPr>
              <w:t>Klientų rekomendavimo naudotis teikiamomis paslaugomis reikšmė (NPS), proc.</w:t>
            </w:r>
            <w:r w:rsidRPr="00846538">
              <w:rPr>
                <w:rStyle w:val="eop"/>
                <w:rFonts w:ascii="Times New Roman" w:hAnsi="Times New Roman" w:cs="Times New Roman"/>
                <w:color w:val="000000"/>
                <w:shd w:val="clear" w:color="auto" w:fill="FFFFFF"/>
              </w:rPr>
              <w:t> </w:t>
            </w:r>
          </w:p>
        </w:tc>
        <w:tc>
          <w:tcPr>
            <w:tcW w:w="1985" w:type="dxa"/>
            <w:tcBorders>
              <w:top w:val="single" w:sz="8" w:space="0" w:color="auto"/>
              <w:bottom w:val="single" w:sz="4" w:space="0" w:color="000000"/>
              <w:right w:val="single" w:sz="4" w:space="0" w:color="000000"/>
            </w:tcBorders>
          </w:tcPr>
          <w:p w14:paraId="4C2161DE" w14:textId="77777777" w:rsidR="00805042" w:rsidRDefault="00805042" w:rsidP="00CB074E">
            <w:pPr>
              <w:widowControl w:val="0"/>
              <w:suppressAutoHyphens/>
              <w:spacing w:after="0" w:line="240" w:lineRule="auto"/>
              <w:jc w:val="center"/>
              <w:rPr>
                <w:rFonts w:ascii="Times New Roman" w:eastAsia="Times New Roman" w:hAnsi="Times New Roman" w:cs="Times New Roman"/>
                <w:color w:val="000000"/>
                <w:lang w:eastAsia="lt-LT"/>
              </w:rPr>
            </w:pPr>
          </w:p>
          <w:p w14:paraId="40FF4833" w14:textId="2B1B29DA" w:rsidR="00A572A1" w:rsidRPr="00F20B38" w:rsidRDefault="00846538" w:rsidP="00CB074E">
            <w:pPr>
              <w:widowControl w:val="0"/>
              <w:suppressAutoHyphens/>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c>
          <w:tcPr>
            <w:tcW w:w="1843" w:type="dxa"/>
            <w:tcBorders>
              <w:top w:val="single" w:sz="8" w:space="0" w:color="auto"/>
              <w:bottom w:val="single" w:sz="4" w:space="0" w:color="000000"/>
              <w:right w:val="single" w:sz="4" w:space="0" w:color="000000"/>
            </w:tcBorders>
          </w:tcPr>
          <w:p w14:paraId="1D155CDC" w14:textId="77777777" w:rsidR="00805042" w:rsidRDefault="00805042" w:rsidP="00CB074E">
            <w:pPr>
              <w:widowControl w:val="0"/>
              <w:suppressAutoHyphens/>
              <w:spacing w:after="0" w:line="240" w:lineRule="auto"/>
              <w:jc w:val="center"/>
              <w:rPr>
                <w:rFonts w:ascii="Times New Roman" w:eastAsia="Times New Roman" w:hAnsi="Times New Roman" w:cs="Times New Roman"/>
                <w:color w:val="000000"/>
                <w:lang w:eastAsia="lt-LT"/>
              </w:rPr>
            </w:pPr>
          </w:p>
          <w:p w14:paraId="27107C74" w14:textId="37B45B0A" w:rsidR="00A572A1" w:rsidRPr="00805042" w:rsidRDefault="00A572A1" w:rsidP="00CB074E">
            <w:pPr>
              <w:widowControl w:val="0"/>
              <w:suppressAutoHyphens/>
              <w:spacing w:after="0" w:line="240" w:lineRule="auto"/>
              <w:jc w:val="center"/>
              <w:rPr>
                <w:rFonts w:ascii="Times New Roman" w:eastAsia="Times New Roman" w:hAnsi="Times New Roman" w:cs="Times New Roman"/>
                <w:color w:val="000000"/>
                <w:lang w:eastAsia="lt-LT"/>
              </w:rPr>
            </w:pPr>
            <w:r w:rsidRPr="00805042">
              <w:rPr>
                <w:rFonts w:ascii="Times New Roman" w:eastAsia="Times New Roman" w:hAnsi="Times New Roman" w:cs="Times New Roman"/>
                <w:color w:val="000000"/>
                <w:lang w:eastAsia="lt-LT"/>
              </w:rPr>
              <w:t>22</w:t>
            </w:r>
          </w:p>
        </w:tc>
      </w:tr>
      <w:tr w:rsidR="00A572A1" w:rsidRPr="00F20B38" w14:paraId="661E2231" w14:textId="3E833579" w:rsidTr="00A572A1">
        <w:trPr>
          <w:trHeight w:val="576"/>
        </w:trPr>
        <w:tc>
          <w:tcPr>
            <w:tcW w:w="1583" w:type="dxa"/>
            <w:vMerge/>
            <w:tcBorders>
              <w:top w:val="single" w:sz="4" w:space="0" w:color="000000"/>
              <w:left w:val="single" w:sz="4" w:space="0" w:color="000000"/>
              <w:bottom w:val="single" w:sz="8" w:space="0" w:color="auto"/>
              <w:right w:val="single" w:sz="4" w:space="0" w:color="000000"/>
            </w:tcBorders>
            <w:shd w:val="clear" w:color="auto" w:fill="auto"/>
            <w:vAlign w:val="center"/>
          </w:tcPr>
          <w:p w14:paraId="488A9B80"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000000"/>
              <w:bottom w:val="single" w:sz="8" w:space="0" w:color="auto"/>
              <w:right w:val="single" w:sz="4" w:space="0" w:color="000000"/>
            </w:tcBorders>
            <w:shd w:val="clear" w:color="auto" w:fill="auto"/>
          </w:tcPr>
          <w:p w14:paraId="087C4E6D" w14:textId="22616AD3" w:rsidR="00A572A1" w:rsidRPr="00846538" w:rsidRDefault="00A572A1" w:rsidP="00F20B38">
            <w:pPr>
              <w:widowControl w:val="0"/>
              <w:suppressAutoHyphens/>
              <w:spacing w:after="0" w:line="240" w:lineRule="auto"/>
              <w:jc w:val="both"/>
              <w:rPr>
                <w:rFonts w:ascii="Times New Roman" w:eastAsia="Times New Roman" w:hAnsi="Times New Roman" w:cs="Times New Roman"/>
                <w:color w:val="000000"/>
                <w:lang w:eastAsia="lt-LT"/>
              </w:rPr>
            </w:pPr>
            <w:r w:rsidRPr="00846538">
              <w:rPr>
                <w:rStyle w:val="normaltextrun"/>
                <w:rFonts w:ascii="Times New Roman" w:hAnsi="Times New Roman" w:cs="Times New Roman"/>
                <w:color w:val="000000"/>
              </w:rPr>
              <w:t>Dyzelinių autobusų rida bendroje miesto ridoje, proc.</w:t>
            </w:r>
            <w:r w:rsidRPr="00846538">
              <w:rPr>
                <w:rStyle w:val="eop"/>
                <w:rFonts w:ascii="Times New Roman" w:hAnsi="Times New Roman" w:cs="Times New Roman"/>
                <w:color w:val="000000"/>
                <w:shd w:val="clear" w:color="auto" w:fill="FFFFFF"/>
              </w:rPr>
              <w:t> </w:t>
            </w:r>
          </w:p>
        </w:tc>
        <w:tc>
          <w:tcPr>
            <w:tcW w:w="1985" w:type="dxa"/>
            <w:tcBorders>
              <w:top w:val="single" w:sz="8" w:space="0" w:color="auto"/>
              <w:bottom w:val="single" w:sz="4" w:space="0" w:color="000000"/>
              <w:right w:val="single" w:sz="4" w:space="0" w:color="000000"/>
            </w:tcBorders>
          </w:tcPr>
          <w:p w14:paraId="23D965AB" w14:textId="39035A52" w:rsidR="00A572A1" w:rsidRPr="0014388B" w:rsidRDefault="00846538" w:rsidP="00CB074E">
            <w:pPr>
              <w:widowControl w:val="0"/>
              <w:suppressAutoHyphens/>
              <w:spacing w:after="0" w:line="240" w:lineRule="auto"/>
              <w:jc w:val="center"/>
              <w:rPr>
                <w:rFonts w:ascii="Times New Roman" w:eastAsia="Times New Roman" w:hAnsi="Times New Roman" w:cs="Times New Roman"/>
                <w:color w:val="000000"/>
                <w:lang w:eastAsia="lt-LT"/>
              </w:rPr>
            </w:pPr>
            <w:r w:rsidRPr="0014388B">
              <w:rPr>
                <w:rFonts w:ascii="Times New Roman" w:eastAsia="Times New Roman" w:hAnsi="Times New Roman" w:cs="Times New Roman"/>
                <w:color w:val="000000"/>
                <w:lang w:eastAsia="lt-LT"/>
              </w:rPr>
              <w:t>13,5</w:t>
            </w:r>
          </w:p>
        </w:tc>
        <w:tc>
          <w:tcPr>
            <w:tcW w:w="1843" w:type="dxa"/>
            <w:tcBorders>
              <w:top w:val="single" w:sz="8" w:space="0" w:color="auto"/>
              <w:bottom w:val="single" w:sz="4" w:space="0" w:color="000000"/>
              <w:right w:val="single" w:sz="4" w:space="0" w:color="000000"/>
            </w:tcBorders>
          </w:tcPr>
          <w:p w14:paraId="4AA7454D" w14:textId="0AFABBA9" w:rsidR="00A572A1" w:rsidRPr="00805042" w:rsidRDefault="00A572A1" w:rsidP="00CB074E">
            <w:pPr>
              <w:widowControl w:val="0"/>
              <w:suppressAutoHyphens/>
              <w:spacing w:after="0" w:line="240" w:lineRule="auto"/>
              <w:jc w:val="center"/>
              <w:rPr>
                <w:rFonts w:ascii="Times New Roman" w:eastAsia="Times New Roman" w:hAnsi="Times New Roman" w:cs="Times New Roman"/>
                <w:color w:val="000000"/>
                <w:lang w:eastAsia="lt-LT"/>
              </w:rPr>
            </w:pPr>
            <w:r w:rsidRPr="00805042">
              <w:rPr>
                <w:rFonts w:ascii="Times New Roman" w:eastAsia="Times New Roman" w:hAnsi="Times New Roman" w:cs="Times New Roman"/>
                <w:color w:val="000000"/>
                <w:lang w:eastAsia="lt-LT"/>
              </w:rPr>
              <w:t>10,75</w:t>
            </w:r>
          </w:p>
        </w:tc>
      </w:tr>
      <w:tr w:rsidR="00A572A1" w:rsidRPr="00F20B38" w14:paraId="24E9B919" w14:textId="0E1A7125" w:rsidTr="00A572A1">
        <w:trPr>
          <w:trHeight w:val="576"/>
        </w:trPr>
        <w:tc>
          <w:tcPr>
            <w:tcW w:w="1583" w:type="dxa"/>
            <w:vMerge/>
            <w:tcBorders>
              <w:top w:val="single" w:sz="4" w:space="0" w:color="000000"/>
              <w:left w:val="single" w:sz="4" w:space="0" w:color="000000"/>
              <w:bottom w:val="single" w:sz="8" w:space="0" w:color="auto"/>
              <w:right w:val="single" w:sz="4" w:space="0" w:color="000000"/>
            </w:tcBorders>
            <w:shd w:val="clear" w:color="auto" w:fill="auto"/>
            <w:vAlign w:val="center"/>
          </w:tcPr>
          <w:p w14:paraId="724F5F84"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8" w:space="0" w:color="auto"/>
              <w:bottom w:val="single" w:sz="4" w:space="0" w:color="000000"/>
              <w:right w:val="single" w:sz="4" w:space="0" w:color="000000"/>
            </w:tcBorders>
            <w:shd w:val="clear" w:color="auto" w:fill="auto"/>
          </w:tcPr>
          <w:p w14:paraId="6A103559" w14:textId="059F0BEB" w:rsidR="00A572A1" w:rsidRPr="00846538" w:rsidRDefault="00A572A1" w:rsidP="00F20B38">
            <w:pPr>
              <w:widowControl w:val="0"/>
              <w:suppressAutoHyphens/>
              <w:spacing w:after="0" w:line="240" w:lineRule="auto"/>
              <w:jc w:val="both"/>
              <w:rPr>
                <w:rFonts w:ascii="Times New Roman" w:eastAsia="Times New Roman" w:hAnsi="Times New Roman" w:cs="Times New Roman"/>
                <w:color w:val="000000"/>
                <w:lang w:eastAsia="lt-LT"/>
              </w:rPr>
            </w:pPr>
            <w:r w:rsidRPr="00846538">
              <w:rPr>
                <w:rStyle w:val="normaltextrun"/>
                <w:rFonts w:ascii="Times New Roman" w:hAnsi="Times New Roman" w:cs="Times New Roman"/>
                <w:color w:val="000000"/>
              </w:rPr>
              <w:t>Nutrauktų keleivių vežimo reisų dalis miesto maršrutuose nuo visų planuotų reisų, proc.</w:t>
            </w:r>
            <w:r w:rsidRPr="00846538">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0469CBD4" w14:textId="77777777" w:rsidR="00805042" w:rsidRPr="0014388B" w:rsidRDefault="00805042" w:rsidP="003B1D25">
            <w:pPr>
              <w:widowControl w:val="0"/>
              <w:suppressAutoHyphens/>
              <w:spacing w:after="0" w:line="240" w:lineRule="auto"/>
              <w:jc w:val="center"/>
              <w:rPr>
                <w:rFonts w:ascii="Times New Roman" w:eastAsia="Times New Roman" w:hAnsi="Times New Roman" w:cs="Times New Roman"/>
                <w:color w:val="000000" w:themeColor="text1"/>
              </w:rPr>
            </w:pPr>
          </w:p>
          <w:p w14:paraId="0ADB94D7" w14:textId="57982FAC" w:rsidR="00A572A1" w:rsidRPr="0014388B" w:rsidRDefault="00846538" w:rsidP="003B1D25">
            <w:pPr>
              <w:widowControl w:val="0"/>
              <w:suppressAutoHyphens/>
              <w:spacing w:after="0" w:line="240" w:lineRule="auto"/>
              <w:jc w:val="center"/>
              <w:rPr>
                <w:rFonts w:ascii="Times New Roman" w:eastAsia="Times New Roman" w:hAnsi="Times New Roman" w:cs="Times New Roman"/>
                <w:color w:val="000000" w:themeColor="text1"/>
              </w:rPr>
            </w:pPr>
            <w:r w:rsidRPr="0014388B">
              <w:rPr>
                <w:rFonts w:ascii="Times New Roman" w:eastAsia="Times New Roman" w:hAnsi="Times New Roman" w:cs="Times New Roman"/>
                <w:color w:val="000000" w:themeColor="text1"/>
              </w:rPr>
              <w:t>0,1</w:t>
            </w:r>
          </w:p>
        </w:tc>
        <w:tc>
          <w:tcPr>
            <w:tcW w:w="1843" w:type="dxa"/>
            <w:tcBorders>
              <w:bottom w:val="single" w:sz="4" w:space="0" w:color="000000"/>
              <w:right w:val="single" w:sz="4" w:space="0" w:color="000000"/>
            </w:tcBorders>
          </w:tcPr>
          <w:p w14:paraId="1C14E24B" w14:textId="77777777" w:rsidR="00805042" w:rsidRDefault="00805042" w:rsidP="003B1D25">
            <w:pPr>
              <w:widowControl w:val="0"/>
              <w:suppressAutoHyphens/>
              <w:spacing w:after="0" w:line="240" w:lineRule="auto"/>
              <w:jc w:val="center"/>
              <w:rPr>
                <w:rFonts w:ascii="Times New Roman" w:eastAsia="Times New Roman" w:hAnsi="Times New Roman" w:cs="Times New Roman"/>
                <w:color w:val="000000" w:themeColor="text1"/>
              </w:rPr>
            </w:pPr>
          </w:p>
          <w:p w14:paraId="27734793" w14:textId="69BD3E88" w:rsidR="00A572A1" w:rsidRPr="00805042" w:rsidRDefault="00A572A1" w:rsidP="003B1D25">
            <w:pPr>
              <w:widowControl w:val="0"/>
              <w:suppressAutoHyphens/>
              <w:spacing w:after="0" w:line="240" w:lineRule="auto"/>
              <w:jc w:val="center"/>
              <w:rPr>
                <w:rFonts w:ascii="Times New Roman" w:eastAsia="Times New Roman" w:hAnsi="Times New Roman" w:cs="Times New Roman"/>
                <w:color w:val="000000" w:themeColor="text1"/>
              </w:rPr>
            </w:pPr>
            <w:r w:rsidRPr="00805042">
              <w:rPr>
                <w:rFonts w:ascii="Times New Roman" w:eastAsia="Times New Roman" w:hAnsi="Times New Roman" w:cs="Times New Roman"/>
                <w:color w:val="000000" w:themeColor="text1"/>
              </w:rPr>
              <w:t>0,16</w:t>
            </w:r>
          </w:p>
        </w:tc>
      </w:tr>
      <w:tr w:rsidR="00A572A1" w:rsidRPr="00F20B38" w14:paraId="3DA8FF03" w14:textId="0C8D8F8C" w:rsidTr="00A572A1">
        <w:trPr>
          <w:trHeight w:val="288"/>
        </w:trPr>
        <w:tc>
          <w:tcPr>
            <w:tcW w:w="1583" w:type="dxa"/>
            <w:vMerge w:val="restart"/>
            <w:tcBorders>
              <w:top w:val="single" w:sz="8" w:space="0" w:color="auto"/>
              <w:left w:val="single" w:sz="4" w:space="0" w:color="000000"/>
              <w:bottom w:val="single" w:sz="4" w:space="0" w:color="000000"/>
              <w:right w:val="single" w:sz="4" w:space="0" w:color="000000"/>
            </w:tcBorders>
            <w:shd w:val="clear" w:color="auto" w:fill="auto"/>
            <w:vAlign w:val="center"/>
          </w:tcPr>
          <w:p w14:paraId="356EC861"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SĮ Šiaulių oro uostas</w:t>
            </w:r>
          </w:p>
        </w:tc>
        <w:tc>
          <w:tcPr>
            <w:tcW w:w="3402" w:type="dxa"/>
            <w:tcBorders>
              <w:bottom w:val="single" w:sz="4" w:space="0" w:color="000000"/>
              <w:right w:val="single" w:sz="4" w:space="0" w:color="000000"/>
            </w:tcBorders>
            <w:shd w:val="clear" w:color="auto" w:fill="auto"/>
            <w:vAlign w:val="bottom"/>
          </w:tcPr>
          <w:p w14:paraId="7609F1F9" w14:textId="43D37A7C" w:rsidR="00A572A1" w:rsidRPr="00846538" w:rsidRDefault="00A572A1"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846538">
              <w:rPr>
                <w:rStyle w:val="normaltextrun"/>
                <w:rFonts w:ascii="Times New Roman" w:hAnsi="Times New Roman" w:cs="Times New Roman"/>
                <w:color w:val="000000"/>
              </w:rPr>
              <w:t>Grynasis pelningumas, proc.</w:t>
            </w:r>
            <w:r w:rsidRPr="00846538">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47AC7248" w14:textId="37990400" w:rsidR="00A572A1" w:rsidRPr="0014388B" w:rsidRDefault="00054A8A" w:rsidP="003B1D25">
            <w:pPr>
              <w:widowControl w:val="0"/>
              <w:suppressAutoHyphens/>
              <w:spacing w:after="0" w:line="240" w:lineRule="auto"/>
              <w:jc w:val="center"/>
              <w:rPr>
                <w:rFonts w:ascii="Times New Roman" w:eastAsia="Times New Roman" w:hAnsi="Times New Roman" w:cs="Times New Roman"/>
                <w:noProof w:val="0"/>
                <w:color w:val="000000"/>
                <w:lang w:eastAsia="lt-LT"/>
              </w:rPr>
            </w:pPr>
            <w:r w:rsidRPr="0014388B">
              <w:rPr>
                <w:rFonts w:ascii="Times New Roman" w:eastAsia="Times New Roman" w:hAnsi="Times New Roman" w:cs="Times New Roman"/>
                <w:noProof w:val="0"/>
                <w:color w:val="000000"/>
                <w:lang w:eastAsia="lt-LT"/>
              </w:rPr>
              <w:t>19,4</w:t>
            </w:r>
          </w:p>
        </w:tc>
        <w:tc>
          <w:tcPr>
            <w:tcW w:w="1843" w:type="dxa"/>
            <w:tcBorders>
              <w:bottom w:val="single" w:sz="4" w:space="0" w:color="000000"/>
              <w:right w:val="single" w:sz="4" w:space="0" w:color="000000"/>
            </w:tcBorders>
          </w:tcPr>
          <w:p w14:paraId="2DC8A9BB" w14:textId="27C8F4D7" w:rsidR="00A572A1" w:rsidRPr="00805042" w:rsidRDefault="00A572A1" w:rsidP="003B1D25">
            <w:pPr>
              <w:widowControl w:val="0"/>
              <w:suppressAutoHyphens/>
              <w:spacing w:after="0" w:line="240" w:lineRule="auto"/>
              <w:jc w:val="center"/>
              <w:rPr>
                <w:rStyle w:val="normaltextrun"/>
                <w:rFonts w:ascii="Times New Roman" w:hAnsi="Times New Roman" w:cs="Times New Roman"/>
                <w:color w:val="000000"/>
              </w:rPr>
            </w:pPr>
            <w:r w:rsidRPr="00805042">
              <w:rPr>
                <w:rStyle w:val="normaltextrun"/>
                <w:rFonts w:ascii="Times New Roman" w:hAnsi="Times New Roman" w:cs="Times New Roman"/>
                <w:color w:val="000000"/>
              </w:rPr>
              <w:t>-13,37</w:t>
            </w:r>
          </w:p>
        </w:tc>
      </w:tr>
      <w:tr w:rsidR="00A572A1" w:rsidRPr="00F20B38" w14:paraId="4B92E8CA" w14:textId="0624236F" w:rsidTr="00A572A1">
        <w:trPr>
          <w:trHeight w:val="288"/>
        </w:trPr>
        <w:tc>
          <w:tcPr>
            <w:tcW w:w="1583" w:type="dxa"/>
            <w:vMerge/>
            <w:tcBorders>
              <w:left w:val="single" w:sz="4" w:space="0" w:color="000000"/>
              <w:bottom w:val="single" w:sz="4" w:space="0" w:color="000000"/>
              <w:right w:val="single" w:sz="4" w:space="0" w:color="000000"/>
            </w:tcBorders>
            <w:vAlign w:val="center"/>
          </w:tcPr>
          <w:p w14:paraId="174BDB2D"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vAlign w:val="bottom"/>
          </w:tcPr>
          <w:p w14:paraId="542412F5" w14:textId="6E0E0544" w:rsidR="00A572A1" w:rsidRPr="00054A8A" w:rsidRDefault="00A572A1"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054A8A">
              <w:rPr>
                <w:rStyle w:val="normaltextrun"/>
                <w:rFonts w:ascii="Times New Roman" w:hAnsi="Times New Roman" w:cs="Times New Roman"/>
                <w:color w:val="000000"/>
              </w:rPr>
              <w:t>Aptarnaujamų orlaivių skaičius, vnt.</w:t>
            </w:r>
            <w:r w:rsidRPr="00054A8A">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75B21314" w14:textId="48253162" w:rsidR="00A572A1" w:rsidRPr="0014388B" w:rsidRDefault="00054A8A" w:rsidP="003B1D25">
            <w:pPr>
              <w:widowControl w:val="0"/>
              <w:suppressAutoHyphens/>
              <w:spacing w:after="0" w:line="240" w:lineRule="auto"/>
              <w:jc w:val="center"/>
              <w:rPr>
                <w:rFonts w:ascii="Times New Roman" w:eastAsia="Times New Roman" w:hAnsi="Times New Roman" w:cs="Times New Roman"/>
                <w:noProof w:val="0"/>
                <w:color w:val="000000" w:themeColor="text1"/>
              </w:rPr>
            </w:pPr>
            <w:r w:rsidRPr="0014388B">
              <w:rPr>
                <w:rFonts w:ascii="Times New Roman" w:eastAsia="Times New Roman" w:hAnsi="Times New Roman" w:cs="Times New Roman"/>
                <w:noProof w:val="0"/>
                <w:color w:val="000000" w:themeColor="text1"/>
              </w:rPr>
              <w:t>48</w:t>
            </w:r>
          </w:p>
        </w:tc>
        <w:tc>
          <w:tcPr>
            <w:tcW w:w="1843" w:type="dxa"/>
            <w:tcBorders>
              <w:bottom w:val="single" w:sz="4" w:space="0" w:color="000000"/>
              <w:right w:val="single" w:sz="4" w:space="0" w:color="000000"/>
            </w:tcBorders>
          </w:tcPr>
          <w:p w14:paraId="33700B27" w14:textId="4DE28F07" w:rsidR="00A572A1" w:rsidRPr="00805042" w:rsidRDefault="00A572A1" w:rsidP="003B1D25">
            <w:pPr>
              <w:widowControl w:val="0"/>
              <w:suppressAutoHyphens/>
              <w:spacing w:after="0" w:line="240" w:lineRule="auto"/>
              <w:jc w:val="center"/>
              <w:rPr>
                <w:rFonts w:ascii="Times New Roman" w:eastAsia="Times New Roman" w:hAnsi="Times New Roman" w:cs="Times New Roman"/>
                <w:noProof w:val="0"/>
                <w:color w:val="000000" w:themeColor="text1"/>
              </w:rPr>
            </w:pPr>
            <w:r w:rsidRPr="00805042">
              <w:rPr>
                <w:rFonts w:ascii="Times New Roman" w:eastAsia="Times New Roman" w:hAnsi="Times New Roman" w:cs="Times New Roman"/>
                <w:noProof w:val="0"/>
                <w:color w:val="000000" w:themeColor="text1"/>
              </w:rPr>
              <w:t>59</w:t>
            </w:r>
          </w:p>
        </w:tc>
      </w:tr>
      <w:tr w:rsidR="00A572A1" w:rsidRPr="00F20B38" w14:paraId="0D0F7384" w14:textId="6C68A8FD" w:rsidTr="00A572A1">
        <w:trPr>
          <w:trHeight w:val="313"/>
        </w:trPr>
        <w:tc>
          <w:tcPr>
            <w:tcW w:w="1583" w:type="dxa"/>
            <w:vMerge/>
            <w:tcBorders>
              <w:left w:val="single" w:sz="4" w:space="0" w:color="000000"/>
              <w:bottom w:val="single" w:sz="4" w:space="0" w:color="000000"/>
              <w:right w:val="single" w:sz="4" w:space="0" w:color="000000"/>
            </w:tcBorders>
            <w:vAlign w:val="center"/>
          </w:tcPr>
          <w:p w14:paraId="5DF97768"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vAlign w:val="bottom"/>
          </w:tcPr>
          <w:p w14:paraId="4666AB72" w14:textId="546844B3" w:rsidR="00A572A1" w:rsidRPr="00054A8A" w:rsidRDefault="00A572A1"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054A8A">
              <w:rPr>
                <w:rStyle w:val="normaltextrun"/>
                <w:rFonts w:ascii="Times New Roman" w:hAnsi="Times New Roman" w:cs="Times New Roman"/>
                <w:color w:val="000000"/>
              </w:rPr>
              <w:t>Naujos technikos įsigijimas aviacinių paslaugų kokybės gerinimui, vnt.</w:t>
            </w:r>
            <w:r w:rsidRPr="00054A8A">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5AE826C0" w14:textId="77777777" w:rsidR="00054A8A" w:rsidRPr="0014388B" w:rsidRDefault="00054A8A" w:rsidP="003B1D25">
            <w:pPr>
              <w:widowControl w:val="0"/>
              <w:suppressAutoHyphens/>
              <w:spacing w:after="0" w:line="240" w:lineRule="auto"/>
              <w:jc w:val="center"/>
              <w:rPr>
                <w:rFonts w:ascii="Times New Roman" w:eastAsia="Times New Roman" w:hAnsi="Times New Roman" w:cs="Times New Roman"/>
                <w:noProof w:val="0"/>
                <w:color w:val="000000" w:themeColor="text1"/>
              </w:rPr>
            </w:pPr>
          </w:p>
          <w:p w14:paraId="6FFACCFF" w14:textId="03973565" w:rsidR="00A572A1" w:rsidRPr="0014388B" w:rsidRDefault="00054A8A" w:rsidP="003B1D25">
            <w:pPr>
              <w:widowControl w:val="0"/>
              <w:suppressAutoHyphens/>
              <w:spacing w:after="0" w:line="240" w:lineRule="auto"/>
              <w:jc w:val="center"/>
              <w:rPr>
                <w:rFonts w:ascii="Times New Roman" w:eastAsia="Times New Roman" w:hAnsi="Times New Roman" w:cs="Times New Roman"/>
                <w:noProof w:val="0"/>
                <w:color w:val="000000" w:themeColor="text1"/>
              </w:rPr>
            </w:pPr>
            <w:r w:rsidRPr="0014388B">
              <w:rPr>
                <w:rFonts w:ascii="Times New Roman" w:eastAsia="Times New Roman" w:hAnsi="Times New Roman" w:cs="Times New Roman"/>
                <w:noProof w:val="0"/>
                <w:color w:val="000000" w:themeColor="text1"/>
              </w:rPr>
              <w:t>4</w:t>
            </w:r>
          </w:p>
          <w:p w14:paraId="6BCC0602" w14:textId="55E44B33" w:rsidR="00054A8A" w:rsidRPr="0014388B" w:rsidRDefault="00054A8A" w:rsidP="003B1D25">
            <w:pPr>
              <w:widowControl w:val="0"/>
              <w:suppressAutoHyphens/>
              <w:spacing w:after="0" w:line="240" w:lineRule="auto"/>
              <w:jc w:val="center"/>
              <w:rPr>
                <w:rFonts w:ascii="Times New Roman" w:eastAsia="Times New Roman" w:hAnsi="Times New Roman" w:cs="Times New Roman"/>
                <w:noProof w:val="0"/>
                <w:color w:val="000000" w:themeColor="text1"/>
              </w:rPr>
            </w:pPr>
          </w:p>
        </w:tc>
        <w:tc>
          <w:tcPr>
            <w:tcW w:w="1843" w:type="dxa"/>
            <w:tcBorders>
              <w:bottom w:val="single" w:sz="4" w:space="0" w:color="000000"/>
              <w:right w:val="single" w:sz="4" w:space="0" w:color="000000"/>
            </w:tcBorders>
          </w:tcPr>
          <w:p w14:paraId="487485E5" w14:textId="77777777" w:rsidR="00054A8A" w:rsidRDefault="00054A8A" w:rsidP="003B1D25">
            <w:pPr>
              <w:widowControl w:val="0"/>
              <w:suppressAutoHyphens/>
              <w:spacing w:after="0" w:line="240" w:lineRule="auto"/>
              <w:jc w:val="center"/>
              <w:rPr>
                <w:rFonts w:ascii="Times New Roman" w:eastAsia="Times New Roman" w:hAnsi="Times New Roman" w:cs="Times New Roman"/>
                <w:noProof w:val="0"/>
                <w:color w:val="000000" w:themeColor="text1"/>
              </w:rPr>
            </w:pPr>
          </w:p>
          <w:p w14:paraId="0627D93D" w14:textId="17238365" w:rsidR="00A572A1" w:rsidRPr="00805042" w:rsidRDefault="00A572A1" w:rsidP="003B1D25">
            <w:pPr>
              <w:widowControl w:val="0"/>
              <w:suppressAutoHyphens/>
              <w:spacing w:after="0" w:line="240" w:lineRule="auto"/>
              <w:jc w:val="center"/>
              <w:rPr>
                <w:rFonts w:ascii="Times New Roman" w:eastAsia="Times New Roman" w:hAnsi="Times New Roman" w:cs="Times New Roman"/>
                <w:noProof w:val="0"/>
                <w:color w:val="000000" w:themeColor="text1"/>
              </w:rPr>
            </w:pPr>
            <w:r w:rsidRPr="00805042">
              <w:rPr>
                <w:rFonts w:ascii="Times New Roman" w:eastAsia="Times New Roman" w:hAnsi="Times New Roman" w:cs="Times New Roman"/>
                <w:noProof w:val="0"/>
                <w:color w:val="000000" w:themeColor="text1"/>
              </w:rPr>
              <w:t>1</w:t>
            </w:r>
          </w:p>
        </w:tc>
      </w:tr>
      <w:tr w:rsidR="00A572A1" w:rsidRPr="00F20B38" w14:paraId="4F2FAB9A" w14:textId="41C5BF38" w:rsidTr="00295614">
        <w:trPr>
          <w:trHeight w:val="288"/>
        </w:trPr>
        <w:tc>
          <w:tcPr>
            <w:tcW w:w="1583" w:type="dxa"/>
            <w:vMerge/>
            <w:tcBorders>
              <w:left w:val="single" w:sz="4" w:space="0" w:color="000000"/>
              <w:bottom w:val="single" w:sz="4" w:space="0" w:color="auto"/>
              <w:right w:val="single" w:sz="4" w:space="0" w:color="000000"/>
            </w:tcBorders>
            <w:vAlign w:val="center"/>
          </w:tcPr>
          <w:p w14:paraId="24CF3AF0"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auto"/>
              <w:right w:val="single" w:sz="4" w:space="0" w:color="000000"/>
            </w:tcBorders>
            <w:shd w:val="clear" w:color="auto" w:fill="auto"/>
          </w:tcPr>
          <w:p w14:paraId="3D14D491" w14:textId="23BA014F" w:rsidR="00A572A1" w:rsidRPr="00054A8A" w:rsidRDefault="00A572A1"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054A8A">
              <w:rPr>
                <w:rStyle w:val="normaltextrun"/>
                <w:rFonts w:ascii="Times New Roman" w:hAnsi="Times New Roman" w:cs="Times New Roman"/>
                <w:color w:val="000000"/>
              </w:rPr>
              <w:t xml:space="preserve">Šiaulių oro uosto viešinimas (FB, </w:t>
            </w:r>
            <w:r w:rsidRPr="00054A8A">
              <w:rPr>
                <w:rStyle w:val="spellingerror"/>
                <w:rFonts w:ascii="Times New Roman" w:hAnsi="Times New Roman" w:cs="Times New Roman"/>
                <w:color w:val="000000"/>
              </w:rPr>
              <w:t>LinkedIn</w:t>
            </w:r>
            <w:r w:rsidRPr="00054A8A">
              <w:rPr>
                <w:rStyle w:val="normaltextrun"/>
                <w:rFonts w:ascii="Times New Roman" w:hAnsi="Times New Roman" w:cs="Times New Roman"/>
                <w:color w:val="000000"/>
              </w:rPr>
              <w:t>/ žiniasklaidos portalai), vnt.</w:t>
            </w:r>
            <w:r w:rsidRPr="00054A8A">
              <w:rPr>
                <w:rStyle w:val="eop"/>
                <w:rFonts w:ascii="Times New Roman" w:hAnsi="Times New Roman" w:cs="Times New Roman"/>
                <w:color w:val="000000"/>
                <w:shd w:val="clear" w:color="auto" w:fill="FFFFFF"/>
              </w:rPr>
              <w:t> </w:t>
            </w:r>
          </w:p>
        </w:tc>
        <w:tc>
          <w:tcPr>
            <w:tcW w:w="1985" w:type="dxa"/>
            <w:tcBorders>
              <w:bottom w:val="single" w:sz="4" w:space="0" w:color="auto"/>
              <w:right w:val="single" w:sz="4" w:space="0" w:color="000000"/>
            </w:tcBorders>
          </w:tcPr>
          <w:p w14:paraId="76AD6D77" w14:textId="77777777" w:rsidR="00CE4B93" w:rsidRPr="0014388B" w:rsidRDefault="00CE4B93" w:rsidP="003B1D25">
            <w:pPr>
              <w:widowControl w:val="0"/>
              <w:suppressAutoHyphens/>
              <w:spacing w:after="0" w:line="240" w:lineRule="auto"/>
              <w:jc w:val="center"/>
              <w:rPr>
                <w:rFonts w:ascii="Times New Roman" w:hAnsi="Times New Roman" w:cs="Times New Roman"/>
              </w:rPr>
            </w:pPr>
          </w:p>
          <w:p w14:paraId="18FA237A" w14:textId="71E84509" w:rsidR="00A572A1" w:rsidRPr="0014388B" w:rsidRDefault="00CE4B93" w:rsidP="003B1D25">
            <w:pPr>
              <w:widowControl w:val="0"/>
              <w:suppressAutoHyphens/>
              <w:spacing w:after="0" w:line="240" w:lineRule="auto"/>
              <w:jc w:val="center"/>
              <w:rPr>
                <w:rFonts w:ascii="Times New Roman" w:eastAsia="Times New Roman" w:hAnsi="Times New Roman" w:cs="Times New Roman"/>
                <w:noProof w:val="0"/>
                <w:color w:val="000000"/>
                <w:lang w:eastAsia="lt-LT"/>
              </w:rPr>
            </w:pPr>
            <w:r w:rsidRPr="0014388B">
              <w:rPr>
                <w:rFonts w:ascii="Times New Roman" w:hAnsi="Times New Roman" w:cs="Times New Roman"/>
              </w:rPr>
              <w:t>90/40</w:t>
            </w:r>
          </w:p>
        </w:tc>
        <w:tc>
          <w:tcPr>
            <w:tcW w:w="1843" w:type="dxa"/>
            <w:tcBorders>
              <w:bottom w:val="single" w:sz="4" w:space="0" w:color="auto"/>
              <w:right w:val="single" w:sz="4" w:space="0" w:color="000000"/>
            </w:tcBorders>
          </w:tcPr>
          <w:p w14:paraId="13E2E674" w14:textId="77777777" w:rsidR="00CE4B93" w:rsidRDefault="00CE4B93" w:rsidP="003B1D25">
            <w:pPr>
              <w:widowControl w:val="0"/>
              <w:suppressAutoHyphens/>
              <w:spacing w:after="0" w:line="240" w:lineRule="auto"/>
              <w:jc w:val="center"/>
              <w:rPr>
                <w:rStyle w:val="normaltextrun"/>
                <w:rFonts w:ascii="Times New Roman" w:hAnsi="Times New Roman" w:cs="Times New Roman"/>
                <w:color w:val="000000"/>
              </w:rPr>
            </w:pPr>
          </w:p>
          <w:p w14:paraId="5A459AD0" w14:textId="764D7087" w:rsidR="00A572A1" w:rsidRPr="00805042" w:rsidRDefault="00A572A1" w:rsidP="003B1D25">
            <w:pPr>
              <w:widowControl w:val="0"/>
              <w:suppressAutoHyphens/>
              <w:spacing w:after="0" w:line="240" w:lineRule="auto"/>
              <w:jc w:val="center"/>
              <w:rPr>
                <w:rStyle w:val="normaltextrun"/>
                <w:rFonts w:ascii="Times New Roman" w:hAnsi="Times New Roman" w:cs="Times New Roman"/>
                <w:color w:val="000000"/>
              </w:rPr>
            </w:pPr>
            <w:r w:rsidRPr="00805042">
              <w:rPr>
                <w:rStyle w:val="normaltextrun"/>
                <w:rFonts w:ascii="Times New Roman" w:hAnsi="Times New Roman" w:cs="Times New Roman"/>
                <w:color w:val="000000"/>
              </w:rPr>
              <w:t>82/4</w:t>
            </w:r>
          </w:p>
        </w:tc>
      </w:tr>
      <w:tr w:rsidR="00D40E3D" w:rsidRPr="00F20B38" w14:paraId="4E679EBC" w14:textId="3B5104BD" w:rsidTr="00295614">
        <w:trPr>
          <w:trHeight w:val="576"/>
        </w:trPr>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D71A32" w14:textId="067D2034" w:rsidR="00D40E3D" w:rsidRPr="00F20B38" w:rsidRDefault="00D40E3D"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 xml:space="preserve">AB </w:t>
            </w:r>
            <w:r w:rsidRPr="00F20B38">
              <w:rPr>
                <w:rFonts w:ascii="Times New Roman" w:eastAsia="Times New Roman" w:hAnsi="Times New Roman" w:cs="Times New Roman"/>
                <w:noProof w:val="0"/>
                <w:color w:val="000000" w:themeColor="text1"/>
              </w:rPr>
              <w:t>„</w:t>
            </w:r>
            <w:r w:rsidRPr="00F20B38">
              <w:rPr>
                <w:rFonts w:ascii="Times New Roman" w:eastAsia="Times New Roman" w:hAnsi="Times New Roman" w:cs="Times New Roman"/>
                <w:noProof w:val="0"/>
                <w:color w:val="000000"/>
                <w:lang w:eastAsia="lt-LT"/>
              </w:rPr>
              <w:t>Šiaulių ener</w:t>
            </w:r>
            <w:r>
              <w:rPr>
                <w:rFonts w:ascii="Times New Roman" w:eastAsia="Times New Roman" w:hAnsi="Times New Roman" w:cs="Times New Roman"/>
                <w:noProof w:val="0"/>
                <w:color w:val="000000"/>
                <w:lang w:eastAsia="lt-LT"/>
              </w:rPr>
              <w:t>g</w:t>
            </w:r>
            <w:r w:rsidRPr="00F20B38">
              <w:rPr>
                <w:rFonts w:ascii="Times New Roman" w:eastAsia="Times New Roman" w:hAnsi="Times New Roman" w:cs="Times New Roman"/>
                <w:noProof w:val="0"/>
                <w:color w:val="000000"/>
                <w:lang w:eastAsia="lt-LT"/>
              </w:rPr>
              <w:t>ija</w:t>
            </w:r>
            <w:r>
              <w:rPr>
                <w:rFonts w:ascii="Times New Roman" w:eastAsia="Times New Roman" w:hAnsi="Times New Roman" w:cs="Times New Roman"/>
                <w:noProof w:val="0"/>
                <w:color w:val="000000"/>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14D58B" w14:textId="0DEEBDC3" w:rsidR="00D40E3D" w:rsidRPr="00D40E3D" w:rsidRDefault="00D40E3D"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D40E3D">
              <w:rPr>
                <w:rStyle w:val="normaltextrun"/>
                <w:rFonts w:ascii="Times New Roman" w:hAnsi="Times New Roman" w:cs="Times New Roman"/>
                <w:color w:val="000000"/>
              </w:rPr>
              <w:t>Pietinės katilinės sistemos  technologinėms reikmėms reikalingos elektros energijos dalis, pagaminta termofikacinėje elektrinėje, proc.</w:t>
            </w:r>
            <w:r w:rsidRPr="00D40E3D">
              <w:rPr>
                <w:rStyle w:val="eop"/>
                <w:rFonts w:ascii="Times New Roman" w:hAnsi="Times New Roman" w:cs="Times New Roman"/>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000000"/>
            </w:tcBorders>
          </w:tcPr>
          <w:p w14:paraId="28162B35" w14:textId="77777777" w:rsidR="00CE4B93" w:rsidRPr="0014388B" w:rsidRDefault="00CE4B93" w:rsidP="001E3E61">
            <w:pPr>
              <w:widowControl w:val="0"/>
              <w:suppressAutoHyphens/>
              <w:spacing w:after="0" w:line="240" w:lineRule="auto"/>
              <w:jc w:val="center"/>
              <w:rPr>
                <w:rFonts w:ascii="Times New Roman" w:hAnsi="Times New Roman" w:cs="Times New Roman"/>
              </w:rPr>
            </w:pPr>
          </w:p>
          <w:p w14:paraId="5A6777B1" w14:textId="02AFA9EA" w:rsidR="00D40E3D" w:rsidRPr="0014388B" w:rsidRDefault="00D40E3D" w:rsidP="001E3E61">
            <w:pPr>
              <w:widowControl w:val="0"/>
              <w:suppressAutoHyphens/>
              <w:spacing w:after="0" w:line="240" w:lineRule="auto"/>
              <w:jc w:val="center"/>
              <w:rPr>
                <w:rFonts w:ascii="Times New Roman" w:eastAsia="Times New Roman" w:hAnsi="Times New Roman" w:cs="Times New Roman"/>
                <w:noProof w:val="0"/>
                <w:lang w:eastAsia="lt-LT"/>
              </w:rPr>
            </w:pPr>
            <w:r w:rsidRPr="0014388B">
              <w:rPr>
                <w:rFonts w:ascii="Times New Roman" w:hAnsi="Times New Roman" w:cs="Times New Roman"/>
              </w:rPr>
              <w:t>&gt;90</w:t>
            </w:r>
          </w:p>
        </w:tc>
        <w:tc>
          <w:tcPr>
            <w:tcW w:w="1843" w:type="dxa"/>
            <w:tcBorders>
              <w:top w:val="single" w:sz="4" w:space="0" w:color="auto"/>
              <w:left w:val="single" w:sz="4" w:space="0" w:color="auto"/>
              <w:bottom w:val="single" w:sz="4" w:space="0" w:color="auto"/>
              <w:right w:val="single" w:sz="4" w:space="0" w:color="000000"/>
            </w:tcBorders>
          </w:tcPr>
          <w:p w14:paraId="73B345B8" w14:textId="77777777" w:rsidR="00CE4B93" w:rsidRDefault="00CE4B93" w:rsidP="001E3E61">
            <w:pPr>
              <w:widowControl w:val="0"/>
              <w:suppressAutoHyphens/>
              <w:spacing w:after="0" w:line="240" w:lineRule="auto"/>
              <w:jc w:val="center"/>
              <w:rPr>
                <w:rFonts w:ascii="Times New Roman" w:eastAsia="Times New Roman" w:hAnsi="Times New Roman" w:cs="Times New Roman"/>
                <w:noProof w:val="0"/>
                <w:lang w:eastAsia="lt-LT"/>
              </w:rPr>
            </w:pPr>
          </w:p>
          <w:p w14:paraId="2E2FA512" w14:textId="758468BE" w:rsidR="00D40E3D" w:rsidRDefault="00D40E3D" w:rsidP="001E3E61">
            <w:pPr>
              <w:widowControl w:val="0"/>
              <w:suppressAutoHyphens/>
              <w:spacing w:after="0" w:line="240" w:lineRule="auto"/>
              <w:jc w:val="center"/>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91</w:t>
            </w:r>
          </w:p>
        </w:tc>
      </w:tr>
      <w:tr w:rsidR="00D40E3D" w:rsidRPr="00F20B38" w14:paraId="211FFABC" w14:textId="74DC7848" w:rsidTr="00295614">
        <w:trPr>
          <w:trHeight w:val="157"/>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417F8A" w14:textId="77777777" w:rsidR="00D40E3D" w:rsidRPr="00F20B38" w:rsidRDefault="00D40E3D"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C6CAE5" w14:textId="0FB42B0E" w:rsidR="00D40E3D" w:rsidRPr="00D40E3D" w:rsidRDefault="00D40E3D"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D40E3D">
              <w:rPr>
                <w:rStyle w:val="normaltextrun"/>
                <w:rFonts w:ascii="Times New Roman" w:hAnsi="Times New Roman" w:cs="Times New Roman"/>
                <w:color w:val="000000"/>
              </w:rPr>
              <w:t>Grynasis pelningumas, proc.</w:t>
            </w:r>
            <w:r w:rsidRPr="00D40E3D">
              <w:rPr>
                <w:rStyle w:val="eop"/>
                <w:rFonts w:ascii="Times New Roman" w:hAnsi="Times New Roman" w:cs="Times New Roman"/>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14:paraId="6700B4AB" w14:textId="47591790" w:rsidR="00D40E3D" w:rsidRPr="0014388B" w:rsidRDefault="00D40E3D" w:rsidP="001E3E61">
            <w:pPr>
              <w:widowControl w:val="0"/>
              <w:suppressAutoHyphens/>
              <w:spacing w:after="0" w:line="240" w:lineRule="auto"/>
              <w:jc w:val="center"/>
              <w:rPr>
                <w:rFonts w:ascii="Times New Roman" w:eastAsia="Times New Roman" w:hAnsi="Times New Roman" w:cs="Times New Roman"/>
                <w:noProof w:val="0"/>
                <w:lang w:eastAsia="lt-LT"/>
              </w:rPr>
            </w:pPr>
            <w:r w:rsidRPr="0014388B">
              <w:rPr>
                <w:rFonts w:ascii="Times New Roman" w:hAnsi="Times New Roman" w:cs="Times New Roman"/>
              </w:rPr>
              <w:t>≥ 4,1</w:t>
            </w:r>
          </w:p>
        </w:tc>
        <w:tc>
          <w:tcPr>
            <w:tcW w:w="1843" w:type="dxa"/>
            <w:tcBorders>
              <w:top w:val="single" w:sz="4" w:space="0" w:color="auto"/>
              <w:left w:val="single" w:sz="4" w:space="0" w:color="auto"/>
              <w:bottom w:val="single" w:sz="4" w:space="0" w:color="auto"/>
              <w:right w:val="single" w:sz="4" w:space="0" w:color="auto"/>
            </w:tcBorders>
          </w:tcPr>
          <w:p w14:paraId="48FF4CB4" w14:textId="6CFFAC5C" w:rsidR="00D40E3D" w:rsidRDefault="00D40E3D" w:rsidP="001E3E61">
            <w:pPr>
              <w:widowControl w:val="0"/>
              <w:suppressAutoHyphens/>
              <w:spacing w:after="0" w:line="240" w:lineRule="auto"/>
              <w:jc w:val="center"/>
              <w:rPr>
                <w:rFonts w:ascii="Times New Roman" w:eastAsia="Times New Roman" w:hAnsi="Times New Roman" w:cs="Times New Roman"/>
                <w:noProof w:val="0"/>
                <w:lang w:eastAsia="lt-LT"/>
              </w:rPr>
            </w:pPr>
            <w:r>
              <w:rPr>
                <w:rFonts w:ascii="Times New Roman" w:eastAsia="Times New Roman" w:hAnsi="Times New Roman" w:cs="Times New Roman"/>
                <w:noProof w:val="0"/>
                <w:lang w:eastAsia="lt-LT"/>
              </w:rPr>
              <w:t>7,9</w:t>
            </w:r>
          </w:p>
        </w:tc>
      </w:tr>
      <w:tr w:rsidR="00D40E3D" w:rsidRPr="00F20B38" w14:paraId="263B9E81" w14:textId="052E7A9F" w:rsidTr="00295614">
        <w:trPr>
          <w:trHeight w:val="243"/>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7575D2" w14:textId="77777777" w:rsidR="00D40E3D" w:rsidRPr="00F20B38" w:rsidRDefault="00D40E3D"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DC72DC" w14:textId="0D68B3F5" w:rsidR="00D40E3D" w:rsidRPr="00D40E3D" w:rsidRDefault="00D40E3D" w:rsidP="001E3E61">
            <w:pPr>
              <w:pStyle w:val="paragraph"/>
              <w:spacing w:before="0" w:beforeAutospacing="0" w:after="0" w:afterAutospacing="0"/>
              <w:jc w:val="both"/>
              <w:textAlignment w:val="baseline"/>
              <w:rPr>
                <w:sz w:val="22"/>
                <w:szCs w:val="22"/>
              </w:rPr>
            </w:pPr>
            <w:r w:rsidRPr="00D40E3D">
              <w:rPr>
                <w:rStyle w:val="normaltextrun"/>
                <w:sz w:val="22"/>
                <w:szCs w:val="22"/>
              </w:rPr>
              <w:t>Padidintas paslaugų teikimo patikimumas: rekonstruoti centralizuoto šilumos perdavimo tinklai, taip pat ir patenkantys į teritorijas, kuriose Šiaulių miesto savivaldybė numato įgyvendinti viešosios infrastruktūros sutvarkymo projektus, kmₛ</w:t>
            </w:r>
            <w:r w:rsidRPr="00D40E3D">
              <w:rPr>
                <w:rStyle w:val="eop"/>
                <w:sz w:val="22"/>
                <w:szCs w:val="22"/>
              </w:rPr>
              <w:t> </w:t>
            </w:r>
          </w:p>
          <w:p w14:paraId="152F1819" w14:textId="77777777" w:rsidR="00D40E3D" w:rsidRPr="00D40E3D" w:rsidRDefault="00D40E3D" w:rsidP="001E3E61">
            <w:pPr>
              <w:pStyle w:val="paragraph"/>
              <w:spacing w:before="0" w:beforeAutospacing="0" w:after="0" w:afterAutospacing="0"/>
              <w:jc w:val="both"/>
              <w:textAlignment w:val="baseline"/>
              <w:rPr>
                <w:sz w:val="22"/>
                <w:szCs w:val="22"/>
              </w:rPr>
            </w:pPr>
            <w:r w:rsidRPr="00D40E3D">
              <w:rPr>
                <w:rStyle w:val="normaltextrun"/>
                <w:sz w:val="22"/>
                <w:szCs w:val="22"/>
              </w:rPr>
              <w:t>(kilometrų sąlyginiu perskaičiuotu 100 mm diametru dvivamzdės sistemos tinklų ilgiu)</w:t>
            </w:r>
            <w:r w:rsidRPr="00D40E3D">
              <w:rPr>
                <w:rStyle w:val="eop"/>
                <w:sz w:val="22"/>
                <w:szCs w:val="22"/>
              </w:rPr>
              <w:t> </w:t>
            </w:r>
          </w:p>
          <w:p w14:paraId="4435D095" w14:textId="50486574" w:rsidR="00D40E3D" w:rsidRPr="00D40E3D" w:rsidRDefault="00D40E3D"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p>
        </w:tc>
        <w:tc>
          <w:tcPr>
            <w:tcW w:w="1985" w:type="dxa"/>
            <w:tcBorders>
              <w:top w:val="single" w:sz="4" w:space="0" w:color="000000"/>
              <w:left w:val="single" w:sz="4" w:space="0" w:color="auto"/>
              <w:bottom w:val="single" w:sz="4" w:space="0" w:color="000000"/>
              <w:right w:val="single" w:sz="4" w:space="0" w:color="000000"/>
            </w:tcBorders>
          </w:tcPr>
          <w:p w14:paraId="298446CD" w14:textId="77777777" w:rsidR="00CE4B93" w:rsidRDefault="00CE4B93" w:rsidP="001E3E61">
            <w:pPr>
              <w:widowControl w:val="0"/>
              <w:suppressAutoHyphens/>
              <w:spacing w:after="0" w:line="240" w:lineRule="auto"/>
              <w:jc w:val="center"/>
              <w:rPr>
                <w:rFonts w:ascii="Times New Roman" w:hAnsi="Times New Roman" w:cs="Times New Roman"/>
                <w:sz w:val="20"/>
                <w:szCs w:val="20"/>
              </w:rPr>
            </w:pPr>
          </w:p>
          <w:p w14:paraId="68701948" w14:textId="77777777" w:rsidR="00CE4B93" w:rsidRDefault="00CE4B93" w:rsidP="001E3E61">
            <w:pPr>
              <w:widowControl w:val="0"/>
              <w:suppressAutoHyphens/>
              <w:spacing w:after="0" w:line="240" w:lineRule="auto"/>
              <w:jc w:val="center"/>
              <w:rPr>
                <w:rFonts w:ascii="Times New Roman" w:hAnsi="Times New Roman" w:cs="Times New Roman"/>
                <w:sz w:val="20"/>
                <w:szCs w:val="20"/>
              </w:rPr>
            </w:pPr>
          </w:p>
          <w:p w14:paraId="5F8FAF0E" w14:textId="529CE7A9" w:rsidR="00D40E3D" w:rsidRPr="0014388B" w:rsidRDefault="00D40E3D" w:rsidP="001E3E61">
            <w:pPr>
              <w:widowControl w:val="0"/>
              <w:suppressAutoHyphens/>
              <w:spacing w:after="0" w:line="240" w:lineRule="auto"/>
              <w:jc w:val="center"/>
              <w:rPr>
                <w:rFonts w:ascii="Times New Roman" w:eastAsia="Times New Roman" w:hAnsi="Times New Roman" w:cs="Times New Roman"/>
                <w:noProof w:val="0"/>
                <w:color w:val="000000" w:themeColor="text1"/>
              </w:rPr>
            </w:pPr>
            <w:r w:rsidRPr="0014388B">
              <w:rPr>
                <w:rFonts w:ascii="Times New Roman" w:hAnsi="Times New Roman" w:cs="Times New Roman"/>
              </w:rPr>
              <w:t>≥ 3,09</w:t>
            </w:r>
          </w:p>
        </w:tc>
        <w:tc>
          <w:tcPr>
            <w:tcW w:w="1843" w:type="dxa"/>
            <w:tcBorders>
              <w:top w:val="single" w:sz="4" w:space="0" w:color="000000"/>
              <w:left w:val="single" w:sz="4" w:space="0" w:color="auto"/>
              <w:bottom w:val="single" w:sz="4" w:space="0" w:color="000000"/>
              <w:right w:val="single" w:sz="4" w:space="0" w:color="000000"/>
            </w:tcBorders>
          </w:tcPr>
          <w:p w14:paraId="6059AA73" w14:textId="77777777" w:rsidR="00CE4B93" w:rsidRDefault="00CE4B93" w:rsidP="001E3E61">
            <w:pPr>
              <w:widowControl w:val="0"/>
              <w:suppressAutoHyphens/>
              <w:spacing w:after="0" w:line="240" w:lineRule="auto"/>
              <w:jc w:val="center"/>
              <w:rPr>
                <w:rFonts w:ascii="Times New Roman" w:eastAsia="Times New Roman" w:hAnsi="Times New Roman" w:cs="Times New Roman"/>
                <w:noProof w:val="0"/>
                <w:color w:val="000000" w:themeColor="text1"/>
              </w:rPr>
            </w:pPr>
          </w:p>
          <w:p w14:paraId="1FE402DA" w14:textId="77777777" w:rsidR="00CE4B93" w:rsidRDefault="00CE4B93" w:rsidP="001E3E61">
            <w:pPr>
              <w:widowControl w:val="0"/>
              <w:suppressAutoHyphens/>
              <w:spacing w:after="0" w:line="240" w:lineRule="auto"/>
              <w:jc w:val="center"/>
              <w:rPr>
                <w:rFonts w:ascii="Times New Roman" w:eastAsia="Times New Roman" w:hAnsi="Times New Roman" w:cs="Times New Roman"/>
                <w:noProof w:val="0"/>
                <w:color w:val="000000" w:themeColor="text1"/>
              </w:rPr>
            </w:pPr>
          </w:p>
          <w:p w14:paraId="6322E872" w14:textId="6AECF79C" w:rsidR="00D40E3D" w:rsidRDefault="00D40E3D" w:rsidP="001E3E61">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5,15</w:t>
            </w:r>
          </w:p>
        </w:tc>
      </w:tr>
      <w:tr w:rsidR="00D40E3D" w:rsidRPr="00F20B38" w14:paraId="13467E18" w14:textId="4D3C5094" w:rsidTr="00295614">
        <w:trPr>
          <w:trHeight w:val="243"/>
        </w:trPr>
        <w:tc>
          <w:tcPr>
            <w:tcW w:w="1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3AC442" w14:textId="77777777" w:rsidR="00D40E3D" w:rsidRPr="00F20B38" w:rsidRDefault="00D40E3D"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87C7EE" w14:textId="687AB863" w:rsidR="00D40E3D" w:rsidRPr="00D40E3D" w:rsidRDefault="00D40E3D"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Pr>
                <w:rStyle w:val="normaltextrun"/>
                <w:rFonts w:ascii="Times New Roman" w:hAnsi="Times New Roman" w:cs="Times New Roman"/>
                <w:color w:val="000000"/>
                <w:bdr w:val="none" w:sz="0" w:space="0" w:color="auto" w:frame="1"/>
              </w:rPr>
              <w:t>U</w:t>
            </w:r>
            <w:r w:rsidRPr="00D40E3D">
              <w:rPr>
                <w:rStyle w:val="normaltextrun"/>
                <w:rFonts w:ascii="Times New Roman" w:hAnsi="Times New Roman" w:cs="Times New Roman"/>
                <w:color w:val="000000"/>
                <w:bdr w:val="none" w:sz="0" w:space="0" w:color="auto" w:frame="1"/>
              </w:rPr>
              <w:t>žtikrintas paslaugų teikimo patikimumas ir kokybė: pagal šilumos tinklų ir šilumos vartojimo įrenginių priežiūros (eksploatacijos) taisykles atlikus hidraulinius bandymus, operatyviai atstatytas  karšto vandens tiekimas, terminas, per kurį turi būti atstatytas karšto vandens tiekimas po hidraulinių bandymų, val.</w:t>
            </w:r>
          </w:p>
        </w:tc>
        <w:tc>
          <w:tcPr>
            <w:tcW w:w="1985" w:type="dxa"/>
            <w:tcBorders>
              <w:top w:val="single" w:sz="4" w:space="0" w:color="000000"/>
              <w:left w:val="single" w:sz="4" w:space="0" w:color="auto"/>
              <w:bottom w:val="single" w:sz="4" w:space="0" w:color="000000"/>
              <w:right w:val="single" w:sz="4" w:space="0" w:color="000000"/>
            </w:tcBorders>
          </w:tcPr>
          <w:p w14:paraId="0D78E35D" w14:textId="77777777" w:rsidR="0014388B" w:rsidRDefault="0014388B" w:rsidP="0083641A">
            <w:pPr>
              <w:widowControl w:val="0"/>
              <w:suppressAutoHyphens/>
              <w:spacing w:after="0" w:line="240" w:lineRule="auto"/>
              <w:jc w:val="center"/>
              <w:rPr>
                <w:rFonts w:ascii="Times New Roman" w:hAnsi="Times New Roman" w:cs="Times New Roman"/>
                <w:sz w:val="20"/>
                <w:szCs w:val="20"/>
              </w:rPr>
            </w:pPr>
          </w:p>
          <w:p w14:paraId="290DD8E4" w14:textId="7EB55488" w:rsidR="00D40E3D" w:rsidRPr="0014388B" w:rsidRDefault="00261D65" w:rsidP="0083641A">
            <w:pPr>
              <w:widowControl w:val="0"/>
              <w:suppressAutoHyphens/>
              <w:spacing w:after="0" w:line="240" w:lineRule="auto"/>
              <w:jc w:val="center"/>
              <w:rPr>
                <w:rFonts w:ascii="Times New Roman" w:eastAsia="Times New Roman" w:hAnsi="Times New Roman" w:cs="Times New Roman"/>
                <w:noProof w:val="0"/>
                <w:color w:val="000000" w:themeColor="text1"/>
              </w:rPr>
            </w:pPr>
            <w:r w:rsidRPr="0014388B">
              <w:rPr>
                <w:rFonts w:ascii="Times New Roman" w:hAnsi="Times New Roman" w:cs="Times New Roman"/>
              </w:rPr>
              <w:t>≤ 72</w:t>
            </w:r>
          </w:p>
        </w:tc>
        <w:tc>
          <w:tcPr>
            <w:tcW w:w="1843" w:type="dxa"/>
            <w:tcBorders>
              <w:top w:val="single" w:sz="4" w:space="0" w:color="000000"/>
              <w:left w:val="single" w:sz="4" w:space="0" w:color="auto"/>
              <w:bottom w:val="single" w:sz="4" w:space="0" w:color="000000"/>
              <w:right w:val="single" w:sz="4" w:space="0" w:color="000000"/>
            </w:tcBorders>
          </w:tcPr>
          <w:p w14:paraId="1A6B7783" w14:textId="77777777" w:rsidR="0014388B" w:rsidRDefault="0014388B" w:rsidP="0083641A">
            <w:pPr>
              <w:widowControl w:val="0"/>
              <w:suppressAutoHyphens/>
              <w:spacing w:after="0" w:line="240" w:lineRule="auto"/>
              <w:jc w:val="center"/>
              <w:rPr>
                <w:rFonts w:ascii="Times New Roman" w:eastAsia="Times New Roman" w:hAnsi="Times New Roman" w:cs="Times New Roman"/>
                <w:noProof w:val="0"/>
                <w:color w:val="000000" w:themeColor="text1"/>
              </w:rPr>
            </w:pPr>
          </w:p>
          <w:p w14:paraId="1DEC1E93" w14:textId="71B7274C" w:rsidR="00D40E3D" w:rsidRDefault="00D40E3D" w:rsidP="0083641A">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72</w:t>
            </w:r>
          </w:p>
        </w:tc>
      </w:tr>
      <w:tr w:rsidR="00A572A1" w:rsidRPr="00F20B38" w14:paraId="3402F138" w14:textId="065DBAF5" w:rsidTr="00A572A1">
        <w:trPr>
          <w:trHeight w:val="409"/>
        </w:trPr>
        <w:tc>
          <w:tcPr>
            <w:tcW w:w="15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83C7C59" w14:textId="065B3A10"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r w:rsidRPr="00F20B38">
              <w:rPr>
                <w:rFonts w:ascii="Times New Roman" w:eastAsia="Times New Roman" w:hAnsi="Times New Roman" w:cs="Times New Roman"/>
                <w:noProof w:val="0"/>
                <w:color w:val="000000"/>
                <w:lang w:eastAsia="lt-LT"/>
              </w:rPr>
              <w:t xml:space="preserve">UAB </w:t>
            </w:r>
            <w:r w:rsidRPr="00F20B38">
              <w:rPr>
                <w:rFonts w:ascii="Times New Roman" w:eastAsia="Times New Roman" w:hAnsi="Times New Roman" w:cs="Times New Roman"/>
                <w:noProof w:val="0"/>
                <w:color w:val="000000" w:themeColor="text1"/>
              </w:rPr>
              <w:t>„</w:t>
            </w:r>
            <w:r w:rsidRPr="00F20B38">
              <w:rPr>
                <w:rFonts w:ascii="Times New Roman" w:eastAsia="Times New Roman" w:hAnsi="Times New Roman" w:cs="Times New Roman"/>
                <w:noProof w:val="0"/>
                <w:color w:val="000000"/>
                <w:lang w:eastAsia="lt-LT"/>
              </w:rPr>
              <w:t>Pabalių turgus</w:t>
            </w:r>
            <w:r>
              <w:rPr>
                <w:rFonts w:ascii="Times New Roman" w:eastAsia="Times New Roman" w:hAnsi="Times New Roman" w:cs="Times New Roman"/>
                <w:noProof w:val="0"/>
                <w:color w:val="000000"/>
                <w:lang w:eastAsia="lt-LT"/>
              </w:rPr>
              <w:t>“</w:t>
            </w:r>
          </w:p>
        </w:tc>
        <w:tc>
          <w:tcPr>
            <w:tcW w:w="3402" w:type="dxa"/>
            <w:tcBorders>
              <w:top w:val="single" w:sz="4" w:space="0" w:color="auto"/>
              <w:bottom w:val="single" w:sz="4" w:space="0" w:color="000000"/>
              <w:right w:val="single" w:sz="4" w:space="0" w:color="000000"/>
            </w:tcBorders>
            <w:shd w:val="clear" w:color="auto" w:fill="auto"/>
          </w:tcPr>
          <w:p w14:paraId="237B5918" w14:textId="72EF6DD7" w:rsidR="00A572A1" w:rsidRPr="009B7E36" w:rsidRDefault="00A572A1" w:rsidP="00F20B38">
            <w:pPr>
              <w:widowControl w:val="0"/>
              <w:suppressAutoHyphens/>
              <w:spacing w:after="0" w:line="240" w:lineRule="auto"/>
              <w:rPr>
                <w:rFonts w:ascii="Times New Roman" w:eastAsia="Times New Roman" w:hAnsi="Times New Roman" w:cs="Times New Roman"/>
                <w:noProof w:val="0"/>
                <w:color w:val="000000" w:themeColor="text1"/>
                <w:highlight w:val="green"/>
              </w:rPr>
            </w:pPr>
            <w:r w:rsidRPr="009B7E36">
              <w:rPr>
                <w:rStyle w:val="normaltextrun"/>
                <w:rFonts w:ascii="Times New Roman" w:hAnsi="Times New Roman" w:cs="Times New Roman"/>
                <w:color w:val="000000"/>
              </w:rPr>
              <w:t>Pardavimai tenkantys 1 darbuotojui, proc.</w:t>
            </w:r>
            <w:r w:rsidRPr="009B7E36">
              <w:rPr>
                <w:rStyle w:val="eop"/>
                <w:rFonts w:ascii="Times New Roman" w:hAnsi="Times New Roman" w:cs="Times New Roman"/>
                <w:color w:val="000000"/>
                <w:shd w:val="clear" w:color="auto" w:fill="FFFFFF"/>
              </w:rPr>
              <w:t> </w:t>
            </w:r>
          </w:p>
        </w:tc>
        <w:tc>
          <w:tcPr>
            <w:tcW w:w="1985" w:type="dxa"/>
            <w:tcBorders>
              <w:top w:val="single" w:sz="4" w:space="0" w:color="000000"/>
              <w:bottom w:val="single" w:sz="4" w:space="0" w:color="000000"/>
              <w:right w:val="single" w:sz="4" w:space="0" w:color="000000"/>
            </w:tcBorders>
          </w:tcPr>
          <w:p w14:paraId="4E15C3BC" w14:textId="747F3CAA" w:rsidR="00A572A1" w:rsidRPr="00F20B38" w:rsidRDefault="00A572A1" w:rsidP="00253072">
            <w:pPr>
              <w:widowControl w:val="0"/>
              <w:suppressAutoHyphens/>
              <w:spacing w:after="0" w:line="240" w:lineRule="auto"/>
              <w:jc w:val="center"/>
              <w:rPr>
                <w:rFonts w:ascii="Times New Roman" w:eastAsia="Times New Roman" w:hAnsi="Times New Roman" w:cs="Times New Roman"/>
                <w:noProof w:val="0"/>
                <w:color w:val="000000" w:themeColor="text1"/>
              </w:rPr>
            </w:pPr>
          </w:p>
        </w:tc>
        <w:tc>
          <w:tcPr>
            <w:tcW w:w="1843" w:type="dxa"/>
            <w:tcBorders>
              <w:top w:val="single" w:sz="4" w:space="0" w:color="000000"/>
              <w:bottom w:val="single" w:sz="4" w:space="0" w:color="000000"/>
              <w:right w:val="single" w:sz="4" w:space="0" w:color="000000"/>
            </w:tcBorders>
          </w:tcPr>
          <w:p w14:paraId="54D9FC67" w14:textId="58FED9C2" w:rsidR="00A572A1" w:rsidRDefault="00A572A1" w:rsidP="00253072">
            <w:pPr>
              <w:widowControl w:val="0"/>
              <w:suppressAutoHyphens/>
              <w:spacing w:after="0" w:line="240" w:lineRule="auto"/>
              <w:jc w:val="center"/>
              <w:rPr>
                <w:rFonts w:ascii="Times New Roman" w:eastAsia="Times New Roman" w:hAnsi="Times New Roman" w:cs="Times New Roman"/>
                <w:noProof w:val="0"/>
                <w:color w:val="000000" w:themeColor="text1"/>
              </w:rPr>
            </w:pPr>
            <w:r>
              <w:rPr>
                <w:rFonts w:ascii="Times New Roman" w:eastAsia="Times New Roman" w:hAnsi="Times New Roman" w:cs="Times New Roman"/>
                <w:noProof w:val="0"/>
                <w:color w:val="000000" w:themeColor="text1"/>
              </w:rPr>
              <w:t>14,66</w:t>
            </w:r>
          </w:p>
        </w:tc>
      </w:tr>
      <w:tr w:rsidR="00A572A1" w:rsidRPr="00F20B38" w14:paraId="7DA0DCC3" w14:textId="49B4EC7C" w:rsidTr="00A572A1">
        <w:trPr>
          <w:trHeight w:val="288"/>
        </w:trPr>
        <w:tc>
          <w:tcPr>
            <w:tcW w:w="1583" w:type="dxa"/>
            <w:vMerge/>
            <w:tcBorders>
              <w:left w:val="single" w:sz="4" w:space="0" w:color="000000"/>
              <w:bottom w:val="single" w:sz="4" w:space="0" w:color="000000"/>
              <w:right w:val="single" w:sz="4" w:space="0" w:color="000000"/>
            </w:tcBorders>
            <w:shd w:val="clear" w:color="auto" w:fill="auto"/>
            <w:vAlign w:val="center"/>
          </w:tcPr>
          <w:p w14:paraId="6FECB6BA" w14:textId="5EC6A956"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tcPr>
          <w:p w14:paraId="672ADF0D" w14:textId="0A28259B" w:rsidR="00A572A1" w:rsidRPr="009B7E36" w:rsidRDefault="00A572A1" w:rsidP="00F20B38">
            <w:pPr>
              <w:widowControl w:val="0"/>
              <w:suppressAutoHyphens/>
              <w:spacing w:after="0" w:line="240" w:lineRule="auto"/>
              <w:jc w:val="both"/>
              <w:rPr>
                <w:rFonts w:ascii="Times New Roman" w:eastAsia="Times New Roman" w:hAnsi="Times New Roman" w:cs="Times New Roman"/>
                <w:noProof w:val="0"/>
                <w:color w:val="000000"/>
                <w:lang w:eastAsia="lt-LT"/>
              </w:rPr>
            </w:pPr>
            <w:r w:rsidRPr="009B7E36">
              <w:rPr>
                <w:rStyle w:val="normaltextrun"/>
                <w:rFonts w:ascii="Times New Roman" w:hAnsi="Times New Roman" w:cs="Times New Roman"/>
                <w:color w:val="000000"/>
              </w:rPr>
              <w:t>Padidėjusios pajamos lyginant su praėjusiais metais, proc.</w:t>
            </w:r>
            <w:r w:rsidRPr="009B7E36">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1126192F" w14:textId="50474523" w:rsidR="00A572A1" w:rsidRPr="00F20B38" w:rsidRDefault="00A572A1" w:rsidP="00253072">
            <w:pPr>
              <w:suppressAutoHyphens/>
              <w:spacing w:after="0" w:line="100" w:lineRule="atLeast"/>
              <w:jc w:val="center"/>
              <w:rPr>
                <w:rFonts w:ascii="Times New Roman" w:eastAsia="Times New Roman" w:hAnsi="Times New Roman" w:cs="Times New Roman"/>
                <w:noProof w:val="0"/>
                <w:color w:val="000000"/>
                <w:lang w:eastAsia="ar-SA"/>
              </w:rPr>
            </w:pPr>
          </w:p>
        </w:tc>
        <w:tc>
          <w:tcPr>
            <w:tcW w:w="1843" w:type="dxa"/>
            <w:tcBorders>
              <w:bottom w:val="single" w:sz="4" w:space="0" w:color="000000"/>
              <w:right w:val="single" w:sz="4" w:space="0" w:color="000000"/>
            </w:tcBorders>
          </w:tcPr>
          <w:p w14:paraId="3CE12E8F" w14:textId="7799E9C1" w:rsidR="00A572A1" w:rsidRDefault="00A572A1" w:rsidP="00253072">
            <w:pPr>
              <w:suppressAutoHyphens/>
              <w:spacing w:after="0" w:line="100" w:lineRule="atLeast"/>
              <w:jc w:val="center"/>
              <w:rPr>
                <w:rFonts w:ascii="Times New Roman" w:eastAsia="Times New Roman" w:hAnsi="Times New Roman" w:cs="Times New Roman"/>
                <w:noProof w:val="0"/>
                <w:color w:val="000000"/>
                <w:lang w:eastAsia="ar-SA"/>
              </w:rPr>
            </w:pPr>
            <w:r>
              <w:rPr>
                <w:rFonts w:ascii="Times New Roman" w:eastAsia="Times New Roman" w:hAnsi="Times New Roman" w:cs="Times New Roman"/>
                <w:noProof w:val="0"/>
                <w:color w:val="000000"/>
                <w:lang w:eastAsia="ar-SA"/>
              </w:rPr>
              <w:t>4,18</w:t>
            </w:r>
          </w:p>
        </w:tc>
      </w:tr>
      <w:tr w:rsidR="00A572A1" w:rsidRPr="00F20B38" w14:paraId="1C934B41" w14:textId="25C3F1CD" w:rsidTr="00A572A1">
        <w:trPr>
          <w:trHeight w:val="288"/>
        </w:trPr>
        <w:tc>
          <w:tcPr>
            <w:tcW w:w="1583" w:type="dxa"/>
            <w:vMerge/>
            <w:tcBorders>
              <w:left w:val="single" w:sz="4" w:space="0" w:color="000000"/>
              <w:bottom w:val="single" w:sz="4" w:space="0" w:color="000000"/>
              <w:right w:val="single" w:sz="4" w:space="0" w:color="000000"/>
            </w:tcBorders>
            <w:shd w:val="clear" w:color="auto" w:fill="auto"/>
            <w:vAlign w:val="center"/>
          </w:tcPr>
          <w:p w14:paraId="55520E22" w14:textId="77777777" w:rsidR="00A572A1" w:rsidRPr="00F20B38" w:rsidRDefault="00A572A1" w:rsidP="00F20B38">
            <w:pPr>
              <w:widowControl w:val="0"/>
              <w:suppressAutoHyphens/>
              <w:spacing w:after="0" w:line="240" w:lineRule="auto"/>
              <w:rPr>
                <w:rFonts w:ascii="Times New Roman" w:eastAsia="Times New Roman" w:hAnsi="Times New Roman" w:cs="Times New Roman"/>
                <w:noProof w:val="0"/>
                <w:color w:val="000000"/>
                <w:lang w:eastAsia="lt-LT"/>
              </w:rPr>
            </w:pPr>
          </w:p>
        </w:tc>
        <w:tc>
          <w:tcPr>
            <w:tcW w:w="3402" w:type="dxa"/>
            <w:tcBorders>
              <w:bottom w:val="single" w:sz="4" w:space="0" w:color="000000"/>
              <w:right w:val="single" w:sz="4" w:space="0" w:color="000000"/>
            </w:tcBorders>
            <w:shd w:val="clear" w:color="auto" w:fill="auto"/>
          </w:tcPr>
          <w:p w14:paraId="47F508F1" w14:textId="06D0FADA" w:rsidR="00A572A1" w:rsidRPr="009B7E36" w:rsidRDefault="00A572A1" w:rsidP="00F20B38">
            <w:pPr>
              <w:widowControl w:val="0"/>
              <w:suppressAutoHyphens/>
              <w:spacing w:after="0" w:line="240" w:lineRule="auto"/>
              <w:jc w:val="both"/>
              <w:rPr>
                <w:rStyle w:val="normaltextrun"/>
                <w:rFonts w:ascii="Times New Roman" w:hAnsi="Times New Roman" w:cs="Times New Roman"/>
                <w:color w:val="000000"/>
              </w:rPr>
            </w:pPr>
            <w:r w:rsidRPr="009B7E36">
              <w:rPr>
                <w:rStyle w:val="normaltextrun"/>
                <w:rFonts w:ascii="Times New Roman" w:hAnsi="Times New Roman" w:cs="Times New Roman"/>
                <w:color w:val="000000"/>
              </w:rPr>
              <w:t>Grynasis pelningumas, proc.</w:t>
            </w:r>
            <w:r w:rsidRPr="009B7E36">
              <w:rPr>
                <w:rStyle w:val="eop"/>
                <w:rFonts w:ascii="Times New Roman" w:hAnsi="Times New Roman" w:cs="Times New Roman"/>
                <w:color w:val="000000"/>
                <w:shd w:val="clear" w:color="auto" w:fill="FFFFFF"/>
              </w:rPr>
              <w:t> </w:t>
            </w:r>
          </w:p>
        </w:tc>
        <w:tc>
          <w:tcPr>
            <w:tcW w:w="1985" w:type="dxa"/>
            <w:tcBorders>
              <w:bottom w:val="single" w:sz="4" w:space="0" w:color="000000"/>
              <w:right w:val="single" w:sz="4" w:space="0" w:color="000000"/>
            </w:tcBorders>
          </w:tcPr>
          <w:p w14:paraId="1E64D02F" w14:textId="59342176" w:rsidR="00A572A1" w:rsidRDefault="00A572A1" w:rsidP="00253072">
            <w:pPr>
              <w:suppressAutoHyphens/>
              <w:spacing w:after="0" w:line="100" w:lineRule="atLeast"/>
              <w:jc w:val="center"/>
              <w:rPr>
                <w:rFonts w:ascii="Times New Roman" w:eastAsia="Times New Roman" w:hAnsi="Times New Roman" w:cs="Times New Roman"/>
                <w:noProof w:val="0"/>
                <w:color w:val="000000"/>
                <w:lang w:eastAsia="ar-SA"/>
              </w:rPr>
            </w:pPr>
          </w:p>
        </w:tc>
        <w:tc>
          <w:tcPr>
            <w:tcW w:w="1843" w:type="dxa"/>
            <w:tcBorders>
              <w:bottom w:val="single" w:sz="4" w:space="0" w:color="000000"/>
              <w:right w:val="single" w:sz="4" w:space="0" w:color="000000"/>
            </w:tcBorders>
          </w:tcPr>
          <w:p w14:paraId="692014BF" w14:textId="682BD45F" w:rsidR="00A572A1" w:rsidRDefault="00A572A1" w:rsidP="00253072">
            <w:pPr>
              <w:suppressAutoHyphens/>
              <w:spacing w:after="0" w:line="100" w:lineRule="atLeast"/>
              <w:jc w:val="center"/>
              <w:rPr>
                <w:rFonts w:ascii="Times New Roman" w:eastAsia="Times New Roman" w:hAnsi="Times New Roman" w:cs="Times New Roman"/>
                <w:noProof w:val="0"/>
                <w:color w:val="000000"/>
                <w:lang w:eastAsia="ar-SA"/>
              </w:rPr>
            </w:pPr>
            <w:r>
              <w:rPr>
                <w:rFonts w:ascii="Times New Roman" w:eastAsia="Times New Roman" w:hAnsi="Times New Roman" w:cs="Times New Roman"/>
                <w:noProof w:val="0"/>
                <w:color w:val="000000"/>
                <w:lang w:eastAsia="ar-SA"/>
              </w:rPr>
              <w:t>12,14</w:t>
            </w:r>
          </w:p>
        </w:tc>
      </w:tr>
    </w:tbl>
    <w:p w14:paraId="7D8E9499" w14:textId="12F24363" w:rsidR="00FE3EA9" w:rsidRDefault="00FE3EA9" w:rsidP="008B1224">
      <w:pPr>
        <w:spacing w:after="0"/>
        <w:jc w:val="both"/>
        <w:rPr>
          <w:rFonts w:ascii="Times New Roman" w:eastAsia="Times New Roman" w:hAnsi="Times New Roman" w:cs="Times New Roman"/>
          <w:sz w:val="24"/>
          <w:szCs w:val="24"/>
        </w:rPr>
      </w:pPr>
    </w:p>
    <w:p w14:paraId="3B08A7E2" w14:textId="06A3D700" w:rsidR="00870A06" w:rsidRDefault="00870A06" w:rsidP="00642F4C">
      <w:pPr>
        <w:spacing w:after="0"/>
        <w:ind w:firstLine="851"/>
        <w:jc w:val="both"/>
        <w:rPr>
          <w:rFonts w:ascii="Times New Roman" w:eastAsia="Times New Roman" w:hAnsi="Times New Roman" w:cs="Times New Roman"/>
          <w:sz w:val="24"/>
          <w:szCs w:val="24"/>
        </w:rPr>
      </w:pPr>
      <w:r w:rsidRPr="005C3399">
        <w:rPr>
          <w:rFonts w:ascii="Times New Roman" w:eastAsia="Times New Roman" w:hAnsi="Times New Roman" w:cs="Times New Roman"/>
          <w:sz w:val="24"/>
          <w:szCs w:val="24"/>
        </w:rPr>
        <w:t xml:space="preserve">3 </w:t>
      </w:r>
      <w:r w:rsidR="0709DB12" w:rsidRPr="005C3399">
        <w:rPr>
          <w:rFonts w:ascii="Times New Roman" w:eastAsia="Times New Roman" w:hAnsi="Times New Roman" w:cs="Times New Roman"/>
          <w:sz w:val="24"/>
          <w:szCs w:val="24"/>
        </w:rPr>
        <w:t>lentelėje pateikiama informacija apie SVP programų finansavimą</w:t>
      </w:r>
      <w:r w:rsidR="00A41C7C" w:rsidRPr="005C3399">
        <w:rPr>
          <w:rFonts w:ascii="Times New Roman" w:eastAsia="Times New Roman" w:hAnsi="Times New Roman" w:cs="Times New Roman"/>
          <w:sz w:val="24"/>
          <w:szCs w:val="24"/>
        </w:rPr>
        <w:t xml:space="preserve"> 202</w:t>
      </w:r>
      <w:r w:rsidR="00FE3F60" w:rsidRPr="005C3399">
        <w:rPr>
          <w:rFonts w:ascii="Times New Roman" w:eastAsia="Times New Roman" w:hAnsi="Times New Roman" w:cs="Times New Roman"/>
          <w:sz w:val="24"/>
          <w:szCs w:val="24"/>
        </w:rPr>
        <w:t>4</w:t>
      </w:r>
      <w:r w:rsidR="00A41C7C" w:rsidRPr="005C3399">
        <w:rPr>
          <w:rFonts w:ascii="Times New Roman" w:eastAsia="Times New Roman" w:hAnsi="Times New Roman" w:cs="Times New Roman"/>
          <w:sz w:val="24"/>
          <w:szCs w:val="24"/>
        </w:rPr>
        <w:t xml:space="preserve"> m. </w:t>
      </w:r>
      <w:r w:rsidR="0709DB12" w:rsidRPr="005C3399">
        <w:rPr>
          <w:rFonts w:ascii="Times New Roman" w:eastAsia="Times New Roman" w:hAnsi="Times New Roman" w:cs="Times New Roman"/>
          <w:sz w:val="24"/>
          <w:szCs w:val="24"/>
        </w:rPr>
        <w:t>iš visų finansavimo šaltinių ir lėšų panaudojimą (kasines išlaidas).</w:t>
      </w:r>
    </w:p>
    <w:p w14:paraId="19E980C1" w14:textId="77777777" w:rsidR="005C3399" w:rsidRPr="005C3399" w:rsidRDefault="005C3399" w:rsidP="00642F4C">
      <w:pPr>
        <w:spacing w:after="0"/>
        <w:ind w:firstLine="851"/>
        <w:jc w:val="both"/>
        <w:rPr>
          <w:rFonts w:ascii="Times New Roman" w:eastAsia="Times New Roman" w:hAnsi="Times New Roman" w:cs="Times New Roman"/>
          <w:sz w:val="24"/>
          <w:szCs w:val="24"/>
        </w:rPr>
      </w:pPr>
    </w:p>
    <w:p w14:paraId="73A20C24" w14:textId="1814C5E1" w:rsidR="7329066E" w:rsidRDefault="00870A06" w:rsidP="005C3399">
      <w:pPr>
        <w:spacing w:after="0"/>
        <w:ind w:firstLine="851"/>
        <w:jc w:val="both"/>
        <w:rPr>
          <w:rFonts w:ascii="Times New Roman" w:eastAsia="Times New Roman" w:hAnsi="Times New Roman" w:cs="Times New Roman"/>
          <w:b/>
          <w:bCs/>
          <w:sz w:val="20"/>
          <w:szCs w:val="20"/>
        </w:rPr>
      </w:pPr>
      <w:r w:rsidRPr="005C3399">
        <w:rPr>
          <w:rFonts w:ascii="Times New Roman" w:hAnsi="Times New Roman"/>
          <w:b/>
          <w:bCs/>
          <w:sz w:val="20"/>
          <w:szCs w:val="20"/>
        </w:rPr>
        <w:t>3 lentelė. 202</w:t>
      </w:r>
      <w:r w:rsidR="00FE3F60" w:rsidRPr="005C3399">
        <w:rPr>
          <w:rFonts w:ascii="Times New Roman" w:hAnsi="Times New Roman"/>
          <w:b/>
          <w:bCs/>
          <w:sz w:val="20"/>
          <w:szCs w:val="20"/>
        </w:rPr>
        <w:t>4</w:t>
      </w:r>
      <w:r w:rsidRPr="005C3399">
        <w:rPr>
          <w:rFonts w:ascii="Times New Roman" w:eastAsia="Times New Roman" w:hAnsi="Times New Roman" w:cs="Times New Roman"/>
          <w:sz w:val="24"/>
          <w:szCs w:val="24"/>
        </w:rPr>
        <w:t>–</w:t>
      </w:r>
      <w:r w:rsidRPr="005C3399">
        <w:rPr>
          <w:rFonts w:ascii="Times New Roman" w:eastAsia="Times New Roman" w:hAnsi="Times New Roman" w:cs="Times New Roman"/>
          <w:b/>
          <w:bCs/>
          <w:sz w:val="20"/>
          <w:szCs w:val="20"/>
        </w:rPr>
        <w:t>202</w:t>
      </w:r>
      <w:r w:rsidR="00FE3F60" w:rsidRPr="005C3399">
        <w:rPr>
          <w:rFonts w:ascii="Times New Roman" w:eastAsia="Times New Roman" w:hAnsi="Times New Roman" w:cs="Times New Roman"/>
          <w:b/>
          <w:bCs/>
          <w:sz w:val="20"/>
          <w:szCs w:val="20"/>
        </w:rPr>
        <w:t>6</w:t>
      </w:r>
      <w:r w:rsidRPr="005C3399">
        <w:rPr>
          <w:rFonts w:ascii="Times New Roman" w:eastAsia="Times New Roman" w:hAnsi="Times New Roman" w:cs="Times New Roman"/>
          <w:b/>
          <w:bCs/>
          <w:sz w:val="20"/>
          <w:szCs w:val="20"/>
        </w:rPr>
        <w:t xml:space="preserve"> m. SVP priemonių finansavimas 202</w:t>
      </w:r>
      <w:r w:rsidR="00FE3F60" w:rsidRPr="005C3399">
        <w:rPr>
          <w:rFonts w:ascii="Times New Roman" w:eastAsia="Times New Roman" w:hAnsi="Times New Roman" w:cs="Times New Roman"/>
          <w:b/>
          <w:bCs/>
          <w:sz w:val="20"/>
          <w:szCs w:val="20"/>
        </w:rPr>
        <w:t>4</w:t>
      </w:r>
      <w:r w:rsidRPr="005C3399">
        <w:rPr>
          <w:rFonts w:ascii="Times New Roman" w:eastAsia="Times New Roman" w:hAnsi="Times New Roman" w:cs="Times New Roman"/>
          <w:b/>
          <w:bCs/>
          <w:sz w:val="20"/>
          <w:szCs w:val="20"/>
        </w:rPr>
        <w:t xml:space="preserve"> m. tūkst. Eur</w:t>
      </w:r>
    </w:p>
    <w:p w14:paraId="666C0A97" w14:textId="77777777" w:rsidR="005C3399" w:rsidRPr="005C3399" w:rsidRDefault="005C3399" w:rsidP="005C3399">
      <w:pPr>
        <w:spacing w:after="0"/>
        <w:ind w:firstLine="851"/>
        <w:jc w:val="both"/>
        <w:rPr>
          <w:rFonts w:ascii="Times New Roman" w:hAnsi="Times New Roman"/>
          <w:b/>
          <w:bCs/>
          <w:sz w:val="20"/>
          <w:szCs w:val="20"/>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1508"/>
        <w:gridCol w:w="890"/>
        <w:gridCol w:w="1520"/>
        <w:gridCol w:w="1422"/>
        <w:gridCol w:w="1552"/>
        <w:gridCol w:w="1602"/>
      </w:tblGrid>
      <w:tr w:rsidR="7329066E" w:rsidRPr="00525E78" w14:paraId="46CF221A" w14:textId="77777777" w:rsidTr="00F81838">
        <w:trPr>
          <w:trHeight w:val="615"/>
        </w:trPr>
        <w:tc>
          <w:tcPr>
            <w:tcW w:w="1039" w:type="dxa"/>
            <w:vMerge w:val="restart"/>
            <w:tcMar>
              <w:left w:w="108" w:type="dxa"/>
              <w:right w:w="108" w:type="dxa"/>
            </w:tcMar>
            <w:vAlign w:val="center"/>
          </w:tcPr>
          <w:p w14:paraId="2C635509" w14:textId="4BA3C8A4"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 xml:space="preserve"> Strateginio tikslo kodas</w:t>
            </w:r>
          </w:p>
        </w:tc>
        <w:tc>
          <w:tcPr>
            <w:tcW w:w="1508" w:type="dxa"/>
            <w:vMerge w:val="restart"/>
            <w:tcMar>
              <w:left w:w="108" w:type="dxa"/>
              <w:right w:w="108" w:type="dxa"/>
            </w:tcMar>
            <w:vAlign w:val="center"/>
          </w:tcPr>
          <w:p w14:paraId="2709228C" w14:textId="58FD395E"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Savivaldybės strateginio tikslo pavadinimas</w:t>
            </w:r>
          </w:p>
        </w:tc>
        <w:tc>
          <w:tcPr>
            <w:tcW w:w="890" w:type="dxa"/>
            <w:vMerge w:val="restart"/>
            <w:tcMar>
              <w:left w:w="108" w:type="dxa"/>
              <w:right w:w="108" w:type="dxa"/>
            </w:tcMar>
            <w:vAlign w:val="center"/>
          </w:tcPr>
          <w:p w14:paraId="5CFE368D" w14:textId="57ABCD94" w:rsidR="7329066E" w:rsidRPr="00525E78" w:rsidRDefault="0709DB12" w:rsidP="0709DB12">
            <w:pPr>
              <w:spacing w:after="0"/>
              <w:ind w:left="65" w:hanging="65"/>
              <w:jc w:val="center"/>
              <w:rPr>
                <w:rFonts w:ascii="Times New Roman" w:eastAsia="Times New Roman" w:hAnsi="Times New Roman" w:cs="Times New Roman"/>
                <w:b/>
                <w:bCs/>
              </w:rPr>
            </w:pPr>
            <w:r w:rsidRPr="00525E78">
              <w:rPr>
                <w:rFonts w:ascii="Times New Roman" w:eastAsia="Times New Roman" w:hAnsi="Times New Roman" w:cs="Times New Roman"/>
                <w:b/>
                <w:bCs/>
              </w:rPr>
              <w:t>Programos kodas</w:t>
            </w:r>
          </w:p>
        </w:tc>
        <w:tc>
          <w:tcPr>
            <w:tcW w:w="1520" w:type="dxa"/>
            <w:vMerge w:val="restart"/>
            <w:tcMar>
              <w:left w:w="108" w:type="dxa"/>
              <w:right w:w="108" w:type="dxa"/>
            </w:tcMar>
            <w:vAlign w:val="center"/>
          </w:tcPr>
          <w:p w14:paraId="45DF190D" w14:textId="581C0789"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Programos pavadinimas</w:t>
            </w:r>
          </w:p>
        </w:tc>
        <w:tc>
          <w:tcPr>
            <w:tcW w:w="4576" w:type="dxa"/>
            <w:gridSpan w:val="3"/>
            <w:tcMar>
              <w:left w:w="108" w:type="dxa"/>
              <w:right w:w="108" w:type="dxa"/>
            </w:tcMar>
            <w:vAlign w:val="center"/>
          </w:tcPr>
          <w:p w14:paraId="0CE204DD" w14:textId="5D51AFA8"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Lėšos 202</w:t>
            </w:r>
            <w:r w:rsidR="001A7F2F">
              <w:rPr>
                <w:rFonts w:ascii="Times New Roman" w:eastAsia="Times New Roman" w:hAnsi="Times New Roman" w:cs="Times New Roman"/>
                <w:b/>
                <w:bCs/>
              </w:rPr>
              <w:t>4</w:t>
            </w:r>
            <w:r w:rsidRPr="00525E78">
              <w:rPr>
                <w:rFonts w:ascii="Times New Roman" w:eastAsia="Times New Roman" w:hAnsi="Times New Roman" w:cs="Times New Roman"/>
                <w:b/>
                <w:bCs/>
              </w:rPr>
              <w:t xml:space="preserve"> m. </w:t>
            </w:r>
          </w:p>
          <w:p w14:paraId="2282EBFC" w14:textId="595FE799"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(vis</w:t>
            </w:r>
            <w:r w:rsidR="00ED0E20">
              <w:rPr>
                <w:rFonts w:ascii="Times New Roman" w:eastAsia="Times New Roman" w:hAnsi="Times New Roman" w:cs="Times New Roman"/>
                <w:b/>
                <w:bCs/>
              </w:rPr>
              <w:t>i</w:t>
            </w:r>
            <w:r w:rsidRPr="00525E78">
              <w:rPr>
                <w:rFonts w:ascii="Times New Roman" w:eastAsia="Times New Roman" w:hAnsi="Times New Roman" w:cs="Times New Roman"/>
                <w:b/>
                <w:bCs/>
              </w:rPr>
              <w:t xml:space="preserve"> finansavimo šaltini</w:t>
            </w:r>
            <w:r w:rsidR="00ED0E20">
              <w:rPr>
                <w:rFonts w:ascii="Times New Roman" w:eastAsia="Times New Roman" w:hAnsi="Times New Roman" w:cs="Times New Roman"/>
                <w:b/>
                <w:bCs/>
              </w:rPr>
              <w:t>ai</w:t>
            </w:r>
            <w:r w:rsidRPr="00525E78">
              <w:rPr>
                <w:rFonts w:ascii="Times New Roman" w:eastAsia="Times New Roman" w:hAnsi="Times New Roman" w:cs="Times New Roman"/>
                <w:b/>
                <w:bCs/>
              </w:rPr>
              <w:t>)</w:t>
            </w:r>
          </w:p>
        </w:tc>
      </w:tr>
      <w:tr w:rsidR="7329066E" w:rsidRPr="00525E78" w14:paraId="037DD3F9" w14:textId="77777777" w:rsidTr="00F81838">
        <w:trPr>
          <w:trHeight w:val="1448"/>
        </w:trPr>
        <w:tc>
          <w:tcPr>
            <w:tcW w:w="1039" w:type="dxa"/>
            <w:vMerge/>
            <w:vAlign w:val="center"/>
          </w:tcPr>
          <w:p w14:paraId="6AC953FB" w14:textId="77777777" w:rsidR="00790E66" w:rsidRPr="00525E78" w:rsidRDefault="00790E66"/>
        </w:tc>
        <w:tc>
          <w:tcPr>
            <w:tcW w:w="1508" w:type="dxa"/>
            <w:vMerge/>
            <w:vAlign w:val="center"/>
          </w:tcPr>
          <w:p w14:paraId="59E1F2E3" w14:textId="77777777" w:rsidR="00790E66" w:rsidRPr="00525E78" w:rsidRDefault="00790E66"/>
        </w:tc>
        <w:tc>
          <w:tcPr>
            <w:tcW w:w="890" w:type="dxa"/>
            <w:vMerge/>
            <w:vAlign w:val="center"/>
          </w:tcPr>
          <w:p w14:paraId="4DC57252" w14:textId="77777777" w:rsidR="00790E66" w:rsidRPr="00525E78" w:rsidRDefault="00790E66"/>
        </w:tc>
        <w:tc>
          <w:tcPr>
            <w:tcW w:w="1520" w:type="dxa"/>
            <w:vMerge/>
            <w:vAlign w:val="center"/>
          </w:tcPr>
          <w:p w14:paraId="7E8D69AA" w14:textId="77777777" w:rsidR="00790E66" w:rsidRPr="00525E78" w:rsidRDefault="00790E66"/>
        </w:tc>
        <w:tc>
          <w:tcPr>
            <w:tcW w:w="1422" w:type="dxa"/>
            <w:tcMar>
              <w:left w:w="108" w:type="dxa"/>
              <w:right w:w="108" w:type="dxa"/>
            </w:tcMar>
            <w:vAlign w:val="center"/>
          </w:tcPr>
          <w:p w14:paraId="0372DFB2" w14:textId="4487CB88" w:rsidR="00861106"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202</w:t>
            </w:r>
            <w:r w:rsidR="001A7F2F">
              <w:rPr>
                <w:rFonts w:ascii="Times New Roman" w:eastAsia="Times New Roman" w:hAnsi="Times New Roman" w:cs="Times New Roman"/>
              </w:rPr>
              <w:t>4</w:t>
            </w:r>
            <w:r w:rsidRPr="00525E78">
              <w:rPr>
                <w:rFonts w:ascii="Times New Roman" w:eastAsia="Times New Roman" w:hAnsi="Times New Roman" w:cs="Times New Roman"/>
              </w:rPr>
              <w:t xml:space="preserve"> m. patvirtintas</w:t>
            </w:r>
          </w:p>
          <w:p w14:paraId="3C4FB529" w14:textId="019C110C"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planas*</w:t>
            </w:r>
          </w:p>
        </w:tc>
        <w:tc>
          <w:tcPr>
            <w:tcW w:w="1552" w:type="dxa"/>
            <w:tcMar>
              <w:left w:w="108" w:type="dxa"/>
              <w:right w:w="108" w:type="dxa"/>
            </w:tcMar>
            <w:vAlign w:val="center"/>
          </w:tcPr>
          <w:p w14:paraId="0B329BCB" w14:textId="6B1FE0C5"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202</w:t>
            </w:r>
            <w:r w:rsidR="001A7F2F">
              <w:rPr>
                <w:rFonts w:ascii="Times New Roman" w:eastAsia="Times New Roman" w:hAnsi="Times New Roman" w:cs="Times New Roman"/>
              </w:rPr>
              <w:t>4</w:t>
            </w:r>
            <w:r w:rsidRPr="00525E78">
              <w:rPr>
                <w:rFonts w:ascii="Times New Roman" w:eastAsia="Times New Roman" w:hAnsi="Times New Roman" w:cs="Times New Roman"/>
              </w:rPr>
              <w:t xml:space="preserve"> m. patikslintas planas**</w:t>
            </w:r>
          </w:p>
        </w:tc>
        <w:tc>
          <w:tcPr>
            <w:tcW w:w="1602" w:type="dxa"/>
            <w:tcMar>
              <w:left w:w="108" w:type="dxa"/>
              <w:right w:w="108" w:type="dxa"/>
            </w:tcMar>
            <w:vAlign w:val="center"/>
          </w:tcPr>
          <w:p w14:paraId="2BAC9501" w14:textId="0B2F4602" w:rsidR="7329066E" w:rsidRPr="00525E78" w:rsidRDefault="0709DB12" w:rsidP="0709DB12">
            <w:pPr>
              <w:spacing w:after="0"/>
              <w:jc w:val="center"/>
              <w:rPr>
                <w:rFonts w:ascii="Times New Roman" w:eastAsia="Times New Roman" w:hAnsi="Times New Roman" w:cs="Times New Roman"/>
              </w:rPr>
            </w:pPr>
            <w:r w:rsidRPr="00525E78">
              <w:rPr>
                <w:rFonts w:ascii="Times New Roman" w:eastAsia="Times New Roman" w:hAnsi="Times New Roman" w:cs="Times New Roman"/>
              </w:rPr>
              <w:t>202</w:t>
            </w:r>
            <w:r w:rsidR="001A7F2F">
              <w:rPr>
                <w:rFonts w:ascii="Times New Roman" w:eastAsia="Times New Roman" w:hAnsi="Times New Roman" w:cs="Times New Roman"/>
              </w:rPr>
              <w:t>4</w:t>
            </w:r>
            <w:r w:rsidRPr="00525E78">
              <w:rPr>
                <w:rFonts w:ascii="Times New Roman" w:eastAsia="Times New Roman" w:hAnsi="Times New Roman" w:cs="Times New Roman"/>
              </w:rPr>
              <w:t xml:space="preserve"> m. panaudotos lėšos (kasinės išlaidos)</w:t>
            </w:r>
          </w:p>
        </w:tc>
      </w:tr>
      <w:tr w:rsidR="7329066E" w:rsidRPr="00525E78" w14:paraId="5E498238" w14:textId="77777777" w:rsidTr="00F81838">
        <w:trPr>
          <w:trHeight w:val="300"/>
        </w:trPr>
        <w:tc>
          <w:tcPr>
            <w:tcW w:w="1039" w:type="dxa"/>
            <w:vMerge w:val="restart"/>
            <w:tcMar>
              <w:left w:w="108" w:type="dxa"/>
              <w:right w:w="108" w:type="dxa"/>
            </w:tcMar>
          </w:tcPr>
          <w:p w14:paraId="3D0992BA" w14:textId="5E59D6A4" w:rsidR="7329066E" w:rsidRPr="00525E78" w:rsidRDefault="0709DB12" w:rsidP="0709DB12">
            <w:pPr>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01</w:t>
            </w:r>
          </w:p>
        </w:tc>
        <w:tc>
          <w:tcPr>
            <w:tcW w:w="1508" w:type="dxa"/>
            <w:vMerge w:val="restart"/>
            <w:tcMar>
              <w:left w:w="108" w:type="dxa"/>
              <w:right w:w="108" w:type="dxa"/>
            </w:tcMar>
          </w:tcPr>
          <w:p w14:paraId="5EA6D271" w14:textId="2E854731" w:rsidR="7329066E" w:rsidRPr="00525E78" w:rsidRDefault="0709DB12" w:rsidP="0709DB12">
            <w:pPr>
              <w:spacing w:after="0"/>
              <w:jc w:val="both"/>
              <w:rPr>
                <w:rFonts w:ascii="Times New Roman" w:eastAsia="Times New Roman" w:hAnsi="Times New Roman" w:cs="Times New Roman"/>
                <w:color w:val="000000" w:themeColor="text1"/>
              </w:rPr>
            </w:pPr>
            <w:r w:rsidRPr="00525E78">
              <w:rPr>
                <w:rFonts w:ascii="Times New Roman" w:eastAsia="Times New Roman" w:hAnsi="Times New Roman" w:cs="Times New Roman"/>
                <w:color w:val="000000" w:themeColor="text1"/>
              </w:rPr>
              <w:t xml:space="preserve">Užtikrinti visuomenės poreikius tenkinančių švietimo, kultūros, sporto, sveikatos ir socialinių paslaugų kokybę ir įvairovę </w:t>
            </w:r>
          </w:p>
        </w:tc>
        <w:tc>
          <w:tcPr>
            <w:tcW w:w="890" w:type="dxa"/>
            <w:tcMar>
              <w:left w:w="108" w:type="dxa"/>
              <w:right w:w="108" w:type="dxa"/>
            </w:tcMar>
          </w:tcPr>
          <w:p w14:paraId="2A79BE0A" w14:textId="27ADBF37"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02</w:t>
            </w:r>
          </w:p>
        </w:tc>
        <w:tc>
          <w:tcPr>
            <w:tcW w:w="1520" w:type="dxa"/>
            <w:tcMar>
              <w:left w:w="108" w:type="dxa"/>
              <w:right w:w="108" w:type="dxa"/>
            </w:tcMar>
          </w:tcPr>
          <w:p w14:paraId="7E6EEE67" w14:textId="1ACC1402"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Kultūros plėtros programa</w:t>
            </w:r>
          </w:p>
        </w:tc>
        <w:tc>
          <w:tcPr>
            <w:tcW w:w="1422" w:type="dxa"/>
            <w:tcMar>
              <w:left w:w="108" w:type="dxa"/>
              <w:right w:w="108" w:type="dxa"/>
            </w:tcMar>
          </w:tcPr>
          <w:p w14:paraId="0D1AD574" w14:textId="6B5285A4" w:rsidR="7329066E"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8 901,6</w:t>
            </w:r>
          </w:p>
        </w:tc>
        <w:tc>
          <w:tcPr>
            <w:tcW w:w="1552" w:type="dxa"/>
            <w:tcMar>
              <w:left w:w="108" w:type="dxa"/>
              <w:right w:w="108" w:type="dxa"/>
            </w:tcMar>
          </w:tcPr>
          <w:p w14:paraId="76F8C150" w14:textId="7DB8F796" w:rsidR="7329066E" w:rsidRPr="000C2628" w:rsidRDefault="00967937"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9 535,8</w:t>
            </w:r>
          </w:p>
        </w:tc>
        <w:tc>
          <w:tcPr>
            <w:tcW w:w="1602" w:type="dxa"/>
            <w:tcMar>
              <w:left w:w="108" w:type="dxa"/>
              <w:right w:w="108" w:type="dxa"/>
            </w:tcMar>
          </w:tcPr>
          <w:p w14:paraId="23D16183" w14:textId="1374301A" w:rsidR="7329066E" w:rsidRPr="000C2628" w:rsidRDefault="00967937"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8 541,2</w:t>
            </w:r>
          </w:p>
        </w:tc>
      </w:tr>
      <w:tr w:rsidR="7329066E" w:rsidRPr="00525E78" w14:paraId="1C307282" w14:textId="77777777" w:rsidTr="00F81838">
        <w:trPr>
          <w:trHeight w:val="300"/>
        </w:trPr>
        <w:tc>
          <w:tcPr>
            <w:tcW w:w="1039" w:type="dxa"/>
            <w:vMerge/>
            <w:vAlign w:val="center"/>
          </w:tcPr>
          <w:p w14:paraId="678AE6D9" w14:textId="77777777" w:rsidR="00790E66" w:rsidRPr="00525E78" w:rsidRDefault="00790E66"/>
        </w:tc>
        <w:tc>
          <w:tcPr>
            <w:tcW w:w="1508" w:type="dxa"/>
            <w:vMerge/>
            <w:vAlign w:val="center"/>
          </w:tcPr>
          <w:p w14:paraId="601E875A" w14:textId="77777777" w:rsidR="00790E66" w:rsidRPr="00525E78" w:rsidRDefault="00790E66"/>
        </w:tc>
        <w:tc>
          <w:tcPr>
            <w:tcW w:w="890" w:type="dxa"/>
            <w:tcMar>
              <w:left w:w="108" w:type="dxa"/>
              <w:right w:w="108" w:type="dxa"/>
            </w:tcMar>
          </w:tcPr>
          <w:p w14:paraId="2BCCD007" w14:textId="34717C89"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07</w:t>
            </w:r>
          </w:p>
        </w:tc>
        <w:tc>
          <w:tcPr>
            <w:tcW w:w="1520" w:type="dxa"/>
            <w:tcMar>
              <w:left w:w="108" w:type="dxa"/>
              <w:right w:w="108" w:type="dxa"/>
            </w:tcMar>
          </w:tcPr>
          <w:p w14:paraId="3024B6C1" w14:textId="4A2E2934"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Sporto plėtros programa</w:t>
            </w:r>
          </w:p>
        </w:tc>
        <w:tc>
          <w:tcPr>
            <w:tcW w:w="1422" w:type="dxa"/>
            <w:tcMar>
              <w:left w:w="108" w:type="dxa"/>
              <w:right w:w="108" w:type="dxa"/>
            </w:tcMar>
          </w:tcPr>
          <w:p w14:paraId="3110B7B6" w14:textId="422EBB0E" w:rsidR="7329066E"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18 201,0</w:t>
            </w:r>
          </w:p>
        </w:tc>
        <w:tc>
          <w:tcPr>
            <w:tcW w:w="1552" w:type="dxa"/>
            <w:tcMar>
              <w:left w:w="108" w:type="dxa"/>
              <w:right w:w="108" w:type="dxa"/>
            </w:tcMar>
          </w:tcPr>
          <w:p w14:paraId="56AB594E" w14:textId="0B276F0E" w:rsidR="7329066E" w:rsidRPr="000C2628" w:rsidRDefault="0709DB1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 xml:space="preserve"> </w:t>
            </w:r>
            <w:r w:rsidR="009F05D2" w:rsidRPr="000C2628">
              <w:rPr>
                <w:rFonts w:ascii="Times New Roman" w:eastAsia="Times New Roman" w:hAnsi="Times New Roman" w:cs="Times New Roman"/>
              </w:rPr>
              <w:t>19 194,0</w:t>
            </w:r>
          </w:p>
        </w:tc>
        <w:tc>
          <w:tcPr>
            <w:tcW w:w="1602" w:type="dxa"/>
            <w:tcMar>
              <w:left w:w="108" w:type="dxa"/>
              <w:right w:w="108" w:type="dxa"/>
            </w:tcMar>
          </w:tcPr>
          <w:p w14:paraId="1AA118FA" w14:textId="70AFA342" w:rsidR="7329066E"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14 226,8</w:t>
            </w:r>
          </w:p>
        </w:tc>
      </w:tr>
      <w:tr w:rsidR="7329066E" w:rsidRPr="00525E78" w14:paraId="09C2E098" w14:textId="77777777" w:rsidTr="00F81838">
        <w:trPr>
          <w:trHeight w:val="300"/>
        </w:trPr>
        <w:tc>
          <w:tcPr>
            <w:tcW w:w="1039" w:type="dxa"/>
            <w:vMerge/>
            <w:vAlign w:val="center"/>
          </w:tcPr>
          <w:p w14:paraId="3883F850" w14:textId="77777777" w:rsidR="00790E66" w:rsidRPr="00525E78" w:rsidRDefault="00790E66"/>
        </w:tc>
        <w:tc>
          <w:tcPr>
            <w:tcW w:w="1508" w:type="dxa"/>
            <w:vMerge/>
            <w:vAlign w:val="center"/>
          </w:tcPr>
          <w:p w14:paraId="2F33CFCE" w14:textId="77777777" w:rsidR="00790E66" w:rsidRPr="00525E78" w:rsidRDefault="00790E66"/>
        </w:tc>
        <w:tc>
          <w:tcPr>
            <w:tcW w:w="890" w:type="dxa"/>
            <w:tcMar>
              <w:left w:w="108" w:type="dxa"/>
              <w:right w:w="108" w:type="dxa"/>
            </w:tcMar>
          </w:tcPr>
          <w:p w14:paraId="797E16B6" w14:textId="6FD97C39"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08</w:t>
            </w:r>
          </w:p>
        </w:tc>
        <w:tc>
          <w:tcPr>
            <w:tcW w:w="1520" w:type="dxa"/>
            <w:tcMar>
              <w:left w:w="108" w:type="dxa"/>
              <w:right w:w="108" w:type="dxa"/>
            </w:tcMar>
          </w:tcPr>
          <w:p w14:paraId="4317A3DD" w14:textId="3196B197"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Švietimo prieinamumo ir kokybės užtikrinimo programa</w:t>
            </w:r>
          </w:p>
        </w:tc>
        <w:tc>
          <w:tcPr>
            <w:tcW w:w="1422" w:type="dxa"/>
            <w:tcMar>
              <w:left w:w="108" w:type="dxa"/>
              <w:right w:w="108" w:type="dxa"/>
            </w:tcMar>
          </w:tcPr>
          <w:p w14:paraId="2397AF48"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6F0842B4" w14:textId="77777777" w:rsidR="004C2615" w:rsidRPr="000C2628" w:rsidRDefault="004C2615" w:rsidP="0709DB12">
            <w:pPr>
              <w:tabs>
                <w:tab w:val="left" w:pos="1800"/>
              </w:tabs>
              <w:spacing w:after="0"/>
              <w:jc w:val="center"/>
              <w:rPr>
                <w:rFonts w:ascii="Times New Roman" w:eastAsia="Times New Roman" w:hAnsi="Times New Roman" w:cs="Times New Roman"/>
              </w:rPr>
            </w:pPr>
          </w:p>
          <w:p w14:paraId="32B6A816" w14:textId="4F098979" w:rsidR="004C2615"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132 986,2</w:t>
            </w:r>
          </w:p>
        </w:tc>
        <w:tc>
          <w:tcPr>
            <w:tcW w:w="1552" w:type="dxa"/>
            <w:tcMar>
              <w:left w:w="108" w:type="dxa"/>
              <w:right w:w="108" w:type="dxa"/>
            </w:tcMar>
          </w:tcPr>
          <w:p w14:paraId="16C5F023" w14:textId="77777777" w:rsidR="7329066E" w:rsidRPr="000C2628" w:rsidRDefault="0709DB1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 xml:space="preserve"> </w:t>
            </w:r>
          </w:p>
          <w:p w14:paraId="31ADBA7A" w14:textId="77777777" w:rsidR="009F05D2" w:rsidRPr="000C2628" w:rsidRDefault="009F05D2" w:rsidP="0709DB12">
            <w:pPr>
              <w:tabs>
                <w:tab w:val="left" w:pos="1800"/>
              </w:tabs>
              <w:spacing w:after="0"/>
              <w:jc w:val="center"/>
              <w:rPr>
                <w:rFonts w:ascii="Times New Roman" w:eastAsia="Times New Roman" w:hAnsi="Times New Roman" w:cs="Times New Roman"/>
              </w:rPr>
            </w:pPr>
          </w:p>
          <w:p w14:paraId="4A17F0F8" w14:textId="3738671F" w:rsidR="009F05D2"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140 616,1</w:t>
            </w:r>
          </w:p>
        </w:tc>
        <w:tc>
          <w:tcPr>
            <w:tcW w:w="1602" w:type="dxa"/>
            <w:tcMar>
              <w:left w:w="108" w:type="dxa"/>
              <w:right w:w="108" w:type="dxa"/>
            </w:tcMar>
          </w:tcPr>
          <w:p w14:paraId="5E2A20B0"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38844010" w14:textId="77777777" w:rsidR="009F05D2" w:rsidRPr="000C2628" w:rsidRDefault="009F05D2" w:rsidP="0709DB12">
            <w:pPr>
              <w:tabs>
                <w:tab w:val="left" w:pos="1800"/>
              </w:tabs>
              <w:spacing w:after="0"/>
              <w:jc w:val="center"/>
              <w:rPr>
                <w:rFonts w:ascii="Times New Roman" w:eastAsia="Times New Roman" w:hAnsi="Times New Roman" w:cs="Times New Roman"/>
              </w:rPr>
            </w:pPr>
          </w:p>
          <w:p w14:paraId="55755996" w14:textId="5FE97962" w:rsidR="009F05D2"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131 939,0</w:t>
            </w:r>
          </w:p>
        </w:tc>
      </w:tr>
      <w:tr w:rsidR="7329066E" w:rsidRPr="00525E78" w14:paraId="4F6143B5" w14:textId="77777777" w:rsidTr="00FC54EC">
        <w:trPr>
          <w:trHeight w:val="300"/>
        </w:trPr>
        <w:tc>
          <w:tcPr>
            <w:tcW w:w="1039" w:type="dxa"/>
            <w:vMerge/>
            <w:vAlign w:val="center"/>
          </w:tcPr>
          <w:p w14:paraId="07C6924F" w14:textId="77777777" w:rsidR="00790E66" w:rsidRPr="00525E78" w:rsidRDefault="00790E66"/>
        </w:tc>
        <w:tc>
          <w:tcPr>
            <w:tcW w:w="1508" w:type="dxa"/>
            <w:vMerge/>
            <w:vAlign w:val="center"/>
          </w:tcPr>
          <w:p w14:paraId="133E2D35" w14:textId="77777777" w:rsidR="00790E66" w:rsidRPr="00525E78" w:rsidRDefault="00790E66"/>
        </w:tc>
        <w:tc>
          <w:tcPr>
            <w:tcW w:w="890" w:type="dxa"/>
            <w:tcMar>
              <w:left w:w="108" w:type="dxa"/>
              <w:right w:w="108" w:type="dxa"/>
            </w:tcMar>
          </w:tcPr>
          <w:p w14:paraId="25D558A8" w14:textId="132AC8C2"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09</w:t>
            </w:r>
          </w:p>
        </w:tc>
        <w:tc>
          <w:tcPr>
            <w:tcW w:w="1520" w:type="dxa"/>
            <w:tcMar>
              <w:left w:w="108" w:type="dxa"/>
              <w:right w:w="108" w:type="dxa"/>
            </w:tcMar>
          </w:tcPr>
          <w:p w14:paraId="2F3B515B" w14:textId="4E80C6A5"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Bendruomenės sveikatinimo programa</w:t>
            </w:r>
          </w:p>
        </w:tc>
        <w:tc>
          <w:tcPr>
            <w:tcW w:w="1422" w:type="dxa"/>
            <w:tcMar>
              <w:left w:w="108" w:type="dxa"/>
              <w:right w:w="108" w:type="dxa"/>
            </w:tcMar>
            <w:vAlign w:val="center"/>
          </w:tcPr>
          <w:p w14:paraId="26FDAFCB" w14:textId="68C9E512" w:rsidR="004C2615"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6 819,8</w:t>
            </w:r>
          </w:p>
        </w:tc>
        <w:tc>
          <w:tcPr>
            <w:tcW w:w="1552" w:type="dxa"/>
            <w:tcMar>
              <w:left w:w="108" w:type="dxa"/>
              <w:right w:w="108" w:type="dxa"/>
            </w:tcMar>
            <w:vAlign w:val="center"/>
          </w:tcPr>
          <w:p w14:paraId="51A5EAE2" w14:textId="5CE1EDF3" w:rsidR="009F05D2"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5 949,5</w:t>
            </w:r>
          </w:p>
        </w:tc>
        <w:tc>
          <w:tcPr>
            <w:tcW w:w="1602" w:type="dxa"/>
            <w:tcMar>
              <w:left w:w="108" w:type="dxa"/>
              <w:right w:w="108" w:type="dxa"/>
            </w:tcMar>
            <w:vAlign w:val="center"/>
          </w:tcPr>
          <w:p w14:paraId="686CEF2F" w14:textId="4C00BBAA" w:rsidR="7329066E"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3 157,1</w:t>
            </w:r>
          </w:p>
        </w:tc>
      </w:tr>
      <w:tr w:rsidR="7329066E" w:rsidRPr="00525E78" w14:paraId="65E73A46" w14:textId="77777777" w:rsidTr="00F81838">
        <w:trPr>
          <w:trHeight w:val="300"/>
        </w:trPr>
        <w:tc>
          <w:tcPr>
            <w:tcW w:w="1039" w:type="dxa"/>
            <w:vMerge/>
            <w:vAlign w:val="center"/>
          </w:tcPr>
          <w:p w14:paraId="736A7953" w14:textId="77777777" w:rsidR="00790E66" w:rsidRPr="00525E78" w:rsidRDefault="00790E66"/>
        </w:tc>
        <w:tc>
          <w:tcPr>
            <w:tcW w:w="1508" w:type="dxa"/>
            <w:vMerge/>
            <w:vAlign w:val="center"/>
          </w:tcPr>
          <w:p w14:paraId="7279395A" w14:textId="77777777" w:rsidR="00790E66" w:rsidRPr="00525E78" w:rsidRDefault="00790E66"/>
        </w:tc>
        <w:tc>
          <w:tcPr>
            <w:tcW w:w="890" w:type="dxa"/>
            <w:tcMar>
              <w:left w:w="108" w:type="dxa"/>
              <w:right w:w="108" w:type="dxa"/>
            </w:tcMar>
          </w:tcPr>
          <w:p w14:paraId="32BEC30F" w14:textId="692CB4BF"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10</w:t>
            </w:r>
          </w:p>
        </w:tc>
        <w:tc>
          <w:tcPr>
            <w:tcW w:w="1520" w:type="dxa"/>
            <w:tcMar>
              <w:left w:w="108" w:type="dxa"/>
              <w:right w:w="108" w:type="dxa"/>
            </w:tcMar>
          </w:tcPr>
          <w:p w14:paraId="1389507F" w14:textId="6BF64527"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Socialinės paramos įgyvendinimo programa</w:t>
            </w:r>
          </w:p>
        </w:tc>
        <w:tc>
          <w:tcPr>
            <w:tcW w:w="1422" w:type="dxa"/>
            <w:tcMar>
              <w:left w:w="108" w:type="dxa"/>
              <w:right w:w="108" w:type="dxa"/>
            </w:tcMar>
          </w:tcPr>
          <w:p w14:paraId="735D6783"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48322B28" w14:textId="2F096C89" w:rsidR="004C2615"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70 833,9</w:t>
            </w:r>
          </w:p>
        </w:tc>
        <w:tc>
          <w:tcPr>
            <w:tcW w:w="1552" w:type="dxa"/>
            <w:tcMar>
              <w:left w:w="108" w:type="dxa"/>
              <w:right w:w="108" w:type="dxa"/>
            </w:tcMar>
          </w:tcPr>
          <w:p w14:paraId="648DB30B"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542E195A" w14:textId="37957DB2" w:rsidR="009F05D2"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70 641,0</w:t>
            </w:r>
          </w:p>
        </w:tc>
        <w:tc>
          <w:tcPr>
            <w:tcW w:w="1602" w:type="dxa"/>
            <w:tcMar>
              <w:left w:w="108" w:type="dxa"/>
              <w:right w:w="108" w:type="dxa"/>
            </w:tcMar>
          </w:tcPr>
          <w:p w14:paraId="1764A371"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432FA52D" w14:textId="50797985" w:rsidR="009F05D2" w:rsidRPr="000C2628" w:rsidRDefault="009F05D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67 574,7</w:t>
            </w:r>
          </w:p>
        </w:tc>
      </w:tr>
      <w:tr w:rsidR="7329066E" w:rsidRPr="00525E78" w14:paraId="58E7A0E5" w14:textId="77777777" w:rsidTr="00F81838">
        <w:trPr>
          <w:trHeight w:val="300"/>
        </w:trPr>
        <w:tc>
          <w:tcPr>
            <w:tcW w:w="1039" w:type="dxa"/>
            <w:vMerge w:val="restart"/>
            <w:tcMar>
              <w:left w:w="108" w:type="dxa"/>
              <w:right w:w="108" w:type="dxa"/>
            </w:tcMar>
          </w:tcPr>
          <w:p w14:paraId="6771B116" w14:textId="7AB788E0" w:rsidR="7329066E" w:rsidRPr="00525E78" w:rsidRDefault="0709DB12" w:rsidP="0709DB12">
            <w:pPr>
              <w:tabs>
                <w:tab w:val="left" w:pos="1800"/>
              </w:tabs>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02</w:t>
            </w:r>
          </w:p>
        </w:tc>
        <w:tc>
          <w:tcPr>
            <w:tcW w:w="1508" w:type="dxa"/>
            <w:vMerge w:val="restart"/>
            <w:tcMar>
              <w:left w:w="108" w:type="dxa"/>
              <w:right w:w="108" w:type="dxa"/>
            </w:tcMar>
          </w:tcPr>
          <w:p w14:paraId="16A23750" w14:textId="708AAEAA"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Efektyviai panaudojant žmogiškuosius ir finansinius resursus suformuoti palankią aplinką investicijų pritraukimui</w:t>
            </w:r>
          </w:p>
        </w:tc>
        <w:tc>
          <w:tcPr>
            <w:tcW w:w="890" w:type="dxa"/>
            <w:tcMar>
              <w:left w:w="108" w:type="dxa"/>
              <w:right w:w="108" w:type="dxa"/>
            </w:tcMar>
          </w:tcPr>
          <w:p w14:paraId="420CD11A" w14:textId="6AD97488"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01</w:t>
            </w:r>
          </w:p>
        </w:tc>
        <w:tc>
          <w:tcPr>
            <w:tcW w:w="1520" w:type="dxa"/>
            <w:tcMar>
              <w:left w:w="108" w:type="dxa"/>
              <w:right w:w="108" w:type="dxa"/>
            </w:tcMar>
          </w:tcPr>
          <w:p w14:paraId="5EEE7FD9" w14:textId="4F2E34CB"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Miesto urbanistinės plėtros programa</w:t>
            </w:r>
          </w:p>
        </w:tc>
        <w:tc>
          <w:tcPr>
            <w:tcW w:w="1422" w:type="dxa"/>
            <w:tcMar>
              <w:left w:w="108" w:type="dxa"/>
              <w:right w:w="108" w:type="dxa"/>
            </w:tcMar>
          </w:tcPr>
          <w:p w14:paraId="6511BA1B"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13973169" w14:textId="0F26F856" w:rsidR="7329066E"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1 594,4</w:t>
            </w:r>
          </w:p>
        </w:tc>
        <w:tc>
          <w:tcPr>
            <w:tcW w:w="1552" w:type="dxa"/>
            <w:tcMar>
              <w:left w:w="108" w:type="dxa"/>
              <w:right w:w="108" w:type="dxa"/>
            </w:tcMar>
          </w:tcPr>
          <w:p w14:paraId="2BCB72BA"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206D7EED" w14:textId="741D86DB" w:rsidR="7329066E" w:rsidRPr="000C2628" w:rsidRDefault="00967937"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1 740,3</w:t>
            </w:r>
          </w:p>
        </w:tc>
        <w:tc>
          <w:tcPr>
            <w:tcW w:w="1602" w:type="dxa"/>
            <w:tcMar>
              <w:left w:w="108" w:type="dxa"/>
              <w:right w:w="108" w:type="dxa"/>
            </w:tcMar>
          </w:tcPr>
          <w:p w14:paraId="2392BAE0"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102A85BB" w14:textId="36FD0417" w:rsidR="7329066E" w:rsidRPr="000C2628" w:rsidRDefault="00967937"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1 004,2</w:t>
            </w:r>
          </w:p>
        </w:tc>
      </w:tr>
      <w:tr w:rsidR="7329066E" w:rsidRPr="00525E78" w14:paraId="1A86EB4F" w14:textId="77777777" w:rsidTr="00F81838">
        <w:trPr>
          <w:trHeight w:val="300"/>
        </w:trPr>
        <w:tc>
          <w:tcPr>
            <w:tcW w:w="1039" w:type="dxa"/>
            <w:vMerge/>
            <w:vAlign w:val="center"/>
          </w:tcPr>
          <w:p w14:paraId="1F524D14" w14:textId="77777777" w:rsidR="00790E66" w:rsidRPr="00525E78" w:rsidRDefault="00790E66"/>
        </w:tc>
        <w:tc>
          <w:tcPr>
            <w:tcW w:w="1508" w:type="dxa"/>
            <w:vMerge/>
            <w:vAlign w:val="center"/>
          </w:tcPr>
          <w:p w14:paraId="3D4375A0" w14:textId="77777777" w:rsidR="00790E66" w:rsidRPr="00525E78" w:rsidRDefault="00790E66"/>
        </w:tc>
        <w:tc>
          <w:tcPr>
            <w:tcW w:w="890" w:type="dxa"/>
            <w:tcMar>
              <w:left w:w="108" w:type="dxa"/>
              <w:right w:w="108" w:type="dxa"/>
            </w:tcMar>
          </w:tcPr>
          <w:p w14:paraId="577C691A" w14:textId="5EFD5014"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05</w:t>
            </w:r>
          </w:p>
        </w:tc>
        <w:tc>
          <w:tcPr>
            <w:tcW w:w="1520" w:type="dxa"/>
            <w:tcMar>
              <w:left w:w="108" w:type="dxa"/>
              <w:right w:w="108" w:type="dxa"/>
            </w:tcMar>
          </w:tcPr>
          <w:p w14:paraId="151F7CEE" w14:textId="193ECEB7"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Miesto ekonominės plėtros programa</w:t>
            </w:r>
          </w:p>
        </w:tc>
        <w:tc>
          <w:tcPr>
            <w:tcW w:w="1422" w:type="dxa"/>
            <w:tcMar>
              <w:left w:w="108" w:type="dxa"/>
              <w:right w:w="108" w:type="dxa"/>
            </w:tcMar>
          </w:tcPr>
          <w:p w14:paraId="44CB9B3E"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60AC0988" w14:textId="36D5D7FB" w:rsidR="7329066E"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3 815,6</w:t>
            </w:r>
            <w:r w:rsidR="0709DB12" w:rsidRPr="000C2628">
              <w:rPr>
                <w:rFonts w:ascii="Times New Roman" w:eastAsia="Times New Roman" w:hAnsi="Times New Roman" w:cs="Times New Roman"/>
              </w:rPr>
              <w:t xml:space="preserve"> </w:t>
            </w:r>
          </w:p>
        </w:tc>
        <w:tc>
          <w:tcPr>
            <w:tcW w:w="1552" w:type="dxa"/>
            <w:tcMar>
              <w:left w:w="108" w:type="dxa"/>
              <w:right w:w="108" w:type="dxa"/>
            </w:tcMar>
          </w:tcPr>
          <w:p w14:paraId="3439FA6F"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2FE91A4A" w14:textId="520F68F2" w:rsidR="7329066E" w:rsidRPr="000C2628" w:rsidRDefault="0709DB12"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 xml:space="preserve"> </w:t>
            </w:r>
            <w:r w:rsidR="00A17698" w:rsidRPr="000C2628">
              <w:rPr>
                <w:rFonts w:ascii="Times New Roman" w:eastAsia="Times New Roman" w:hAnsi="Times New Roman" w:cs="Times New Roman"/>
              </w:rPr>
              <w:t>3 405,5</w:t>
            </w:r>
          </w:p>
        </w:tc>
        <w:tc>
          <w:tcPr>
            <w:tcW w:w="1602" w:type="dxa"/>
            <w:tcMar>
              <w:left w:w="108" w:type="dxa"/>
              <w:right w:w="108" w:type="dxa"/>
            </w:tcMar>
          </w:tcPr>
          <w:p w14:paraId="29D2983C" w14:textId="77777777" w:rsidR="00B20266" w:rsidRPr="000C2628" w:rsidRDefault="00B20266" w:rsidP="0709DB12">
            <w:pPr>
              <w:tabs>
                <w:tab w:val="left" w:pos="1800"/>
              </w:tabs>
              <w:spacing w:after="0"/>
              <w:jc w:val="center"/>
              <w:rPr>
                <w:rFonts w:ascii="Times New Roman" w:eastAsia="Times New Roman" w:hAnsi="Times New Roman" w:cs="Times New Roman"/>
              </w:rPr>
            </w:pPr>
          </w:p>
          <w:p w14:paraId="0EB09024" w14:textId="2F494B18" w:rsidR="7329066E" w:rsidRPr="000C2628" w:rsidRDefault="00A17698"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2 099,9</w:t>
            </w:r>
            <w:r w:rsidR="0709DB12" w:rsidRPr="000C2628">
              <w:rPr>
                <w:rFonts w:ascii="Times New Roman" w:eastAsia="Times New Roman" w:hAnsi="Times New Roman" w:cs="Times New Roman"/>
              </w:rPr>
              <w:t xml:space="preserve"> </w:t>
            </w:r>
          </w:p>
        </w:tc>
      </w:tr>
      <w:tr w:rsidR="7329066E" w:rsidRPr="00525E78" w14:paraId="1805B3B5" w14:textId="77777777" w:rsidTr="00F81838">
        <w:trPr>
          <w:trHeight w:val="300"/>
        </w:trPr>
        <w:tc>
          <w:tcPr>
            <w:tcW w:w="1039" w:type="dxa"/>
            <w:vMerge/>
            <w:vAlign w:val="center"/>
          </w:tcPr>
          <w:p w14:paraId="2AAE2315" w14:textId="77777777" w:rsidR="00790E66" w:rsidRPr="00525E78" w:rsidRDefault="00790E66"/>
        </w:tc>
        <w:tc>
          <w:tcPr>
            <w:tcW w:w="1508" w:type="dxa"/>
            <w:vMerge/>
            <w:vAlign w:val="center"/>
          </w:tcPr>
          <w:p w14:paraId="216982C0" w14:textId="77777777" w:rsidR="00790E66" w:rsidRPr="00525E78" w:rsidRDefault="00790E66"/>
        </w:tc>
        <w:tc>
          <w:tcPr>
            <w:tcW w:w="890" w:type="dxa"/>
            <w:tcMar>
              <w:left w:w="108" w:type="dxa"/>
              <w:right w:w="108" w:type="dxa"/>
            </w:tcMar>
          </w:tcPr>
          <w:p w14:paraId="27A7CF51" w14:textId="12E951B7"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06</w:t>
            </w:r>
          </w:p>
        </w:tc>
        <w:tc>
          <w:tcPr>
            <w:tcW w:w="1520" w:type="dxa"/>
            <w:tcMar>
              <w:left w:w="108" w:type="dxa"/>
              <w:right w:w="108" w:type="dxa"/>
            </w:tcMar>
          </w:tcPr>
          <w:p w14:paraId="2D26A66B" w14:textId="3BB58EC3"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Savivaldybės turto valdymo ir privatizavimo programa</w:t>
            </w:r>
          </w:p>
        </w:tc>
        <w:tc>
          <w:tcPr>
            <w:tcW w:w="1422" w:type="dxa"/>
            <w:tcMar>
              <w:left w:w="108" w:type="dxa"/>
              <w:right w:w="108" w:type="dxa"/>
            </w:tcMar>
          </w:tcPr>
          <w:p w14:paraId="0E6B3073"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6B584F58" w14:textId="63D44B26" w:rsidR="004C2615"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1 712,0</w:t>
            </w:r>
          </w:p>
        </w:tc>
        <w:tc>
          <w:tcPr>
            <w:tcW w:w="1552" w:type="dxa"/>
            <w:tcMar>
              <w:left w:w="108" w:type="dxa"/>
              <w:right w:w="108" w:type="dxa"/>
            </w:tcMar>
          </w:tcPr>
          <w:p w14:paraId="7572CC0F"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0BB69613" w14:textId="13066B2C" w:rsidR="00A17698" w:rsidRPr="000C2628" w:rsidRDefault="00A17698"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1 731,4</w:t>
            </w:r>
          </w:p>
        </w:tc>
        <w:tc>
          <w:tcPr>
            <w:tcW w:w="1602" w:type="dxa"/>
            <w:tcMar>
              <w:left w:w="108" w:type="dxa"/>
              <w:right w:w="108" w:type="dxa"/>
            </w:tcMar>
          </w:tcPr>
          <w:p w14:paraId="335C4854" w14:textId="77777777" w:rsidR="00A17698" w:rsidRPr="000C2628" w:rsidRDefault="00A17698" w:rsidP="0709DB12">
            <w:pPr>
              <w:tabs>
                <w:tab w:val="left" w:pos="1800"/>
              </w:tabs>
              <w:spacing w:after="0"/>
              <w:jc w:val="center"/>
              <w:rPr>
                <w:rFonts w:ascii="Times New Roman" w:eastAsia="Times New Roman" w:hAnsi="Times New Roman" w:cs="Times New Roman"/>
              </w:rPr>
            </w:pPr>
          </w:p>
          <w:p w14:paraId="671DC94E" w14:textId="01DA6B8A" w:rsidR="7329066E" w:rsidRPr="000C2628" w:rsidRDefault="00A17698"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1 101,7</w:t>
            </w:r>
          </w:p>
        </w:tc>
      </w:tr>
      <w:tr w:rsidR="7329066E" w:rsidRPr="00525E78" w14:paraId="43F79683" w14:textId="77777777" w:rsidTr="00F81838">
        <w:trPr>
          <w:trHeight w:val="300"/>
        </w:trPr>
        <w:tc>
          <w:tcPr>
            <w:tcW w:w="1039" w:type="dxa"/>
            <w:vMerge/>
            <w:vAlign w:val="center"/>
          </w:tcPr>
          <w:p w14:paraId="55D0DAD8" w14:textId="77777777" w:rsidR="00790E66" w:rsidRPr="00525E78" w:rsidRDefault="00790E66"/>
        </w:tc>
        <w:tc>
          <w:tcPr>
            <w:tcW w:w="1508" w:type="dxa"/>
            <w:vMerge/>
            <w:vAlign w:val="center"/>
          </w:tcPr>
          <w:p w14:paraId="5CD4F4B7" w14:textId="77777777" w:rsidR="00790E66" w:rsidRPr="00525E78" w:rsidRDefault="00790E66"/>
        </w:tc>
        <w:tc>
          <w:tcPr>
            <w:tcW w:w="890" w:type="dxa"/>
            <w:tcMar>
              <w:left w:w="108" w:type="dxa"/>
              <w:right w:w="108" w:type="dxa"/>
            </w:tcMar>
          </w:tcPr>
          <w:p w14:paraId="48A3CC1D" w14:textId="2DB18E9E"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 xml:space="preserve">11 </w:t>
            </w:r>
          </w:p>
        </w:tc>
        <w:tc>
          <w:tcPr>
            <w:tcW w:w="1520" w:type="dxa"/>
            <w:tcMar>
              <w:left w:w="108" w:type="dxa"/>
              <w:right w:w="108" w:type="dxa"/>
            </w:tcMar>
          </w:tcPr>
          <w:p w14:paraId="3FC36D73" w14:textId="3256C718"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Savivaldybės veiklos programa</w:t>
            </w:r>
          </w:p>
        </w:tc>
        <w:tc>
          <w:tcPr>
            <w:tcW w:w="1422" w:type="dxa"/>
            <w:tcMar>
              <w:left w:w="108" w:type="dxa"/>
              <w:right w:w="108" w:type="dxa"/>
            </w:tcMar>
          </w:tcPr>
          <w:p w14:paraId="60E365D1" w14:textId="77777777" w:rsidR="004C2615" w:rsidRPr="000C2628" w:rsidRDefault="004C2615" w:rsidP="0709DB12">
            <w:pPr>
              <w:tabs>
                <w:tab w:val="left" w:pos="1800"/>
              </w:tabs>
              <w:spacing w:after="0"/>
              <w:jc w:val="center"/>
              <w:rPr>
                <w:rFonts w:ascii="Times New Roman" w:eastAsia="Times New Roman" w:hAnsi="Times New Roman" w:cs="Times New Roman"/>
              </w:rPr>
            </w:pPr>
          </w:p>
          <w:p w14:paraId="605C0844" w14:textId="61E027D9" w:rsidR="7329066E" w:rsidRPr="000C2628" w:rsidRDefault="004C2615"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28 494,7</w:t>
            </w:r>
            <w:r w:rsidR="0709DB12" w:rsidRPr="000C2628">
              <w:rPr>
                <w:rFonts w:ascii="Times New Roman" w:eastAsia="Times New Roman" w:hAnsi="Times New Roman" w:cs="Times New Roman"/>
              </w:rPr>
              <w:t xml:space="preserve"> </w:t>
            </w:r>
          </w:p>
        </w:tc>
        <w:tc>
          <w:tcPr>
            <w:tcW w:w="1552" w:type="dxa"/>
            <w:tcMar>
              <w:left w:w="108" w:type="dxa"/>
              <w:right w:w="108" w:type="dxa"/>
            </w:tcMar>
          </w:tcPr>
          <w:p w14:paraId="19B699C1" w14:textId="77777777" w:rsidR="7329066E" w:rsidRPr="000C2628" w:rsidRDefault="7329066E" w:rsidP="0709DB12">
            <w:pPr>
              <w:tabs>
                <w:tab w:val="left" w:pos="1800"/>
              </w:tabs>
              <w:spacing w:after="0"/>
              <w:jc w:val="center"/>
              <w:rPr>
                <w:rFonts w:ascii="Times New Roman" w:eastAsia="Times New Roman" w:hAnsi="Times New Roman" w:cs="Times New Roman"/>
              </w:rPr>
            </w:pPr>
          </w:p>
          <w:p w14:paraId="04E781AE" w14:textId="37221302" w:rsidR="00283FBC" w:rsidRPr="000C2628" w:rsidRDefault="00283FBC"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27 435,2</w:t>
            </w:r>
          </w:p>
        </w:tc>
        <w:tc>
          <w:tcPr>
            <w:tcW w:w="1602" w:type="dxa"/>
            <w:tcMar>
              <w:left w:w="108" w:type="dxa"/>
              <w:right w:w="108" w:type="dxa"/>
            </w:tcMar>
          </w:tcPr>
          <w:p w14:paraId="210FB25F" w14:textId="77777777" w:rsidR="00283FBC" w:rsidRPr="000C2628" w:rsidRDefault="00283FBC" w:rsidP="0709DB12">
            <w:pPr>
              <w:tabs>
                <w:tab w:val="left" w:pos="1800"/>
              </w:tabs>
              <w:spacing w:after="0"/>
              <w:jc w:val="center"/>
              <w:rPr>
                <w:rFonts w:ascii="Times New Roman" w:eastAsia="Times New Roman" w:hAnsi="Times New Roman" w:cs="Times New Roman"/>
              </w:rPr>
            </w:pPr>
          </w:p>
          <w:p w14:paraId="1877464E" w14:textId="2FE5E1AF" w:rsidR="7329066E" w:rsidRPr="000C2628" w:rsidRDefault="00283FBC"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24 528,8</w:t>
            </w:r>
          </w:p>
        </w:tc>
      </w:tr>
      <w:tr w:rsidR="7329066E" w:rsidRPr="00525E78" w14:paraId="2CCD3BEF" w14:textId="77777777" w:rsidTr="00F81838">
        <w:trPr>
          <w:trHeight w:val="300"/>
        </w:trPr>
        <w:tc>
          <w:tcPr>
            <w:tcW w:w="1039" w:type="dxa"/>
            <w:vMerge w:val="restart"/>
            <w:tcMar>
              <w:left w:w="108" w:type="dxa"/>
              <w:right w:w="108" w:type="dxa"/>
            </w:tcMar>
          </w:tcPr>
          <w:p w14:paraId="6F333737" w14:textId="6B1948A9" w:rsidR="7329066E" w:rsidRPr="00525E78" w:rsidRDefault="0709DB12" w:rsidP="0709DB12">
            <w:pPr>
              <w:tabs>
                <w:tab w:val="left" w:pos="1800"/>
              </w:tabs>
              <w:spacing w:after="0"/>
              <w:jc w:val="center"/>
              <w:rPr>
                <w:rFonts w:ascii="Times New Roman" w:eastAsia="Times New Roman" w:hAnsi="Times New Roman" w:cs="Times New Roman"/>
                <w:b/>
                <w:bCs/>
              </w:rPr>
            </w:pPr>
            <w:r w:rsidRPr="00525E78">
              <w:rPr>
                <w:rFonts w:ascii="Times New Roman" w:eastAsia="Times New Roman" w:hAnsi="Times New Roman" w:cs="Times New Roman"/>
                <w:b/>
                <w:bCs/>
              </w:rPr>
              <w:t>03</w:t>
            </w:r>
          </w:p>
        </w:tc>
        <w:tc>
          <w:tcPr>
            <w:tcW w:w="1508" w:type="dxa"/>
            <w:vMerge w:val="restart"/>
            <w:tcMar>
              <w:left w:w="108" w:type="dxa"/>
              <w:right w:w="108" w:type="dxa"/>
            </w:tcMar>
          </w:tcPr>
          <w:p w14:paraId="44CAFD61" w14:textId="32BEA88E" w:rsidR="7329066E" w:rsidRPr="00525E78" w:rsidRDefault="0709DB12" w:rsidP="0709DB12">
            <w:pPr>
              <w:spacing w:after="0"/>
              <w:rPr>
                <w:rFonts w:ascii="Times New Roman" w:eastAsia="Times New Roman" w:hAnsi="Times New Roman" w:cs="Times New Roman"/>
              </w:rPr>
            </w:pPr>
            <w:r w:rsidRPr="00525E78">
              <w:rPr>
                <w:rFonts w:ascii="Times New Roman" w:eastAsia="Times New Roman" w:hAnsi="Times New Roman" w:cs="Times New Roman"/>
              </w:rPr>
              <w:t>Kurti kokybišką gyvenamąją aplinką</w:t>
            </w:r>
          </w:p>
        </w:tc>
        <w:tc>
          <w:tcPr>
            <w:tcW w:w="890" w:type="dxa"/>
            <w:tcMar>
              <w:left w:w="108" w:type="dxa"/>
              <w:right w:w="108" w:type="dxa"/>
            </w:tcMar>
          </w:tcPr>
          <w:p w14:paraId="7504029F" w14:textId="27A6801D"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03</w:t>
            </w:r>
          </w:p>
        </w:tc>
        <w:tc>
          <w:tcPr>
            <w:tcW w:w="1520" w:type="dxa"/>
            <w:tcMar>
              <w:left w:w="108" w:type="dxa"/>
              <w:right w:w="108" w:type="dxa"/>
            </w:tcMar>
          </w:tcPr>
          <w:p w14:paraId="23DD28B5" w14:textId="0DC0AC33" w:rsidR="7329066E" w:rsidRPr="00525E78" w:rsidRDefault="0709DB12" w:rsidP="0709DB12">
            <w:pPr>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Aplinkos apsaugos programa</w:t>
            </w:r>
          </w:p>
        </w:tc>
        <w:tc>
          <w:tcPr>
            <w:tcW w:w="1422" w:type="dxa"/>
            <w:tcMar>
              <w:left w:w="108" w:type="dxa"/>
              <w:right w:w="108" w:type="dxa"/>
            </w:tcMar>
            <w:vAlign w:val="center"/>
          </w:tcPr>
          <w:p w14:paraId="579FD7A1" w14:textId="050805F8" w:rsidR="7329066E" w:rsidRPr="000C2628" w:rsidRDefault="004C2615" w:rsidP="00CE7EA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6 740,3</w:t>
            </w:r>
          </w:p>
        </w:tc>
        <w:tc>
          <w:tcPr>
            <w:tcW w:w="1552" w:type="dxa"/>
            <w:tcMar>
              <w:left w:w="108" w:type="dxa"/>
              <w:right w:w="108" w:type="dxa"/>
            </w:tcMar>
            <w:vAlign w:val="center"/>
          </w:tcPr>
          <w:p w14:paraId="5F51451B" w14:textId="6E240EE2" w:rsidR="7329066E" w:rsidRPr="000C2628" w:rsidRDefault="00B53A7D"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7 748,6</w:t>
            </w:r>
          </w:p>
        </w:tc>
        <w:tc>
          <w:tcPr>
            <w:tcW w:w="1602" w:type="dxa"/>
            <w:tcMar>
              <w:left w:w="108" w:type="dxa"/>
              <w:right w:w="108" w:type="dxa"/>
            </w:tcMar>
            <w:vAlign w:val="center"/>
          </w:tcPr>
          <w:p w14:paraId="21520102" w14:textId="2CFCDF36" w:rsidR="7329066E" w:rsidRPr="000C2628" w:rsidRDefault="00B53A7D" w:rsidP="0709DB12">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7 258,9</w:t>
            </w:r>
          </w:p>
        </w:tc>
      </w:tr>
      <w:tr w:rsidR="7329066E" w:rsidRPr="00525E78" w14:paraId="7603BF32" w14:textId="77777777" w:rsidTr="00286EB4">
        <w:trPr>
          <w:trHeight w:val="300"/>
        </w:trPr>
        <w:tc>
          <w:tcPr>
            <w:tcW w:w="1039" w:type="dxa"/>
            <w:vMerge/>
            <w:vAlign w:val="center"/>
          </w:tcPr>
          <w:p w14:paraId="5170AB27" w14:textId="77777777" w:rsidR="00790E66" w:rsidRPr="00525E78" w:rsidRDefault="00790E66"/>
        </w:tc>
        <w:tc>
          <w:tcPr>
            <w:tcW w:w="1508" w:type="dxa"/>
            <w:vMerge/>
            <w:vAlign w:val="center"/>
          </w:tcPr>
          <w:p w14:paraId="4B651AAF" w14:textId="77777777" w:rsidR="00790E66" w:rsidRPr="00525E78" w:rsidRDefault="00790E66"/>
        </w:tc>
        <w:tc>
          <w:tcPr>
            <w:tcW w:w="890" w:type="dxa"/>
            <w:tcMar>
              <w:left w:w="108" w:type="dxa"/>
              <w:right w:w="108" w:type="dxa"/>
            </w:tcMar>
          </w:tcPr>
          <w:p w14:paraId="16F168FB" w14:textId="5BE2DC32" w:rsidR="7329066E" w:rsidRPr="00525E78" w:rsidRDefault="0709DB12" w:rsidP="0709DB12">
            <w:pPr>
              <w:spacing w:after="0"/>
              <w:jc w:val="center"/>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04</w:t>
            </w:r>
          </w:p>
        </w:tc>
        <w:tc>
          <w:tcPr>
            <w:tcW w:w="1520" w:type="dxa"/>
            <w:tcMar>
              <w:left w:w="108" w:type="dxa"/>
              <w:right w:w="108" w:type="dxa"/>
            </w:tcMar>
          </w:tcPr>
          <w:p w14:paraId="3A6AEADD" w14:textId="31CF5520" w:rsidR="7329066E" w:rsidRPr="00525E78" w:rsidRDefault="0709DB12" w:rsidP="0709DB12">
            <w:pPr>
              <w:tabs>
                <w:tab w:val="left" w:pos="1859"/>
              </w:tabs>
              <w:spacing w:after="0"/>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Miesto infrastruktūros objektų priežiūros, modernizavimo ir plėtros programa</w:t>
            </w:r>
            <w:r w:rsidRPr="00525E78">
              <w:rPr>
                <w:rFonts w:ascii="Times New Roman" w:eastAsia="Times New Roman" w:hAnsi="Times New Roman" w:cs="Times New Roman"/>
                <w:b/>
                <w:bCs/>
                <w:sz w:val="19"/>
                <w:szCs w:val="19"/>
              </w:rPr>
              <w:t xml:space="preserve"> </w:t>
            </w:r>
            <w:r w:rsidRPr="00525E78">
              <w:rPr>
                <w:rFonts w:ascii="Times New Roman" w:eastAsia="Times New Roman" w:hAnsi="Times New Roman" w:cs="Times New Roman"/>
                <w:sz w:val="19"/>
                <w:szCs w:val="19"/>
              </w:rPr>
              <w:t xml:space="preserve">                       </w:t>
            </w:r>
          </w:p>
        </w:tc>
        <w:tc>
          <w:tcPr>
            <w:tcW w:w="1422" w:type="dxa"/>
            <w:tcMar>
              <w:left w:w="108" w:type="dxa"/>
              <w:right w:w="108" w:type="dxa"/>
            </w:tcMar>
            <w:vAlign w:val="center"/>
          </w:tcPr>
          <w:p w14:paraId="467EEECD" w14:textId="51E2369A" w:rsidR="7329066E" w:rsidRPr="000C2628" w:rsidRDefault="004C2615" w:rsidP="00514AAE">
            <w:pPr>
              <w:spacing w:after="0"/>
              <w:jc w:val="center"/>
              <w:rPr>
                <w:rFonts w:ascii="Times New Roman" w:eastAsia="Times New Roman" w:hAnsi="Times New Roman" w:cs="Times New Roman"/>
              </w:rPr>
            </w:pPr>
            <w:r w:rsidRPr="000C2628">
              <w:rPr>
                <w:rFonts w:ascii="Times New Roman" w:eastAsia="Times New Roman" w:hAnsi="Times New Roman" w:cs="Times New Roman"/>
              </w:rPr>
              <w:t>37 707,4</w:t>
            </w:r>
          </w:p>
        </w:tc>
        <w:tc>
          <w:tcPr>
            <w:tcW w:w="1552" w:type="dxa"/>
            <w:tcMar>
              <w:left w:w="108" w:type="dxa"/>
              <w:right w:w="108" w:type="dxa"/>
            </w:tcMar>
            <w:vAlign w:val="center"/>
          </w:tcPr>
          <w:p w14:paraId="6E0BA6E8" w14:textId="77777777" w:rsidR="00F14CE2" w:rsidRPr="000C2628" w:rsidRDefault="00F14CE2" w:rsidP="00F14CE2">
            <w:pPr>
              <w:tabs>
                <w:tab w:val="left" w:pos="1800"/>
              </w:tabs>
              <w:spacing w:after="0"/>
              <w:rPr>
                <w:rFonts w:ascii="Times New Roman" w:eastAsia="Times New Roman" w:hAnsi="Times New Roman" w:cs="Times New Roman"/>
              </w:rPr>
            </w:pPr>
          </w:p>
          <w:p w14:paraId="6A1A5543" w14:textId="3BB0B091" w:rsidR="00F14CE2" w:rsidRPr="000C2628" w:rsidRDefault="00B53A7D" w:rsidP="00B53A7D">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41 165,9</w:t>
            </w:r>
          </w:p>
          <w:p w14:paraId="2BAA196E" w14:textId="288E9314" w:rsidR="7329066E" w:rsidRPr="000C2628" w:rsidRDefault="7329066E" w:rsidP="00F14CE2">
            <w:pPr>
              <w:tabs>
                <w:tab w:val="left" w:pos="1800"/>
              </w:tabs>
              <w:spacing w:after="0"/>
              <w:jc w:val="center"/>
              <w:rPr>
                <w:rFonts w:ascii="Times New Roman" w:eastAsia="Times New Roman" w:hAnsi="Times New Roman" w:cs="Times New Roman"/>
              </w:rPr>
            </w:pPr>
          </w:p>
        </w:tc>
        <w:tc>
          <w:tcPr>
            <w:tcW w:w="1602" w:type="dxa"/>
            <w:tcMar>
              <w:left w:w="108" w:type="dxa"/>
              <w:right w:w="108" w:type="dxa"/>
            </w:tcMar>
            <w:vAlign w:val="center"/>
          </w:tcPr>
          <w:p w14:paraId="712B5262" w14:textId="784D3933" w:rsidR="7329066E" w:rsidRPr="000C2628" w:rsidRDefault="00B53A7D" w:rsidP="00514AAE">
            <w:pPr>
              <w:tabs>
                <w:tab w:val="left" w:pos="1800"/>
              </w:tabs>
              <w:spacing w:after="0"/>
              <w:jc w:val="center"/>
              <w:rPr>
                <w:rFonts w:ascii="Times New Roman" w:eastAsia="Times New Roman" w:hAnsi="Times New Roman" w:cs="Times New Roman"/>
              </w:rPr>
            </w:pPr>
            <w:r w:rsidRPr="000C2628">
              <w:rPr>
                <w:rFonts w:ascii="Times New Roman" w:eastAsia="Times New Roman" w:hAnsi="Times New Roman" w:cs="Times New Roman"/>
              </w:rPr>
              <w:t>34 324,4</w:t>
            </w:r>
          </w:p>
        </w:tc>
      </w:tr>
      <w:tr w:rsidR="7329066E" w:rsidRPr="00525E78" w14:paraId="5D19810F" w14:textId="77777777" w:rsidTr="00F81838">
        <w:trPr>
          <w:trHeight w:val="300"/>
        </w:trPr>
        <w:tc>
          <w:tcPr>
            <w:tcW w:w="1039" w:type="dxa"/>
            <w:tcMar>
              <w:left w:w="108" w:type="dxa"/>
              <w:right w:w="108" w:type="dxa"/>
            </w:tcMar>
          </w:tcPr>
          <w:p w14:paraId="53283145" w14:textId="69F0124F" w:rsidR="7329066E" w:rsidRPr="00525E78" w:rsidRDefault="7329066E" w:rsidP="0709DB12"/>
        </w:tc>
        <w:tc>
          <w:tcPr>
            <w:tcW w:w="3918" w:type="dxa"/>
            <w:gridSpan w:val="3"/>
            <w:tcMar>
              <w:left w:w="108" w:type="dxa"/>
              <w:right w:w="108" w:type="dxa"/>
            </w:tcMar>
            <w:vAlign w:val="center"/>
          </w:tcPr>
          <w:p w14:paraId="6418A649" w14:textId="435068C8" w:rsidR="7329066E" w:rsidRPr="00525E78" w:rsidRDefault="0709DB12" w:rsidP="0709DB12">
            <w:pPr>
              <w:tabs>
                <w:tab w:val="left" w:pos="1859"/>
              </w:tabs>
              <w:spacing w:after="0"/>
              <w:jc w:val="right"/>
              <w:rPr>
                <w:rFonts w:ascii="Times New Roman" w:eastAsia="Times New Roman" w:hAnsi="Times New Roman" w:cs="Times New Roman"/>
                <w:b/>
                <w:bCs/>
              </w:rPr>
            </w:pPr>
            <w:r w:rsidRPr="00525E78">
              <w:rPr>
                <w:rFonts w:ascii="Times New Roman" w:eastAsia="Times New Roman" w:hAnsi="Times New Roman" w:cs="Times New Roman"/>
                <w:b/>
                <w:bCs/>
              </w:rPr>
              <w:t>Iš viso programoms:</w:t>
            </w:r>
          </w:p>
        </w:tc>
        <w:tc>
          <w:tcPr>
            <w:tcW w:w="1422" w:type="dxa"/>
            <w:tcMar>
              <w:left w:w="108" w:type="dxa"/>
              <w:right w:w="108" w:type="dxa"/>
            </w:tcMar>
            <w:vAlign w:val="center"/>
          </w:tcPr>
          <w:p w14:paraId="670E778D" w14:textId="03D98793" w:rsidR="7329066E" w:rsidRPr="00525E78" w:rsidRDefault="007F525E" w:rsidP="0709DB12">
            <w:pPr>
              <w:spacing w:after="0"/>
              <w:jc w:val="center"/>
              <w:rPr>
                <w:rFonts w:ascii="Times New Roman" w:eastAsia="Times New Roman" w:hAnsi="Times New Roman" w:cs="Times New Roman"/>
                <w:b/>
                <w:bCs/>
              </w:rPr>
            </w:pPr>
            <w:r>
              <w:rPr>
                <w:rFonts w:ascii="Times New Roman" w:eastAsia="Times New Roman" w:hAnsi="Times New Roman" w:cs="Times New Roman"/>
                <w:b/>
                <w:bCs/>
              </w:rPr>
              <w:t>317 806,9</w:t>
            </w:r>
          </w:p>
        </w:tc>
        <w:tc>
          <w:tcPr>
            <w:tcW w:w="1552" w:type="dxa"/>
            <w:tcMar>
              <w:left w:w="108" w:type="dxa"/>
              <w:right w:w="108" w:type="dxa"/>
            </w:tcMar>
            <w:vAlign w:val="center"/>
          </w:tcPr>
          <w:p w14:paraId="29EDC235" w14:textId="3E718F13" w:rsidR="7329066E" w:rsidRPr="00525E78" w:rsidRDefault="005E67CC" w:rsidP="0709DB12">
            <w:pPr>
              <w:spacing w:after="0"/>
              <w:ind w:right="-104"/>
              <w:jc w:val="center"/>
              <w:rPr>
                <w:rFonts w:ascii="Times New Roman" w:eastAsia="Times New Roman" w:hAnsi="Times New Roman" w:cs="Times New Roman"/>
                <w:b/>
                <w:bCs/>
              </w:rPr>
            </w:pPr>
            <w:r>
              <w:rPr>
                <w:rFonts w:ascii="Times New Roman" w:eastAsia="Times New Roman" w:hAnsi="Times New Roman" w:cs="Times New Roman"/>
                <w:b/>
                <w:bCs/>
              </w:rPr>
              <w:t>329 163,</w:t>
            </w:r>
            <w:r w:rsidR="00312EB1">
              <w:rPr>
                <w:rFonts w:ascii="Times New Roman" w:eastAsia="Times New Roman" w:hAnsi="Times New Roman" w:cs="Times New Roman"/>
                <w:b/>
                <w:bCs/>
              </w:rPr>
              <w:t>4</w:t>
            </w:r>
          </w:p>
        </w:tc>
        <w:tc>
          <w:tcPr>
            <w:tcW w:w="1602" w:type="dxa"/>
            <w:tcMar>
              <w:left w:w="108" w:type="dxa"/>
              <w:right w:w="108" w:type="dxa"/>
            </w:tcMar>
            <w:vAlign w:val="center"/>
          </w:tcPr>
          <w:p w14:paraId="57129A49" w14:textId="6FCA2DF2" w:rsidR="7329066E" w:rsidRPr="00525E78" w:rsidRDefault="00BD40A4" w:rsidP="0709DB12">
            <w:pPr>
              <w:spacing w:after="0"/>
              <w:jc w:val="center"/>
              <w:rPr>
                <w:rFonts w:ascii="Times New Roman" w:eastAsia="Times New Roman" w:hAnsi="Times New Roman" w:cs="Times New Roman"/>
                <w:b/>
                <w:bCs/>
              </w:rPr>
            </w:pPr>
            <w:r>
              <w:rPr>
                <w:rFonts w:ascii="Times New Roman" w:eastAsia="Times New Roman" w:hAnsi="Times New Roman" w:cs="Times New Roman"/>
                <w:b/>
                <w:bCs/>
              </w:rPr>
              <w:t>295 756,7</w:t>
            </w:r>
          </w:p>
        </w:tc>
      </w:tr>
    </w:tbl>
    <w:p w14:paraId="0CF808A5" w14:textId="77777777" w:rsidR="00242F8C" w:rsidRDefault="00242F8C" w:rsidP="00F25195">
      <w:pPr>
        <w:spacing w:after="0"/>
        <w:ind w:firstLine="851"/>
        <w:jc w:val="both"/>
        <w:rPr>
          <w:rFonts w:ascii="Times New Roman" w:eastAsia="Times New Roman" w:hAnsi="Times New Roman" w:cs="Times New Roman"/>
          <w:sz w:val="20"/>
          <w:szCs w:val="20"/>
        </w:rPr>
      </w:pPr>
    </w:p>
    <w:p w14:paraId="2A6B5CD0" w14:textId="3FC8948F" w:rsidR="7329066E" w:rsidRPr="00525E78" w:rsidRDefault="0709DB12" w:rsidP="00242F8C">
      <w:pPr>
        <w:spacing w:after="0"/>
        <w:jc w:val="both"/>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*Pagal Šiaulių miesto savivaldybės tarybos 202</w:t>
      </w:r>
      <w:r w:rsidR="00514AAE">
        <w:rPr>
          <w:rFonts w:ascii="Times New Roman" w:eastAsia="Times New Roman" w:hAnsi="Times New Roman" w:cs="Times New Roman"/>
          <w:sz w:val="19"/>
          <w:szCs w:val="19"/>
        </w:rPr>
        <w:t>4</w:t>
      </w:r>
      <w:r w:rsidRPr="00525E78">
        <w:rPr>
          <w:rFonts w:ascii="Times New Roman" w:eastAsia="Times New Roman" w:hAnsi="Times New Roman" w:cs="Times New Roman"/>
          <w:sz w:val="19"/>
          <w:szCs w:val="19"/>
        </w:rPr>
        <w:t xml:space="preserve"> m. vasario </w:t>
      </w:r>
      <w:r w:rsidR="00514AAE">
        <w:rPr>
          <w:rFonts w:ascii="Times New Roman" w:eastAsia="Times New Roman" w:hAnsi="Times New Roman" w:cs="Times New Roman"/>
          <w:sz w:val="19"/>
          <w:szCs w:val="19"/>
        </w:rPr>
        <w:t>1</w:t>
      </w:r>
      <w:r w:rsidRPr="00525E78">
        <w:rPr>
          <w:rFonts w:ascii="Times New Roman" w:eastAsia="Times New Roman" w:hAnsi="Times New Roman" w:cs="Times New Roman"/>
          <w:sz w:val="19"/>
          <w:szCs w:val="19"/>
        </w:rPr>
        <w:t xml:space="preserve"> d. sprendimą Nr. T-1</w:t>
      </w:r>
    </w:p>
    <w:p w14:paraId="3E770A77" w14:textId="70305216" w:rsidR="7329066E" w:rsidRPr="00525E78" w:rsidRDefault="0709DB12" w:rsidP="00242F8C">
      <w:pPr>
        <w:spacing w:after="0"/>
        <w:jc w:val="both"/>
        <w:rPr>
          <w:rFonts w:ascii="Times New Roman" w:eastAsia="Times New Roman" w:hAnsi="Times New Roman" w:cs="Times New Roman"/>
          <w:sz w:val="19"/>
          <w:szCs w:val="19"/>
        </w:rPr>
      </w:pPr>
      <w:r w:rsidRPr="00525E78">
        <w:rPr>
          <w:rFonts w:ascii="Times New Roman" w:eastAsia="Times New Roman" w:hAnsi="Times New Roman" w:cs="Times New Roman"/>
          <w:sz w:val="19"/>
          <w:szCs w:val="19"/>
        </w:rPr>
        <w:t>**Pagal Šiaulių miesto savivaldybės tarybos 202</w:t>
      </w:r>
      <w:r w:rsidR="00514AAE">
        <w:rPr>
          <w:rFonts w:ascii="Times New Roman" w:eastAsia="Times New Roman" w:hAnsi="Times New Roman" w:cs="Times New Roman"/>
          <w:sz w:val="19"/>
          <w:szCs w:val="19"/>
        </w:rPr>
        <w:t>4</w:t>
      </w:r>
      <w:r w:rsidRPr="00525E78">
        <w:rPr>
          <w:rFonts w:ascii="Times New Roman" w:eastAsia="Times New Roman" w:hAnsi="Times New Roman" w:cs="Times New Roman"/>
          <w:sz w:val="19"/>
          <w:szCs w:val="19"/>
        </w:rPr>
        <w:t xml:space="preserve"> m</w:t>
      </w:r>
      <w:r w:rsidRPr="00576BB0">
        <w:rPr>
          <w:rFonts w:ascii="Times New Roman" w:eastAsia="Times New Roman" w:hAnsi="Times New Roman" w:cs="Times New Roman"/>
          <w:sz w:val="19"/>
          <w:szCs w:val="19"/>
        </w:rPr>
        <w:t xml:space="preserve">. gruodžio </w:t>
      </w:r>
      <w:r w:rsidR="003F098E" w:rsidRPr="00576BB0">
        <w:rPr>
          <w:rFonts w:ascii="Times New Roman" w:eastAsia="Times New Roman" w:hAnsi="Times New Roman" w:cs="Times New Roman"/>
          <w:sz w:val="19"/>
          <w:szCs w:val="19"/>
        </w:rPr>
        <w:t>19</w:t>
      </w:r>
      <w:r w:rsidRPr="00576BB0">
        <w:rPr>
          <w:rFonts w:ascii="Times New Roman" w:eastAsia="Times New Roman" w:hAnsi="Times New Roman" w:cs="Times New Roman"/>
          <w:sz w:val="19"/>
          <w:szCs w:val="19"/>
        </w:rPr>
        <w:t xml:space="preserve"> d. sprendimą Nr. T-</w:t>
      </w:r>
      <w:r w:rsidR="003F098E" w:rsidRPr="00576BB0">
        <w:rPr>
          <w:rFonts w:ascii="Times New Roman" w:eastAsia="Times New Roman" w:hAnsi="Times New Roman" w:cs="Times New Roman"/>
          <w:sz w:val="19"/>
          <w:szCs w:val="19"/>
        </w:rPr>
        <w:t>533</w:t>
      </w:r>
    </w:p>
    <w:p w14:paraId="14C673DA" w14:textId="4F2BC853" w:rsidR="7329066E" w:rsidRPr="00525E78" w:rsidRDefault="7329066E" w:rsidP="0709DB12">
      <w:pPr>
        <w:spacing w:after="0"/>
        <w:jc w:val="both"/>
        <w:rPr>
          <w:rFonts w:ascii="Times New Roman" w:eastAsia="Times New Roman" w:hAnsi="Times New Roman" w:cs="Times New Roman"/>
          <w:sz w:val="24"/>
          <w:szCs w:val="24"/>
        </w:rPr>
      </w:pPr>
    </w:p>
    <w:p w14:paraId="3F0414C4" w14:textId="41D8F94D"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Pagrindinės priežastys nulėmusios, kad nebuvo įvykdytos priemonės ar nepasiekti planuoti produkto vertinimo kriterijai programose, buvo: </w:t>
      </w:r>
    </w:p>
    <w:p w14:paraId="5DDEED14" w14:textId="461D3376"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1) užtrukusios ir vėluojančios viešųjų pirkimų procedūros, dėl ko sutartys pasirašomos vėliau nei planuota; </w:t>
      </w:r>
    </w:p>
    <w:p w14:paraId="56AD97B7" w14:textId="7A191EDF"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2) ilgiau, nei planuota, trukęs projektų derinimas su išorės institucijomis ar kitai subjektais </w:t>
      </w:r>
    </w:p>
    <w:p w14:paraId="22D03C22" w14:textId="3800066B"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3) projektavimo darbų vėlavimas dėl pasikeitusios teisinės bazės arba ženkliai padidėjusios darbų apimties; </w:t>
      </w:r>
    </w:p>
    <w:p w14:paraId="3A585E3C" w14:textId="3B7F11B8"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4) būtinybė koreguoti techninį projektą rengiant darbo projektą; </w:t>
      </w:r>
    </w:p>
    <w:p w14:paraId="21950D50" w14:textId="4A8BD2EF"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5) tiekėjų vėlavimas suteikti paslaugas ar atlikti darbus laiku ir kokybiškai; </w:t>
      </w:r>
    </w:p>
    <w:p w14:paraId="3F84D049" w14:textId="49F8912E"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6) sustabdyti darbai dėl pastebėtų įgyvendintų rangos darbų defektų; </w:t>
      </w:r>
    </w:p>
    <w:p w14:paraId="3195AFBA" w14:textId="083A068F" w:rsidR="7329066E" w:rsidRPr="00525E78" w:rsidRDefault="0709DB12" w:rsidP="0709DB12">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 xml:space="preserve">7) techninio projekto klaidos, kai yra būtinybė tikslinti techninį projektą, o dėl ko vėluoja rangos darbų vykdymas; </w:t>
      </w:r>
    </w:p>
    <w:p w14:paraId="20602880" w14:textId="4C3B1DA8" w:rsidR="00EC4229" w:rsidRDefault="0709DB12" w:rsidP="00311677">
      <w:pPr>
        <w:tabs>
          <w:tab w:val="left" w:pos="720"/>
        </w:tabs>
        <w:spacing w:after="0"/>
        <w:ind w:firstLine="709"/>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8) žmogiškųjų išteklių trūkumas kai kuriuose Savivaldybės administracijos padaliniuose dėl darbuotojų kaitos, nedarbingumo ir t.t.</w:t>
      </w:r>
    </w:p>
    <w:p w14:paraId="155FE69D" w14:textId="72C16847" w:rsidR="009B6152" w:rsidRDefault="00EC4229" w:rsidP="00581C14">
      <w:pPr>
        <w:tabs>
          <w:tab w:val="left" w:pos="720"/>
        </w:tabs>
        <w:spacing w:after="0"/>
        <w:ind w:firstLine="709"/>
        <w:jc w:val="both"/>
        <w:rPr>
          <w:rFonts w:ascii="Times New Roman" w:eastAsia="+mn-ea" w:hAnsi="Times New Roman" w:cs="Times New Roman"/>
          <w:color w:val="000000"/>
          <w:kern w:val="24"/>
          <w:sz w:val="24"/>
          <w:szCs w:val="24"/>
        </w:rPr>
      </w:pPr>
      <w:r w:rsidRPr="007B22C3">
        <w:rPr>
          <w:rFonts w:ascii="Times New Roman" w:hAnsi="Times New Roman" w:cs="Times New Roman"/>
          <w:sz w:val="24"/>
          <w:szCs w:val="24"/>
        </w:rPr>
        <w:t xml:space="preserve">2024 m. Savivaldybės administracija kartu su UAB „Ekonominės konsultacijos ir tyrimai“ </w:t>
      </w:r>
      <w:r w:rsidR="00705499" w:rsidRPr="007B22C3">
        <w:rPr>
          <w:rFonts w:ascii="Times New Roman" w:hAnsi="Times New Roman" w:cs="Times New Roman"/>
          <w:sz w:val="24"/>
          <w:szCs w:val="24"/>
        </w:rPr>
        <w:t xml:space="preserve">baigė </w:t>
      </w:r>
      <w:r w:rsidRPr="007B22C3">
        <w:rPr>
          <w:rFonts w:ascii="Times New Roman" w:hAnsi="Times New Roman" w:cs="Times New Roman"/>
          <w:sz w:val="24"/>
          <w:szCs w:val="24"/>
        </w:rPr>
        <w:t>reng</w:t>
      </w:r>
      <w:r w:rsidR="006E44BC" w:rsidRPr="007B22C3">
        <w:rPr>
          <w:rFonts w:ascii="Times New Roman" w:hAnsi="Times New Roman" w:cs="Times New Roman"/>
          <w:sz w:val="24"/>
          <w:szCs w:val="24"/>
        </w:rPr>
        <w:t>ti</w:t>
      </w:r>
      <w:r w:rsidRPr="007B22C3">
        <w:rPr>
          <w:rFonts w:ascii="Times New Roman" w:hAnsi="Times New Roman" w:cs="Times New Roman"/>
          <w:sz w:val="24"/>
          <w:szCs w:val="24"/>
        </w:rPr>
        <w:t xml:space="preserve"> </w:t>
      </w:r>
      <w:r w:rsidRPr="007B22C3">
        <w:rPr>
          <w:rFonts w:ascii="Times New Roman" w:eastAsia="+mn-ea" w:hAnsi="Times New Roman" w:cs="Times New Roman"/>
          <w:color w:val="000000"/>
          <w:kern w:val="24"/>
          <w:sz w:val="24"/>
          <w:szCs w:val="24"/>
        </w:rPr>
        <w:t>2025</w:t>
      </w:r>
      <w:r w:rsidR="007B22C3" w:rsidRPr="00154029">
        <w:rPr>
          <w:rFonts w:ascii="Times New Roman" w:eastAsia="Times New Roman" w:hAnsi="Times New Roman" w:cs="Times New Roman"/>
          <w:sz w:val="24"/>
          <w:szCs w:val="24"/>
        </w:rPr>
        <w:t>–</w:t>
      </w:r>
      <w:r w:rsidRPr="007B22C3">
        <w:rPr>
          <w:rFonts w:ascii="Times New Roman" w:eastAsia="+mn-ea" w:hAnsi="Times New Roman" w:cs="Times New Roman"/>
          <w:color w:val="000000"/>
          <w:kern w:val="24"/>
          <w:sz w:val="24"/>
          <w:szCs w:val="24"/>
        </w:rPr>
        <w:t>2033 m. Šiaulių miesto strateginį plėtros planą, kuris buvo patvirtintas 2024 m. birželio 6 d. Savivaldybės tarybos sprendimu Nr. T-202.</w:t>
      </w:r>
    </w:p>
    <w:p w14:paraId="3A570DC5" w14:textId="3D38F98A" w:rsidR="000664E5" w:rsidRDefault="000664E5" w:rsidP="00581C14">
      <w:pPr>
        <w:tabs>
          <w:tab w:val="left" w:pos="720"/>
        </w:tabs>
        <w:spacing w:after="0"/>
        <w:ind w:firstLine="709"/>
        <w:jc w:val="both"/>
        <w:rPr>
          <w:rFonts w:ascii="Times New Roman" w:eastAsia="+mn-ea" w:hAnsi="Times New Roman" w:cs="Times New Roman"/>
          <w:color w:val="000000"/>
          <w:kern w:val="24"/>
          <w:sz w:val="24"/>
          <w:szCs w:val="24"/>
        </w:rPr>
      </w:pPr>
      <w:r w:rsidRPr="009A031A">
        <w:rPr>
          <w:rFonts w:ascii="Times New Roman" w:eastAsia="+mn-ea" w:hAnsi="Times New Roman" w:cs="Times New Roman"/>
          <w:color w:val="000000"/>
          <w:kern w:val="24"/>
          <w:sz w:val="24"/>
          <w:szCs w:val="24"/>
        </w:rPr>
        <w:t xml:space="preserve">Detali informacija apie </w:t>
      </w:r>
      <w:r w:rsidR="009106D3" w:rsidRPr="009A031A">
        <w:rPr>
          <w:rFonts w:ascii="Times New Roman" w:eastAsia="Times New Roman" w:hAnsi="Times New Roman" w:cs="Times New Roman"/>
          <w:noProof w:val="0"/>
          <w:color w:val="000000"/>
          <w:sz w:val="24"/>
          <w:szCs w:val="20"/>
          <w:lang w:eastAsia="lt-LT"/>
        </w:rPr>
        <w:t>2024</w:t>
      </w:r>
      <w:r w:rsidR="009106D3" w:rsidRPr="009A031A">
        <w:rPr>
          <w:rFonts w:ascii="Times New Roman" w:eastAsia="Times New Roman" w:hAnsi="Times New Roman" w:cs="Times New Roman"/>
          <w:sz w:val="24"/>
          <w:szCs w:val="24"/>
        </w:rPr>
        <w:t xml:space="preserve">–2026 </w:t>
      </w:r>
      <w:r w:rsidR="009106D3" w:rsidRPr="009A031A">
        <w:rPr>
          <w:rFonts w:ascii="Times New Roman" w:eastAsia="Times New Roman" w:hAnsi="Times New Roman" w:cs="Times New Roman"/>
          <w:noProof w:val="0"/>
          <w:color w:val="000000"/>
          <w:sz w:val="24"/>
          <w:szCs w:val="20"/>
          <w:lang w:eastAsia="lt-LT"/>
        </w:rPr>
        <w:t>m</w:t>
      </w:r>
      <w:r w:rsidR="00BD3EA0" w:rsidRPr="00BD3EA0">
        <w:rPr>
          <w:rFonts w:ascii="Times New Roman" w:eastAsia="Times New Roman" w:hAnsi="Times New Roman" w:cs="Times New Roman"/>
          <w:noProof w:val="0"/>
          <w:sz w:val="24"/>
          <w:szCs w:val="20"/>
          <w:lang w:eastAsia="lt-LT"/>
        </w:rPr>
        <w:t>.</w:t>
      </w:r>
      <w:r w:rsidR="009106D3" w:rsidRPr="009A031A">
        <w:rPr>
          <w:rFonts w:ascii="Times New Roman" w:eastAsia="Times New Roman" w:hAnsi="Times New Roman" w:cs="Times New Roman"/>
          <w:noProof w:val="0"/>
          <w:color w:val="FF0000"/>
          <w:sz w:val="24"/>
          <w:szCs w:val="20"/>
          <w:lang w:eastAsia="lt-LT"/>
        </w:rPr>
        <w:t xml:space="preserve"> </w:t>
      </w:r>
      <w:r w:rsidR="009106D3" w:rsidRPr="009A031A">
        <w:rPr>
          <w:rFonts w:ascii="Times New Roman" w:eastAsia="Times New Roman" w:hAnsi="Times New Roman" w:cs="Times New Roman"/>
          <w:noProof w:val="0"/>
          <w:sz w:val="24"/>
          <w:szCs w:val="20"/>
          <w:lang w:eastAsia="lt-LT"/>
        </w:rPr>
        <w:t>SVP</w:t>
      </w:r>
      <w:r w:rsidR="009106D3" w:rsidRPr="009A031A">
        <w:rPr>
          <w:rFonts w:ascii="Times New Roman" w:eastAsia="Times New Roman" w:hAnsi="Times New Roman" w:cs="Times New Roman"/>
          <w:noProof w:val="0"/>
          <w:color w:val="FF0000"/>
          <w:sz w:val="24"/>
          <w:szCs w:val="20"/>
          <w:lang w:eastAsia="lt-LT"/>
        </w:rPr>
        <w:t xml:space="preserve"> </w:t>
      </w:r>
      <w:r w:rsidR="009106D3" w:rsidRPr="009A031A">
        <w:rPr>
          <w:rFonts w:ascii="Times New Roman" w:eastAsia="Times New Roman" w:hAnsi="Times New Roman" w:cs="Times New Roman"/>
          <w:noProof w:val="0"/>
          <w:sz w:val="24"/>
          <w:szCs w:val="20"/>
          <w:lang w:eastAsia="lt-LT"/>
        </w:rPr>
        <w:t>planuotus ir 2024 metais įgyvendintus</w:t>
      </w:r>
      <w:r w:rsidR="009106D3" w:rsidRPr="009A031A">
        <w:rPr>
          <w:rFonts w:ascii="Times New Roman" w:eastAsia="Times New Roman" w:hAnsi="Times New Roman" w:cs="Times New Roman"/>
          <w:noProof w:val="0"/>
          <w:color w:val="000000"/>
          <w:sz w:val="24"/>
          <w:szCs w:val="20"/>
          <w:lang w:eastAsia="lt-LT"/>
        </w:rPr>
        <w:t xml:space="preserve"> Savivaldybės veiklos rezultatus pateikta Šiaulių miesto savivaldybės ataskaitos priede.</w:t>
      </w:r>
    </w:p>
    <w:p w14:paraId="6C903625" w14:textId="77777777" w:rsidR="009B6152" w:rsidRPr="009B6152" w:rsidRDefault="009B6152" w:rsidP="00581C14">
      <w:pPr>
        <w:tabs>
          <w:tab w:val="left" w:pos="720"/>
        </w:tabs>
        <w:spacing w:after="0"/>
        <w:ind w:firstLine="709"/>
        <w:jc w:val="both"/>
        <w:rPr>
          <w:rFonts w:ascii="Times New Roman" w:eastAsia="+mn-ea" w:hAnsi="Times New Roman" w:cs="Times New Roman"/>
          <w:color w:val="000000"/>
          <w:kern w:val="24"/>
          <w:sz w:val="24"/>
          <w:szCs w:val="24"/>
        </w:rPr>
      </w:pPr>
    </w:p>
    <w:p w14:paraId="41AE5A0E" w14:textId="05CBB3E7" w:rsidR="009B6152" w:rsidRPr="00304821" w:rsidRDefault="00581C14" w:rsidP="009B6152">
      <w:pPr>
        <w:tabs>
          <w:tab w:val="left" w:pos="720"/>
        </w:tabs>
        <w:jc w:val="center"/>
        <w:rPr>
          <w:rFonts w:ascii="Times New Roman" w:eastAsia="Times New Roman" w:hAnsi="Times New Roman" w:cs="Times New Roman"/>
          <w:sz w:val="24"/>
          <w:szCs w:val="24"/>
          <w:lang w:val="en-US"/>
        </w:rPr>
      </w:pPr>
      <w:r w:rsidRPr="00581C14">
        <w:rPr>
          <w:rFonts w:ascii="Times New Roman" w:eastAsia="Times New Roman" w:hAnsi="Times New Roman" w:cs="Times New Roman"/>
          <w:b/>
          <w:bCs/>
          <w:sz w:val="24"/>
          <w:szCs w:val="24"/>
        </w:rPr>
        <w:t>Savivaldybės biudžetas</w:t>
      </w:r>
    </w:p>
    <w:p w14:paraId="7B03A8F9" w14:textId="40E8E538" w:rsidR="005F1484" w:rsidRPr="00525E78" w:rsidRDefault="0709DB12" w:rsidP="009B6152">
      <w:pPr>
        <w:tabs>
          <w:tab w:val="left" w:pos="720"/>
        </w:tabs>
        <w:ind w:firstLine="851"/>
        <w:jc w:val="both"/>
        <w:rPr>
          <w:rFonts w:ascii="Times New Roman" w:eastAsia="Times New Roman" w:hAnsi="Times New Roman" w:cs="Times New Roman"/>
          <w:sz w:val="24"/>
          <w:szCs w:val="24"/>
        </w:rPr>
      </w:pPr>
      <w:r w:rsidRPr="00525E78">
        <w:rPr>
          <w:rFonts w:ascii="Times New Roman" w:eastAsia="Times New Roman" w:hAnsi="Times New Roman" w:cs="Times New Roman"/>
          <w:sz w:val="24"/>
          <w:szCs w:val="24"/>
        </w:rPr>
        <w:t>Savivaldybės biudžeto surenkamos pajamos ir finansavimo šaltiniai kasmet auga ir 202</w:t>
      </w:r>
      <w:r w:rsidR="00E74812">
        <w:rPr>
          <w:rFonts w:ascii="Times New Roman" w:eastAsia="Times New Roman" w:hAnsi="Times New Roman" w:cs="Times New Roman"/>
          <w:sz w:val="24"/>
          <w:szCs w:val="24"/>
        </w:rPr>
        <w:t>4</w:t>
      </w:r>
      <w:r w:rsidRPr="00525E78">
        <w:rPr>
          <w:rFonts w:ascii="Times New Roman" w:eastAsia="Times New Roman" w:hAnsi="Times New Roman" w:cs="Times New Roman"/>
          <w:sz w:val="24"/>
          <w:szCs w:val="24"/>
        </w:rPr>
        <w:t xml:space="preserve"> m. sudarė </w:t>
      </w:r>
      <w:r w:rsidRPr="00525E78">
        <w:rPr>
          <w:rFonts w:ascii="Times New Roman" w:eastAsia="Times New Roman" w:hAnsi="Times New Roman" w:cs="Times New Roman"/>
          <w:color w:val="000000" w:themeColor="text1"/>
          <w:sz w:val="24"/>
          <w:szCs w:val="24"/>
        </w:rPr>
        <w:t>2</w:t>
      </w:r>
      <w:r w:rsidR="00BD6F4C">
        <w:rPr>
          <w:rFonts w:ascii="Times New Roman" w:eastAsia="Times New Roman" w:hAnsi="Times New Roman" w:cs="Times New Roman"/>
          <w:color w:val="000000" w:themeColor="text1"/>
          <w:sz w:val="24"/>
          <w:szCs w:val="24"/>
        </w:rPr>
        <w:t>90 638,6</w:t>
      </w:r>
      <w:r w:rsidRPr="00525E78">
        <w:rPr>
          <w:rFonts w:ascii="Times New Roman" w:eastAsia="Times New Roman" w:hAnsi="Times New Roman" w:cs="Times New Roman"/>
          <w:b/>
          <w:bCs/>
          <w:color w:val="000000" w:themeColor="text1"/>
          <w:sz w:val="24"/>
          <w:szCs w:val="24"/>
        </w:rPr>
        <w:t xml:space="preserve"> </w:t>
      </w:r>
      <w:r w:rsidRPr="00525E78">
        <w:rPr>
          <w:rFonts w:ascii="Times New Roman" w:eastAsia="Times New Roman" w:hAnsi="Times New Roman" w:cs="Times New Roman"/>
          <w:sz w:val="24"/>
          <w:szCs w:val="24"/>
        </w:rPr>
        <w:t xml:space="preserve">tūkst. Eur, t. y. </w:t>
      </w:r>
      <w:r w:rsidR="00BD6F4C">
        <w:rPr>
          <w:rFonts w:ascii="Times New Roman" w:eastAsia="Times New Roman" w:hAnsi="Times New Roman" w:cs="Times New Roman"/>
          <w:sz w:val="24"/>
          <w:szCs w:val="24"/>
        </w:rPr>
        <w:t>6,8</w:t>
      </w:r>
      <w:r w:rsidRPr="00525E78">
        <w:rPr>
          <w:rFonts w:ascii="Times New Roman" w:eastAsia="Times New Roman" w:hAnsi="Times New Roman" w:cs="Times New Roman"/>
          <w:sz w:val="24"/>
          <w:szCs w:val="24"/>
        </w:rPr>
        <w:t xml:space="preserve"> proc. daugiau nei buvo planuota</w:t>
      </w:r>
      <w:r w:rsidR="00BD6F4C">
        <w:rPr>
          <w:rFonts w:ascii="Times New Roman" w:eastAsia="Times New Roman" w:hAnsi="Times New Roman" w:cs="Times New Roman"/>
          <w:sz w:val="24"/>
          <w:szCs w:val="24"/>
        </w:rPr>
        <w:t xml:space="preserve"> 2024 m. pradžioje</w:t>
      </w:r>
      <w:r w:rsidRPr="00525E78">
        <w:rPr>
          <w:rFonts w:ascii="Times New Roman" w:eastAsia="Times New Roman" w:hAnsi="Times New Roman" w:cs="Times New Roman"/>
          <w:sz w:val="24"/>
          <w:szCs w:val="24"/>
        </w:rPr>
        <w:t>.  202</w:t>
      </w:r>
      <w:r w:rsidR="00A26D61">
        <w:rPr>
          <w:rFonts w:ascii="Times New Roman" w:eastAsia="Times New Roman" w:hAnsi="Times New Roman" w:cs="Times New Roman"/>
          <w:sz w:val="24"/>
          <w:szCs w:val="24"/>
        </w:rPr>
        <w:t>4</w:t>
      </w:r>
      <w:r w:rsidRPr="00525E78">
        <w:rPr>
          <w:rFonts w:ascii="Times New Roman" w:eastAsia="Times New Roman" w:hAnsi="Times New Roman" w:cs="Times New Roman"/>
          <w:sz w:val="24"/>
          <w:szCs w:val="24"/>
        </w:rPr>
        <w:t xml:space="preserve"> m. iš valstybės ir </w:t>
      </w:r>
      <w:r w:rsidRPr="00236DAB">
        <w:rPr>
          <w:rFonts w:ascii="Times New Roman" w:eastAsia="Times New Roman" w:hAnsi="Times New Roman" w:cs="Times New Roman"/>
          <w:sz w:val="24"/>
          <w:szCs w:val="24"/>
        </w:rPr>
        <w:t>Europos Sąjungos</w:t>
      </w:r>
      <w:r w:rsidR="00236DAB">
        <w:rPr>
          <w:rFonts w:ascii="Times New Roman" w:eastAsia="Times New Roman" w:hAnsi="Times New Roman" w:cs="Times New Roman"/>
          <w:sz w:val="24"/>
          <w:szCs w:val="24"/>
        </w:rPr>
        <w:t xml:space="preserve"> (toliau – ES)</w:t>
      </w:r>
      <w:r w:rsidRPr="00525E78">
        <w:rPr>
          <w:rFonts w:ascii="Times New Roman" w:eastAsia="Times New Roman" w:hAnsi="Times New Roman" w:cs="Times New Roman"/>
          <w:sz w:val="24"/>
          <w:szCs w:val="24"/>
        </w:rPr>
        <w:t xml:space="preserve"> buvo gauta 1</w:t>
      </w:r>
      <w:r w:rsidR="00A26D61">
        <w:rPr>
          <w:rFonts w:ascii="Times New Roman" w:eastAsia="Times New Roman" w:hAnsi="Times New Roman" w:cs="Times New Roman"/>
          <w:sz w:val="24"/>
          <w:szCs w:val="24"/>
        </w:rPr>
        <w:t>11 401,8</w:t>
      </w:r>
      <w:r w:rsidRPr="00525E78">
        <w:rPr>
          <w:rFonts w:ascii="Times New Roman" w:eastAsia="Times New Roman" w:hAnsi="Times New Roman" w:cs="Times New Roman"/>
          <w:sz w:val="24"/>
          <w:szCs w:val="24"/>
        </w:rPr>
        <w:t xml:space="preserve"> tūkst. Eur (</w:t>
      </w:r>
      <w:r w:rsidR="00A26D61">
        <w:rPr>
          <w:rFonts w:ascii="Times New Roman" w:eastAsia="Times New Roman" w:hAnsi="Times New Roman" w:cs="Times New Roman"/>
          <w:sz w:val="24"/>
          <w:szCs w:val="24"/>
        </w:rPr>
        <w:t>7</w:t>
      </w:r>
      <w:r w:rsidRPr="00525E78">
        <w:rPr>
          <w:rFonts w:ascii="Times New Roman" w:eastAsia="Times New Roman" w:hAnsi="Times New Roman" w:cs="Times New Roman"/>
          <w:sz w:val="24"/>
          <w:szCs w:val="24"/>
        </w:rPr>
        <w:t>,7 proc. daugiau nei planuota) dotacijų, o mokesčių buvo surinkta 1</w:t>
      </w:r>
      <w:r w:rsidR="00A26D61">
        <w:rPr>
          <w:rFonts w:ascii="Times New Roman" w:eastAsia="Times New Roman" w:hAnsi="Times New Roman" w:cs="Times New Roman"/>
          <w:sz w:val="24"/>
          <w:szCs w:val="24"/>
        </w:rPr>
        <w:t>16 372,7</w:t>
      </w:r>
      <w:r w:rsidRPr="00525E78">
        <w:rPr>
          <w:rFonts w:ascii="Times New Roman" w:eastAsia="Times New Roman" w:hAnsi="Times New Roman" w:cs="Times New Roman"/>
          <w:sz w:val="24"/>
          <w:szCs w:val="24"/>
        </w:rPr>
        <w:t xml:space="preserve"> tūkst. Eur (</w:t>
      </w:r>
      <w:r w:rsidR="00A26D61">
        <w:rPr>
          <w:rFonts w:ascii="Times New Roman" w:eastAsia="Times New Roman" w:hAnsi="Times New Roman" w:cs="Times New Roman"/>
          <w:sz w:val="24"/>
          <w:szCs w:val="24"/>
        </w:rPr>
        <w:t>7,4</w:t>
      </w:r>
      <w:r w:rsidRPr="00525E78">
        <w:rPr>
          <w:rFonts w:ascii="Times New Roman" w:eastAsia="Times New Roman" w:hAnsi="Times New Roman" w:cs="Times New Roman"/>
          <w:sz w:val="24"/>
          <w:szCs w:val="24"/>
        </w:rPr>
        <w:t xml:space="preserve"> proc. arba </w:t>
      </w:r>
      <w:r w:rsidR="00A26D61">
        <w:rPr>
          <w:rFonts w:ascii="Times New Roman" w:eastAsia="Times New Roman" w:hAnsi="Times New Roman" w:cs="Times New Roman"/>
          <w:sz w:val="24"/>
          <w:szCs w:val="24"/>
        </w:rPr>
        <w:t>8 008,7</w:t>
      </w:r>
      <w:r w:rsidRPr="00525E78">
        <w:rPr>
          <w:rFonts w:ascii="Times New Roman" w:eastAsia="Times New Roman" w:hAnsi="Times New Roman" w:cs="Times New Roman"/>
          <w:sz w:val="24"/>
          <w:szCs w:val="24"/>
        </w:rPr>
        <w:t xml:space="preserve"> tūkst. Eur daugiau nei planuota), iš kurių  </w:t>
      </w:r>
      <w:r w:rsidR="00A26D61">
        <w:rPr>
          <w:rFonts w:ascii="Times New Roman" w:eastAsia="Times New Roman" w:hAnsi="Times New Roman" w:cs="Times New Roman"/>
          <w:sz w:val="24"/>
          <w:szCs w:val="24"/>
        </w:rPr>
        <w:t>111 297,5</w:t>
      </w:r>
      <w:r w:rsidRPr="00525E78">
        <w:rPr>
          <w:rFonts w:ascii="Times New Roman" w:eastAsia="Times New Roman" w:hAnsi="Times New Roman" w:cs="Times New Roman"/>
          <w:sz w:val="24"/>
          <w:szCs w:val="24"/>
        </w:rPr>
        <w:t xml:space="preserve"> tūkst. Eur sudarė gyventojų pajamų mokestis.</w:t>
      </w:r>
    </w:p>
    <w:p w14:paraId="46FDA415" w14:textId="4966436E" w:rsidR="005F1484" w:rsidRPr="00E56D03" w:rsidRDefault="00311677" w:rsidP="00311677">
      <w:pPr>
        <w:pStyle w:val="Betarp"/>
        <w:rPr>
          <w:rFonts w:ascii="Times New Roman" w:eastAsia="Times New Roman" w:hAnsi="Times New Roman" w:cs="Times New Roman"/>
          <w:b/>
          <w:bCs/>
          <w:noProof/>
          <w:sz w:val="20"/>
          <w:szCs w:val="20"/>
        </w:rPr>
      </w:pPr>
      <w:r w:rsidRPr="00525E78">
        <w:rPr>
          <w:rFonts w:ascii="Times New Roman" w:eastAsia="Times New Roman" w:hAnsi="Times New Roman" w:cs="Times New Roman"/>
          <w:b/>
          <w:bCs/>
          <w:noProof/>
          <w:color w:val="FF0000"/>
          <w:sz w:val="16"/>
          <w:szCs w:val="16"/>
        </w:rPr>
        <w:t xml:space="preserve">                  </w:t>
      </w:r>
      <w:r w:rsidR="00C33E8E" w:rsidRPr="00C33E8E">
        <w:rPr>
          <w:rFonts w:ascii="Times New Roman" w:eastAsia="Times New Roman" w:hAnsi="Times New Roman" w:cs="Times New Roman"/>
          <w:b/>
          <w:bCs/>
          <w:noProof/>
          <w:sz w:val="20"/>
          <w:szCs w:val="20"/>
        </w:rPr>
        <w:t>4</w:t>
      </w:r>
      <w:r w:rsidR="0709DB12" w:rsidRPr="00C33E8E">
        <w:rPr>
          <w:rFonts w:ascii="Times New Roman" w:eastAsia="Times New Roman" w:hAnsi="Times New Roman" w:cs="Times New Roman"/>
          <w:b/>
          <w:bCs/>
          <w:noProof/>
          <w:sz w:val="20"/>
          <w:szCs w:val="20"/>
        </w:rPr>
        <w:t xml:space="preserve"> </w:t>
      </w:r>
      <w:r w:rsidR="0709DB12" w:rsidRPr="00E56D03">
        <w:rPr>
          <w:rFonts w:ascii="Times New Roman" w:eastAsia="Times New Roman" w:hAnsi="Times New Roman" w:cs="Times New Roman"/>
          <w:b/>
          <w:bCs/>
          <w:noProof/>
          <w:sz w:val="20"/>
          <w:szCs w:val="20"/>
        </w:rPr>
        <w:t>lentelė. 202</w:t>
      </w:r>
      <w:r w:rsidR="007F3E3F">
        <w:rPr>
          <w:rFonts w:ascii="Times New Roman" w:eastAsia="Times New Roman" w:hAnsi="Times New Roman" w:cs="Times New Roman"/>
          <w:b/>
          <w:bCs/>
          <w:noProof/>
          <w:sz w:val="20"/>
          <w:szCs w:val="20"/>
        </w:rPr>
        <w:t>4</w:t>
      </w:r>
      <w:r w:rsidR="0709DB12" w:rsidRPr="00E56D03">
        <w:rPr>
          <w:rFonts w:ascii="Times New Roman" w:eastAsia="Times New Roman" w:hAnsi="Times New Roman" w:cs="Times New Roman"/>
          <w:b/>
          <w:bCs/>
          <w:noProof/>
          <w:sz w:val="20"/>
          <w:szCs w:val="20"/>
        </w:rPr>
        <w:t xml:space="preserve"> m. Savivaldybės biudžeto pajamos pagal pajamų ir kitus finansavimo šaltinius tūkst. Eur</w:t>
      </w:r>
    </w:p>
    <w:p w14:paraId="3BFCA463" w14:textId="77777777" w:rsidR="00311677" w:rsidRPr="00525E78" w:rsidRDefault="00311677" w:rsidP="0709DB12">
      <w:pPr>
        <w:pStyle w:val="Betarp"/>
        <w:rPr>
          <w:rFonts w:ascii="Times New Roman" w:eastAsia="Times New Roman" w:hAnsi="Times New Roman" w:cs="Times New Roman"/>
          <w:b/>
          <w:bCs/>
          <w:noProof/>
          <w:sz w:val="16"/>
          <w:szCs w:val="16"/>
        </w:rPr>
      </w:pPr>
    </w:p>
    <w:tbl>
      <w:tblPr>
        <w:tblW w:w="9629" w:type="dxa"/>
        <w:tblLook w:val="04A0" w:firstRow="1" w:lastRow="0" w:firstColumn="1" w:lastColumn="0" w:noHBand="0" w:noVBand="1"/>
      </w:tblPr>
      <w:tblGrid>
        <w:gridCol w:w="7928"/>
        <w:gridCol w:w="1701"/>
      </w:tblGrid>
      <w:tr w:rsidR="007F3E3F" w:rsidRPr="00404E14" w14:paraId="7AD118A1" w14:textId="77777777" w:rsidTr="002F1E24">
        <w:trPr>
          <w:trHeight w:val="645"/>
        </w:trPr>
        <w:tc>
          <w:tcPr>
            <w:tcW w:w="792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D8E76FC" w14:textId="77777777" w:rsidR="007F3E3F" w:rsidRPr="00A061F8" w:rsidRDefault="007F3E3F" w:rsidP="002F1E24">
            <w:pPr>
              <w:spacing w:after="0" w:line="240" w:lineRule="auto"/>
              <w:jc w:val="center"/>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Pajamos</w:t>
            </w:r>
          </w:p>
        </w:tc>
        <w:tc>
          <w:tcPr>
            <w:tcW w:w="170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D777505" w14:textId="77777777" w:rsidR="007F3E3F" w:rsidRPr="00A061F8" w:rsidRDefault="007F3E3F" w:rsidP="002F1E24">
            <w:pPr>
              <w:spacing w:after="0" w:line="240" w:lineRule="auto"/>
              <w:jc w:val="center"/>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2024 m. faktas</w:t>
            </w:r>
          </w:p>
        </w:tc>
      </w:tr>
      <w:tr w:rsidR="007F3E3F" w:rsidRPr="00404E14" w14:paraId="18846B48"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42AAD432"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Mokesčiai</w:t>
            </w:r>
          </w:p>
        </w:tc>
        <w:tc>
          <w:tcPr>
            <w:tcW w:w="1701" w:type="dxa"/>
            <w:tcBorders>
              <w:top w:val="nil"/>
              <w:left w:val="nil"/>
              <w:bottom w:val="single" w:sz="8" w:space="0" w:color="auto"/>
              <w:right w:val="single" w:sz="8" w:space="0" w:color="auto"/>
            </w:tcBorders>
            <w:shd w:val="clear" w:color="auto" w:fill="auto"/>
            <w:hideMark/>
          </w:tcPr>
          <w:p w14:paraId="2E9B57CF"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116 372,7</w:t>
            </w:r>
          </w:p>
        </w:tc>
      </w:tr>
      <w:tr w:rsidR="007F3E3F" w:rsidRPr="00404E14" w14:paraId="549FB5D9"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2B145CC9"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Gyventojų pajamų mokestis</w:t>
            </w:r>
          </w:p>
        </w:tc>
        <w:tc>
          <w:tcPr>
            <w:tcW w:w="1701" w:type="dxa"/>
            <w:tcBorders>
              <w:top w:val="nil"/>
              <w:left w:val="nil"/>
              <w:bottom w:val="single" w:sz="8" w:space="0" w:color="auto"/>
              <w:right w:val="single" w:sz="8" w:space="0" w:color="auto"/>
            </w:tcBorders>
            <w:shd w:val="clear" w:color="auto" w:fill="auto"/>
            <w:hideMark/>
          </w:tcPr>
          <w:p w14:paraId="47384444"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111 297,5</w:t>
            </w:r>
          </w:p>
        </w:tc>
      </w:tr>
      <w:tr w:rsidR="007F3E3F" w:rsidRPr="00404E14" w14:paraId="5C2534CB"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0E103B2C"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Turto mokesčiai, iš jų:</w:t>
            </w:r>
          </w:p>
        </w:tc>
        <w:tc>
          <w:tcPr>
            <w:tcW w:w="1701" w:type="dxa"/>
            <w:tcBorders>
              <w:top w:val="nil"/>
              <w:left w:val="nil"/>
              <w:bottom w:val="single" w:sz="8" w:space="0" w:color="auto"/>
              <w:right w:val="single" w:sz="8" w:space="0" w:color="auto"/>
            </w:tcBorders>
            <w:shd w:val="clear" w:color="auto" w:fill="auto"/>
            <w:hideMark/>
          </w:tcPr>
          <w:p w14:paraId="1FBACBB2"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4 703,5</w:t>
            </w:r>
          </w:p>
        </w:tc>
      </w:tr>
      <w:tr w:rsidR="007F3E3F" w:rsidRPr="00404E14" w14:paraId="370D81E7" w14:textId="77777777" w:rsidTr="009060E8">
        <w:trPr>
          <w:trHeight w:val="330"/>
        </w:trPr>
        <w:tc>
          <w:tcPr>
            <w:tcW w:w="7928" w:type="dxa"/>
            <w:tcBorders>
              <w:top w:val="nil"/>
              <w:left w:val="single" w:sz="8" w:space="0" w:color="auto"/>
              <w:bottom w:val="single" w:sz="4" w:space="0" w:color="auto"/>
              <w:right w:val="single" w:sz="8" w:space="0" w:color="auto"/>
            </w:tcBorders>
            <w:shd w:val="clear" w:color="auto" w:fill="auto"/>
            <w:vAlign w:val="center"/>
            <w:hideMark/>
          </w:tcPr>
          <w:p w14:paraId="1A673461" w14:textId="77777777" w:rsidR="007F3E3F" w:rsidRPr="00A061F8" w:rsidRDefault="007F3E3F" w:rsidP="00C51CD6">
            <w:pPr>
              <w:spacing w:after="0" w:line="240" w:lineRule="auto"/>
              <w:jc w:val="right"/>
              <w:rPr>
                <w:rFonts w:ascii="Times New Roman" w:eastAsia="Times New Roman" w:hAnsi="Times New Roman" w:cs="Times New Roman"/>
                <w:i/>
                <w:iCs/>
                <w:color w:val="000000"/>
                <w:lang w:eastAsia="lt-LT"/>
              </w:rPr>
            </w:pPr>
            <w:r w:rsidRPr="00A061F8">
              <w:rPr>
                <w:rFonts w:ascii="Times New Roman" w:eastAsia="Times New Roman" w:hAnsi="Times New Roman" w:cs="Times New Roman"/>
                <w:i/>
                <w:iCs/>
                <w:color w:val="000000"/>
                <w:lang w:eastAsia="lt-LT"/>
              </w:rPr>
              <w:t>žemės mokestis</w:t>
            </w:r>
          </w:p>
        </w:tc>
        <w:tc>
          <w:tcPr>
            <w:tcW w:w="1701" w:type="dxa"/>
            <w:tcBorders>
              <w:top w:val="nil"/>
              <w:left w:val="nil"/>
              <w:bottom w:val="single" w:sz="4" w:space="0" w:color="auto"/>
              <w:right w:val="single" w:sz="8" w:space="0" w:color="auto"/>
            </w:tcBorders>
            <w:shd w:val="clear" w:color="auto" w:fill="auto"/>
            <w:hideMark/>
          </w:tcPr>
          <w:p w14:paraId="04511E8C"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448,6</w:t>
            </w:r>
          </w:p>
        </w:tc>
      </w:tr>
      <w:tr w:rsidR="007F3E3F" w:rsidRPr="00404E14" w14:paraId="24E13F67" w14:textId="77777777" w:rsidTr="009060E8">
        <w:trPr>
          <w:trHeight w:val="330"/>
        </w:trPr>
        <w:tc>
          <w:tcPr>
            <w:tcW w:w="7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D58BB" w14:textId="77777777" w:rsidR="007F3E3F" w:rsidRPr="00A061F8" w:rsidRDefault="007F3E3F" w:rsidP="00C51CD6">
            <w:pPr>
              <w:spacing w:after="0" w:line="240" w:lineRule="auto"/>
              <w:jc w:val="right"/>
              <w:rPr>
                <w:rFonts w:ascii="Times New Roman" w:eastAsia="Times New Roman" w:hAnsi="Times New Roman" w:cs="Times New Roman"/>
                <w:i/>
                <w:iCs/>
                <w:color w:val="000000"/>
                <w:lang w:eastAsia="lt-LT"/>
              </w:rPr>
            </w:pPr>
            <w:r w:rsidRPr="00A061F8">
              <w:rPr>
                <w:rFonts w:ascii="Times New Roman" w:eastAsia="Times New Roman" w:hAnsi="Times New Roman" w:cs="Times New Roman"/>
                <w:i/>
                <w:iCs/>
                <w:color w:val="000000"/>
                <w:lang w:eastAsia="lt-LT"/>
              </w:rPr>
              <w:t>paveldimo turto mokestis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881C14A"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126,3</w:t>
            </w:r>
          </w:p>
        </w:tc>
      </w:tr>
      <w:tr w:rsidR="007F3E3F" w:rsidRPr="00404E14" w14:paraId="43F69294" w14:textId="77777777" w:rsidTr="009060E8">
        <w:trPr>
          <w:trHeight w:val="330"/>
        </w:trPr>
        <w:tc>
          <w:tcPr>
            <w:tcW w:w="792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04A0E48" w14:textId="77777777" w:rsidR="007F3E3F" w:rsidRPr="00A061F8" w:rsidRDefault="007F3E3F" w:rsidP="00C51CD6">
            <w:pPr>
              <w:spacing w:after="0" w:line="240" w:lineRule="auto"/>
              <w:jc w:val="right"/>
              <w:rPr>
                <w:rFonts w:ascii="Times New Roman" w:eastAsia="Times New Roman" w:hAnsi="Times New Roman" w:cs="Times New Roman"/>
                <w:i/>
                <w:iCs/>
                <w:color w:val="000000"/>
                <w:lang w:eastAsia="lt-LT"/>
              </w:rPr>
            </w:pPr>
            <w:r w:rsidRPr="00A061F8">
              <w:rPr>
                <w:rFonts w:ascii="Times New Roman" w:eastAsia="Times New Roman" w:hAnsi="Times New Roman" w:cs="Times New Roman"/>
                <w:i/>
                <w:iCs/>
                <w:color w:val="000000"/>
                <w:lang w:eastAsia="lt-LT"/>
              </w:rPr>
              <w:t>nekilnojamojo turto mokestis</w:t>
            </w:r>
          </w:p>
        </w:tc>
        <w:tc>
          <w:tcPr>
            <w:tcW w:w="1701" w:type="dxa"/>
            <w:tcBorders>
              <w:top w:val="single" w:sz="4" w:space="0" w:color="auto"/>
              <w:left w:val="nil"/>
              <w:bottom w:val="single" w:sz="8" w:space="0" w:color="auto"/>
              <w:right w:val="single" w:sz="8" w:space="0" w:color="auto"/>
            </w:tcBorders>
            <w:shd w:val="clear" w:color="auto" w:fill="auto"/>
            <w:hideMark/>
          </w:tcPr>
          <w:p w14:paraId="6412E560"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4 128,6</w:t>
            </w:r>
          </w:p>
        </w:tc>
      </w:tr>
      <w:tr w:rsidR="007F3E3F" w:rsidRPr="00404E14" w14:paraId="08337BF0"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5621786"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Mokestis už aplinkos teršimą</w:t>
            </w:r>
          </w:p>
        </w:tc>
        <w:tc>
          <w:tcPr>
            <w:tcW w:w="1701" w:type="dxa"/>
            <w:tcBorders>
              <w:top w:val="nil"/>
              <w:left w:val="nil"/>
              <w:bottom w:val="single" w:sz="8" w:space="0" w:color="auto"/>
              <w:right w:val="single" w:sz="8" w:space="0" w:color="auto"/>
            </w:tcBorders>
            <w:shd w:val="clear" w:color="auto" w:fill="auto"/>
            <w:hideMark/>
          </w:tcPr>
          <w:p w14:paraId="7F2D4EC3"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371,7</w:t>
            </w:r>
          </w:p>
        </w:tc>
      </w:tr>
      <w:tr w:rsidR="007F3E3F" w:rsidRPr="00404E14" w14:paraId="67FCBB1C"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3A266BA6"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Dotacijos</w:t>
            </w:r>
          </w:p>
        </w:tc>
        <w:tc>
          <w:tcPr>
            <w:tcW w:w="1701" w:type="dxa"/>
            <w:tcBorders>
              <w:top w:val="nil"/>
              <w:left w:val="nil"/>
              <w:bottom w:val="single" w:sz="8" w:space="0" w:color="auto"/>
              <w:right w:val="single" w:sz="8" w:space="0" w:color="auto"/>
            </w:tcBorders>
            <w:shd w:val="clear" w:color="auto" w:fill="auto"/>
            <w:hideMark/>
          </w:tcPr>
          <w:p w14:paraId="6EFC8164"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111 401,8</w:t>
            </w:r>
          </w:p>
        </w:tc>
      </w:tr>
      <w:tr w:rsidR="007F3E3F" w:rsidRPr="00404E14" w14:paraId="4666F2D3"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5A2FCA8"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Valstybinėms (perduotoms savivaldybėms) funkcijoms atlikti</w:t>
            </w:r>
          </w:p>
        </w:tc>
        <w:tc>
          <w:tcPr>
            <w:tcW w:w="1701" w:type="dxa"/>
            <w:tcBorders>
              <w:top w:val="nil"/>
              <w:left w:val="nil"/>
              <w:bottom w:val="single" w:sz="8" w:space="0" w:color="auto"/>
              <w:right w:val="single" w:sz="8" w:space="0" w:color="auto"/>
            </w:tcBorders>
            <w:shd w:val="clear" w:color="auto" w:fill="auto"/>
            <w:hideMark/>
          </w:tcPr>
          <w:p w14:paraId="38C3B0EB"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10 343,6</w:t>
            </w:r>
          </w:p>
        </w:tc>
      </w:tr>
      <w:tr w:rsidR="007F3E3F" w:rsidRPr="00404E14" w14:paraId="3D684ACD"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767E5F1E"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Speciali tikslinė dotacija ugdymo reikmėms finansuoti</w:t>
            </w:r>
          </w:p>
        </w:tc>
        <w:tc>
          <w:tcPr>
            <w:tcW w:w="1701" w:type="dxa"/>
            <w:tcBorders>
              <w:top w:val="nil"/>
              <w:left w:val="nil"/>
              <w:bottom w:val="single" w:sz="8" w:space="0" w:color="auto"/>
              <w:right w:val="single" w:sz="8" w:space="0" w:color="auto"/>
            </w:tcBorders>
            <w:shd w:val="clear" w:color="auto" w:fill="auto"/>
            <w:hideMark/>
          </w:tcPr>
          <w:p w14:paraId="6913F343"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60 989,8</w:t>
            </w:r>
          </w:p>
        </w:tc>
      </w:tr>
      <w:tr w:rsidR="007F3E3F" w:rsidRPr="00404E14" w14:paraId="19A83912"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50A5ECE"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Kita tikslinė dotacija</w:t>
            </w:r>
          </w:p>
        </w:tc>
        <w:tc>
          <w:tcPr>
            <w:tcW w:w="1701" w:type="dxa"/>
            <w:tcBorders>
              <w:top w:val="nil"/>
              <w:left w:val="nil"/>
              <w:bottom w:val="single" w:sz="8" w:space="0" w:color="auto"/>
              <w:right w:val="single" w:sz="8" w:space="0" w:color="auto"/>
            </w:tcBorders>
            <w:shd w:val="clear" w:color="auto" w:fill="auto"/>
            <w:hideMark/>
          </w:tcPr>
          <w:p w14:paraId="59E3F7D9"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16 496,8</w:t>
            </w:r>
          </w:p>
        </w:tc>
      </w:tr>
      <w:tr w:rsidR="007F3E3F" w:rsidRPr="00404E14" w14:paraId="492F60EB" w14:textId="77777777" w:rsidTr="00C51CD6">
        <w:trPr>
          <w:trHeight w:val="96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5A216F7"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Europos Sąjungos finansinės paramos lėšos, kitos tarptautinės finansinės paramos lėšos, Valstybės investicijos programoje numatytiems projektams vykdyti</w:t>
            </w:r>
          </w:p>
        </w:tc>
        <w:tc>
          <w:tcPr>
            <w:tcW w:w="1701" w:type="dxa"/>
            <w:tcBorders>
              <w:top w:val="nil"/>
              <w:left w:val="nil"/>
              <w:bottom w:val="single" w:sz="8" w:space="0" w:color="auto"/>
              <w:right w:val="single" w:sz="8" w:space="0" w:color="auto"/>
            </w:tcBorders>
            <w:shd w:val="clear" w:color="auto" w:fill="auto"/>
            <w:hideMark/>
          </w:tcPr>
          <w:p w14:paraId="1658011D"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23 571,6</w:t>
            </w:r>
          </w:p>
        </w:tc>
      </w:tr>
      <w:tr w:rsidR="007F3E3F" w:rsidRPr="00404E14" w14:paraId="1B6BCAC3"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39A5F7BB"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Kitos pajamos</w:t>
            </w:r>
          </w:p>
        </w:tc>
        <w:tc>
          <w:tcPr>
            <w:tcW w:w="1701" w:type="dxa"/>
            <w:tcBorders>
              <w:top w:val="nil"/>
              <w:left w:val="nil"/>
              <w:bottom w:val="single" w:sz="8" w:space="0" w:color="auto"/>
              <w:right w:val="single" w:sz="8" w:space="0" w:color="auto"/>
            </w:tcBorders>
            <w:shd w:val="clear" w:color="auto" w:fill="auto"/>
            <w:hideMark/>
          </w:tcPr>
          <w:p w14:paraId="2F1D8B0A"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18 666,9</w:t>
            </w:r>
          </w:p>
        </w:tc>
      </w:tr>
      <w:tr w:rsidR="007F3E3F" w:rsidRPr="00404E14" w14:paraId="5C94A8DB"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114E634C"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Dividendai, palūkanos</w:t>
            </w:r>
          </w:p>
        </w:tc>
        <w:tc>
          <w:tcPr>
            <w:tcW w:w="1701" w:type="dxa"/>
            <w:tcBorders>
              <w:top w:val="nil"/>
              <w:left w:val="nil"/>
              <w:bottom w:val="single" w:sz="8" w:space="0" w:color="auto"/>
              <w:right w:val="single" w:sz="8" w:space="0" w:color="auto"/>
            </w:tcBorders>
            <w:shd w:val="clear" w:color="auto" w:fill="auto"/>
            <w:hideMark/>
          </w:tcPr>
          <w:p w14:paraId="074426E4"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577,7</w:t>
            </w:r>
          </w:p>
        </w:tc>
      </w:tr>
      <w:tr w:rsidR="007F3E3F" w:rsidRPr="00404E14" w14:paraId="60451FCB"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4E1EC3F5"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Palūkanos už paskolas, indėlius</w:t>
            </w:r>
          </w:p>
        </w:tc>
        <w:tc>
          <w:tcPr>
            <w:tcW w:w="1701" w:type="dxa"/>
            <w:tcBorders>
              <w:top w:val="nil"/>
              <w:left w:val="nil"/>
              <w:bottom w:val="single" w:sz="8" w:space="0" w:color="auto"/>
              <w:right w:val="single" w:sz="8" w:space="0" w:color="auto"/>
            </w:tcBorders>
            <w:shd w:val="clear" w:color="auto" w:fill="auto"/>
            <w:hideMark/>
          </w:tcPr>
          <w:p w14:paraId="0D506526"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705,0</w:t>
            </w:r>
          </w:p>
        </w:tc>
      </w:tr>
      <w:tr w:rsidR="007F3E3F" w:rsidRPr="00404E14" w14:paraId="1122B4C3" w14:textId="77777777" w:rsidTr="00C51CD6">
        <w:trPr>
          <w:trHeight w:val="645"/>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56E1A967"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Nuomos mokestis už valstybinę žemę ir valstybinio vidaus vandenų fondo vandens telkinius</w:t>
            </w:r>
          </w:p>
        </w:tc>
        <w:tc>
          <w:tcPr>
            <w:tcW w:w="1701" w:type="dxa"/>
            <w:tcBorders>
              <w:top w:val="nil"/>
              <w:left w:val="nil"/>
              <w:bottom w:val="single" w:sz="8" w:space="0" w:color="auto"/>
              <w:right w:val="single" w:sz="8" w:space="0" w:color="auto"/>
            </w:tcBorders>
            <w:shd w:val="clear" w:color="auto" w:fill="auto"/>
            <w:hideMark/>
          </w:tcPr>
          <w:p w14:paraId="2A2CBB85"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832,0</w:t>
            </w:r>
          </w:p>
        </w:tc>
      </w:tr>
      <w:tr w:rsidR="007F3E3F" w:rsidRPr="00404E14" w14:paraId="376008F8"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7B7D4F57"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Mokesčiai už valstybinius gamtos išteklius</w:t>
            </w:r>
          </w:p>
        </w:tc>
        <w:tc>
          <w:tcPr>
            <w:tcW w:w="1701" w:type="dxa"/>
            <w:tcBorders>
              <w:top w:val="nil"/>
              <w:left w:val="nil"/>
              <w:bottom w:val="single" w:sz="8" w:space="0" w:color="auto"/>
              <w:right w:val="single" w:sz="8" w:space="0" w:color="auto"/>
            </w:tcBorders>
            <w:shd w:val="clear" w:color="auto" w:fill="auto"/>
            <w:hideMark/>
          </w:tcPr>
          <w:p w14:paraId="1159A6C8"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74,3</w:t>
            </w:r>
          </w:p>
        </w:tc>
      </w:tr>
      <w:tr w:rsidR="007F3E3F" w:rsidRPr="00404E14" w14:paraId="3583B67D"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7A44E26A"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Pajamos iš patalpų nuomos</w:t>
            </w:r>
          </w:p>
        </w:tc>
        <w:tc>
          <w:tcPr>
            <w:tcW w:w="1701" w:type="dxa"/>
            <w:tcBorders>
              <w:top w:val="nil"/>
              <w:left w:val="nil"/>
              <w:bottom w:val="single" w:sz="8" w:space="0" w:color="auto"/>
              <w:right w:val="single" w:sz="8" w:space="0" w:color="auto"/>
            </w:tcBorders>
            <w:shd w:val="clear" w:color="auto" w:fill="auto"/>
            <w:hideMark/>
          </w:tcPr>
          <w:p w14:paraId="3FAEF1EC"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794,9</w:t>
            </w:r>
          </w:p>
        </w:tc>
      </w:tr>
      <w:tr w:rsidR="007F3E3F" w:rsidRPr="00404E14" w14:paraId="5071045A"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18FCA564"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Biudžetinių įstaigų pajamos už atsitiktines paslaugas</w:t>
            </w:r>
          </w:p>
        </w:tc>
        <w:tc>
          <w:tcPr>
            <w:tcW w:w="1701" w:type="dxa"/>
            <w:tcBorders>
              <w:top w:val="nil"/>
              <w:left w:val="nil"/>
              <w:bottom w:val="single" w:sz="8" w:space="0" w:color="auto"/>
              <w:right w:val="single" w:sz="8" w:space="0" w:color="auto"/>
            </w:tcBorders>
            <w:shd w:val="clear" w:color="auto" w:fill="auto"/>
            <w:hideMark/>
          </w:tcPr>
          <w:p w14:paraId="2F61A7D9"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2 921,1</w:t>
            </w:r>
          </w:p>
        </w:tc>
      </w:tr>
      <w:tr w:rsidR="007F3E3F" w:rsidRPr="00404E14" w14:paraId="568A8D90" w14:textId="77777777" w:rsidTr="000631F4">
        <w:trPr>
          <w:trHeight w:val="384"/>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1AC0C657"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Įmokos už išlaikymą švietimo, socialinės apsaugos ir kitose įstaigose</w:t>
            </w:r>
          </w:p>
        </w:tc>
        <w:tc>
          <w:tcPr>
            <w:tcW w:w="1701" w:type="dxa"/>
            <w:tcBorders>
              <w:top w:val="nil"/>
              <w:left w:val="nil"/>
              <w:bottom w:val="single" w:sz="8" w:space="0" w:color="auto"/>
              <w:right w:val="single" w:sz="8" w:space="0" w:color="auto"/>
            </w:tcBorders>
            <w:shd w:val="clear" w:color="auto" w:fill="auto"/>
            <w:hideMark/>
          </w:tcPr>
          <w:p w14:paraId="7085C2AE"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4 718,4</w:t>
            </w:r>
          </w:p>
        </w:tc>
      </w:tr>
      <w:tr w:rsidR="007F3E3F" w:rsidRPr="00404E14" w14:paraId="4099D8F8"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1C65AD00"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Pajamos iš baudų ir konfiskacijos</w:t>
            </w:r>
          </w:p>
        </w:tc>
        <w:tc>
          <w:tcPr>
            <w:tcW w:w="1701" w:type="dxa"/>
            <w:tcBorders>
              <w:top w:val="nil"/>
              <w:left w:val="nil"/>
              <w:bottom w:val="single" w:sz="8" w:space="0" w:color="auto"/>
              <w:right w:val="single" w:sz="8" w:space="0" w:color="auto"/>
            </w:tcBorders>
            <w:shd w:val="clear" w:color="auto" w:fill="auto"/>
            <w:hideMark/>
          </w:tcPr>
          <w:p w14:paraId="03AA8AC2"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770,2</w:t>
            </w:r>
          </w:p>
        </w:tc>
      </w:tr>
      <w:tr w:rsidR="007F3E3F" w:rsidRPr="00404E14" w14:paraId="60E2BAD0"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925672D"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Kitos neišvardytos pajamos</w:t>
            </w:r>
          </w:p>
        </w:tc>
        <w:tc>
          <w:tcPr>
            <w:tcW w:w="1701" w:type="dxa"/>
            <w:tcBorders>
              <w:top w:val="nil"/>
              <w:left w:val="nil"/>
              <w:bottom w:val="single" w:sz="8" w:space="0" w:color="auto"/>
              <w:right w:val="single" w:sz="8" w:space="0" w:color="auto"/>
            </w:tcBorders>
            <w:shd w:val="clear" w:color="auto" w:fill="auto"/>
            <w:hideMark/>
          </w:tcPr>
          <w:p w14:paraId="5AF41551"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465,4</w:t>
            </w:r>
          </w:p>
        </w:tc>
      </w:tr>
      <w:tr w:rsidR="007F3E3F" w:rsidRPr="00404E14" w14:paraId="50DED055"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75259719"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Valstybės rinkliavos</w:t>
            </w:r>
          </w:p>
        </w:tc>
        <w:tc>
          <w:tcPr>
            <w:tcW w:w="1701" w:type="dxa"/>
            <w:tcBorders>
              <w:top w:val="nil"/>
              <w:left w:val="nil"/>
              <w:bottom w:val="single" w:sz="8" w:space="0" w:color="auto"/>
              <w:right w:val="single" w:sz="8" w:space="0" w:color="auto"/>
            </w:tcBorders>
            <w:shd w:val="clear" w:color="auto" w:fill="auto"/>
            <w:hideMark/>
          </w:tcPr>
          <w:p w14:paraId="3E229C9C"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83,0</w:t>
            </w:r>
          </w:p>
        </w:tc>
      </w:tr>
      <w:tr w:rsidR="007F3E3F" w:rsidRPr="00404E14" w14:paraId="605A5823"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0EEB278C" w14:textId="77777777" w:rsidR="007F3E3F" w:rsidRPr="00A061F8" w:rsidRDefault="007F3E3F" w:rsidP="00C51CD6">
            <w:pPr>
              <w:spacing w:after="0" w:line="240" w:lineRule="auto"/>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Vietinės rinkliavos</w:t>
            </w:r>
          </w:p>
        </w:tc>
        <w:tc>
          <w:tcPr>
            <w:tcW w:w="1701" w:type="dxa"/>
            <w:tcBorders>
              <w:top w:val="nil"/>
              <w:left w:val="nil"/>
              <w:bottom w:val="single" w:sz="8" w:space="0" w:color="auto"/>
              <w:right w:val="single" w:sz="8" w:space="0" w:color="auto"/>
            </w:tcBorders>
            <w:shd w:val="clear" w:color="auto" w:fill="auto"/>
            <w:hideMark/>
          </w:tcPr>
          <w:p w14:paraId="6E58D117"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6 724,9</w:t>
            </w:r>
          </w:p>
        </w:tc>
      </w:tr>
      <w:tr w:rsidR="007F3E3F" w:rsidRPr="00404E14" w14:paraId="02F2CD53"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04F42F6E"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Materialiojo ir nematerialiojo turto realizavimo pajamos</w:t>
            </w:r>
          </w:p>
        </w:tc>
        <w:tc>
          <w:tcPr>
            <w:tcW w:w="1701" w:type="dxa"/>
            <w:tcBorders>
              <w:top w:val="nil"/>
              <w:left w:val="nil"/>
              <w:bottom w:val="single" w:sz="8" w:space="0" w:color="auto"/>
              <w:right w:val="single" w:sz="8" w:space="0" w:color="auto"/>
            </w:tcBorders>
            <w:shd w:val="clear" w:color="auto" w:fill="auto"/>
            <w:hideMark/>
          </w:tcPr>
          <w:p w14:paraId="26CC33FA"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814,2</w:t>
            </w:r>
          </w:p>
        </w:tc>
      </w:tr>
      <w:tr w:rsidR="007F3E3F" w:rsidRPr="00404E14" w14:paraId="028F54ED"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37BB91EA"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Iš viso pajamų: mokesčiai, dotacijos ir kitos pajamos</w:t>
            </w:r>
          </w:p>
        </w:tc>
        <w:tc>
          <w:tcPr>
            <w:tcW w:w="1701" w:type="dxa"/>
            <w:tcBorders>
              <w:top w:val="nil"/>
              <w:left w:val="nil"/>
              <w:bottom w:val="single" w:sz="8" w:space="0" w:color="auto"/>
              <w:right w:val="single" w:sz="8" w:space="0" w:color="auto"/>
            </w:tcBorders>
            <w:shd w:val="clear" w:color="auto" w:fill="auto"/>
            <w:hideMark/>
          </w:tcPr>
          <w:p w14:paraId="31D990A8"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247 255,6</w:t>
            </w:r>
          </w:p>
        </w:tc>
      </w:tr>
      <w:tr w:rsidR="007F3E3F" w:rsidRPr="00404E14" w14:paraId="16E517B1" w14:textId="77777777" w:rsidTr="00C51CD6">
        <w:trPr>
          <w:trHeight w:val="330"/>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4FB9BE0C"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Metų pradžios likutis</w:t>
            </w:r>
          </w:p>
        </w:tc>
        <w:tc>
          <w:tcPr>
            <w:tcW w:w="1701" w:type="dxa"/>
            <w:tcBorders>
              <w:top w:val="nil"/>
              <w:left w:val="nil"/>
              <w:bottom w:val="single" w:sz="8" w:space="0" w:color="auto"/>
              <w:right w:val="single" w:sz="8" w:space="0" w:color="auto"/>
            </w:tcBorders>
            <w:shd w:val="clear" w:color="auto" w:fill="auto"/>
            <w:hideMark/>
          </w:tcPr>
          <w:p w14:paraId="23BCA3D0"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32 383,0</w:t>
            </w:r>
          </w:p>
        </w:tc>
      </w:tr>
      <w:tr w:rsidR="007F3E3F" w:rsidRPr="00404E14" w14:paraId="2CAB5E55" w14:textId="77777777" w:rsidTr="002F1E24">
        <w:trPr>
          <w:trHeight w:val="504"/>
        </w:trPr>
        <w:tc>
          <w:tcPr>
            <w:tcW w:w="7928" w:type="dxa"/>
            <w:tcBorders>
              <w:top w:val="nil"/>
              <w:left w:val="single" w:sz="8" w:space="0" w:color="auto"/>
              <w:bottom w:val="single" w:sz="8" w:space="0" w:color="auto"/>
              <w:right w:val="single" w:sz="8" w:space="0" w:color="auto"/>
            </w:tcBorders>
            <w:shd w:val="clear" w:color="auto" w:fill="auto"/>
            <w:vAlign w:val="center"/>
            <w:hideMark/>
          </w:tcPr>
          <w:p w14:paraId="6DCA8C75" w14:textId="77777777" w:rsidR="007F3E3F" w:rsidRPr="00A061F8" w:rsidRDefault="007F3E3F" w:rsidP="00C51CD6">
            <w:pPr>
              <w:spacing w:after="0" w:line="240" w:lineRule="auto"/>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Skolintos lėšos trumpalaikėms ir ilgalaikėms paskoloms, parduotos akcijos</w:t>
            </w:r>
          </w:p>
        </w:tc>
        <w:tc>
          <w:tcPr>
            <w:tcW w:w="1701" w:type="dxa"/>
            <w:tcBorders>
              <w:top w:val="nil"/>
              <w:left w:val="nil"/>
              <w:bottom w:val="single" w:sz="8" w:space="0" w:color="auto"/>
              <w:right w:val="single" w:sz="8" w:space="0" w:color="auto"/>
            </w:tcBorders>
            <w:shd w:val="clear" w:color="auto" w:fill="auto"/>
            <w:hideMark/>
          </w:tcPr>
          <w:p w14:paraId="0E7B5653" w14:textId="77777777" w:rsidR="007F3E3F" w:rsidRPr="00A061F8" w:rsidRDefault="007F3E3F" w:rsidP="002F1E24">
            <w:pPr>
              <w:spacing w:after="0" w:line="240" w:lineRule="auto"/>
              <w:jc w:val="center"/>
              <w:rPr>
                <w:rFonts w:ascii="Times New Roman" w:eastAsia="Times New Roman" w:hAnsi="Times New Roman" w:cs="Times New Roman"/>
                <w:color w:val="000000"/>
                <w:lang w:eastAsia="lt-LT"/>
              </w:rPr>
            </w:pPr>
            <w:r w:rsidRPr="00A061F8">
              <w:rPr>
                <w:rFonts w:ascii="Times New Roman" w:eastAsia="Times New Roman" w:hAnsi="Times New Roman" w:cs="Times New Roman"/>
                <w:color w:val="000000"/>
                <w:lang w:eastAsia="lt-LT"/>
              </w:rPr>
              <w:t>11 000,0</w:t>
            </w:r>
          </w:p>
        </w:tc>
      </w:tr>
      <w:tr w:rsidR="007F3E3F" w:rsidRPr="00404E14" w14:paraId="0C6122D4" w14:textId="77777777" w:rsidTr="002F1E24">
        <w:trPr>
          <w:trHeight w:val="330"/>
        </w:trPr>
        <w:tc>
          <w:tcPr>
            <w:tcW w:w="792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4EB4DA" w14:textId="77777777" w:rsidR="007F3E3F" w:rsidRPr="00A061F8" w:rsidRDefault="007F3E3F" w:rsidP="00C51CD6">
            <w:pPr>
              <w:spacing w:after="0" w:line="240" w:lineRule="auto"/>
              <w:jc w:val="center"/>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IŠ VISO: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hideMark/>
          </w:tcPr>
          <w:p w14:paraId="777CDE17" w14:textId="77777777" w:rsidR="007F3E3F" w:rsidRPr="00A061F8" w:rsidRDefault="007F3E3F" w:rsidP="002F1E24">
            <w:pPr>
              <w:spacing w:after="0" w:line="240" w:lineRule="auto"/>
              <w:jc w:val="center"/>
              <w:rPr>
                <w:rFonts w:ascii="Times New Roman" w:eastAsia="Times New Roman" w:hAnsi="Times New Roman" w:cs="Times New Roman"/>
                <w:b/>
                <w:bCs/>
                <w:color w:val="000000"/>
                <w:lang w:eastAsia="lt-LT"/>
              </w:rPr>
            </w:pPr>
            <w:r w:rsidRPr="00A061F8">
              <w:rPr>
                <w:rFonts w:ascii="Times New Roman" w:eastAsia="Times New Roman" w:hAnsi="Times New Roman" w:cs="Times New Roman"/>
                <w:b/>
                <w:bCs/>
                <w:color w:val="000000"/>
                <w:lang w:eastAsia="lt-LT"/>
              </w:rPr>
              <w:t>290 638,6</w:t>
            </w:r>
          </w:p>
        </w:tc>
      </w:tr>
    </w:tbl>
    <w:p w14:paraId="500AFFB7" w14:textId="19AEF4DD" w:rsidR="00CE04B7" w:rsidRDefault="0709DB12" w:rsidP="00171E1B">
      <w:pPr>
        <w:pStyle w:val="Betarp1"/>
        <w:jc w:val="both"/>
      </w:pPr>
      <w:r w:rsidRPr="00525E78">
        <w:t xml:space="preserve"> </w:t>
      </w:r>
    </w:p>
    <w:p w14:paraId="2B1C8B92" w14:textId="77777777" w:rsidR="00171E1B" w:rsidRDefault="00171E1B" w:rsidP="00171E1B">
      <w:pPr>
        <w:pStyle w:val="Betarp1"/>
        <w:jc w:val="both"/>
        <w:rPr>
          <w:rFonts w:ascii="Times New Roman" w:hAnsi="Times New Roman"/>
          <w:sz w:val="24"/>
          <w:szCs w:val="24"/>
        </w:rPr>
      </w:pPr>
    </w:p>
    <w:p w14:paraId="5BDD83D3" w14:textId="00A83522" w:rsidR="005F1484" w:rsidRPr="006E5CAF" w:rsidRDefault="0709DB12" w:rsidP="006E5CAF">
      <w:pPr>
        <w:pStyle w:val="Betarp1"/>
        <w:ind w:firstLine="851"/>
        <w:jc w:val="both"/>
        <w:rPr>
          <w:rFonts w:ascii="Times New Roman" w:hAnsi="Times New Roman"/>
          <w:noProof/>
          <w:sz w:val="24"/>
          <w:szCs w:val="24"/>
        </w:rPr>
      </w:pPr>
      <w:r w:rsidRPr="006E5CAF">
        <w:rPr>
          <w:rFonts w:ascii="Times New Roman" w:hAnsi="Times New Roman"/>
          <w:noProof/>
          <w:sz w:val="24"/>
          <w:szCs w:val="24"/>
        </w:rPr>
        <w:t>Savivaldybės biudžeto mokėtinos sumos 202</w:t>
      </w:r>
      <w:r w:rsidR="00E74812" w:rsidRPr="006E5CAF">
        <w:rPr>
          <w:rFonts w:ascii="Times New Roman" w:hAnsi="Times New Roman"/>
          <w:noProof/>
          <w:sz w:val="24"/>
          <w:szCs w:val="24"/>
        </w:rPr>
        <w:t>4</w:t>
      </w:r>
      <w:r w:rsidRPr="006E5CAF">
        <w:rPr>
          <w:rFonts w:ascii="Times New Roman" w:hAnsi="Times New Roman"/>
          <w:noProof/>
          <w:sz w:val="24"/>
          <w:szCs w:val="24"/>
        </w:rPr>
        <w:t xml:space="preserve"> m. gruodžio 31 d. sudarė </w:t>
      </w:r>
      <w:r w:rsidR="00A136BC" w:rsidRPr="006E5CAF">
        <w:rPr>
          <w:rFonts w:ascii="Times New Roman" w:hAnsi="Times New Roman"/>
          <w:sz w:val="24"/>
          <w:szCs w:val="24"/>
        </w:rPr>
        <w:t>26 136,4</w:t>
      </w:r>
      <w:r w:rsidR="00D24E68" w:rsidRPr="006E5CAF">
        <w:rPr>
          <w:rFonts w:ascii="Times New Roman" w:hAnsi="Times New Roman"/>
          <w:noProof/>
          <w:sz w:val="24"/>
          <w:szCs w:val="24"/>
        </w:rPr>
        <w:t xml:space="preserve"> </w:t>
      </w:r>
      <w:r w:rsidRPr="006E5CAF">
        <w:rPr>
          <w:rFonts w:ascii="Times New Roman" w:hAnsi="Times New Roman"/>
          <w:noProof/>
          <w:sz w:val="24"/>
          <w:szCs w:val="24"/>
        </w:rPr>
        <w:t xml:space="preserve">tūkst. Eur, iš jų: paskolos – </w:t>
      </w:r>
      <w:r w:rsidR="00A136BC" w:rsidRPr="006E5CAF">
        <w:rPr>
          <w:rFonts w:ascii="Times New Roman" w:hAnsi="Times New Roman"/>
          <w:sz w:val="24"/>
          <w:szCs w:val="24"/>
        </w:rPr>
        <w:t>24 344,9</w:t>
      </w:r>
      <w:r w:rsidRPr="006E5CAF">
        <w:rPr>
          <w:rFonts w:ascii="Times New Roman" w:hAnsi="Times New Roman"/>
          <w:noProof/>
          <w:sz w:val="24"/>
          <w:szCs w:val="24"/>
        </w:rPr>
        <w:t xml:space="preserve"> tūkst. Eur, įsiskolinimas darbo užmokesčiui ir socialiniam draudimui – </w:t>
      </w:r>
      <w:r w:rsidR="00A136BC" w:rsidRPr="006E5CAF">
        <w:rPr>
          <w:rFonts w:ascii="Times New Roman" w:hAnsi="Times New Roman"/>
          <w:sz w:val="24"/>
          <w:szCs w:val="24"/>
        </w:rPr>
        <w:t>3,1</w:t>
      </w:r>
      <w:r w:rsidRPr="006E5CAF">
        <w:rPr>
          <w:rFonts w:ascii="Times New Roman" w:hAnsi="Times New Roman"/>
          <w:noProof/>
          <w:sz w:val="24"/>
          <w:szCs w:val="24"/>
        </w:rPr>
        <w:t xml:space="preserve"> tūkst. Eur, už prekes ir paslaugas – </w:t>
      </w:r>
      <w:r w:rsidR="00A136BC" w:rsidRPr="006E5CAF">
        <w:rPr>
          <w:rFonts w:ascii="Times New Roman" w:hAnsi="Times New Roman"/>
          <w:sz w:val="24"/>
          <w:szCs w:val="24"/>
        </w:rPr>
        <w:t>1 072,8</w:t>
      </w:r>
      <w:r w:rsidRPr="006E5CAF">
        <w:rPr>
          <w:rFonts w:ascii="Times New Roman" w:hAnsi="Times New Roman"/>
          <w:noProof/>
          <w:sz w:val="24"/>
          <w:szCs w:val="24"/>
        </w:rPr>
        <w:t xml:space="preserve"> tūkst. Eur, už socialines išmokas – </w:t>
      </w:r>
      <w:r w:rsidR="00A136BC" w:rsidRPr="006E5CAF">
        <w:rPr>
          <w:rFonts w:ascii="Times New Roman" w:hAnsi="Times New Roman"/>
          <w:sz w:val="24"/>
          <w:szCs w:val="24"/>
        </w:rPr>
        <w:t>429,8</w:t>
      </w:r>
      <w:r w:rsidRPr="006E5CAF">
        <w:rPr>
          <w:rFonts w:ascii="Times New Roman" w:hAnsi="Times New Roman"/>
          <w:noProof/>
          <w:sz w:val="24"/>
          <w:szCs w:val="24"/>
        </w:rPr>
        <w:t xml:space="preserve"> tūkst. Eur, turto įsigijimo išlaid</w:t>
      </w:r>
      <w:r w:rsidR="00D60875" w:rsidRPr="006E5CAF">
        <w:rPr>
          <w:rFonts w:ascii="Times New Roman" w:hAnsi="Times New Roman"/>
          <w:noProof/>
          <w:sz w:val="24"/>
          <w:szCs w:val="24"/>
        </w:rPr>
        <w:t>o</w:t>
      </w:r>
      <w:r w:rsidRPr="006E5CAF">
        <w:rPr>
          <w:rFonts w:ascii="Times New Roman" w:hAnsi="Times New Roman"/>
          <w:noProof/>
          <w:sz w:val="24"/>
          <w:szCs w:val="24"/>
        </w:rPr>
        <w:t xml:space="preserve">s – </w:t>
      </w:r>
      <w:r w:rsidR="00A136BC" w:rsidRPr="006E5CAF">
        <w:rPr>
          <w:rFonts w:ascii="Times New Roman" w:hAnsi="Times New Roman"/>
          <w:sz w:val="24"/>
          <w:szCs w:val="24"/>
        </w:rPr>
        <w:t>125,5</w:t>
      </w:r>
      <w:r w:rsidRPr="006E5CAF">
        <w:rPr>
          <w:rFonts w:ascii="Times New Roman" w:hAnsi="Times New Roman"/>
          <w:noProof/>
          <w:sz w:val="24"/>
          <w:szCs w:val="24"/>
        </w:rPr>
        <w:t xml:space="preserve"> tūkst. </w:t>
      </w:r>
      <w:r w:rsidRPr="00237A37">
        <w:rPr>
          <w:rFonts w:ascii="Times New Roman" w:hAnsi="Times New Roman"/>
          <w:noProof/>
          <w:sz w:val="24"/>
          <w:szCs w:val="24"/>
          <w:lang w:val="lt-LT"/>
        </w:rPr>
        <w:t xml:space="preserve">Eur, </w:t>
      </w:r>
      <w:r w:rsidR="00A136BC" w:rsidRPr="00237A37">
        <w:rPr>
          <w:rFonts w:ascii="Times New Roman" w:hAnsi="Times New Roman"/>
          <w:sz w:val="24"/>
          <w:szCs w:val="24"/>
          <w:lang w:val="lt-LT"/>
        </w:rPr>
        <w:t>subsidijos gaminiams – 124,8 tūkst. Eur</w:t>
      </w:r>
      <w:r w:rsidR="00A136BC" w:rsidRPr="006E5CAF">
        <w:rPr>
          <w:rFonts w:ascii="Times New Roman" w:hAnsi="Times New Roman"/>
          <w:sz w:val="24"/>
          <w:szCs w:val="24"/>
        </w:rPr>
        <w:t xml:space="preserve">, </w:t>
      </w:r>
      <w:r w:rsidRPr="006E5CAF">
        <w:rPr>
          <w:rFonts w:ascii="Times New Roman" w:hAnsi="Times New Roman"/>
          <w:noProof/>
          <w:sz w:val="24"/>
          <w:szCs w:val="24"/>
        </w:rPr>
        <w:t>kit</w:t>
      </w:r>
      <w:r w:rsidR="00D60875" w:rsidRPr="006E5CAF">
        <w:rPr>
          <w:rFonts w:ascii="Times New Roman" w:hAnsi="Times New Roman"/>
          <w:noProof/>
          <w:sz w:val="24"/>
          <w:szCs w:val="24"/>
        </w:rPr>
        <w:t>o</w:t>
      </w:r>
      <w:r w:rsidRPr="006E5CAF">
        <w:rPr>
          <w:rFonts w:ascii="Times New Roman" w:hAnsi="Times New Roman"/>
          <w:noProof/>
          <w:sz w:val="24"/>
          <w:szCs w:val="24"/>
        </w:rPr>
        <w:t>s išlaid</w:t>
      </w:r>
      <w:r w:rsidR="00D60875" w:rsidRPr="006E5CAF">
        <w:rPr>
          <w:rFonts w:ascii="Times New Roman" w:hAnsi="Times New Roman"/>
          <w:noProof/>
          <w:sz w:val="24"/>
          <w:szCs w:val="24"/>
        </w:rPr>
        <w:t>o</w:t>
      </w:r>
      <w:r w:rsidRPr="006E5CAF">
        <w:rPr>
          <w:rFonts w:ascii="Times New Roman" w:hAnsi="Times New Roman"/>
          <w:noProof/>
          <w:sz w:val="24"/>
          <w:szCs w:val="24"/>
        </w:rPr>
        <w:t xml:space="preserve">s – </w:t>
      </w:r>
      <w:r w:rsidR="00A136BC" w:rsidRPr="006E5CAF">
        <w:rPr>
          <w:rFonts w:ascii="Times New Roman" w:hAnsi="Times New Roman"/>
          <w:sz w:val="24"/>
          <w:szCs w:val="24"/>
        </w:rPr>
        <w:t>35,5</w:t>
      </w:r>
      <w:r w:rsidRPr="006E5CAF">
        <w:rPr>
          <w:rFonts w:ascii="Times New Roman" w:hAnsi="Times New Roman"/>
          <w:noProof/>
          <w:sz w:val="24"/>
          <w:szCs w:val="24"/>
        </w:rPr>
        <w:t xml:space="preserve"> tūkst. Eur. Įsiskolinimas 202</w:t>
      </w:r>
      <w:r w:rsidR="00D24E68" w:rsidRPr="006E5CAF">
        <w:rPr>
          <w:rFonts w:ascii="Times New Roman" w:hAnsi="Times New Roman"/>
          <w:noProof/>
          <w:sz w:val="24"/>
          <w:szCs w:val="24"/>
        </w:rPr>
        <w:t>5</w:t>
      </w:r>
      <w:r w:rsidRPr="006E5CAF">
        <w:rPr>
          <w:rFonts w:ascii="Times New Roman" w:hAnsi="Times New Roman"/>
          <w:noProof/>
          <w:sz w:val="24"/>
          <w:szCs w:val="24"/>
        </w:rPr>
        <w:t xml:space="preserve"> m. sausio 1 d., palyginus su 202</w:t>
      </w:r>
      <w:r w:rsidR="00D24E68" w:rsidRPr="006E5CAF">
        <w:rPr>
          <w:rFonts w:ascii="Times New Roman" w:hAnsi="Times New Roman"/>
          <w:noProof/>
          <w:sz w:val="24"/>
          <w:szCs w:val="24"/>
        </w:rPr>
        <w:t>4</w:t>
      </w:r>
      <w:r w:rsidRPr="006E5CAF">
        <w:rPr>
          <w:rFonts w:ascii="Times New Roman" w:hAnsi="Times New Roman"/>
          <w:noProof/>
          <w:sz w:val="24"/>
          <w:szCs w:val="24"/>
        </w:rPr>
        <w:t xml:space="preserve"> m. sausio 1 d. duomenimis, sumažėjo </w:t>
      </w:r>
      <w:r w:rsidR="00A136BC" w:rsidRPr="006E5CAF">
        <w:rPr>
          <w:rFonts w:ascii="Times New Roman" w:hAnsi="Times New Roman"/>
          <w:sz w:val="24"/>
          <w:szCs w:val="24"/>
        </w:rPr>
        <w:t>1,3</w:t>
      </w:r>
      <w:r w:rsidRPr="006E5CAF">
        <w:rPr>
          <w:rFonts w:ascii="Times New Roman" w:hAnsi="Times New Roman"/>
          <w:noProof/>
          <w:sz w:val="24"/>
          <w:szCs w:val="24"/>
        </w:rPr>
        <w:t xml:space="preserve"> tūkst. Eur (atėmus įsiskolinimą paskoloms grąžinti). </w:t>
      </w:r>
    </w:p>
    <w:p w14:paraId="246EF20A" w14:textId="40A9194E" w:rsidR="00E16F39" w:rsidRPr="00884A90" w:rsidRDefault="0709DB12" w:rsidP="00884A90">
      <w:pPr>
        <w:pStyle w:val="Betarp1"/>
        <w:ind w:firstLine="851"/>
        <w:jc w:val="both"/>
        <w:rPr>
          <w:rFonts w:ascii="Times New Roman" w:hAnsi="Times New Roman"/>
          <w:noProof/>
          <w:sz w:val="24"/>
          <w:szCs w:val="24"/>
        </w:rPr>
      </w:pPr>
      <w:r w:rsidRPr="006E5CAF">
        <w:rPr>
          <w:rFonts w:ascii="Times New Roman" w:hAnsi="Times New Roman"/>
          <w:noProof/>
          <w:sz w:val="24"/>
          <w:szCs w:val="24"/>
        </w:rPr>
        <w:t>202</w:t>
      </w:r>
      <w:r w:rsidR="00D24E68" w:rsidRPr="006E5CAF">
        <w:rPr>
          <w:rFonts w:ascii="Times New Roman" w:hAnsi="Times New Roman"/>
          <w:noProof/>
          <w:sz w:val="24"/>
          <w:szCs w:val="24"/>
        </w:rPr>
        <w:t>4</w:t>
      </w:r>
      <w:r w:rsidRPr="006E5CAF">
        <w:rPr>
          <w:rFonts w:ascii="Times New Roman" w:hAnsi="Times New Roman"/>
          <w:noProof/>
          <w:sz w:val="24"/>
          <w:szCs w:val="24"/>
        </w:rPr>
        <w:t xml:space="preserve"> m. gruodžio 31 d. Savivaldybė buvo paėmusi ir negrąžinusi 1</w:t>
      </w:r>
      <w:r w:rsidR="00170629" w:rsidRPr="006E5CAF">
        <w:rPr>
          <w:rFonts w:ascii="Times New Roman" w:hAnsi="Times New Roman"/>
          <w:noProof/>
          <w:sz w:val="24"/>
          <w:szCs w:val="24"/>
        </w:rPr>
        <w:t>3</w:t>
      </w:r>
      <w:r w:rsidRPr="006E5CAF">
        <w:rPr>
          <w:rFonts w:ascii="Times New Roman" w:hAnsi="Times New Roman"/>
          <w:noProof/>
          <w:sz w:val="24"/>
          <w:szCs w:val="24"/>
        </w:rPr>
        <w:t xml:space="preserve"> ilgalaikių paskolų, kurių likutis sudarė </w:t>
      </w:r>
      <w:r w:rsidR="00170629" w:rsidRPr="006E5CAF">
        <w:rPr>
          <w:rFonts w:ascii="Times New Roman" w:hAnsi="Times New Roman"/>
          <w:noProof/>
          <w:sz w:val="24"/>
          <w:szCs w:val="24"/>
        </w:rPr>
        <w:t>24 267,7</w:t>
      </w:r>
      <w:r w:rsidRPr="006E5CAF">
        <w:rPr>
          <w:rFonts w:ascii="Times New Roman" w:hAnsi="Times New Roman"/>
          <w:noProof/>
          <w:sz w:val="24"/>
          <w:szCs w:val="24"/>
        </w:rPr>
        <w:t xml:space="preserve"> tūkst. Eur. 202</w:t>
      </w:r>
      <w:r w:rsidR="00D24E68" w:rsidRPr="006E5CAF">
        <w:rPr>
          <w:rFonts w:ascii="Times New Roman" w:hAnsi="Times New Roman"/>
          <w:noProof/>
          <w:sz w:val="24"/>
          <w:szCs w:val="24"/>
        </w:rPr>
        <w:t>4</w:t>
      </w:r>
      <w:r w:rsidRPr="006E5CAF">
        <w:rPr>
          <w:rFonts w:ascii="Times New Roman" w:hAnsi="Times New Roman"/>
          <w:noProof/>
          <w:sz w:val="24"/>
          <w:szCs w:val="24"/>
        </w:rPr>
        <w:t xml:space="preserve"> m. iš Viešųjų investicijų plėtros agentūros gauta </w:t>
      </w:r>
      <w:r w:rsidR="00170629" w:rsidRPr="006E5CAF">
        <w:rPr>
          <w:rFonts w:ascii="Times New Roman" w:hAnsi="Times New Roman"/>
          <w:noProof/>
          <w:sz w:val="24"/>
          <w:szCs w:val="24"/>
        </w:rPr>
        <w:t>198,9</w:t>
      </w:r>
      <w:r w:rsidRPr="006E5CAF">
        <w:rPr>
          <w:rFonts w:ascii="Times New Roman" w:hAnsi="Times New Roman"/>
          <w:noProof/>
          <w:sz w:val="24"/>
          <w:szCs w:val="24"/>
        </w:rPr>
        <w:t xml:space="preserve"> tūkst. Eur kompensacija </w:t>
      </w:r>
      <w:r w:rsidR="004A0869" w:rsidRPr="006E5CAF">
        <w:rPr>
          <w:rFonts w:ascii="Times New Roman" w:hAnsi="Times New Roman"/>
          <w:noProof/>
          <w:sz w:val="24"/>
          <w:szCs w:val="24"/>
        </w:rPr>
        <w:t>S</w:t>
      </w:r>
      <w:r w:rsidRPr="006E5CAF">
        <w:rPr>
          <w:rFonts w:ascii="Times New Roman" w:hAnsi="Times New Roman"/>
          <w:noProof/>
          <w:sz w:val="24"/>
          <w:szCs w:val="24"/>
        </w:rPr>
        <w:t>avivaldybės viešųjų pastatų atnaujinimo paskoloms padengti</w:t>
      </w:r>
      <w:r w:rsidR="00477623" w:rsidRPr="006E5CAF">
        <w:rPr>
          <w:rFonts w:ascii="Times New Roman" w:hAnsi="Times New Roman"/>
          <w:noProof/>
          <w:sz w:val="24"/>
          <w:szCs w:val="24"/>
        </w:rPr>
        <w:t>.</w:t>
      </w:r>
    </w:p>
    <w:p w14:paraId="1F7A0B5A" w14:textId="77777777" w:rsidR="00E16F39" w:rsidRDefault="00E16F39" w:rsidP="00B93A39">
      <w:pPr>
        <w:pStyle w:val="Betarp1"/>
        <w:ind w:firstLine="851"/>
        <w:jc w:val="center"/>
        <w:rPr>
          <w:rFonts w:ascii="Times New Roman" w:hAnsi="Times New Roman"/>
          <w:b/>
          <w:bCs/>
          <w:sz w:val="24"/>
          <w:szCs w:val="24"/>
          <w:lang w:val="lt-LT"/>
        </w:rPr>
      </w:pPr>
    </w:p>
    <w:p w14:paraId="74208E04" w14:textId="77777777" w:rsidR="00091A2D" w:rsidRDefault="00091A2D" w:rsidP="00B93A39">
      <w:pPr>
        <w:pStyle w:val="Betarp1"/>
        <w:ind w:firstLine="851"/>
        <w:jc w:val="center"/>
        <w:rPr>
          <w:rFonts w:ascii="Times New Roman" w:hAnsi="Times New Roman"/>
          <w:b/>
          <w:bCs/>
          <w:sz w:val="24"/>
          <w:szCs w:val="24"/>
          <w:lang w:val="lt-LT"/>
        </w:rPr>
      </w:pPr>
    </w:p>
    <w:p w14:paraId="1C09D397" w14:textId="77777777" w:rsidR="00091A2D" w:rsidRDefault="00091A2D" w:rsidP="00B93A39">
      <w:pPr>
        <w:pStyle w:val="Betarp1"/>
        <w:ind w:firstLine="851"/>
        <w:jc w:val="center"/>
        <w:rPr>
          <w:rFonts w:ascii="Times New Roman" w:hAnsi="Times New Roman"/>
          <w:b/>
          <w:bCs/>
          <w:sz w:val="24"/>
          <w:szCs w:val="24"/>
          <w:lang w:val="lt-LT"/>
        </w:rPr>
      </w:pPr>
    </w:p>
    <w:p w14:paraId="02F875C2" w14:textId="1FF52E9C" w:rsidR="00B93A39" w:rsidRDefault="00B93A39" w:rsidP="00B93A39">
      <w:pPr>
        <w:pStyle w:val="Betarp1"/>
        <w:ind w:firstLine="851"/>
        <w:jc w:val="center"/>
        <w:rPr>
          <w:rFonts w:ascii="Times New Roman" w:hAnsi="Times New Roman"/>
          <w:noProof/>
          <w:sz w:val="24"/>
          <w:szCs w:val="24"/>
        </w:rPr>
      </w:pPr>
      <w:r w:rsidRPr="00872B28">
        <w:rPr>
          <w:rFonts w:ascii="Times New Roman" w:hAnsi="Times New Roman"/>
          <w:b/>
          <w:bCs/>
          <w:sz w:val="24"/>
          <w:szCs w:val="24"/>
          <w:lang w:val="lt-LT"/>
        </w:rPr>
        <w:t>Turto valdymas</w:t>
      </w:r>
    </w:p>
    <w:p w14:paraId="193A8199" w14:textId="77777777" w:rsidR="00B93A39" w:rsidRPr="00872B28" w:rsidRDefault="00B93A39" w:rsidP="00872B28">
      <w:pPr>
        <w:pStyle w:val="Betarp1"/>
        <w:ind w:firstLine="851"/>
        <w:jc w:val="both"/>
        <w:rPr>
          <w:rFonts w:ascii="Times New Roman" w:hAnsi="Times New Roman"/>
          <w:noProof/>
          <w:sz w:val="24"/>
          <w:szCs w:val="24"/>
        </w:rPr>
      </w:pPr>
    </w:p>
    <w:p w14:paraId="6A60CE06" w14:textId="7C51854D" w:rsidR="005F1484" w:rsidRPr="00705499" w:rsidRDefault="0709DB12" w:rsidP="00336971">
      <w:pPr>
        <w:pStyle w:val="Betarp1"/>
        <w:ind w:firstLine="851"/>
        <w:jc w:val="both"/>
        <w:rPr>
          <w:rFonts w:ascii="Times New Roman" w:hAnsi="Times New Roman"/>
          <w:b/>
          <w:bCs/>
          <w:color w:val="FF0000"/>
          <w:sz w:val="24"/>
          <w:szCs w:val="24"/>
          <w:lang w:val="lt-LT"/>
        </w:rPr>
      </w:pPr>
      <w:r w:rsidRPr="00705499">
        <w:rPr>
          <w:rFonts w:ascii="Times New Roman" w:hAnsi="Times New Roman"/>
          <w:sz w:val="24"/>
          <w:szCs w:val="24"/>
          <w:lang w:val="lt-LT"/>
        </w:rPr>
        <w:t>Nekilnojamojo turto valdymo srityje organizuotas Savivaldybei nuosavybės teise priklausančio turto, nereikalingo savivaldos funkcijos vykdyti arba netinkamo (negalimo) naudoti, pardavimas viešuosiuose aukcionuose.</w:t>
      </w:r>
      <w:r w:rsidRPr="00705499">
        <w:rPr>
          <w:rFonts w:ascii="Times New Roman" w:hAnsi="Times New Roman"/>
          <w:color w:val="FF0000"/>
          <w:sz w:val="24"/>
          <w:szCs w:val="24"/>
          <w:lang w:val="lt-LT"/>
        </w:rPr>
        <w:t xml:space="preserve"> </w:t>
      </w:r>
      <w:r w:rsidRPr="00705499">
        <w:rPr>
          <w:rFonts w:ascii="Times New Roman" w:hAnsi="Times New Roman"/>
          <w:sz w:val="24"/>
          <w:szCs w:val="24"/>
          <w:lang w:val="lt-LT"/>
        </w:rPr>
        <w:t>202</w:t>
      </w:r>
      <w:r w:rsidR="00576BB0" w:rsidRPr="00705499">
        <w:rPr>
          <w:rFonts w:ascii="Times New Roman" w:hAnsi="Times New Roman"/>
          <w:sz w:val="24"/>
          <w:szCs w:val="24"/>
          <w:lang w:val="lt-LT"/>
        </w:rPr>
        <w:t>4</w:t>
      </w:r>
      <w:r w:rsidRPr="00705499">
        <w:rPr>
          <w:rFonts w:ascii="Times New Roman" w:hAnsi="Times New Roman"/>
          <w:sz w:val="24"/>
          <w:szCs w:val="24"/>
          <w:lang w:val="lt-LT"/>
        </w:rPr>
        <w:t xml:space="preserve"> m. organizuot</w:t>
      </w:r>
      <w:r w:rsidR="00576BB0" w:rsidRPr="00705499">
        <w:rPr>
          <w:rFonts w:ascii="Times New Roman" w:hAnsi="Times New Roman"/>
          <w:sz w:val="24"/>
          <w:szCs w:val="24"/>
          <w:lang w:val="lt-LT"/>
        </w:rPr>
        <w:t>a</w:t>
      </w:r>
      <w:r w:rsidRPr="00705499">
        <w:rPr>
          <w:rFonts w:ascii="Times New Roman" w:hAnsi="Times New Roman"/>
          <w:color w:val="FF0000"/>
          <w:sz w:val="24"/>
          <w:szCs w:val="24"/>
          <w:lang w:val="lt-LT"/>
        </w:rPr>
        <w:t xml:space="preserve"> </w:t>
      </w:r>
      <w:r w:rsidR="00576BB0" w:rsidRPr="00705499">
        <w:rPr>
          <w:rFonts w:ascii="Times New Roman" w:hAnsi="Times New Roman"/>
          <w:sz w:val="24"/>
          <w:szCs w:val="24"/>
          <w:lang w:val="lt-LT"/>
        </w:rPr>
        <w:t>18</w:t>
      </w:r>
      <w:r w:rsidRPr="00705499">
        <w:rPr>
          <w:rFonts w:ascii="Times New Roman" w:hAnsi="Times New Roman"/>
          <w:sz w:val="24"/>
          <w:szCs w:val="24"/>
          <w:lang w:val="lt-LT"/>
        </w:rPr>
        <w:t xml:space="preserve"> vieš</w:t>
      </w:r>
      <w:r w:rsidR="00576BB0" w:rsidRPr="00705499">
        <w:rPr>
          <w:rFonts w:ascii="Times New Roman" w:hAnsi="Times New Roman"/>
          <w:sz w:val="24"/>
          <w:szCs w:val="24"/>
          <w:lang w:val="lt-LT"/>
        </w:rPr>
        <w:t>ųjų</w:t>
      </w:r>
      <w:r w:rsidRPr="00705499">
        <w:rPr>
          <w:rFonts w:ascii="Times New Roman" w:hAnsi="Times New Roman"/>
          <w:sz w:val="24"/>
          <w:szCs w:val="24"/>
          <w:lang w:val="lt-LT"/>
        </w:rPr>
        <w:t xml:space="preserve"> aukcion</w:t>
      </w:r>
      <w:r w:rsidR="00576BB0" w:rsidRPr="00705499">
        <w:rPr>
          <w:rFonts w:ascii="Times New Roman" w:hAnsi="Times New Roman"/>
          <w:sz w:val="24"/>
          <w:szCs w:val="24"/>
          <w:lang w:val="lt-LT"/>
        </w:rPr>
        <w:t>ų</w:t>
      </w:r>
      <w:r w:rsidRPr="00705499">
        <w:rPr>
          <w:rFonts w:ascii="Times New Roman" w:hAnsi="Times New Roman"/>
          <w:sz w:val="24"/>
          <w:szCs w:val="24"/>
          <w:lang w:val="lt-LT"/>
        </w:rPr>
        <w:t>,</w:t>
      </w:r>
      <w:r w:rsidRPr="00705499">
        <w:rPr>
          <w:rFonts w:ascii="Times New Roman" w:hAnsi="Times New Roman"/>
          <w:color w:val="FF0000"/>
          <w:sz w:val="24"/>
          <w:szCs w:val="24"/>
          <w:lang w:val="lt-LT"/>
        </w:rPr>
        <w:t xml:space="preserve"> </w:t>
      </w:r>
      <w:r w:rsidRPr="00705499">
        <w:rPr>
          <w:rFonts w:ascii="Times New Roman" w:hAnsi="Times New Roman"/>
          <w:sz w:val="24"/>
          <w:szCs w:val="24"/>
          <w:lang w:val="lt-LT"/>
        </w:rPr>
        <w:t>parduota</w:t>
      </w:r>
      <w:r w:rsidR="00576BB0" w:rsidRPr="00705499">
        <w:rPr>
          <w:rFonts w:ascii="Times New Roman" w:hAnsi="Times New Roman"/>
          <w:sz w:val="24"/>
          <w:szCs w:val="24"/>
          <w:lang w:val="lt-LT"/>
        </w:rPr>
        <w:t>s</w:t>
      </w:r>
      <w:r w:rsidRPr="00705499">
        <w:rPr>
          <w:rFonts w:ascii="Times New Roman" w:hAnsi="Times New Roman"/>
          <w:sz w:val="24"/>
          <w:szCs w:val="24"/>
          <w:lang w:val="lt-LT"/>
        </w:rPr>
        <w:t xml:space="preserve"> </w:t>
      </w:r>
      <w:r w:rsidR="00576BB0" w:rsidRPr="00705499">
        <w:rPr>
          <w:rFonts w:ascii="Times New Roman" w:hAnsi="Times New Roman"/>
          <w:sz w:val="24"/>
          <w:szCs w:val="24"/>
          <w:lang w:val="lt-LT"/>
        </w:rPr>
        <w:t>1</w:t>
      </w:r>
      <w:r w:rsidRPr="00705499">
        <w:rPr>
          <w:rFonts w:ascii="Times New Roman" w:hAnsi="Times New Roman"/>
          <w:sz w:val="24"/>
          <w:szCs w:val="24"/>
          <w:lang w:val="lt-LT"/>
        </w:rPr>
        <w:t xml:space="preserve"> vnt. nekilnojamojo turto objektų, </w:t>
      </w:r>
      <w:r w:rsidR="0075482C" w:rsidRPr="00705499">
        <w:rPr>
          <w:rFonts w:ascii="Times New Roman" w:hAnsi="Times New Roman"/>
          <w:sz w:val="24"/>
          <w:szCs w:val="24"/>
          <w:lang w:val="lt-LT"/>
        </w:rPr>
        <w:t xml:space="preserve">kurių pardavimo </w:t>
      </w:r>
      <w:r w:rsidR="00576BB0" w:rsidRPr="00705499">
        <w:rPr>
          <w:rFonts w:ascii="Times New Roman" w:hAnsi="Times New Roman"/>
          <w:sz w:val="24"/>
          <w:szCs w:val="24"/>
          <w:lang w:val="lt-LT"/>
        </w:rPr>
        <w:t>vertė</w:t>
      </w:r>
      <w:r w:rsidR="0075482C" w:rsidRPr="00705499">
        <w:rPr>
          <w:rFonts w:ascii="Times New Roman" w:hAnsi="Times New Roman"/>
          <w:sz w:val="24"/>
          <w:szCs w:val="24"/>
          <w:lang w:val="lt-LT"/>
        </w:rPr>
        <w:t xml:space="preserve"> – </w:t>
      </w:r>
      <w:r w:rsidR="00576BB0" w:rsidRPr="00705499">
        <w:rPr>
          <w:rFonts w:ascii="Times New Roman" w:hAnsi="Times New Roman"/>
          <w:sz w:val="24"/>
          <w:szCs w:val="24"/>
          <w:lang w:val="lt-LT"/>
        </w:rPr>
        <w:t>3,0</w:t>
      </w:r>
      <w:r w:rsidR="0075482C" w:rsidRPr="00705499">
        <w:rPr>
          <w:rFonts w:ascii="Times New Roman" w:hAnsi="Times New Roman"/>
          <w:sz w:val="24"/>
          <w:szCs w:val="24"/>
          <w:lang w:val="lt-LT"/>
        </w:rPr>
        <w:t xml:space="preserve"> tūkst. Eur</w:t>
      </w:r>
      <w:r w:rsidR="00576BB0" w:rsidRPr="00705499">
        <w:rPr>
          <w:rFonts w:ascii="Times New Roman" w:hAnsi="Times New Roman"/>
          <w:sz w:val="24"/>
          <w:szCs w:val="24"/>
          <w:lang w:val="lt-LT"/>
        </w:rPr>
        <w:t xml:space="preserve">. </w:t>
      </w:r>
      <w:r w:rsidR="00336971" w:rsidRPr="00705499">
        <w:rPr>
          <w:rFonts w:ascii="Times New Roman" w:hAnsi="Times New Roman"/>
          <w:sz w:val="24"/>
          <w:szCs w:val="24"/>
          <w:lang w:val="lt-LT"/>
        </w:rPr>
        <w:t>Bendra pardavimų vertė</w:t>
      </w:r>
      <w:r w:rsidRPr="00705499">
        <w:rPr>
          <w:rFonts w:ascii="Times New Roman" w:hAnsi="Times New Roman"/>
          <w:sz w:val="24"/>
          <w:szCs w:val="24"/>
          <w:lang w:val="lt-LT"/>
        </w:rPr>
        <w:t xml:space="preserve"> (įskaitant žemės sklypų kainą) siekia 8</w:t>
      </w:r>
      <w:r w:rsidR="00576BB0" w:rsidRPr="00705499">
        <w:rPr>
          <w:rFonts w:ascii="Times New Roman" w:hAnsi="Times New Roman"/>
          <w:sz w:val="24"/>
          <w:szCs w:val="24"/>
          <w:lang w:val="lt-LT"/>
        </w:rPr>
        <w:t>4,9</w:t>
      </w:r>
      <w:r w:rsidRPr="00705499">
        <w:rPr>
          <w:rFonts w:ascii="Times New Roman" w:hAnsi="Times New Roman"/>
          <w:color w:val="FF0000"/>
          <w:sz w:val="24"/>
          <w:szCs w:val="24"/>
          <w:lang w:val="lt-LT"/>
        </w:rPr>
        <w:t xml:space="preserve"> </w:t>
      </w:r>
      <w:r w:rsidRPr="00705499">
        <w:rPr>
          <w:rFonts w:ascii="Times New Roman" w:hAnsi="Times New Roman"/>
          <w:sz w:val="24"/>
          <w:szCs w:val="24"/>
          <w:lang w:val="lt-LT"/>
        </w:rPr>
        <w:t>tūkst. Eur.</w:t>
      </w:r>
      <w:r w:rsidRPr="00705499">
        <w:rPr>
          <w:rFonts w:ascii="Times New Roman" w:hAnsi="Times New Roman"/>
          <w:color w:val="FF0000"/>
          <w:sz w:val="24"/>
          <w:szCs w:val="24"/>
          <w:lang w:val="lt-LT"/>
        </w:rPr>
        <w:t xml:space="preserve"> </w:t>
      </w:r>
      <w:r w:rsidRPr="00705499">
        <w:rPr>
          <w:rFonts w:ascii="Times New Roman" w:hAnsi="Times New Roman"/>
          <w:sz w:val="24"/>
          <w:szCs w:val="24"/>
          <w:lang w:val="lt-LT"/>
        </w:rPr>
        <w:t xml:space="preserve">Į savivaldybės biudžetą už parduotus turto objektus gauta </w:t>
      </w:r>
      <w:r w:rsidR="00576BB0" w:rsidRPr="00705499">
        <w:rPr>
          <w:rFonts w:ascii="Times New Roman" w:hAnsi="Times New Roman"/>
          <w:sz w:val="24"/>
          <w:szCs w:val="24"/>
          <w:lang w:val="lt-LT"/>
        </w:rPr>
        <w:t>71,7</w:t>
      </w:r>
      <w:r w:rsidRPr="00705499">
        <w:rPr>
          <w:rFonts w:ascii="Times New Roman" w:hAnsi="Times New Roman"/>
          <w:sz w:val="24"/>
          <w:szCs w:val="24"/>
          <w:lang w:val="lt-LT"/>
        </w:rPr>
        <w:t xml:space="preserve"> tūkst. Eur. </w:t>
      </w:r>
    </w:p>
    <w:p w14:paraId="02007908" w14:textId="52DB9428" w:rsidR="005F1484" w:rsidRPr="00705499" w:rsidRDefault="0709DB12" w:rsidP="00336971">
      <w:pPr>
        <w:pStyle w:val="Betarp1"/>
        <w:ind w:firstLine="851"/>
        <w:jc w:val="both"/>
        <w:rPr>
          <w:rFonts w:ascii="Times New Roman" w:hAnsi="Times New Roman"/>
          <w:sz w:val="24"/>
          <w:szCs w:val="24"/>
          <w:lang w:val="lt-LT"/>
        </w:rPr>
      </w:pPr>
      <w:r w:rsidRPr="00705499">
        <w:rPr>
          <w:rFonts w:ascii="Times New Roman" w:hAnsi="Times New Roman"/>
          <w:sz w:val="24"/>
          <w:szCs w:val="24"/>
          <w:lang w:val="lt-LT"/>
        </w:rPr>
        <w:t>Nekilnojamojo turto valdymo srityje buvo skelbiami vieši</w:t>
      </w:r>
      <w:r w:rsidR="00214C5A" w:rsidRPr="00705499">
        <w:rPr>
          <w:rFonts w:ascii="Times New Roman" w:hAnsi="Times New Roman"/>
          <w:sz w:val="24"/>
          <w:szCs w:val="24"/>
          <w:lang w:val="lt-LT"/>
        </w:rPr>
        <w:t>eji</w:t>
      </w:r>
      <w:r w:rsidRPr="00705499">
        <w:rPr>
          <w:rFonts w:ascii="Times New Roman" w:hAnsi="Times New Roman"/>
          <w:sz w:val="24"/>
          <w:szCs w:val="24"/>
          <w:lang w:val="lt-LT"/>
        </w:rPr>
        <w:t xml:space="preserve"> nuomos konkursai, pasirašyt</w:t>
      </w:r>
      <w:r w:rsidR="00576BB0" w:rsidRPr="00705499">
        <w:rPr>
          <w:rFonts w:ascii="Times New Roman" w:hAnsi="Times New Roman"/>
          <w:sz w:val="24"/>
          <w:szCs w:val="24"/>
          <w:lang w:val="lt-LT"/>
        </w:rPr>
        <w:t>os</w:t>
      </w:r>
      <w:r w:rsidRPr="00705499">
        <w:rPr>
          <w:rFonts w:ascii="Times New Roman" w:hAnsi="Times New Roman"/>
          <w:color w:val="FF0000"/>
          <w:sz w:val="24"/>
          <w:szCs w:val="24"/>
          <w:lang w:val="lt-LT"/>
        </w:rPr>
        <w:t xml:space="preserve"> </w:t>
      </w:r>
      <w:r w:rsidR="00576BB0" w:rsidRPr="00705499">
        <w:rPr>
          <w:rFonts w:ascii="Times New Roman" w:hAnsi="Times New Roman"/>
          <w:sz w:val="24"/>
          <w:szCs w:val="24"/>
          <w:lang w:val="lt-LT"/>
        </w:rPr>
        <w:t>7</w:t>
      </w:r>
      <w:r w:rsidRPr="00705499">
        <w:rPr>
          <w:rFonts w:ascii="Times New Roman" w:hAnsi="Times New Roman"/>
          <w:sz w:val="24"/>
          <w:szCs w:val="24"/>
          <w:lang w:val="lt-LT"/>
        </w:rPr>
        <w:t xml:space="preserve"> nuomos sutar</w:t>
      </w:r>
      <w:r w:rsidR="00576BB0" w:rsidRPr="00705499">
        <w:rPr>
          <w:rFonts w:ascii="Times New Roman" w:hAnsi="Times New Roman"/>
          <w:sz w:val="24"/>
          <w:szCs w:val="24"/>
          <w:lang w:val="lt-LT"/>
        </w:rPr>
        <w:t xml:space="preserve">tys, </w:t>
      </w:r>
      <w:r w:rsidR="00576BB0" w:rsidRPr="00705499">
        <w:rPr>
          <w:rStyle w:val="normaltextrun"/>
          <w:rFonts w:ascii="Times New Roman" w:hAnsi="Times New Roman"/>
          <w:color w:val="000000"/>
          <w:sz w:val="24"/>
          <w:szCs w:val="24"/>
          <w:bdr w:val="none" w:sz="0" w:space="0" w:color="auto" w:frame="1"/>
          <w:lang w:val="lt-LT"/>
        </w:rPr>
        <w:t>9 panaudos sutartys dėl negyvenamųjų patalpų perdavimo.</w:t>
      </w:r>
    </w:p>
    <w:p w14:paraId="4BBC598E" w14:textId="1D126601" w:rsidR="002976F2" w:rsidRPr="00705499" w:rsidRDefault="0709DB12" w:rsidP="002976F2">
      <w:pPr>
        <w:pStyle w:val="Betarp1"/>
        <w:ind w:firstLine="851"/>
        <w:jc w:val="both"/>
        <w:rPr>
          <w:rFonts w:ascii="Times New Roman" w:hAnsi="Times New Roman"/>
          <w:sz w:val="24"/>
          <w:szCs w:val="24"/>
          <w:lang w:val="lt-LT"/>
        </w:rPr>
      </w:pPr>
      <w:r w:rsidRPr="00705499">
        <w:rPr>
          <w:rFonts w:ascii="Times New Roman" w:hAnsi="Times New Roman"/>
          <w:sz w:val="24"/>
          <w:szCs w:val="24"/>
          <w:lang w:val="lt-LT"/>
        </w:rPr>
        <w:t xml:space="preserve">Nekilnojamo turto registre atlikta </w:t>
      </w:r>
      <w:r w:rsidR="00576BB0" w:rsidRPr="00705499">
        <w:rPr>
          <w:rFonts w:ascii="Times New Roman" w:hAnsi="Times New Roman"/>
          <w:sz w:val="24"/>
          <w:szCs w:val="24"/>
          <w:lang w:val="lt-LT"/>
        </w:rPr>
        <w:t xml:space="preserve">83 nekilnojamojo turto objektų </w:t>
      </w:r>
      <w:r w:rsidRPr="00705499">
        <w:rPr>
          <w:rFonts w:ascii="Times New Roman" w:hAnsi="Times New Roman"/>
          <w:sz w:val="24"/>
          <w:szCs w:val="24"/>
          <w:lang w:val="lt-LT"/>
        </w:rPr>
        <w:t>teisinė registracija (naujai įregistruota ar patikslinta).</w:t>
      </w:r>
    </w:p>
    <w:p w14:paraId="01A11EF3" w14:textId="4E7479D8" w:rsidR="005F1484" w:rsidRPr="00705499" w:rsidRDefault="00F813D1" w:rsidP="002976F2">
      <w:pPr>
        <w:pStyle w:val="Betarp1"/>
        <w:ind w:firstLine="851"/>
        <w:jc w:val="both"/>
        <w:rPr>
          <w:rFonts w:ascii="Times New Roman" w:eastAsia="Times New Roman" w:hAnsi="Times New Roman"/>
          <w:b/>
          <w:bCs/>
          <w:color w:val="FF0000"/>
          <w:sz w:val="24"/>
          <w:szCs w:val="24"/>
          <w:lang w:val="lt-LT"/>
        </w:rPr>
      </w:pPr>
      <w:r>
        <w:rPr>
          <w:rFonts w:ascii="Times New Roman" w:hAnsi="Times New Roman"/>
          <w:b/>
          <w:bCs/>
          <w:sz w:val="24"/>
          <w:szCs w:val="24"/>
          <w:lang w:val="lt-LT"/>
        </w:rPr>
        <w:t>B</w:t>
      </w:r>
      <w:r w:rsidR="0709DB12" w:rsidRPr="00705499">
        <w:rPr>
          <w:rFonts w:ascii="Times New Roman" w:hAnsi="Times New Roman"/>
          <w:b/>
          <w:bCs/>
          <w:sz w:val="24"/>
          <w:szCs w:val="24"/>
          <w:lang w:val="lt-LT"/>
        </w:rPr>
        <w:t xml:space="preserve">ūsto fondas. </w:t>
      </w:r>
      <w:r w:rsidR="0709DB12" w:rsidRPr="00705499">
        <w:rPr>
          <w:rFonts w:ascii="Times New Roman" w:hAnsi="Times New Roman"/>
          <w:sz w:val="24"/>
          <w:szCs w:val="24"/>
          <w:lang w:val="lt-LT"/>
        </w:rPr>
        <w:t>Savivaldybės būsto fondą iš viso sudaro 8</w:t>
      </w:r>
      <w:r w:rsidR="00A85B41" w:rsidRPr="00705499">
        <w:rPr>
          <w:rFonts w:ascii="Times New Roman" w:hAnsi="Times New Roman"/>
          <w:sz w:val="24"/>
          <w:szCs w:val="24"/>
          <w:lang w:val="lt-LT"/>
        </w:rPr>
        <w:t>42</w:t>
      </w:r>
      <w:r w:rsidR="0709DB12" w:rsidRPr="00705499">
        <w:rPr>
          <w:rFonts w:ascii="Times New Roman" w:hAnsi="Times New Roman"/>
          <w:sz w:val="24"/>
          <w:szCs w:val="24"/>
          <w:lang w:val="lt-LT"/>
        </w:rPr>
        <w:t xml:space="preserve"> būstai, iš jų: 3</w:t>
      </w:r>
      <w:r w:rsidR="00A85B41" w:rsidRPr="00705499">
        <w:rPr>
          <w:rFonts w:ascii="Times New Roman" w:hAnsi="Times New Roman"/>
          <w:sz w:val="24"/>
          <w:szCs w:val="24"/>
          <w:lang w:val="lt-LT"/>
        </w:rPr>
        <w:t>53</w:t>
      </w:r>
      <w:r w:rsidR="0709DB12" w:rsidRPr="00705499">
        <w:rPr>
          <w:rFonts w:ascii="Times New Roman" w:hAnsi="Times New Roman"/>
          <w:sz w:val="24"/>
          <w:szCs w:val="24"/>
          <w:lang w:val="lt-LT"/>
        </w:rPr>
        <w:t xml:space="preserve"> socialinį statusą turintys būstai, 3</w:t>
      </w:r>
      <w:r w:rsidR="00A85B41" w:rsidRPr="00705499">
        <w:rPr>
          <w:rFonts w:ascii="Times New Roman" w:hAnsi="Times New Roman"/>
          <w:sz w:val="24"/>
          <w:szCs w:val="24"/>
          <w:lang w:val="lt-LT"/>
        </w:rPr>
        <w:t>18</w:t>
      </w:r>
      <w:r w:rsidR="0709DB12" w:rsidRPr="00705499">
        <w:rPr>
          <w:rFonts w:ascii="Times New Roman" w:hAnsi="Times New Roman"/>
          <w:sz w:val="24"/>
          <w:szCs w:val="24"/>
          <w:lang w:val="lt-LT"/>
        </w:rPr>
        <w:t xml:space="preserve"> Savivaldybės statusą turintys būstai, 16</w:t>
      </w:r>
      <w:r w:rsidR="00A85B41" w:rsidRPr="00705499">
        <w:rPr>
          <w:rFonts w:ascii="Times New Roman" w:hAnsi="Times New Roman"/>
          <w:sz w:val="24"/>
          <w:szCs w:val="24"/>
          <w:lang w:val="lt-LT"/>
        </w:rPr>
        <w:t>0</w:t>
      </w:r>
      <w:r w:rsidR="0709DB12" w:rsidRPr="00705499">
        <w:rPr>
          <w:rFonts w:ascii="Times New Roman" w:hAnsi="Times New Roman"/>
          <w:sz w:val="24"/>
          <w:szCs w:val="24"/>
          <w:lang w:val="lt-LT"/>
        </w:rPr>
        <w:t xml:space="preserve"> Savivaldybės būstai, esantys bendrabučio pastatuose, 1 tarnybinis būstas ir 10 būstų</w:t>
      </w:r>
      <w:r w:rsidR="00A85B41" w:rsidRPr="00705499">
        <w:rPr>
          <w:rFonts w:ascii="Times New Roman" w:hAnsi="Times New Roman"/>
          <w:sz w:val="24"/>
          <w:szCs w:val="24"/>
          <w:lang w:val="lt-LT"/>
        </w:rPr>
        <w:t xml:space="preserve">, kurie yra </w:t>
      </w:r>
      <w:r w:rsidR="0709DB12" w:rsidRPr="00705499">
        <w:rPr>
          <w:rFonts w:ascii="Times New Roman" w:hAnsi="Times New Roman"/>
          <w:sz w:val="24"/>
          <w:szCs w:val="24"/>
          <w:lang w:val="lt-LT"/>
        </w:rPr>
        <w:t>perduot</w:t>
      </w:r>
      <w:r w:rsidR="00A85B41" w:rsidRPr="00705499">
        <w:rPr>
          <w:rFonts w:ascii="Times New Roman" w:hAnsi="Times New Roman"/>
          <w:sz w:val="24"/>
          <w:szCs w:val="24"/>
          <w:lang w:val="lt-LT"/>
        </w:rPr>
        <w:t>i</w:t>
      </w:r>
      <w:r w:rsidR="0709DB12" w:rsidRPr="00705499">
        <w:rPr>
          <w:rFonts w:ascii="Times New Roman" w:hAnsi="Times New Roman"/>
          <w:sz w:val="24"/>
          <w:szCs w:val="24"/>
          <w:lang w:val="lt-LT"/>
        </w:rPr>
        <w:t xml:space="preserve"> panaudos pagrindais.</w:t>
      </w:r>
      <w:r w:rsidR="0709DB12" w:rsidRPr="00705499">
        <w:rPr>
          <w:rFonts w:ascii="Times New Roman" w:hAnsi="Times New Roman"/>
          <w:b/>
          <w:bCs/>
          <w:sz w:val="24"/>
          <w:szCs w:val="24"/>
          <w:lang w:val="lt-LT"/>
        </w:rPr>
        <w:t xml:space="preserve"> </w:t>
      </w:r>
    </w:p>
    <w:p w14:paraId="639FF484" w14:textId="540E2289" w:rsidR="005F1484" w:rsidRPr="00705499" w:rsidRDefault="0063652C" w:rsidP="00AC79D0">
      <w:pPr>
        <w:pStyle w:val="Betarp1"/>
        <w:ind w:firstLine="851"/>
        <w:jc w:val="both"/>
        <w:rPr>
          <w:rFonts w:ascii="Times New Roman" w:hAnsi="Times New Roman"/>
          <w:sz w:val="24"/>
          <w:szCs w:val="24"/>
          <w:lang w:val="lt-LT"/>
        </w:rPr>
      </w:pPr>
      <w:r w:rsidRPr="00705499">
        <w:rPr>
          <w:rFonts w:ascii="Times New Roman" w:hAnsi="Times New Roman"/>
          <w:sz w:val="24"/>
          <w:szCs w:val="24"/>
          <w:lang w:val="lt-LT"/>
        </w:rPr>
        <w:t>202</w:t>
      </w:r>
      <w:r w:rsidR="00A85B41" w:rsidRPr="00705499">
        <w:rPr>
          <w:rFonts w:ascii="Times New Roman" w:hAnsi="Times New Roman"/>
          <w:sz w:val="24"/>
          <w:szCs w:val="24"/>
          <w:lang w:val="lt-LT"/>
        </w:rPr>
        <w:t>4</w:t>
      </w:r>
      <w:r w:rsidRPr="00705499">
        <w:rPr>
          <w:rFonts w:ascii="Times New Roman" w:hAnsi="Times New Roman"/>
          <w:sz w:val="24"/>
          <w:szCs w:val="24"/>
          <w:lang w:val="lt-LT"/>
        </w:rPr>
        <w:t xml:space="preserve"> m. </w:t>
      </w:r>
      <w:r w:rsidR="0709DB12" w:rsidRPr="00705499">
        <w:rPr>
          <w:rFonts w:ascii="Times New Roman" w:hAnsi="Times New Roman"/>
          <w:sz w:val="24"/>
          <w:szCs w:val="24"/>
          <w:lang w:val="lt-LT"/>
        </w:rPr>
        <w:t xml:space="preserve">Savivaldybės būsto fondas pasipildė </w:t>
      </w:r>
      <w:r w:rsidR="00A85B41" w:rsidRPr="00705499">
        <w:rPr>
          <w:rFonts w:ascii="Times New Roman" w:hAnsi="Times New Roman"/>
          <w:sz w:val="24"/>
          <w:szCs w:val="24"/>
          <w:lang w:val="lt-LT"/>
        </w:rPr>
        <w:t>1</w:t>
      </w:r>
      <w:r w:rsidR="0709DB12" w:rsidRPr="00705499">
        <w:rPr>
          <w:rFonts w:ascii="Times New Roman" w:hAnsi="Times New Roman"/>
          <w:sz w:val="24"/>
          <w:szCs w:val="24"/>
          <w:lang w:val="lt-LT"/>
        </w:rPr>
        <w:t xml:space="preserve"> socialini</w:t>
      </w:r>
      <w:r w:rsidR="00A85B41" w:rsidRPr="00705499">
        <w:rPr>
          <w:rFonts w:ascii="Times New Roman" w:hAnsi="Times New Roman"/>
          <w:sz w:val="24"/>
          <w:szCs w:val="24"/>
          <w:lang w:val="lt-LT"/>
        </w:rPr>
        <w:t>u</w:t>
      </w:r>
      <w:r w:rsidR="0709DB12" w:rsidRPr="00705499">
        <w:rPr>
          <w:rFonts w:ascii="Times New Roman" w:hAnsi="Times New Roman"/>
          <w:sz w:val="24"/>
          <w:szCs w:val="24"/>
          <w:lang w:val="lt-LT"/>
        </w:rPr>
        <w:t xml:space="preserve"> būst</w:t>
      </w:r>
      <w:r w:rsidR="00A85B41" w:rsidRPr="00705499">
        <w:rPr>
          <w:rFonts w:ascii="Times New Roman" w:hAnsi="Times New Roman"/>
          <w:sz w:val="24"/>
          <w:szCs w:val="24"/>
          <w:lang w:val="lt-LT"/>
        </w:rPr>
        <w:t>u</w:t>
      </w:r>
      <w:r w:rsidR="0709DB12" w:rsidRPr="00705499">
        <w:rPr>
          <w:rFonts w:ascii="Times New Roman" w:hAnsi="Times New Roman"/>
          <w:sz w:val="24"/>
          <w:szCs w:val="24"/>
          <w:lang w:val="lt-LT"/>
        </w:rPr>
        <w:t xml:space="preserve">. Būstų įsigijimui panaudotos </w:t>
      </w:r>
      <w:r w:rsidR="00A85B41" w:rsidRPr="00705499">
        <w:rPr>
          <w:rStyle w:val="normaltextrun"/>
          <w:rFonts w:ascii="Times New Roman" w:hAnsi="Times New Roman"/>
          <w:color w:val="000000"/>
          <w:sz w:val="24"/>
          <w:szCs w:val="24"/>
          <w:shd w:val="clear" w:color="auto" w:fill="FFFFFF"/>
          <w:lang w:val="lt-LT"/>
        </w:rPr>
        <w:t>lėšos, gaunamos už Savivaldybės būstus, kurie buvo parduoti nuomininkams. 2024 m. nei viena gyvenamoji patalpa nebuvo pripažinta netinkamomis (negalimomis) naudoti.</w:t>
      </w:r>
    </w:p>
    <w:p w14:paraId="00DFEBA4" w14:textId="77777777" w:rsidR="002976F2" w:rsidRPr="002F729B" w:rsidRDefault="002976F2" w:rsidP="002976F2">
      <w:pPr>
        <w:pStyle w:val="Betarp1"/>
        <w:jc w:val="both"/>
        <w:rPr>
          <w:rFonts w:ascii="Times New Roman" w:eastAsia="Times New Roman" w:hAnsi="Times New Roman"/>
          <w:noProof/>
          <w:sz w:val="24"/>
          <w:szCs w:val="24"/>
          <w:lang w:val="lt-LT"/>
        </w:rPr>
      </w:pPr>
    </w:p>
    <w:p w14:paraId="660B03A2" w14:textId="521A0A61" w:rsidR="005F1484" w:rsidRPr="00525E78" w:rsidRDefault="0709DB12" w:rsidP="0709DB12">
      <w:pPr>
        <w:spacing w:after="120"/>
        <w:ind w:left="-20" w:right="-20" w:firstLine="709"/>
        <w:jc w:val="both"/>
        <w:rPr>
          <w:rFonts w:ascii="Times New Roman" w:eastAsia="Times New Roman" w:hAnsi="Times New Roman" w:cs="Times New Roman"/>
          <w:b/>
          <w:bCs/>
          <w:sz w:val="20"/>
          <w:szCs w:val="20"/>
        </w:rPr>
      </w:pPr>
      <w:r w:rsidRPr="00525E78">
        <w:rPr>
          <w:rFonts w:ascii="Times New Roman" w:eastAsia="Times New Roman" w:hAnsi="Times New Roman" w:cs="Times New Roman"/>
          <w:b/>
          <w:bCs/>
          <w:color w:val="FF0000"/>
          <w:sz w:val="20"/>
          <w:szCs w:val="20"/>
        </w:rPr>
        <w:t xml:space="preserve">  </w:t>
      </w:r>
      <w:r w:rsidRPr="00525E78">
        <w:rPr>
          <w:rFonts w:ascii="Times New Roman" w:eastAsia="Times New Roman" w:hAnsi="Times New Roman" w:cs="Times New Roman"/>
          <w:b/>
          <w:bCs/>
          <w:sz w:val="20"/>
          <w:szCs w:val="20"/>
        </w:rPr>
        <w:t xml:space="preserve"> </w:t>
      </w:r>
      <w:r w:rsidR="00C33E8E">
        <w:rPr>
          <w:rFonts w:ascii="Times New Roman" w:eastAsia="Times New Roman" w:hAnsi="Times New Roman" w:cs="Times New Roman"/>
          <w:b/>
          <w:bCs/>
          <w:sz w:val="20"/>
          <w:szCs w:val="20"/>
        </w:rPr>
        <w:t>5</w:t>
      </w:r>
      <w:r w:rsidRPr="00525E78">
        <w:rPr>
          <w:rFonts w:ascii="Times New Roman" w:eastAsia="Times New Roman" w:hAnsi="Times New Roman" w:cs="Times New Roman"/>
          <w:b/>
          <w:bCs/>
          <w:sz w:val="20"/>
          <w:szCs w:val="20"/>
        </w:rPr>
        <w:t xml:space="preserve"> lentelė. Asmenų ir šeimų, įrašytų į Asmenų ir šeimų, </w:t>
      </w:r>
      <w:r w:rsidR="00C33E8E">
        <w:rPr>
          <w:rFonts w:ascii="Times New Roman" w:eastAsia="Times New Roman" w:hAnsi="Times New Roman" w:cs="Times New Roman"/>
          <w:b/>
          <w:bCs/>
          <w:sz w:val="20"/>
          <w:szCs w:val="20"/>
        </w:rPr>
        <w:t>202</w:t>
      </w:r>
      <w:r w:rsidR="005B0297">
        <w:rPr>
          <w:rFonts w:ascii="Times New Roman" w:eastAsia="Times New Roman" w:hAnsi="Times New Roman" w:cs="Times New Roman"/>
          <w:b/>
          <w:bCs/>
          <w:sz w:val="20"/>
          <w:szCs w:val="20"/>
        </w:rPr>
        <w:t>4</w:t>
      </w:r>
      <w:r w:rsidR="00C33E8E">
        <w:rPr>
          <w:rFonts w:ascii="Times New Roman" w:eastAsia="Times New Roman" w:hAnsi="Times New Roman" w:cs="Times New Roman"/>
          <w:b/>
          <w:bCs/>
          <w:sz w:val="20"/>
          <w:szCs w:val="20"/>
        </w:rPr>
        <w:t xml:space="preserve"> m. </w:t>
      </w:r>
      <w:r w:rsidRPr="00525E78">
        <w:rPr>
          <w:rFonts w:ascii="Times New Roman" w:eastAsia="Times New Roman" w:hAnsi="Times New Roman" w:cs="Times New Roman"/>
          <w:b/>
          <w:bCs/>
          <w:sz w:val="20"/>
          <w:szCs w:val="20"/>
        </w:rPr>
        <w:t>turinčių teisę į socialinio būsto nuomą</w:t>
      </w:r>
      <w:r w:rsidR="00330960">
        <w:rPr>
          <w:rFonts w:ascii="Times New Roman" w:eastAsia="Times New Roman" w:hAnsi="Times New Roman" w:cs="Times New Roman"/>
          <w:b/>
          <w:bCs/>
          <w:sz w:val="20"/>
          <w:szCs w:val="20"/>
        </w:rPr>
        <w:t>, sąrašą</w:t>
      </w:r>
      <w:r w:rsidRPr="00525E78">
        <w:rPr>
          <w:rFonts w:ascii="Times New Roman" w:eastAsia="Times New Roman" w:hAnsi="Times New Roman" w:cs="Times New Roman"/>
          <w:b/>
          <w:bCs/>
          <w:sz w:val="20"/>
          <w:szCs w:val="20"/>
        </w:rPr>
        <w:t xml:space="preserve"> sk</w:t>
      </w:r>
      <w:r w:rsidR="00002D8E">
        <w:rPr>
          <w:rFonts w:ascii="Times New Roman" w:eastAsia="Times New Roman" w:hAnsi="Times New Roman" w:cs="Times New Roman"/>
          <w:b/>
          <w:bCs/>
          <w:sz w:val="20"/>
          <w:szCs w:val="20"/>
        </w:rPr>
        <w:t>aičius</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266"/>
        <w:gridCol w:w="5670"/>
        <w:gridCol w:w="1418"/>
        <w:gridCol w:w="1275"/>
      </w:tblGrid>
      <w:tr w:rsidR="002976F2" w:rsidRPr="00525E78" w14:paraId="42EE7777" w14:textId="77777777" w:rsidTr="007F00DA">
        <w:trPr>
          <w:trHeight w:val="345"/>
        </w:trPr>
        <w:tc>
          <w:tcPr>
            <w:tcW w:w="1266" w:type="dxa"/>
            <w:vMerge w:val="restart"/>
            <w:shd w:val="clear" w:color="auto" w:fill="F2F2F2" w:themeFill="background1" w:themeFillShade="F2"/>
            <w:tcMar>
              <w:top w:w="40" w:type="dxa"/>
              <w:left w:w="40" w:type="dxa"/>
              <w:bottom w:w="40" w:type="dxa"/>
              <w:right w:w="40" w:type="dxa"/>
            </w:tcMar>
          </w:tcPr>
          <w:p w14:paraId="309713B0" w14:textId="1146A49E" w:rsidR="002976F2" w:rsidRPr="00525E78" w:rsidRDefault="002976F2" w:rsidP="0709DB12">
            <w:pPr>
              <w:spacing w:after="0"/>
              <w:ind w:left="-20" w:right="-20"/>
              <w:rPr>
                <w:rFonts w:ascii="Times New Roman" w:eastAsia="Times New Roman" w:hAnsi="Times New Roman" w:cs="Times New Roman"/>
                <w:b/>
                <w:bCs/>
              </w:rPr>
            </w:pPr>
            <w:r w:rsidRPr="00525E78">
              <w:rPr>
                <w:rFonts w:ascii="Times New Roman" w:eastAsia="Times New Roman" w:hAnsi="Times New Roman" w:cs="Times New Roman"/>
                <w:b/>
                <w:bCs/>
              </w:rPr>
              <w:t>Savivaldybė</w:t>
            </w:r>
          </w:p>
          <w:p w14:paraId="179F3171" w14:textId="7BB4BBEC" w:rsidR="002976F2" w:rsidRPr="00525E78" w:rsidRDefault="002976F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 xml:space="preserve"> </w:t>
            </w:r>
          </w:p>
        </w:tc>
        <w:tc>
          <w:tcPr>
            <w:tcW w:w="5670" w:type="dxa"/>
            <w:vMerge w:val="restart"/>
            <w:shd w:val="clear" w:color="auto" w:fill="F2F2F2" w:themeFill="background1" w:themeFillShade="F2"/>
            <w:tcMar>
              <w:top w:w="40" w:type="dxa"/>
              <w:left w:w="40" w:type="dxa"/>
              <w:bottom w:w="40" w:type="dxa"/>
              <w:right w:w="40" w:type="dxa"/>
            </w:tcMar>
          </w:tcPr>
          <w:p w14:paraId="3EE47A49" w14:textId="2942B72E" w:rsidR="002976F2" w:rsidRPr="00525E78" w:rsidRDefault="002976F2" w:rsidP="00AA626D">
            <w:pPr>
              <w:spacing w:after="0"/>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Grupės pavadinimas</w:t>
            </w:r>
          </w:p>
          <w:p w14:paraId="7DCC34D5" w14:textId="3226266C" w:rsidR="002976F2" w:rsidRPr="00525E78" w:rsidRDefault="002976F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 xml:space="preserve"> </w:t>
            </w:r>
          </w:p>
        </w:tc>
        <w:tc>
          <w:tcPr>
            <w:tcW w:w="2693" w:type="dxa"/>
            <w:gridSpan w:val="2"/>
            <w:shd w:val="clear" w:color="auto" w:fill="F2F2F2" w:themeFill="background1" w:themeFillShade="F2"/>
            <w:tcMar>
              <w:top w:w="40" w:type="dxa"/>
              <w:left w:w="40" w:type="dxa"/>
              <w:bottom w:w="40" w:type="dxa"/>
              <w:right w:w="40" w:type="dxa"/>
            </w:tcMar>
          </w:tcPr>
          <w:p w14:paraId="3B8566CC" w14:textId="60D577FC" w:rsidR="002976F2" w:rsidRPr="00525E78" w:rsidRDefault="002976F2" w:rsidP="0709DB12">
            <w:pPr>
              <w:spacing w:after="0"/>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202</w:t>
            </w:r>
            <w:r w:rsidR="00705499">
              <w:rPr>
                <w:rFonts w:ascii="Times New Roman" w:eastAsia="Times New Roman" w:hAnsi="Times New Roman" w:cs="Times New Roman"/>
                <w:b/>
                <w:bCs/>
              </w:rPr>
              <w:t>4</w:t>
            </w:r>
            <w:r w:rsidRPr="00525E78">
              <w:rPr>
                <w:rFonts w:ascii="Times New Roman" w:eastAsia="Times New Roman" w:hAnsi="Times New Roman" w:cs="Times New Roman"/>
                <w:b/>
                <w:bCs/>
              </w:rPr>
              <w:t>-12-31</w:t>
            </w:r>
          </w:p>
        </w:tc>
      </w:tr>
      <w:tr w:rsidR="002976F2" w:rsidRPr="00525E78" w14:paraId="598E9B6F" w14:textId="77777777" w:rsidTr="007F00DA">
        <w:trPr>
          <w:trHeight w:val="345"/>
        </w:trPr>
        <w:tc>
          <w:tcPr>
            <w:tcW w:w="1266" w:type="dxa"/>
            <w:vMerge/>
            <w:vAlign w:val="center"/>
          </w:tcPr>
          <w:p w14:paraId="7B3D2FC0" w14:textId="77777777" w:rsidR="002976F2" w:rsidRPr="00525E78" w:rsidRDefault="002976F2" w:rsidP="002976F2"/>
        </w:tc>
        <w:tc>
          <w:tcPr>
            <w:tcW w:w="5670" w:type="dxa"/>
            <w:vMerge/>
            <w:vAlign w:val="center"/>
          </w:tcPr>
          <w:p w14:paraId="414F1C32" w14:textId="77777777" w:rsidR="002976F2" w:rsidRPr="00525E78" w:rsidRDefault="002976F2" w:rsidP="002976F2"/>
        </w:tc>
        <w:tc>
          <w:tcPr>
            <w:tcW w:w="1418" w:type="dxa"/>
            <w:shd w:val="clear" w:color="auto" w:fill="F2F2F2" w:themeFill="background1" w:themeFillShade="F2"/>
            <w:tcMar>
              <w:top w:w="40" w:type="dxa"/>
              <w:left w:w="40" w:type="dxa"/>
              <w:bottom w:w="40" w:type="dxa"/>
              <w:right w:w="40" w:type="dxa"/>
            </w:tcMar>
          </w:tcPr>
          <w:p w14:paraId="17249217" w14:textId="392D68C0" w:rsidR="002976F2" w:rsidRPr="00525E78" w:rsidRDefault="002976F2" w:rsidP="002976F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Asmenų (šeimų)</w:t>
            </w:r>
            <w:r w:rsidRPr="00525E78">
              <w:rPr>
                <w:rFonts w:ascii="Times New Roman" w:eastAsia="Times New Roman" w:hAnsi="Times New Roman" w:cs="Times New Roman"/>
                <w:b/>
                <w:bCs/>
              </w:rPr>
              <w:t xml:space="preserve"> </w:t>
            </w:r>
            <w:r w:rsidRPr="00525E78">
              <w:rPr>
                <w:rFonts w:ascii="Times New Roman" w:eastAsia="Times New Roman" w:hAnsi="Times New Roman" w:cs="Times New Roman"/>
              </w:rPr>
              <w:t>sk.</w:t>
            </w:r>
          </w:p>
        </w:tc>
        <w:tc>
          <w:tcPr>
            <w:tcW w:w="1275" w:type="dxa"/>
            <w:shd w:val="clear" w:color="auto" w:fill="F2F2F2" w:themeFill="background1" w:themeFillShade="F2"/>
            <w:tcMar>
              <w:top w:w="40" w:type="dxa"/>
              <w:left w:w="40" w:type="dxa"/>
              <w:bottom w:w="40" w:type="dxa"/>
              <w:right w:w="40" w:type="dxa"/>
            </w:tcMar>
          </w:tcPr>
          <w:p w14:paraId="14E8443C" w14:textId="73272B05" w:rsidR="002976F2" w:rsidRPr="00525E78" w:rsidRDefault="002976F2" w:rsidP="002976F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Šeimos narių sk.</w:t>
            </w:r>
          </w:p>
        </w:tc>
      </w:tr>
      <w:tr w:rsidR="002976F2" w:rsidRPr="00525E78" w14:paraId="4C86C7B0" w14:textId="77777777" w:rsidTr="007F00DA">
        <w:trPr>
          <w:trHeight w:val="345"/>
        </w:trPr>
        <w:tc>
          <w:tcPr>
            <w:tcW w:w="1266" w:type="dxa"/>
            <w:vMerge w:val="restart"/>
            <w:shd w:val="clear" w:color="auto" w:fill="FFFFFF" w:themeFill="background1"/>
            <w:tcMar>
              <w:top w:w="40" w:type="dxa"/>
              <w:left w:w="40" w:type="dxa"/>
              <w:bottom w:w="40" w:type="dxa"/>
              <w:right w:w="40" w:type="dxa"/>
            </w:tcMar>
          </w:tcPr>
          <w:p w14:paraId="36365F18" w14:textId="65E7751B"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Šiaulių m. sav</w:t>
            </w:r>
            <w:r>
              <w:rPr>
                <w:rFonts w:ascii="Times New Roman" w:eastAsia="Times New Roman" w:hAnsi="Times New Roman" w:cs="Times New Roman"/>
              </w:rPr>
              <w:t>ivaldybė</w:t>
            </w:r>
          </w:p>
        </w:tc>
        <w:tc>
          <w:tcPr>
            <w:tcW w:w="5670" w:type="dxa"/>
            <w:shd w:val="clear" w:color="auto" w:fill="FFFFFF" w:themeFill="background1"/>
            <w:tcMar>
              <w:top w:w="40" w:type="dxa"/>
              <w:left w:w="40" w:type="dxa"/>
              <w:bottom w:w="40" w:type="dxa"/>
              <w:right w:w="40" w:type="dxa"/>
            </w:tcMar>
          </w:tcPr>
          <w:p w14:paraId="15093EC6" w14:textId="79D884F9"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Jaun</w:t>
            </w:r>
            <w:r w:rsidR="004F1287">
              <w:rPr>
                <w:rFonts w:ascii="Times New Roman" w:eastAsia="Times New Roman" w:hAnsi="Times New Roman" w:cs="Times New Roman"/>
              </w:rPr>
              <w:t>os</w:t>
            </w:r>
            <w:r w:rsidRPr="00525E78">
              <w:rPr>
                <w:rFonts w:ascii="Times New Roman" w:eastAsia="Times New Roman" w:hAnsi="Times New Roman" w:cs="Times New Roman"/>
              </w:rPr>
              <w:t xml:space="preserve"> šeim</w:t>
            </w:r>
            <w:r w:rsidR="004F1287">
              <w:rPr>
                <w:rFonts w:ascii="Times New Roman" w:eastAsia="Times New Roman" w:hAnsi="Times New Roman" w:cs="Times New Roman"/>
              </w:rPr>
              <w:t>os</w:t>
            </w:r>
          </w:p>
        </w:tc>
        <w:tc>
          <w:tcPr>
            <w:tcW w:w="1418" w:type="dxa"/>
            <w:shd w:val="clear" w:color="auto" w:fill="FFFFFF" w:themeFill="background1"/>
            <w:tcMar>
              <w:top w:w="40" w:type="dxa"/>
              <w:left w:w="40" w:type="dxa"/>
              <w:bottom w:w="40" w:type="dxa"/>
              <w:right w:w="40" w:type="dxa"/>
            </w:tcMar>
          </w:tcPr>
          <w:p w14:paraId="69EADCAA" w14:textId="429B560F" w:rsidR="002976F2" w:rsidRPr="00525E78" w:rsidRDefault="005B0297"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64</w:t>
            </w:r>
          </w:p>
        </w:tc>
        <w:tc>
          <w:tcPr>
            <w:tcW w:w="1275" w:type="dxa"/>
            <w:shd w:val="clear" w:color="auto" w:fill="FFFFFF" w:themeFill="background1"/>
            <w:tcMar>
              <w:top w:w="40" w:type="dxa"/>
              <w:left w:w="40" w:type="dxa"/>
              <w:bottom w:w="40" w:type="dxa"/>
              <w:right w:w="40" w:type="dxa"/>
            </w:tcMar>
          </w:tcPr>
          <w:p w14:paraId="756CD624" w14:textId="3D02EDC7"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1</w:t>
            </w:r>
            <w:r w:rsidR="005B0297">
              <w:rPr>
                <w:rFonts w:ascii="Times New Roman" w:eastAsia="Times New Roman" w:hAnsi="Times New Roman" w:cs="Times New Roman"/>
              </w:rPr>
              <w:t>61</w:t>
            </w:r>
          </w:p>
        </w:tc>
      </w:tr>
      <w:tr w:rsidR="002976F2" w:rsidRPr="00525E78" w14:paraId="3331944D" w14:textId="77777777" w:rsidTr="007F00DA">
        <w:trPr>
          <w:trHeight w:val="345"/>
        </w:trPr>
        <w:tc>
          <w:tcPr>
            <w:tcW w:w="1266" w:type="dxa"/>
            <w:vMerge/>
            <w:vAlign w:val="center"/>
          </w:tcPr>
          <w:p w14:paraId="18D6E2A8" w14:textId="77777777" w:rsidR="002976F2" w:rsidRPr="00525E78" w:rsidRDefault="002976F2" w:rsidP="002976F2"/>
        </w:tc>
        <w:tc>
          <w:tcPr>
            <w:tcW w:w="5670" w:type="dxa"/>
            <w:shd w:val="clear" w:color="auto" w:fill="FFFFFF" w:themeFill="background1"/>
            <w:tcMar>
              <w:top w:w="40" w:type="dxa"/>
              <w:left w:w="40" w:type="dxa"/>
              <w:bottom w:w="40" w:type="dxa"/>
              <w:right w:w="40" w:type="dxa"/>
            </w:tcMar>
          </w:tcPr>
          <w:p w14:paraId="6DEB30B6" w14:textId="32442CD6"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Šeim</w:t>
            </w:r>
            <w:r w:rsidR="004F1287">
              <w:rPr>
                <w:rFonts w:ascii="Times New Roman" w:eastAsia="Times New Roman" w:hAnsi="Times New Roman" w:cs="Times New Roman"/>
              </w:rPr>
              <w:t>os</w:t>
            </w:r>
            <w:r w:rsidRPr="00525E78">
              <w:rPr>
                <w:rFonts w:ascii="Times New Roman" w:eastAsia="Times New Roman" w:hAnsi="Times New Roman" w:cs="Times New Roman"/>
              </w:rPr>
              <w:t xml:space="preserve"> auginanči</w:t>
            </w:r>
            <w:r w:rsidR="004F1287">
              <w:rPr>
                <w:rFonts w:ascii="Times New Roman" w:eastAsia="Times New Roman" w:hAnsi="Times New Roman" w:cs="Times New Roman"/>
              </w:rPr>
              <w:t>os</w:t>
            </w:r>
            <w:r w:rsidRPr="00525E78">
              <w:rPr>
                <w:rFonts w:ascii="Times New Roman" w:eastAsia="Times New Roman" w:hAnsi="Times New Roman" w:cs="Times New Roman"/>
              </w:rPr>
              <w:t xml:space="preserve"> tris ar daugiau vaikų ir (ar) vaikų, kuriems nustatyta nuolatinė globa (rūpyba)</w:t>
            </w:r>
          </w:p>
        </w:tc>
        <w:tc>
          <w:tcPr>
            <w:tcW w:w="1418" w:type="dxa"/>
            <w:shd w:val="clear" w:color="auto" w:fill="FFFFFF" w:themeFill="background1"/>
            <w:tcMar>
              <w:top w:w="40" w:type="dxa"/>
              <w:left w:w="40" w:type="dxa"/>
              <w:bottom w:w="40" w:type="dxa"/>
              <w:right w:w="40" w:type="dxa"/>
            </w:tcMar>
          </w:tcPr>
          <w:p w14:paraId="7F1021E3" w14:textId="4D59660A" w:rsidR="002976F2" w:rsidRPr="00525E78" w:rsidRDefault="005B0297"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33</w:t>
            </w:r>
          </w:p>
        </w:tc>
        <w:tc>
          <w:tcPr>
            <w:tcW w:w="1275" w:type="dxa"/>
            <w:shd w:val="clear" w:color="auto" w:fill="FFFFFF" w:themeFill="background1"/>
            <w:tcMar>
              <w:top w:w="40" w:type="dxa"/>
              <w:left w:w="40" w:type="dxa"/>
              <w:bottom w:w="40" w:type="dxa"/>
              <w:right w:w="40" w:type="dxa"/>
            </w:tcMar>
          </w:tcPr>
          <w:p w14:paraId="3208189D" w14:textId="64B72DE3"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1</w:t>
            </w:r>
            <w:r w:rsidR="005B0297">
              <w:rPr>
                <w:rFonts w:ascii="Times New Roman" w:eastAsia="Times New Roman" w:hAnsi="Times New Roman" w:cs="Times New Roman"/>
              </w:rPr>
              <w:t>5</w:t>
            </w:r>
            <w:r>
              <w:rPr>
                <w:rFonts w:ascii="Times New Roman" w:eastAsia="Times New Roman" w:hAnsi="Times New Roman" w:cs="Times New Roman"/>
              </w:rPr>
              <w:t>7</w:t>
            </w:r>
          </w:p>
        </w:tc>
      </w:tr>
      <w:tr w:rsidR="002976F2" w:rsidRPr="00525E78" w14:paraId="3CAD7786" w14:textId="77777777" w:rsidTr="007F00DA">
        <w:trPr>
          <w:trHeight w:val="345"/>
        </w:trPr>
        <w:tc>
          <w:tcPr>
            <w:tcW w:w="1266" w:type="dxa"/>
            <w:vMerge/>
            <w:vAlign w:val="center"/>
          </w:tcPr>
          <w:p w14:paraId="626FD749" w14:textId="77777777" w:rsidR="002976F2" w:rsidRPr="00525E78" w:rsidRDefault="002976F2" w:rsidP="002976F2"/>
        </w:tc>
        <w:tc>
          <w:tcPr>
            <w:tcW w:w="5670" w:type="dxa"/>
            <w:shd w:val="clear" w:color="auto" w:fill="FFFFFF" w:themeFill="background1"/>
            <w:tcMar>
              <w:top w:w="40" w:type="dxa"/>
              <w:left w:w="40" w:type="dxa"/>
              <w:bottom w:w="40" w:type="dxa"/>
              <w:right w:w="40" w:type="dxa"/>
            </w:tcMar>
          </w:tcPr>
          <w:p w14:paraId="7DB67181" w14:textId="2C089AF9"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Lik</w:t>
            </w:r>
            <w:r w:rsidR="004F1287">
              <w:rPr>
                <w:rFonts w:ascii="Times New Roman" w:eastAsia="Times New Roman" w:hAnsi="Times New Roman" w:cs="Times New Roman"/>
              </w:rPr>
              <w:t>ę</w:t>
            </w:r>
            <w:r w:rsidRPr="00525E78">
              <w:rPr>
                <w:rFonts w:ascii="Times New Roman" w:eastAsia="Times New Roman" w:hAnsi="Times New Roman" w:cs="Times New Roman"/>
              </w:rPr>
              <w:t xml:space="preserve"> be tėvų globos asmen</w:t>
            </w:r>
            <w:r w:rsidR="004F1287">
              <w:rPr>
                <w:rFonts w:ascii="Times New Roman" w:eastAsia="Times New Roman" w:hAnsi="Times New Roman" w:cs="Times New Roman"/>
              </w:rPr>
              <w:t>ys</w:t>
            </w:r>
            <w:r w:rsidRPr="00525E78">
              <w:rPr>
                <w:rFonts w:ascii="Times New Roman" w:eastAsia="Times New Roman" w:hAnsi="Times New Roman" w:cs="Times New Roman"/>
              </w:rPr>
              <w:t xml:space="preserve"> (šeim</w:t>
            </w:r>
            <w:r w:rsidR="004F1287">
              <w:rPr>
                <w:rFonts w:ascii="Times New Roman" w:eastAsia="Times New Roman" w:hAnsi="Times New Roman" w:cs="Times New Roman"/>
              </w:rPr>
              <w:t>os</w:t>
            </w:r>
            <w:r w:rsidRPr="00525E78">
              <w:rPr>
                <w:rFonts w:ascii="Times New Roman" w:eastAsia="Times New Roman" w:hAnsi="Times New Roman" w:cs="Times New Roman"/>
              </w:rPr>
              <w:t>)</w:t>
            </w:r>
          </w:p>
        </w:tc>
        <w:tc>
          <w:tcPr>
            <w:tcW w:w="1418" w:type="dxa"/>
            <w:shd w:val="clear" w:color="auto" w:fill="FFFFFF" w:themeFill="background1"/>
            <w:tcMar>
              <w:top w:w="40" w:type="dxa"/>
              <w:left w:w="40" w:type="dxa"/>
              <w:bottom w:w="40" w:type="dxa"/>
              <w:right w:w="40" w:type="dxa"/>
            </w:tcMar>
          </w:tcPr>
          <w:p w14:paraId="265E9EB6" w14:textId="56EFD109" w:rsidR="002976F2" w:rsidRPr="00525E78" w:rsidRDefault="002976F2" w:rsidP="002976F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3</w:t>
            </w:r>
            <w:r w:rsidR="005B0297">
              <w:rPr>
                <w:rFonts w:ascii="Times New Roman" w:eastAsia="Times New Roman" w:hAnsi="Times New Roman" w:cs="Times New Roman"/>
              </w:rPr>
              <w:t>9</w:t>
            </w:r>
          </w:p>
        </w:tc>
        <w:tc>
          <w:tcPr>
            <w:tcW w:w="1275" w:type="dxa"/>
            <w:shd w:val="clear" w:color="auto" w:fill="FFFFFF" w:themeFill="background1"/>
            <w:tcMar>
              <w:top w:w="40" w:type="dxa"/>
              <w:left w:w="40" w:type="dxa"/>
              <w:bottom w:w="40" w:type="dxa"/>
              <w:right w:w="40" w:type="dxa"/>
            </w:tcMar>
          </w:tcPr>
          <w:p w14:paraId="3B5ECDE9" w14:textId="4C0FC510"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4</w:t>
            </w:r>
            <w:r w:rsidR="005B0297">
              <w:rPr>
                <w:rFonts w:ascii="Times New Roman" w:eastAsia="Times New Roman" w:hAnsi="Times New Roman" w:cs="Times New Roman"/>
              </w:rPr>
              <w:t>7</w:t>
            </w:r>
          </w:p>
        </w:tc>
      </w:tr>
      <w:tr w:rsidR="002976F2" w:rsidRPr="00525E78" w14:paraId="45D1F195" w14:textId="77777777" w:rsidTr="007F00DA">
        <w:trPr>
          <w:trHeight w:val="345"/>
        </w:trPr>
        <w:tc>
          <w:tcPr>
            <w:tcW w:w="1266" w:type="dxa"/>
            <w:vMerge/>
            <w:vAlign w:val="center"/>
          </w:tcPr>
          <w:p w14:paraId="1E990A6D" w14:textId="77777777" w:rsidR="002976F2" w:rsidRPr="00525E78" w:rsidRDefault="002976F2" w:rsidP="002976F2"/>
        </w:tc>
        <w:tc>
          <w:tcPr>
            <w:tcW w:w="5670" w:type="dxa"/>
            <w:shd w:val="clear" w:color="auto" w:fill="FFFFFF" w:themeFill="background1"/>
            <w:tcMar>
              <w:top w:w="40" w:type="dxa"/>
              <w:left w:w="40" w:type="dxa"/>
              <w:bottom w:w="40" w:type="dxa"/>
              <w:right w:w="40" w:type="dxa"/>
            </w:tcMar>
          </w:tcPr>
          <w:p w14:paraId="34E0985B" w14:textId="7A06F813"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Neįgal</w:t>
            </w:r>
            <w:r w:rsidR="004F1287">
              <w:rPr>
                <w:rFonts w:ascii="Times New Roman" w:eastAsia="Times New Roman" w:hAnsi="Times New Roman" w:cs="Times New Roman"/>
              </w:rPr>
              <w:t>ūs</w:t>
            </w:r>
            <w:r w:rsidRPr="00525E78">
              <w:rPr>
                <w:rFonts w:ascii="Times New Roman" w:eastAsia="Times New Roman" w:hAnsi="Times New Roman" w:cs="Times New Roman"/>
              </w:rPr>
              <w:t xml:space="preserve"> asmen</w:t>
            </w:r>
            <w:r w:rsidR="004F1287">
              <w:rPr>
                <w:rFonts w:ascii="Times New Roman" w:eastAsia="Times New Roman" w:hAnsi="Times New Roman" w:cs="Times New Roman"/>
              </w:rPr>
              <w:t>ys</w:t>
            </w:r>
            <w:r w:rsidRPr="00525E78">
              <w:rPr>
                <w:rFonts w:ascii="Times New Roman" w:eastAsia="Times New Roman" w:hAnsi="Times New Roman" w:cs="Times New Roman"/>
              </w:rPr>
              <w:t>, sergan</w:t>
            </w:r>
            <w:r w:rsidR="004F1287">
              <w:rPr>
                <w:rFonts w:ascii="Times New Roman" w:eastAsia="Times New Roman" w:hAnsi="Times New Roman" w:cs="Times New Roman"/>
              </w:rPr>
              <w:t>tys</w:t>
            </w:r>
            <w:r w:rsidRPr="00525E78">
              <w:rPr>
                <w:rFonts w:ascii="Times New Roman" w:eastAsia="Times New Roman" w:hAnsi="Times New Roman" w:cs="Times New Roman"/>
              </w:rPr>
              <w:t xml:space="preserve"> lėtinių ligų, įrašytų į Vyriausybės ar jos įgaliotos institucijos patvirtintą sąrašą, sunkiomis formomis, ir šeim</w:t>
            </w:r>
            <w:r w:rsidR="004F1287">
              <w:rPr>
                <w:rFonts w:ascii="Times New Roman" w:eastAsia="Times New Roman" w:hAnsi="Times New Roman" w:cs="Times New Roman"/>
              </w:rPr>
              <w:t>os</w:t>
            </w:r>
            <w:r w:rsidRPr="00525E78">
              <w:rPr>
                <w:rFonts w:ascii="Times New Roman" w:eastAsia="Times New Roman" w:hAnsi="Times New Roman" w:cs="Times New Roman"/>
              </w:rPr>
              <w:t>, kuriose yra tokių asmenų</w:t>
            </w:r>
          </w:p>
        </w:tc>
        <w:tc>
          <w:tcPr>
            <w:tcW w:w="1418" w:type="dxa"/>
            <w:shd w:val="clear" w:color="auto" w:fill="FFFFFF" w:themeFill="background1"/>
            <w:tcMar>
              <w:top w:w="40" w:type="dxa"/>
              <w:left w:w="40" w:type="dxa"/>
              <w:bottom w:w="40" w:type="dxa"/>
              <w:right w:w="40" w:type="dxa"/>
            </w:tcMar>
          </w:tcPr>
          <w:p w14:paraId="5A96E104" w14:textId="47BE8FBE" w:rsidR="002976F2" w:rsidRPr="00525E78" w:rsidRDefault="005B0297"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102</w:t>
            </w:r>
          </w:p>
        </w:tc>
        <w:tc>
          <w:tcPr>
            <w:tcW w:w="1275" w:type="dxa"/>
            <w:shd w:val="clear" w:color="auto" w:fill="FFFFFF" w:themeFill="background1"/>
            <w:tcMar>
              <w:top w:w="40" w:type="dxa"/>
              <w:left w:w="40" w:type="dxa"/>
              <w:bottom w:w="40" w:type="dxa"/>
              <w:right w:w="40" w:type="dxa"/>
            </w:tcMar>
          </w:tcPr>
          <w:p w14:paraId="51512E9C" w14:textId="73C4D9B9"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1</w:t>
            </w:r>
            <w:r w:rsidR="005B0297">
              <w:rPr>
                <w:rFonts w:ascii="Times New Roman" w:eastAsia="Times New Roman" w:hAnsi="Times New Roman" w:cs="Times New Roman"/>
              </w:rPr>
              <w:t>40</w:t>
            </w:r>
          </w:p>
        </w:tc>
      </w:tr>
      <w:tr w:rsidR="002976F2" w:rsidRPr="00525E78" w14:paraId="18ABE5C4" w14:textId="77777777" w:rsidTr="007F00DA">
        <w:trPr>
          <w:trHeight w:val="345"/>
        </w:trPr>
        <w:tc>
          <w:tcPr>
            <w:tcW w:w="1266" w:type="dxa"/>
            <w:vMerge/>
            <w:vAlign w:val="center"/>
          </w:tcPr>
          <w:p w14:paraId="613C5FDE" w14:textId="77777777" w:rsidR="002976F2" w:rsidRPr="00525E78" w:rsidRDefault="002976F2" w:rsidP="002976F2"/>
        </w:tc>
        <w:tc>
          <w:tcPr>
            <w:tcW w:w="5670" w:type="dxa"/>
            <w:shd w:val="clear" w:color="auto" w:fill="FFFFFF" w:themeFill="background1"/>
            <w:tcMar>
              <w:top w:w="40" w:type="dxa"/>
              <w:left w:w="40" w:type="dxa"/>
              <w:bottom w:w="40" w:type="dxa"/>
              <w:right w:w="40" w:type="dxa"/>
            </w:tcMar>
          </w:tcPr>
          <w:p w14:paraId="2B67E5BD" w14:textId="69400A8E" w:rsidR="002976F2" w:rsidRPr="001667FB" w:rsidRDefault="002976F2" w:rsidP="002976F2">
            <w:pPr>
              <w:spacing w:after="0"/>
              <w:ind w:left="-20" w:right="-20"/>
              <w:rPr>
                <w:rFonts w:ascii="Times New Roman" w:eastAsia="Times New Roman" w:hAnsi="Times New Roman" w:cs="Times New Roman"/>
              </w:rPr>
            </w:pPr>
            <w:r w:rsidRPr="001667FB">
              <w:rPr>
                <w:rFonts w:ascii="Times New Roman" w:eastAsia="Times New Roman" w:hAnsi="Times New Roman" w:cs="Times New Roman"/>
              </w:rPr>
              <w:t>Bendrasis</w:t>
            </w:r>
          </w:p>
        </w:tc>
        <w:tc>
          <w:tcPr>
            <w:tcW w:w="1418" w:type="dxa"/>
            <w:shd w:val="clear" w:color="auto" w:fill="FFFFFF" w:themeFill="background1"/>
            <w:tcMar>
              <w:top w:w="40" w:type="dxa"/>
              <w:left w:w="40" w:type="dxa"/>
              <w:bottom w:w="40" w:type="dxa"/>
              <w:right w:w="40" w:type="dxa"/>
            </w:tcMar>
          </w:tcPr>
          <w:p w14:paraId="13F06F11" w14:textId="7A375A00" w:rsidR="002976F2" w:rsidRPr="00525E78" w:rsidRDefault="002976F2" w:rsidP="002976F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1</w:t>
            </w:r>
            <w:r w:rsidR="005B0297">
              <w:rPr>
                <w:rFonts w:ascii="Times New Roman" w:eastAsia="Times New Roman" w:hAnsi="Times New Roman" w:cs="Times New Roman"/>
              </w:rPr>
              <w:t>92</w:t>
            </w:r>
          </w:p>
        </w:tc>
        <w:tc>
          <w:tcPr>
            <w:tcW w:w="1275" w:type="dxa"/>
            <w:shd w:val="clear" w:color="auto" w:fill="FFFFFF" w:themeFill="background1"/>
            <w:tcMar>
              <w:top w:w="40" w:type="dxa"/>
              <w:left w:w="40" w:type="dxa"/>
              <w:bottom w:w="40" w:type="dxa"/>
              <w:right w:w="40" w:type="dxa"/>
            </w:tcMar>
          </w:tcPr>
          <w:p w14:paraId="3AC0927A" w14:textId="61E39993"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2</w:t>
            </w:r>
            <w:r w:rsidR="005B0297">
              <w:rPr>
                <w:rFonts w:ascii="Times New Roman" w:eastAsia="Times New Roman" w:hAnsi="Times New Roman" w:cs="Times New Roman"/>
              </w:rPr>
              <w:t>53</w:t>
            </w:r>
          </w:p>
        </w:tc>
      </w:tr>
      <w:tr w:rsidR="002976F2" w:rsidRPr="00525E78" w14:paraId="07F4B7B6" w14:textId="77777777" w:rsidTr="00446A4A">
        <w:trPr>
          <w:trHeight w:val="345"/>
        </w:trPr>
        <w:tc>
          <w:tcPr>
            <w:tcW w:w="1266" w:type="dxa"/>
            <w:vMerge/>
            <w:tcBorders>
              <w:bottom w:val="single" w:sz="8" w:space="0" w:color="auto"/>
            </w:tcBorders>
            <w:vAlign w:val="center"/>
          </w:tcPr>
          <w:p w14:paraId="2D6C0139" w14:textId="77777777" w:rsidR="002976F2" w:rsidRPr="00525E78" w:rsidRDefault="002976F2" w:rsidP="002976F2"/>
        </w:tc>
        <w:tc>
          <w:tcPr>
            <w:tcW w:w="5670" w:type="dxa"/>
            <w:tcBorders>
              <w:bottom w:val="single" w:sz="8" w:space="0" w:color="auto"/>
            </w:tcBorders>
            <w:shd w:val="clear" w:color="auto" w:fill="FFFFFF" w:themeFill="background1"/>
            <w:tcMar>
              <w:top w:w="40" w:type="dxa"/>
              <w:left w:w="40" w:type="dxa"/>
              <w:bottom w:w="40" w:type="dxa"/>
              <w:right w:w="40" w:type="dxa"/>
            </w:tcMar>
          </w:tcPr>
          <w:p w14:paraId="53C4DEAC" w14:textId="09ECB584" w:rsidR="002976F2" w:rsidRPr="00525E78" w:rsidRDefault="002976F2" w:rsidP="002976F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Socialinio būsto nuominink</w:t>
            </w:r>
            <w:r w:rsidR="004F1287">
              <w:rPr>
                <w:rFonts w:ascii="Times New Roman" w:eastAsia="Times New Roman" w:hAnsi="Times New Roman" w:cs="Times New Roman"/>
              </w:rPr>
              <w:t>ai</w:t>
            </w:r>
            <w:r w:rsidRPr="00525E78">
              <w:rPr>
                <w:rFonts w:ascii="Times New Roman" w:eastAsia="Times New Roman" w:hAnsi="Times New Roman" w:cs="Times New Roman"/>
              </w:rPr>
              <w:t>, turin</w:t>
            </w:r>
            <w:r w:rsidR="004F1287">
              <w:rPr>
                <w:rFonts w:ascii="Times New Roman" w:eastAsia="Times New Roman" w:hAnsi="Times New Roman" w:cs="Times New Roman"/>
              </w:rPr>
              <w:t>tys</w:t>
            </w:r>
            <w:r w:rsidRPr="00525E78">
              <w:rPr>
                <w:rFonts w:ascii="Times New Roman" w:eastAsia="Times New Roman" w:hAnsi="Times New Roman" w:cs="Times New Roman"/>
              </w:rPr>
              <w:t xml:space="preserve"> teisę į socialinio būsto sąlygų pagerinimą</w:t>
            </w:r>
          </w:p>
        </w:tc>
        <w:tc>
          <w:tcPr>
            <w:tcW w:w="1418" w:type="dxa"/>
            <w:tcBorders>
              <w:bottom w:val="single" w:sz="8" w:space="0" w:color="auto"/>
            </w:tcBorders>
            <w:shd w:val="clear" w:color="auto" w:fill="FFFFFF" w:themeFill="background1"/>
            <w:tcMar>
              <w:top w:w="40" w:type="dxa"/>
              <w:left w:w="40" w:type="dxa"/>
              <w:bottom w:w="40" w:type="dxa"/>
              <w:right w:w="40" w:type="dxa"/>
            </w:tcMar>
          </w:tcPr>
          <w:p w14:paraId="1FBE9FA3" w14:textId="305CA859" w:rsidR="002976F2" w:rsidRPr="00525E78" w:rsidRDefault="005B0297"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6</w:t>
            </w:r>
          </w:p>
        </w:tc>
        <w:tc>
          <w:tcPr>
            <w:tcW w:w="1275" w:type="dxa"/>
            <w:tcBorders>
              <w:bottom w:val="single" w:sz="8" w:space="0" w:color="auto"/>
            </w:tcBorders>
            <w:shd w:val="clear" w:color="auto" w:fill="FFFFFF" w:themeFill="background1"/>
            <w:tcMar>
              <w:top w:w="40" w:type="dxa"/>
              <w:left w:w="40" w:type="dxa"/>
              <w:bottom w:w="40" w:type="dxa"/>
              <w:right w:w="40" w:type="dxa"/>
            </w:tcMar>
          </w:tcPr>
          <w:p w14:paraId="03CE2788" w14:textId="107036CC" w:rsidR="002976F2" w:rsidRPr="00525E78" w:rsidRDefault="002976F2" w:rsidP="002976F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1</w:t>
            </w:r>
            <w:r w:rsidR="005B0297">
              <w:rPr>
                <w:rFonts w:ascii="Times New Roman" w:eastAsia="Times New Roman" w:hAnsi="Times New Roman" w:cs="Times New Roman"/>
              </w:rPr>
              <w:t>6</w:t>
            </w:r>
          </w:p>
        </w:tc>
      </w:tr>
      <w:tr w:rsidR="002976F2" w:rsidRPr="00525E78" w14:paraId="07E9CF32" w14:textId="77777777" w:rsidTr="00446A4A">
        <w:trPr>
          <w:trHeight w:val="345"/>
        </w:trPr>
        <w:tc>
          <w:tcPr>
            <w:tcW w:w="6936" w:type="dxa"/>
            <w:gridSpan w:val="2"/>
            <w:shd w:val="clear" w:color="auto" w:fill="D9D9D9" w:themeFill="background1" w:themeFillShade="D9"/>
            <w:tcMar>
              <w:top w:w="40" w:type="dxa"/>
              <w:left w:w="40" w:type="dxa"/>
              <w:bottom w:w="40" w:type="dxa"/>
              <w:right w:w="40" w:type="dxa"/>
            </w:tcMar>
          </w:tcPr>
          <w:p w14:paraId="06AE6A6A" w14:textId="7C026A9F" w:rsidR="002976F2" w:rsidRPr="00525E78" w:rsidRDefault="002976F2" w:rsidP="002976F2">
            <w:pPr>
              <w:spacing w:after="0"/>
              <w:ind w:left="-20" w:right="-20"/>
              <w:jc w:val="right"/>
              <w:rPr>
                <w:rFonts w:ascii="Times New Roman" w:eastAsia="Times New Roman" w:hAnsi="Times New Roman" w:cs="Times New Roman"/>
                <w:b/>
                <w:bCs/>
              </w:rPr>
            </w:pPr>
            <w:r w:rsidRPr="00525E78">
              <w:rPr>
                <w:rFonts w:ascii="Times New Roman" w:eastAsia="Times New Roman" w:hAnsi="Times New Roman" w:cs="Times New Roman"/>
                <w:b/>
                <w:bCs/>
              </w:rPr>
              <w:t xml:space="preserve">Iš viso: </w:t>
            </w:r>
          </w:p>
        </w:tc>
        <w:tc>
          <w:tcPr>
            <w:tcW w:w="1418" w:type="dxa"/>
            <w:shd w:val="clear" w:color="auto" w:fill="D9D9D9" w:themeFill="background1" w:themeFillShade="D9"/>
            <w:tcMar>
              <w:top w:w="40" w:type="dxa"/>
              <w:left w:w="40" w:type="dxa"/>
              <w:bottom w:w="40" w:type="dxa"/>
              <w:right w:w="40" w:type="dxa"/>
            </w:tcMar>
          </w:tcPr>
          <w:p w14:paraId="5AA95F07" w14:textId="6A310A42" w:rsidR="002976F2" w:rsidRPr="00525E78" w:rsidRDefault="005B0297" w:rsidP="002976F2">
            <w:pPr>
              <w:spacing w:after="0"/>
              <w:ind w:left="-20" w:right="-20"/>
              <w:jc w:val="center"/>
              <w:rPr>
                <w:rFonts w:ascii="Times New Roman" w:eastAsia="Times New Roman" w:hAnsi="Times New Roman" w:cs="Times New Roman"/>
                <w:b/>
                <w:bCs/>
              </w:rPr>
            </w:pPr>
            <w:r>
              <w:rPr>
                <w:rFonts w:ascii="Times New Roman" w:eastAsia="Times New Roman" w:hAnsi="Times New Roman" w:cs="Times New Roman"/>
                <w:b/>
                <w:bCs/>
              </w:rPr>
              <w:t>436</w:t>
            </w:r>
          </w:p>
        </w:tc>
        <w:tc>
          <w:tcPr>
            <w:tcW w:w="1275" w:type="dxa"/>
            <w:shd w:val="clear" w:color="auto" w:fill="D9D9D9" w:themeFill="background1" w:themeFillShade="D9"/>
            <w:tcMar>
              <w:top w:w="40" w:type="dxa"/>
              <w:left w:w="40" w:type="dxa"/>
              <w:bottom w:w="40" w:type="dxa"/>
              <w:right w:w="40" w:type="dxa"/>
            </w:tcMar>
          </w:tcPr>
          <w:p w14:paraId="69A07A27" w14:textId="525C9AF4" w:rsidR="002976F2" w:rsidRPr="00525E78" w:rsidRDefault="005B0297" w:rsidP="002976F2">
            <w:pPr>
              <w:spacing w:after="0"/>
              <w:ind w:left="-20" w:right="-20"/>
              <w:jc w:val="center"/>
              <w:rPr>
                <w:rFonts w:ascii="Times New Roman" w:eastAsia="Times New Roman" w:hAnsi="Times New Roman" w:cs="Times New Roman"/>
                <w:b/>
                <w:bCs/>
              </w:rPr>
            </w:pPr>
            <w:r>
              <w:rPr>
                <w:rFonts w:ascii="Times New Roman" w:eastAsia="Times New Roman" w:hAnsi="Times New Roman" w:cs="Times New Roman"/>
                <w:b/>
                <w:bCs/>
              </w:rPr>
              <w:t>774</w:t>
            </w:r>
          </w:p>
        </w:tc>
      </w:tr>
    </w:tbl>
    <w:p w14:paraId="301F2734" w14:textId="3427FE08" w:rsidR="005F1484" w:rsidRPr="00525E78" w:rsidRDefault="0709DB12" w:rsidP="0709DB12">
      <w:pPr>
        <w:ind w:left="-20" w:right="-20"/>
        <w:rPr>
          <w:rFonts w:ascii="Times New Roman" w:eastAsia="Times New Roman" w:hAnsi="Times New Roman" w:cs="Times New Roman"/>
          <w:b/>
          <w:bCs/>
          <w:color w:val="FF0000"/>
          <w:sz w:val="20"/>
          <w:szCs w:val="20"/>
        </w:rPr>
      </w:pPr>
      <w:r w:rsidRPr="00525E78">
        <w:rPr>
          <w:rFonts w:ascii="Times New Roman" w:eastAsia="Times New Roman" w:hAnsi="Times New Roman" w:cs="Times New Roman"/>
          <w:b/>
          <w:bCs/>
          <w:color w:val="FF0000"/>
          <w:sz w:val="20"/>
          <w:szCs w:val="20"/>
        </w:rPr>
        <w:t xml:space="preserve"> </w:t>
      </w:r>
    </w:p>
    <w:p w14:paraId="29051070" w14:textId="5EE552E1" w:rsidR="005F1484" w:rsidRPr="001667FB" w:rsidRDefault="0709DB12" w:rsidP="00F6394D">
      <w:pPr>
        <w:pStyle w:val="Betarp1"/>
        <w:ind w:firstLine="851"/>
        <w:jc w:val="both"/>
        <w:rPr>
          <w:rFonts w:ascii="Times New Roman" w:hAnsi="Times New Roman"/>
          <w:noProof/>
          <w:sz w:val="24"/>
          <w:szCs w:val="24"/>
          <w:lang w:val="lt-LT"/>
        </w:rPr>
      </w:pPr>
      <w:r w:rsidRPr="001667FB">
        <w:rPr>
          <w:rFonts w:ascii="Times New Roman" w:hAnsi="Times New Roman"/>
          <w:noProof/>
          <w:sz w:val="24"/>
          <w:szCs w:val="24"/>
          <w:lang w:val="lt-LT"/>
        </w:rPr>
        <w:t>202</w:t>
      </w:r>
      <w:r w:rsidR="00FD4A40">
        <w:rPr>
          <w:rFonts w:ascii="Times New Roman" w:hAnsi="Times New Roman"/>
          <w:noProof/>
          <w:sz w:val="24"/>
          <w:szCs w:val="24"/>
          <w:lang w:val="lt-LT"/>
        </w:rPr>
        <w:t>4</w:t>
      </w:r>
      <w:r w:rsidRPr="001667FB">
        <w:rPr>
          <w:rFonts w:ascii="Times New Roman" w:hAnsi="Times New Roman"/>
          <w:noProof/>
          <w:sz w:val="24"/>
          <w:szCs w:val="24"/>
          <w:lang w:val="lt-LT"/>
        </w:rPr>
        <w:t xml:space="preserve"> m. teisė į paramą socialiniam būstui išsinuomoti nustatyta </w:t>
      </w:r>
      <w:r w:rsidR="00FD4A40">
        <w:rPr>
          <w:rFonts w:ascii="Times New Roman" w:hAnsi="Times New Roman"/>
          <w:noProof/>
          <w:sz w:val="24"/>
          <w:szCs w:val="24"/>
          <w:lang w:val="lt-LT"/>
        </w:rPr>
        <w:t>214</w:t>
      </w:r>
      <w:r w:rsidRPr="001667FB">
        <w:rPr>
          <w:rFonts w:ascii="Times New Roman" w:hAnsi="Times New Roman"/>
          <w:noProof/>
          <w:sz w:val="24"/>
          <w:szCs w:val="24"/>
          <w:lang w:val="lt-LT"/>
        </w:rPr>
        <w:t xml:space="preserve"> asmenims ir šeimoms naujai pateikusioms prašymus, iš jų</w:t>
      </w:r>
      <w:r w:rsidR="007B4ED3" w:rsidRPr="001667FB">
        <w:rPr>
          <w:rFonts w:ascii="Times New Roman" w:hAnsi="Times New Roman"/>
          <w:noProof/>
          <w:sz w:val="24"/>
          <w:szCs w:val="24"/>
          <w:lang w:val="lt-LT"/>
        </w:rPr>
        <w:t>:</w:t>
      </w:r>
      <w:r w:rsidRPr="001667FB">
        <w:rPr>
          <w:rFonts w:ascii="Times New Roman" w:hAnsi="Times New Roman"/>
          <w:noProof/>
          <w:sz w:val="24"/>
          <w:szCs w:val="24"/>
          <w:lang w:val="lt-LT"/>
        </w:rPr>
        <w:t xml:space="preserve"> 3</w:t>
      </w:r>
      <w:r w:rsidR="00FD4A40">
        <w:rPr>
          <w:rFonts w:ascii="Times New Roman" w:hAnsi="Times New Roman"/>
          <w:noProof/>
          <w:sz w:val="24"/>
          <w:szCs w:val="24"/>
          <w:lang w:val="lt-LT"/>
        </w:rPr>
        <w:t>0</w:t>
      </w:r>
      <w:r w:rsidRPr="001667FB">
        <w:rPr>
          <w:rFonts w:ascii="Times New Roman" w:hAnsi="Times New Roman"/>
          <w:noProof/>
          <w:sz w:val="24"/>
          <w:szCs w:val="24"/>
          <w:lang w:val="lt-LT"/>
        </w:rPr>
        <w:t xml:space="preserve"> asmenų ir šeimų prašymai nebuvo patenkinti</w:t>
      </w:r>
      <w:r w:rsidR="00002D8E">
        <w:rPr>
          <w:rFonts w:ascii="Times New Roman" w:hAnsi="Times New Roman"/>
          <w:noProof/>
          <w:sz w:val="24"/>
          <w:szCs w:val="24"/>
          <w:lang w:val="lt-LT"/>
        </w:rPr>
        <w:t>,</w:t>
      </w:r>
      <w:r w:rsidRPr="001667FB">
        <w:rPr>
          <w:rFonts w:ascii="Times New Roman" w:hAnsi="Times New Roman"/>
          <w:noProof/>
          <w:sz w:val="24"/>
          <w:szCs w:val="24"/>
          <w:lang w:val="lt-LT"/>
        </w:rPr>
        <w:t xml:space="preserve"> </w:t>
      </w:r>
      <w:r w:rsidR="00FD4A40">
        <w:rPr>
          <w:rFonts w:ascii="Times New Roman" w:hAnsi="Times New Roman"/>
          <w:noProof/>
          <w:sz w:val="24"/>
          <w:szCs w:val="24"/>
          <w:lang w:val="lt-LT"/>
        </w:rPr>
        <w:t>19</w:t>
      </w:r>
      <w:r w:rsidR="004F0405" w:rsidRPr="001667FB">
        <w:rPr>
          <w:rFonts w:ascii="Times New Roman" w:hAnsi="Times New Roman"/>
          <w:noProof/>
          <w:sz w:val="24"/>
          <w:szCs w:val="24"/>
          <w:lang w:val="lt-LT"/>
        </w:rPr>
        <w:t xml:space="preserve"> asmenų ir šeimų buvo išnuomotas socialinis būstas, </w:t>
      </w:r>
      <w:r w:rsidR="00FD4A40">
        <w:rPr>
          <w:rFonts w:ascii="Times New Roman" w:hAnsi="Times New Roman"/>
          <w:noProof/>
          <w:sz w:val="24"/>
          <w:szCs w:val="24"/>
          <w:lang w:val="lt-LT"/>
        </w:rPr>
        <w:t>18 šeimų</w:t>
      </w:r>
      <w:r w:rsidR="004F0405" w:rsidRPr="001667FB">
        <w:rPr>
          <w:rFonts w:ascii="Times New Roman" w:hAnsi="Times New Roman"/>
          <w:noProof/>
          <w:sz w:val="24"/>
          <w:szCs w:val="24"/>
          <w:lang w:val="lt-LT"/>
        </w:rPr>
        <w:t xml:space="preserve"> </w:t>
      </w:r>
      <w:r w:rsidR="00FD4A40">
        <w:rPr>
          <w:rFonts w:ascii="Times New Roman" w:hAnsi="Times New Roman"/>
          <w:noProof/>
          <w:sz w:val="24"/>
          <w:szCs w:val="24"/>
          <w:lang w:val="lt-LT"/>
        </w:rPr>
        <w:t xml:space="preserve">ir asmenų </w:t>
      </w:r>
      <w:r w:rsidR="004F0405" w:rsidRPr="001667FB">
        <w:rPr>
          <w:rFonts w:ascii="Times New Roman" w:hAnsi="Times New Roman"/>
          <w:noProof/>
          <w:sz w:val="24"/>
          <w:szCs w:val="24"/>
          <w:lang w:val="lt-LT"/>
        </w:rPr>
        <w:t xml:space="preserve">sudarė išnuomotas </w:t>
      </w:r>
      <w:r w:rsidR="00002D8E">
        <w:rPr>
          <w:rFonts w:ascii="Times New Roman" w:hAnsi="Times New Roman"/>
          <w:noProof/>
          <w:sz w:val="24"/>
          <w:szCs w:val="24"/>
          <w:lang w:val="lt-LT"/>
        </w:rPr>
        <w:t>S</w:t>
      </w:r>
      <w:r w:rsidR="004F0405" w:rsidRPr="001667FB">
        <w:rPr>
          <w:rFonts w:ascii="Times New Roman" w:hAnsi="Times New Roman"/>
          <w:noProof/>
          <w:sz w:val="24"/>
          <w:szCs w:val="24"/>
          <w:lang w:val="lt-LT"/>
        </w:rPr>
        <w:t xml:space="preserve">avivaldybės būstas </w:t>
      </w:r>
      <w:r w:rsidR="004F0405" w:rsidRPr="001667FB">
        <w:rPr>
          <w:rFonts w:ascii="Times New Roman" w:eastAsia="Times New Roman" w:hAnsi="Times New Roman"/>
          <w:noProof/>
          <w:sz w:val="24"/>
          <w:szCs w:val="24"/>
          <w:lang w:val="lt-LT"/>
        </w:rPr>
        <w:t>bendrabučio tipo pastatuose.</w:t>
      </w:r>
    </w:p>
    <w:p w14:paraId="17BAC97B" w14:textId="513A9FCF" w:rsidR="005F1484" w:rsidRPr="001667FB" w:rsidRDefault="0709DB12" w:rsidP="004F0405">
      <w:pPr>
        <w:pStyle w:val="Betarp1"/>
        <w:ind w:firstLine="851"/>
        <w:jc w:val="both"/>
        <w:rPr>
          <w:rFonts w:ascii="Times New Roman" w:eastAsia="Times New Roman" w:hAnsi="Times New Roman"/>
          <w:b/>
          <w:bCs/>
          <w:noProof/>
          <w:sz w:val="24"/>
          <w:szCs w:val="24"/>
          <w:lang w:val="lt-LT"/>
        </w:rPr>
      </w:pPr>
      <w:r w:rsidRPr="001667FB">
        <w:rPr>
          <w:rFonts w:eastAsia="Times New Roman"/>
          <w:b/>
          <w:bCs/>
          <w:noProof/>
          <w:sz w:val="20"/>
          <w:szCs w:val="20"/>
          <w:lang w:val="lt-LT"/>
        </w:rPr>
        <w:t xml:space="preserve"> </w:t>
      </w:r>
      <w:r w:rsidRPr="001667FB">
        <w:rPr>
          <w:rFonts w:ascii="Times New Roman" w:hAnsi="Times New Roman"/>
          <w:noProof/>
          <w:sz w:val="24"/>
          <w:szCs w:val="24"/>
          <w:lang w:val="lt-LT"/>
        </w:rPr>
        <w:t>202</w:t>
      </w:r>
      <w:r w:rsidR="00FD4A40">
        <w:rPr>
          <w:rFonts w:ascii="Times New Roman" w:hAnsi="Times New Roman"/>
          <w:noProof/>
          <w:sz w:val="24"/>
          <w:szCs w:val="24"/>
          <w:lang w:val="lt-LT"/>
        </w:rPr>
        <w:t>4</w:t>
      </w:r>
      <w:r w:rsidRPr="001667FB">
        <w:rPr>
          <w:rFonts w:ascii="Times New Roman" w:hAnsi="Times New Roman"/>
          <w:noProof/>
          <w:sz w:val="24"/>
          <w:szCs w:val="24"/>
          <w:lang w:val="lt-LT"/>
        </w:rPr>
        <w:t xml:space="preserve"> m. </w:t>
      </w:r>
      <w:r w:rsidR="00FD4A40">
        <w:rPr>
          <w:rFonts w:ascii="Times New Roman" w:hAnsi="Times New Roman"/>
          <w:noProof/>
          <w:sz w:val="24"/>
          <w:szCs w:val="24"/>
          <w:lang w:val="lt-LT"/>
        </w:rPr>
        <w:t>4</w:t>
      </w:r>
      <w:r w:rsidRPr="001667FB">
        <w:rPr>
          <w:rFonts w:ascii="Times New Roman" w:hAnsi="Times New Roman"/>
          <w:noProof/>
          <w:sz w:val="24"/>
          <w:szCs w:val="24"/>
          <w:lang w:val="lt-LT"/>
        </w:rPr>
        <w:t xml:space="preserve"> Savivaldybės būsto nuominink</w:t>
      </w:r>
      <w:r w:rsidR="00FD4A40">
        <w:rPr>
          <w:rFonts w:ascii="Times New Roman" w:hAnsi="Times New Roman"/>
          <w:noProof/>
          <w:sz w:val="24"/>
          <w:szCs w:val="24"/>
          <w:lang w:val="lt-LT"/>
        </w:rPr>
        <w:t>ams</w:t>
      </w:r>
      <w:r w:rsidRPr="001667FB">
        <w:rPr>
          <w:rFonts w:ascii="Times New Roman" w:hAnsi="Times New Roman"/>
          <w:noProof/>
          <w:sz w:val="24"/>
          <w:szCs w:val="24"/>
          <w:lang w:val="lt-LT"/>
        </w:rPr>
        <w:t>, k</w:t>
      </w:r>
      <w:r w:rsidR="00C70005">
        <w:rPr>
          <w:rFonts w:ascii="Times New Roman" w:hAnsi="Times New Roman"/>
          <w:noProof/>
          <w:sz w:val="24"/>
          <w:szCs w:val="24"/>
          <w:lang w:val="lt-LT"/>
        </w:rPr>
        <w:t>ai</w:t>
      </w:r>
      <w:r w:rsidRPr="001667FB">
        <w:rPr>
          <w:rFonts w:ascii="Times New Roman" w:hAnsi="Times New Roman"/>
          <w:noProof/>
          <w:sz w:val="24"/>
          <w:szCs w:val="24"/>
          <w:lang w:val="lt-LT"/>
        </w:rPr>
        <w:t xml:space="preserve"> deklaruoto turto vertė ir pajamos 202</w:t>
      </w:r>
      <w:r w:rsidR="00FD4A40">
        <w:rPr>
          <w:rFonts w:ascii="Times New Roman" w:hAnsi="Times New Roman"/>
          <w:noProof/>
          <w:sz w:val="24"/>
          <w:szCs w:val="24"/>
          <w:lang w:val="lt-LT"/>
        </w:rPr>
        <w:t>3</w:t>
      </w:r>
      <w:r w:rsidRPr="001667FB">
        <w:rPr>
          <w:rFonts w:ascii="Times New Roman" w:hAnsi="Times New Roman"/>
          <w:noProof/>
          <w:sz w:val="24"/>
          <w:szCs w:val="24"/>
          <w:lang w:val="lt-LT"/>
        </w:rPr>
        <w:t xml:space="preserve"> m. viršijo Lietuvos Respublikos paramos būstui įsigyti ar išsinuomoti įstatyme (toliau – Įstatymas) nustatytus pajamų ir turto dydžius, pratęsta </w:t>
      </w:r>
      <w:r w:rsidR="00002D8E">
        <w:rPr>
          <w:rFonts w:ascii="Times New Roman" w:hAnsi="Times New Roman"/>
          <w:noProof/>
          <w:sz w:val="24"/>
          <w:szCs w:val="24"/>
          <w:lang w:val="lt-LT"/>
        </w:rPr>
        <w:t>S</w:t>
      </w:r>
      <w:r w:rsidRPr="001667FB">
        <w:rPr>
          <w:rFonts w:ascii="Times New Roman" w:hAnsi="Times New Roman"/>
          <w:noProof/>
          <w:sz w:val="24"/>
          <w:szCs w:val="24"/>
          <w:lang w:val="lt-LT"/>
        </w:rPr>
        <w:t xml:space="preserve">avivaldybės būsto nuomos sutartis naujam terminui, </w:t>
      </w:r>
      <w:r w:rsidR="00FD4A40">
        <w:rPr>
          <w:rFonts w:ascii="Times New Roman" w:hAnsi="Times New Roman"/>
          <w:noProof/>
          <w:sz w:val="24"/>
          <w:szCs w:val="24"/>
          <w:lang w:val="lt-LT"/>
        </w:rPr>
        <w:t>3</w:t>
      </w:r>
      <w:r w:rsidRPr="001667FB">
        <w:rPr>
          <w:rFonts w:ascii="Times New Roman" w:hAnsi="Times New Roman"/>
          <w:noProof/>
          <w:sz w:val="24"/>
          <w:szCs w:val="24"/>
          <w:lang w:val="lt-LT"/>
        </w:rPr>
        <w:t xml:space="preserve"> nuomininkams pakeistos būsto nuomos sąlygos.</w:t>
      </w:r>
    </w:p>
    <w:p w14:paraId="12601DCD" w14:textId="52708DB5" w:rsidR="00337E6B" w:rsidRDefault="00297FFA" w:rsidP="00337E6B">
      <w:pPr>
        <w:pStyle w:val="Betarp1"/>
        <w:ind w:firstLine="828"/>
        <w:jc w:val="both"/>
        <w:rPr>
          <w:rStyle w:val="normaltextrun"/>
          <w:rFonts w:ascii="Times New Roman" w:hAnsi="Times New Roman"/>
          <w:color w:val="000000"/>
          <w:sz w:val="24"/>
          <w:szCs w:val="24"/>
          <w:shd w:val="clear" w:color="auto" w:fill="FFFFFF"/>
          <w:lang w:val="lt-LT"/>
        </w:rPr>
      </w:pPr>
      <w:r w:rsidRPr="00C70005">
        <w:rPr>
          <w:rStyle w:val="normaltextrun"/>
          <w:rFonts w:ascii="Times New Roman" w:hAnsi="Times New Roman"/>
          <w:color w:val="000000"/>
          <w:sz w:val="24"/>
          <w:szCs w:val="24"/>
          <w:shd w:val="clear" w:color="auto" w:fill="FFFFFF"/>
          <w:lang w:val="lt-LT"/>
        </w:rPr>
        <w:t>Įstatyme nustatyta paramos forma – būsto nuomos ar išperkamosios būsto nuomos mokesčių dalies kompensacijos mokėjimas asmenims ir šeimoms, turintiems teisę į paramą būstui išsinuomoti. Kompensacijos yra mokamos iš valstybės biudžeto specialiosios tikslinės dotacijos savivaldybės biudžetui. 2024 m. 90 asmenų ir šeimų (viso 226 šeimos narių), naujai pateikusiems prašymus įrašyti į sąrašą, pasiūlyta pasinaudoti būsto nuomos ar išperkamosios būsto nuomos mokesčių dalies kompensacija.</w:t>
      </w:r>
    </w:p>
    <w:p w14:paraId="10F9F113" w14:textId="77777777" w:rsidR="00AB631C" w:rsidRPr="004218DF" w:rsidRDefault="00AB631C" w:rsidP="00337E6B">
      <w:pPr>
        <w:pStyle w:val="Betarp1"/>
        <w:ind w:firstLine="828"/>
        <w:jc w:val="both"/>
        <w:rPr>
          <w:rFonts w:ascii="Times New Roman" w:hAnsi="Times New Roman"/>
          <w:color w:val="000000"/>
          <w:sz w:val="24"/>
          <w:szCs w:val="24"/>
          <w:shd w:val="clear" w:color="auto" w:fill="FFFFFF"/>
          <w:lang w:val="lt-LT"/>
        </w:rPr>
      </w:pPr>
    </w:p>
    <w:p w14:paraId="45625BEA" w14:textId="01EBEE0C" w:rsidR="005F1484" w:rsidRPr="00337E6B" w:rsidRDefault="00C33E8E" w:rsidP="005C700F">
      <w:pPr>
        <w:pStyle w:val="Betarp1"/>
        <w:ind w:firstLine="851"/>
        <w:jc w:val="both"/>
        <w:rPr>
          <w:rFonts w:ascii="Times New Roman" w:eastAsia="Times New Roman" w:hAnsi="Times New Roman"/>
          <w:b/>
          <w:bCs/>
          <w:sz w:val="20"/>
          <w:szCs w:val="20"/>
          <w:lang w:val="lt-LT"/>
        </w:rPr>
      </w:pPr>
      <w:r w:rsidRPr="00337E6B">
        <w:rPr>
          <w:rFonts w:ascii="Times New Roman" w:eastAsia="Times New Roman" w:hAnsi="Times New Roman"/>
          <w:b/>
          <w:bCs/>
          <w:sz w:val="20"/>
          <w:szCs w:val="20"/>
          <w:lang w:val="lt-LT"/>
        </w:rPr>
        <w:t>6</w:t>
      </w:r>
      <w:r w:rsidR="0709DB12" w:rsidRPr="00337E6B">
        <w:rPr>
          <w:rFonts w:ascii="Times New Roman" w:eastAsia="Times New Roman" w:hAnsi="Times New Roman"/>
          <w:b/>
          <w:bCs/>
          <w:sz w:val="20"/>
          <w:szCs w:val="20"/>
          <w:lang w:val="lt-LT"/>
        </w:rPr>
        <w:t xml:space="preserve"> lentelė. 202</w:t>
      </w:r>
      <w:r w:rsidR="0080560F" w:rsidRPr="00337E6B">
        <w:rPr>
          <w:rFonts w:ascii="Times New Roman" w:eastAsia="Times New Roman" w:hAnsi="Times New Roman"/>
          <w:b/>
          <w:bCs/>
          <w:sz w:val="20"/>
          <w:szCs w:val="20"/>
          <w:lang w:val="lt-LT"/>
        </w:rPr>
        <w:t>4</w:t>
      </w:r>
      <w:r w:rsidR="0709DB12" w:rsidRPr="00337E6B">
        <w:rPr>
          <w:rFonts w:ascii="Times New Roman" w:eastAsia="Times New Roman" w:hAnsi="Times New Roman"/>
          <w:b/>
          <w:bCs/>
          <w:sz w:val="20"/>
          <w:szCs w:val="20"/>
          <w:lang w:val="lt-LT"/>
        </w:rPr>
        <w:t xml:space="preserve"> m. asmenų ir šeimų, kuriems skirta būsto nuomos ar išperkamosios būsto nuomos mokesčio dalies kompensacija, skaičius</w:t>
      </w:r>
    </w:p>
    <w:p w14:paraId="4CD95A80" w14:textId="77777777" w:rsidR="00337E6B" w:rsidRPr="00337E6B" w:rsidRDefault="00337E6B" w:rsidP="00337E6B">
      <w:pPr>
        <w:pStyle w:val="Betarp1"/>
        <w:jc w:val="both"/>
        <w:rPr>
          <w:rFonts w:ascii="Times New Roman" w:hAnsi="Times New Roman"/>
          <w:noProof/>
          <w:sz w:val="24"/>
          <w:szCs w:val="24"/>
          <w:lang w:val="lt-LT"/>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165"/>
        <w:gridCol w:w="4942"/>
        <w:gridCol w:w="1687"/>
        <w:gridCol w:w="1836"/>
      </w:tblGrid>
      <w:tr w:rsidR="1F5AA0D2" w:rsidRPr="00525E78" w14:paraId="3B4373E5" w14:textId="77777777" w:rsidTr="00DC6725">
        <w:trPr>
          <w:trHeight w:val="345"/>
        </w:trPr>
        <w:tc>
          <w:tcPr>
            <w:tcW w:w="1165" w:type="dxa"/>
            <w:vMerge w:val="restart"/>
            <w:shd w:val="clear" w:color="auto" w:fill="F2F2F2" w:themeFill="background1" w:themeFillShade="F2"/>
            <w:tcMar>
              <w:top w:w="40" w:type="dxa"/>
              <w:left w:w="40" w:type="dxa"/>
              <w:bottom w:w="40" w:type="dxa"/>
              <w:right w:w="40" w:type="dxa"/>
            </w:tcMar>
          </w:tcPr>
          <w:p w14:paraId="5A540F36" w14:textId="6205E08E"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 xml:space="preserve"> </w:t>
            </w:r>
          </w:p>
          <w:p w14:paraId="62ED1B7B" w14:textId="3C73CE6B"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Savivaldybė</w:t>
            </w:r>
          </w:p>
          <w:p w14:paraId="5C66206C" w14:textId="7EB7BB2F"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 xml:space="preserve"> </w:t>
            </w:r>
          </w:p>
        </w:tc>
        <w:tc>
          <w:tcPr>
            <w:tcW w:w="4942" w:type="dxa"/>
            <w:vMerge w:val="restart"/>
            <w:shd w:val="clear" w:color="auto" w:fill="F2F2F2" w:themeFill="background1" w:themeFillShade="F2"/>
            <w:tcMar>
              <w:top w:w="40" w:type="dxa"/>
              <w:left w:w="40" w:type="dxa"/>
              <w:bottom w:w="40" w:type="dxa"/>
              <w:right w:w="40" w:type="dxa"/>
            </w:tcMar>
          </w:tcPr>
          <w:p w14:paraId="6A167893" w14:textId="5D0C4FD2"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 xml:space="preserve"> </w:t>
            </w:r>
          </w:p>
          <w:p w14:paraId="63629621" w14:textId="573853EA"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Grupės pavadinimas</w:t>
            </w:r>
          </w:p>
          <w:p w14:paraId="5D9015CE" w14:textId="26AEEB15"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 xml:space="preserve"> </w:t>
            </w:r>
          </w:p>
        </w:tc>
        <w:tc>
          <w:tcPr>
            <w:tcW w:w="3523" w:type="dxa"/>
            <w:gridSpan w:val="2"/>
            <w:shd w:val="clear" w:color="auto" w:fill="F2F2F2" w:themeFill="background1" w:themeFillShade="F2"/>
            <w:tcMar>
              <w:top w:w="40" w:type="dxa"/>
              <w:left w:w="40" w:type="dxa"/>
              <w:bottom w:w="40" w:type="dxa"/>
              <w:right w:w="40" w:type="dxa"/>
            </w:tcMar>
          </w:tcPr>
          <w:p w14:paraId="0309737D" w14:textId="2EA11867" w:rsidR="1F5AA0D2" w:rsidRPr="009A031A" w:rsidRDefault="0709DB12" w:rsidP="0709DB12">
            <w:pPr>
              <w:spacing w:after="0"/>
              <w:ind w:left="-20" w:right="-20"/>
              <w:jc w:val="center"/>
              <w:rPr>
                <w:rFonts w:ascii="Times New Roman" w:eastAsia="Times New Roman" w:hAnsi="Times New Roman" w:cs="Times New Roman"/>
                <w:b/>
                <w:bCs/>
              </w:rPr>
            </w:pPr>
            <w:r w:rsidRPr="009A031A">
              <w:rPr>
                <w:rFonts w:ascii="Times New Roman" w:eastAsia="Times New Roman" w:hAnsi="Times New Roman" w:cs="Times New Roman"/>
                <w:b/>
                <w:bCs/>
              </w:rPr>
              <w:t>202</w:t>
            </w:r>
            <w:r w:rsidR="0080560F" w:rsidRPr="009A031A">
              <w:rPr>
                <w:rFonts w:ascii="Times New Roman" w:eastAsia="Times New Roman" w:hAnsi="Times New Roman" w:cs="Times New Roman"/>
                <w:b/>
                <w:bCs/>
              </w:rPr>
              <w:t>4</w:t>
            </w:r>
            <w:r w:rsidRPr="009A031A">
              <w:rPr>
                <w:rFonts w:ascii="Times New Roman" w:eastAsia="Times New Roman" w:hAnsi="Times New Roman" w:cs="Times New Roman"/>
                <w:b/>
                <w:bCs/>
              </w:rPr>
              <w:t>-01-01/202</w:t>
            </w:r>
            <w:r w:rsidR="0080560F" w:rsidRPr="009A031A">
              <w:rPr>
                <w:rFonts w:ascii="Times New Roman" w:eastAsia="Times New Roman" w:hAnsi="Times New Roman" w:cs="Times New Roman"/>
                <w:b/>
                <w:bCs/>
              </w:rPr>
              <w:t>4</w:t>
            </w:r>
            <w:r w:rsidRPr="009A031A">
              <w:rPr>
                <w:rFonts w:ascii="Times New Roman" w:eastAsia="Times New Roman" w:hAnsi="Times New Roman" w:cs="Times New Roman"/>
                <w:b/>
                <w:bCs/>
              </w:rPr>
              <w:t>-12-31</w:t>
            </w:r>
          </w:p>
        </w:tc>
      </w:tr>
      <w:tr w:rsidR="1F5AA0D2" w:rsidRPr="00525E78" w14:paraId="3C4CB743" w14:textId="77777777" w:rsidTr="00DC6725">
        <w:trPr>
          <w:trHeight w:val="345"/>
        </w:trPr>
        <w:tc>
          <w:tcPr>
            <w:tcW w:w="1165" w:type="dxa"/>
            <w:vMerge/>
            <w:vAlign w:val="center"/>
          </w:tcPr>
          <w:p w14:paraId="74CC77C2" w14:textId="77777777" w:rsidR="00790E66" w:rsidRPr="00525E78" w:rsidRDefault="00790E66"/>
        </w:tc>
        <w:tc>
          <w:tcPr>
            <w:tcW w:w="4942" w:type="dxa"/>
            <w:vMerge/>
            <w:vAlign w:val="center"/>
          </w:tcPr>
          <w:p w14:paraId="13E9CFD0" w14:textId="77777777" w:rsidR="00790E66" w:rsidRPr="00525E78" w:rsidRDefault="00790E66"/>
        </w:tc>
        <w:tc>
          <w:tcPr>
            <w:tcW w:w="1687" w:type="dxa"/>
            <w:shd w:val="clear" w:color="auto" w:fill="F2F2F2" w:themeFill="background1" w:themeFillShade="F2"/>
            <w:tcMar>
              <w:top w:w="40" w:type="dxa"/>
              <w:left w:w="40" w:type="dxa"/>
              <w:bottom w:w="40" w:type="dxa"/>
              <w:right w:w="40" w:type="dxa"/>
            </w:tcMar>
          </w:tcPr>
          <w:p w14:paraId="69599F6A" w14:textId="288D70D0" w:rsidR="1F5AA0D2" w:rsidRPr="00525E78" w:rsidRDefault="0709DB12" w:rsidP="0709DB1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Asmenų (šeimų)</w:t>
            </w:r>
            <w:r w:rsidRPr="00525E78">
              <w:rPr>
                <w:rFonts w:ascii="Times New Roman" w:eastAsia="Times New Roman" w:hAnsi="Times New Roman" w:cs="Times New Roman"/>
                <w:b/>
                <w:bCs/>
              </w:rPr>
              <w:t xml:space="preserve"> </w:t>
            </w:r>
            <w:r w:rsidRPr="00525E78">
              <w:rPr>
                <w:rFonts w:ascii="Times New Roman" w:eastAsia="Times New Roman" w:hAnsi="Times New Roman" w:cs="Times New Roman"/>
              </w:rPr>
              <w:t>sk.</w:t>
            </w:r>
          </w:p>
        </w:tc>
        <w:tc>
          <w:tcPr>
            <w:tcW w:w="1836" w:type="dxa"/>
            <w:shd w:val="clear" w:color="auto" w:fill="F2F2F2" w:themeFill="background1" w:themeFillShade="F2"/>
            <w:tcMar>
              <w:top w:w="40" w:type="dxa"/>
              <w:left w:w="40" w:type="dxa"/>
              <w:bottom w:w="40" w:type="dxa"/>
              <w:right w:w="40" w:type="dxa"/>
            </w:tcMar>
          </w:tcPr>
          <w:p w14:paraId="4EDA33FD" w14:textId="0B5AAA94" w:rsidR="1F5AA0D2" w:rsidRPr="00525E78" w:rsidRDefault="0709DB12" w:rsidP="0709DB1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Šeimos narių sk.</w:t>
            </w:r>
          </w:p>
        </w:tc>
      </w:tr>
      <w:tr w:rsidR="1F5AA0D2" w:rsidRPr="00525E78" w14:paraId="6DE81BD5" w14:textId="77777777" w:rsidTr="00DC6725">
        <w:trPr>
          <w:trHeight w:val="345"/>
        </w:trPr>
        <w:tc>
          <w:tcPr>
            <w:tcW w:w="1165" w:type="dxa"/>
            <w:vMerge w:val="restart"/>
            <w:tcMar>
              <w:top w:w="40" w:type="dxa"/>
              <w:left w:w="40" w:type="dxa"/>
              <w:bottom w:w="40" w:type="dxa"/>
              <w:right w:w="40" w:type="dxa"/>
            </w:tcMar>
          </w:tcPr>
          <w:p w14:paraId="45C5FDF5" w14:textId="1819D8F6" w:rsidR="1F5AA0D2" w:rsidRPr="00525E78" w:rsidRDefault="0709DB1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Šiaulių m. sav.</w:t>
            </w:r>
          </w:p>
        </w:tc>
        <w:tc>
          <w:tcPr>
            <w:tcW w:w="4942" w:type="dxa"/>
            <w:tcMar>
              <w:top w:w="40" w:type="dxa"/>
              <w:left w:w="40" w:type="dxa"/>
              <w:bottom w:w="40" w:type="dxa"/>
              <w:right w:w="40" w:type="dxa"/>
            </w:tcMar>
          </w:tcPr>
          <w:p w14:paraId="1CCDF2F2" w14:textId="52DC74A4" w:rsidR="1F5AA0D2" w:rsidRPr="00525E78" w:rsidRDefault="0709DB1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Jaunų šeimų</w:t>
            </w:r>
          </w:p>
        </w:tc>
        <w:tc>
          <w:tcPr>
            <w:tcW w:w="1687" w:type="dxa"/>
            <w:tcMar>
              <w:top w:w="40" w:type="dxa"/>
              <w:left w:w="40" w:type="dxa"/>
              <w:bottom w:w="40" w:type="dxa"/>
              <w:right w:w="40" w:type="dxa"/>
            </w:tcMar>
          </w:tcPr>
          <w:p w14:paraId="6C0538CB" w14:textId="2AF9C66A" w:rsidR="1F5AA0D2" w:rsidRPr="00525E78" w:rsidRDefault="0709DB12" w:rsidP="0709DB1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1</w:t>
            </w:r>
            <w:r w:rsidR="00FE7343">
              <w:rPr>
                <w:rFonts w:ascii="Times New Roman" w:eastAsia="Times New Roman" w:hAnsi="Times New Roman" w:cs="Times New Roman"/>
              </w:rPr>
              <w:t>7</w:t>
            </w:r>
          </w:p>
        </w:tc>
        <w:tc>
          <w:tcPr>
            <w:tcW w:w="1836" w:type="dxa"/>
            <w:tcMar>
              <w:top w:w="40" w:type="dxa"/>
              <w:left w:w="40" w:type="dxa"/>
              <w:bottom w:w="40" w:type="dxa"/>
              <w:right w:w="40" w:type="dxa"/>
            </w:tcMar>
          </w:tcPr>
          <w:p w14:paraId="3466DFB5" w14:textId="17A30B2C" w:rsidR="1F5AA0D2" w:rsidRPr="00525E78" w:rsidRDefault="0709DB12" w:rsidP="0709DB1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4</w:t>
            </w:r>
            <w:r w:rsidR="00FE7343">
              <w:rPr>
                <w:rFonts w:ascii="Times New Roman" w:eastAsia="Times New Roman" w:hAnsi="Times New Roman" w:cs="Times New Roman"/>
              </w:rPr>
              <w:t>3</w:t>
            </w:r>
          </w:p>
        </w:tc>
      </w:tr>
      <w:tr w:rsidR="1F5AA0D2" w:rsidRPr="00525E78" w14:paraId="62151F67" w14:textId="77777777" w:rsidTr="00DC6725">
        <w:trPr>
          <w:trHeight w:val="345"/>
        </w:trPr>
        <w:tc>
          <w:tcPr>
            <w:tcW w:w="1165" w:type="dxa"/>
            <w:vMerge/>
            <w:vAlign w:val="center"/>
          </w:tcPr>
          <w:p w14:paraId="1F18954A" w14:textId="77777777" w:rsidR="00790E66" w:rsidRPr="00525E78" w:rsidRDefault="00790E66"/>
        </w:tc>
        <w:tc>
          <w:tcPr>
            <w:tcW w:w="4942" w:type="dxa"/>
            <w:tcMar>
              <w:top w:w="40" w:type="dxa"/>
              <w:left w:w="40" w:type="dxa"/>
              <w:bottom w:w="40" w:type="dxa"/>
              <w:right w:w="40" w:type="dxa"/>
            </w:tcMar>
          </w:tcPr>
          <w:p w14:paraId="1C7F995E" w14:textId="1B6BFC2C" w:rsidR="1F5AA0D2" w:rsidRPr="00525E78" w:rsidRDefault="0709DB1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Šeimų, auginančių tris ar daugiau vaikų ir (ar) vaikų, kuriems nustatyta nuolatinė globa (rūpyba)</w:t>
            </w:r>
          </w:p>
        </w:tc>
        <w:tc>
          <w:tcPr>
            <w:tcW w:w="1687" w:type="dxa"/>
            <w:tcMar>
              <w:top w:w="40" w:type="dxa"/>
              <w:left w:w="40" w:type="dxa"/>
              <w:bottom w:w="40" w:type="dxa"/>
              <w:right w:w="40" w:type="dxa"/>
            </w:tcMar>
          </w:tcPr>
          <w:p w14:paraId="21A9D527" w14:textId="71234583" w:rsidR="1F5AA0D2" w:rsidRPr="00525E78" w:rsidRDefault="00FE7343" w:rsidP="0709DB1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4</w:t>
            </w:r>
          </w:p>
        </w:tc>
        <w:tc>
          <w:tcPr>
            <w:tcW w:w="1836" w:type="dxa"/>
            <w:tcMar>
              <w:top w:w="40" w:type="dxa"/>
              <w:left w:w="40" w:type="dxa"/>
              <w:bottom w:w="40" w:type="dxa"/>
              <w:right w:w="40" w:type="dxa"/>
            </w:tcMar>
          </w:tcPr>
          <w:p w14:paraId="25893200" w14:textId="34133D0D" w:rsidR="1F5AA0D2" w:rsidRPr="00525E78" w:rsidRDefault="00FE7343" w:rsidP="0709DB1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20</w:t>
            </w:r>
          </w:p>
        </w:tc>
      </w:tr>
      <w:tr w:rsidR="1F5AA0D2" w:rsidRPr="00525E78" w14:paraId="7C60D973" w14:textId="77777777" w:rsidTr="00DC6725">
        <w:trPr>
          <w:trHeight w:val="345"/>
        </w:trPr>
        <w:tc>
          <w:tcPr>
            <w:tcW w:w="1165" w:type="dxa"/>
            <w:vMerge/>
            <w:vAlign w:val="center"/>
          </w:tcPr>
          <w:p w14:paraId="7E457588" w14:textId="77777777" w:rsidR="00790E66" w:rsidRPr="00525E78" w:rsidRDefault="00790E66"/>
        </w:tc>
        <w:tc>
          <w:tcPr>
            <w:tcW w:w="4942" w:type="dxa"/>
            <w:tcMar>
              <w:top w:w="40" w:type="dxa"/>
              <w:left w:w="40" w:type="dxa"/>
              <w:bottom w:w="40" w:type="dxa"/>
              <w:right w:w="40" w:type="dxa"/>
            </w:tcMar>
          </w:tcPr>
          <w:p w14:paraId="474BA906" w14:textId="50D15115" w:rsidR="1F5AA0D2" w:rsidRPr="00525E78" w:rsidRDefault="0709DB1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Neįgaliųjų, asmenų, sergančių lėtinių ligų, įrašytų į Vyriausybės ar jos įgaliotos institucijos patvirtintą sąrašą, sunkiomis formomis, ir šeimų, kuriose yra tokių asmenų</w:t>
            </w:r>
          </w:p>
        </w:tc>
        <w:tc>
          <w:tcPr>
            <w:tcW w:w="1687" w:type="dxa"/>
            <w:tcMar>
              <w:top w:w="40" w:type="dxa"/>
              <w:left w:w="40" w:type="dxa"/>
              <w:bottom w:w="40" w:type="dxa"/>
              <w:right w:w="40" w:type="dxa"/>
            </w:tcMar>
          </w:tcPr>
          <w:p w14:paraId="09725844" w14:textId="3BC628CC" w:rsidR="1F5AA0D2" w:rsidRPr="00525E78" w:rsidRDefault="00FE7343" w:rsidP="0709DB1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3</w:t>
            </w:r>
          </w:p>
        </w:tc>
        <w:tc>
          <w:tcPr>
            <w:tcW w:w="1836" w:type="dxa"/>
            <w:tcMar>
              <w:top w:w="40" w:type="dxa"/>
              <w:left w:w="40" w:type="dxa"/>
              <w:bottom w:w="40" w:type="dxa"/>
              <w:right w:w="40" w:type="dxa"/>
            </w:tcMar>
          </w:tcPr>
          <w:p w14:paraId="5C3E629F" w14:textId="7B0B2492" w:rsidR="1F5AA0D2" w:rsidRPr="00525E78" w:rsidRDefault="00FE7343" w:rsidP="0709DB1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5</w:t>
            </w:r>
          </w:p>
        </w:tc>
      </w:tr>
      <w:tr w:rsidR="1F5AA0D2" w:rsidRPr="00525E78" w14:paraId="0218A6B4" w14:textId="77777777" w:rsidTr="00DC6725">
        <w:trPr>
          <w:trHeight w:val="345"/>
        </w:trPr>
        <w:tc>
          <w:tcPr>
            <w:tcW w:w="1165" w:type="dxa"/>
            <w:vMerge/>
            <w:tcBorders>
              <w:bottom w:val="single" w:sz="8" w:space="0" w:color="auto"/>
            </w:tcBorders>
            <w:vAlign w:val="center"/>
          </w:tcPr>
          <w:p w14:paraId="0EA39D5D" w14:textId="77777777" w:rsidR="00790E66" w:rsidRPr="00525E78" w:rsidRDefault="00790E66"/>
        </w:tc>
        <w:tc>
          <w:tcPr>
            <w:tcW w:w="4942" w:type="dxa"/>
            <w:tcBorders>
              <w:bottom w:val="single" w:sz="8" w:space="0" w:color="auto"/>
            </w:tcBorders>
            <w:tcMar>
              <w:top w:w="40" w:type="dxa"/>
              <w:left w:w="40" w:type="dxa"/>
              <w:bottom w:w="40" w:type="dxa"/>
              <w:right w:w="40" w:type="dxa"/>
            </w:tcMar>
          </w:tcPr>
          <w:p w14:paraId="410A91D1" w14:textId="331CCE71" w:rsidR="1F5AA0D2" w:rsidRPr="00525E78" w:rsidRDefault="0709DB12" w:rsidP="0709DB12">
            <w:pPr>
              <w:spacing w:after="0"/>
              <w:ind w:left="-20" w:right="-20"/>
              <w:rPr>
                <w:rFonts w:ascii="Times New Roman" w:eastAsia="Times New Roman" w:hAnsi="Times New Roman" w:cs="Times New Roman"/>
              </w:rPr>
            </w:pPr>
            <w:r w:rsidRPr="00525E78">
              <w:rPr>
                <w:rFonts w:ascii="Times New Roman" w:eastAsia="Times New Roman" w:hAnsi="Times New Roman" w:cs="Times New Roman"/>
              </w:rPr>
              <w:t>Bendrasis</w:t>
            </w:r>
          </w:p>
        </w:tc>
        <w:tc>
          <w:tcPr>
            <w:tcW w:w="1687" w:type="dxa"/>
            <w:tcBorders>
              <w:bottom w:val="single" w:sz="8" w:space="0" w:color="auto"/>
            </w:tcBorders>
            <w:tcMar>
              <w:top w:w="40" w:type="dxa"/>
              <w:left w:w="40" w:type="dxa"/>
              <w:bottom w:w="40" w:type="dxa"/>
              <w:right w:w="40" w:type="dxa"/>
            </w:tcMar>
          </w:tcPr>
          <w:p w14:paraId="3E12BA63" w14:textId="7F46970D" w:rsidR="1F5AA0D2" w:rsidRPr="00525E78" w:rsidRDefault="00FE7343" w:rsidP="0709DB12">
            <w:pPr>
              <w:spacing w:after="0"/>
              <w:ind w:left="-20" w:right="-20"/>
              <w:jc w:val="center"/>
              <w:rPr>
                <w:rFonts w:ascii="Times New Roman" w:eastAsia="Times New Roman" w:hAnsi="Times New Roman" w:cs="Times New Roman"/>
              </w:rPr>
            </w:pPr>
            <w:r>
              <w:rPr>
                <w:rFonts w:ascii="Times New Roman" w:eastAsia="Times New Roman" w:hAnsi="Times New Roman" w:cs="Times New Roman"/>
              </w:rPr>
              <w:t>66</w:t>
            </w:r>
          </w:p>
        </w:tc>
        <w:tc>
          <w:tcPr>
            <w:tcW w:w="1836" w:type="dxa"/>
            <w:tcBorders>
              <w:bottom w:val="single" w:sz="8" w:space="0" w:color="auto"/>
            </w:tcBorders>
            <w:tcMar>
              <w:top w:w="40" w:type="dxa"/>
              <w:left w:w="40" w:type="dxa"/>
              <w:bottom w:w="40" w:type="dxa"/>
              <w:right w:w="40" w:type="dxa"/>
            </w:tcMar>
          </w:tcPr>
          <w:p w14:paraId="6CF8AC61" w14:textId="5EB0B4FA" w:rsidR="1F5AA0D2" w:rsidRPr="00525E78" w:rsidRDefault="0709DB12" w:rsidP="0709DB12">
            <w:pPr>
              <w:spacing w:after="0"/>
              <w:ind w:left="-20" w:right="-20"/>
              <w:jc w:val="center"/>
              <w:rPr>
                <w:rFonts w:ascii="Times New Roman" w:eastAsia="Times New Roman" w:hAnsi="Times New Roman" w:cs="Times New Roman"/>
              </w:rPr>
            </w:pPr>
            <w:r w:rsidRPr="00525E78">
              <w:rPr>
                <w:rFonts w:ascii="Times New Roman" w:eastAsia="Times New Roman" w:hAnsi="Times New Roman" w:cs="Times New Roman"/>
              </w:rPr>
              <w:t>1</w:t>
            </w:r>
            <w:r w:rsidR="00FE7343">
              <w:rPr>
                <w:rFonts w:ascii="Times New Roman" w:eastAsia="Times New Roman" w:hAnsi="Times New Roman" w:cs="Times New Roman"/>
              </w:rPr>
              <w:t>5</w:t>
            </w:r>
            <w:r w:rsidRPr="00525E78">
              <w:rPr>
                <w:rFonts w:ascii="Times New Roman" w:eastAsia="Times New Roman" w:hAnsi="Times New Roman" w:cs="Times New Roman"/>
              </w:rPr>
              <w:t>8</w:t>
            </w:r>
          </w:p>
        </w:tc>
      </w:tr>
      <w:tr w:rsidR="1F5AA0D2" w:rsidRPr="00525E78" w14:paraId="00877DFE" w14:textId="77777777" w:rsidTr="00DC6725">
        <w:trPr>
          <w:trHeight w:val="345"/>
        </w:trPr>
        <w:tc>
          <w:tcPr>
            <w:tcW w:w="6107" w:type="dxa"/>
            <w:gridSpan w:val="2"/>
            <w:shd w:val="clear" w:color="auto" w:fill="D9D9D9" w:themeFill="background1" w:themeFillShade="D9"/>
            <w:tcMar>
              <w:top w:w="40" w:type="dxa"/>
              <w:left w:w="40" w:type="dxa"/>
              <w:bottom w:w="40" w:type="dxa"/>
              <w:right w:w="40" w:type="dxa"/>
            </w:tcMar>
          </w:tcPr>
          <w:p w14:paraId="32A6D457" w14:textId="1F48C69D" w:rsidR="1F5AA0D2" w:rsidRPr="00525E78" w:rsidRDefault="0709DB12" w:rsidP="0709DB12">
            <w:pPr>
              <w:spacing w:after="0"/>
              <w:ind w:left="-20" w:right="-20"/>
              <w:jc w:val="right"/>
              <w:rPr>
                <w:rFonts w:ascii="Times New Roman" w:eastAsia="Times New Roman" w:hAnsi="Times New Roman" w:cs="Times New Roman"/>
                <w:b/>
                <w:bCs/>
              </w:rPr>
            </w:pPr>
            <w:r w:rsidRPr="00525E78">
              <w:rPr>
                <w:rFonts w:ascii="Times New Roman" w:eastAsia="Times New Roman" w:hAnsi="Times New Roman" w:cs="Times New Roman"/>
                <w:b/>
                <w:bCs/>
              </w:rPr>
              <w:t>Iš viso:</w:t>
            </w:r>
          </w:p>
        </w:tc>
        <w:tc>
          <w:tcPr>
            <w:tcW w:w="1687" w:type="dxa"/>
            <w:shd w:val="clear" w:color="auto" w:fill="D9D9D9" w:themeFill="background1" w:themeFillShade="D9"/>
            <w:tcMar>
              <w:top w:w="40" w:type="dxa"/>
              <w:left w:w="40" w:type="dxa"/>
              <w:bottom w:w="40" w:type="dxa"/>
              <w:right w:w="40" w:type="dxa"/>
            </w:tcMar>
          </w:tcPr>
          <w:p w14:paraId="3FDD411C" w14:textId="00C8C213" w:rsidR="1F5AA0D2" w:rsidRPr="00525E78" w:rsidRDefault="00FE7343" w:rsidP="0709DB12">
            <w:pPr>
              <w:spacing w:after="0"/>
              <w:ind w:left="-20" w:right="-20"/>
              <w:jc w:val="center"/>
              <w:rPr>
                <w:rFonts w:ascii="Times New Roman" w:eastAsia="Times New Roman" w:hAnsi="Times New Roman" w:cs="Times New Roman"/>
                <w:b/>
                <w:bCs/>
              </w:rPr>
            </w:pPr>
            <w:r>
              <w:rPr>
                <w:rFonts w:ascii="Times New Roman" w:eastAsia="Times New Roman" w:hAnsi="Times New Roman" w:cs="Times New Roman"/>
                <w:b/>
                <w:bCs/>
              </w:rPr>
              <w:t>90</w:t>
            </w:r>
          </w:p>
        </w:tc>
        <w:tc>
          <w:tcPr>
            <w:tcW w:w="1836" w:type="dxa"/>
            <w:shd w:val="clear" w:color="auto" w:fill="D9D9D9" w:themeFill="background1" w:themeFillShade="D9"/>
            <w:tcMar>
              <w:top w:w="40" w:type="dxa"/>
              <w:left w:w="40" w:type="dxa"/>
              <w:bottom w:w="40" w:type="dxa"/>
              <w:right w:w="40" w:type="dxa"/>
            </w:tcMar>
          </w:tcPr>
          <w:p w14:paraId="778CFE1B" w14:textId="26AD7A64" w:rsidR="1F5AA0D2" w:rsidRPr="00525E78" w:rsidRDefault="0709DB12" w:rsidP="0709DB12">
            <w:pPr>
              <w:spacing w:after="0"/>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2</w:t>
            </w:r>
            <w:r w:rsidR="00FE7343">
              <w:rPr>
                <w:rFonts w:ascii="Times New Roman" w:eastAsia="Times New Roman" w:hAnsi="Times New Roman" w:cs="Times New Roman"/>
                <w:b/>
                <w:bCs/>
              </w:rPr>
              <w:t>26</w:t>
            </w:r>
          </w:p>
        </w:tc>
      </w:tr>
    </w:tbl>
    <w:p w14:paraId="50883B2F" w14:textId="427CE6F5" w:rsidR="005F1484" w:rsidRPr="00221CA5" w:rsidRDefault="0709DB12" w:rsidP="00221CA5">
      <w:pPr>
        <w:pStyle w:val="Betarp1"/>
        <w:jc w:val="both"/>
        <w:rPr>
          <w:rFonts w:ascii="Times New Roman" w:hAnsi="Times New Roman"/>
          <w:noProof/>
          <w:sz w:val="24"/>
          <w:szCs w:val="24"/>
        </w:rPr>
      </w:pPr>
      <w:r w:rsidRPr="00525E78">
        <w:rPr>
          <w:noProof/>
        </w:rPr>
        <w:t xml:space="preserve"> </w:t>
      </w:r>
    </w:p>
    <w:p w14:paraId="72D5A2B0" w14:textId="4FFCFA77" w:rsidR="005F1484" w:rsidRPr="003772D1" w:rsidRDefault="0709DB12" w:rsidP="009C6440">
      <w:pPr>
        <w:pStyle w:val="Betarp1"/>
        <w:ind w:firstLine="851"/>
        <w:jc w:val="both"/>
        <w:rPr>
          <w:rFonts w:ascii="Times New Roman" w:hAnsi="Times New Roman"/>
          <w:noProof/>
          <w:sz w:val="24"/>
          <w:szCs w:val="24"/>
        </w:rPr>
      </w:pPr>
      <w:r w:rsidRPr="003772D1">
        <w:rPr>
          <w:rFonts w:ascii="Times New Roman" w:hAnsi="Times New Roman"/>
          <w:noProof/>
          <w:sz w:val="24"/>
          <w:szCs w:val="24"/>
        </w:rPr>
        <w:t>202</w:t>
      </w:r>
      <w:r w:rsidR="002E7BE2" w:rsidRPr="003772D1">
        <w:rPr>
          <w:rFonts w:ascii="Times New Roman" w:hAnsi="Times New Roman"/>
          <w:noProof/>
          <w:sz w:val="24"/>
          <w:szCs w:val="24"/>
        </w:rPr>
        <w:t>4</w:t>
      </w:r>
      <w:r w:rsidRPr="003772D1">
        <w:rPr>
          <w:rFonts w:ascii="Times New Roman" w:hAnsi="Times New Roman"/>
          <w:noProof/>
          <w:sz w:val="24"/>
          <w:szCs w:val="24"/>
        </w:rPr>
        <w:t xml:space="preserve"> m. asmenims ir šeimoms sumokėta </w:t>
      </w:r>
      <w:r w:rsidR="002E7BE2" w:rsidRPr="003772D1">
        <w:rPr>
          <w:rFonts w:ascii="Times New Roman" w:hAnsi="Times New Roman"/>
          <w:noProof/>
          <w:sz w:val="24"/>
          <w:szCs w:val="24"/>
        </w:rPr>
        <w:t>49,1</w:t>
      </w:r>
      <w:r w:rsidRPr="003772D1">
        <w:rPr>
          <w:rFonts w:ascii="Times New Roman" w:hAnsi="Times New Roman"/>
          <w:noProof/>
          <w:sz w:val="24"/>
          <w:szCs w:val="24"/>
        </w:rPr>
        <w:t xml:space="preserve"> tūkst. Eur būsto nuomos mokesčio dalies kompensacijų. </w:t>
      </w:r>
    </w:p>
    <w:p w14:paraId="7E68E488" w14:textId="0D54127C" w:rsidR="005F1484" w:rsidRPr="003772D1" w:rsidRDefault="0709DB12" w:rsidP="009C6440">
      <w:pPr>
        <w:pStyle w:val="Betarp1"/>
        <w:ind w:firstLine="851"/>
        <w:jc w:val="both"/>
        <w:rPr>
          <w:rFonts w:ascii="Times New Roman" w:hAnsi="Times New Roman"/>
          <w:noProof/>
          <w:sz w:val="24"/>
          <w:szCs w:val="24"/>
        </w:rPr>
      </w:pPr>
      <w:r w:rsidRPr="003772D1">
        <w:rPr>
          <w:rFonts w:ascii="Times New Roman" w:hAnsi="Times New Roman"/>
          <w:noProof/>
          <w:sz w:val="24"/>
          <w:szCs w:val="24"/>
        </w:rPr>
        <w:t>Vadovaujantis Įstatymu, teisę į paramą būstui įsigyti turintys asmenys ir šeimos gali pretenduoti į valstybės iš dalies kompensuojamą būsto kreditą, kurį Socialinės apsaugos ir darbo ministerijos nustatyta tvarka teikia tos pačios ministerijos atrinktos kredito įstaigos. 202</w:t>
      </w:r>
      <w:r w:rsidR="00630FA8" w:rsidRPr="003772D1">
        <w:rPr>
          <w:rFonts w:ascii="Times New Roman" w:hAnsi="Times New Roman"/>
          <w:noProof/>
          <w:sz w:val="24"/>
          <w:szCs w:val="24"/>
        </w:rPr>
        <w:t>4</w:t>
      </w:r>
      <w:r w:rsidRPr="003772D1">
        <w:rPr>
          <w:rFonts w:ascii="Times New Roman" w:hAnsi="Times New Roman"/>
          <w:noProof/>
          <w:sz w:val="24"/>
          <w:szCs w:val="24"/>
        </w:rPr>
        <w:t xml:space="preserve"> m. dėl teisės į paramą būstui įsigyti nustatymo bei pažymos apie teisę į paramą būstui įsigyti išdavimo gauti </w:t>
      </w:r>
      <w:r w:rsidR="00630FA8" w:rsidRPr="003772D1">
        <w:rPr>
          <w:rFonts w:ascii="Times New Roman" w:hAnsi="Times New Roman"/>
          <w:noProof/>
          <w:sz w:val="24"/>
          <w:szCs w:val="24"/>
        </w:rPr>
        <w:t>49</w:t>
      </w:r>
      <w:r w:rsidRPr="003772D1">
        <w:rPr>
          <w:rFonts w:ascii="Times New Roman" w:hAnsi="Times New Roman"/>
          <w:noProof/>
          <w:sz w:val="24"/>
          <w:szCs w:val="24"/>
        </w:rPr>
        <w:t xml:space="preserve"> asmenų ir šeimų prašymai,</w:t>
      </w:r>
      <w:r w:rsidR="00825160" w:rsidRPr="003772D1">
        <w:rPr>
          <w:rFonts w:ascii="Times New Roman" w:hAnsi="Times New Roman"/>
          <w:noProof/>
          <w:sz w:val="24"/>
          <w:szCs w:val="24"/>
        </w:rPr>
        <w:t xml:space="preserve"> </w:t>
      </w:r>
      <w:r w:rsidR="00630FA8" w:rsidRPr="003772D1">
        <w:rPr>
          <w:rFonts w:ascii="Times New Roman" w:hAnsi="Times New Roman"/>
          <w:noProof/>
          <w:sz w:val="24"/>
          <w:szCs w:val="24"/>
        </w:rPr>
        <w:t>41</w:t>
      </w:r>
      <w:r w:rsidRPr="003772D1">
        <w:rPr>
          <w:rFonts w:ascii="Times New Roman" w:hAnsi="Times New Roman"/>
          <w:noProof/>
          <w:sz w:val="24"/>
          <w:szCs w:val="24"/>
        </w:rPr>
        <w:t xml:space="preserve"> prašyma</w:t>
      </w:r>
      <w:r w:rsidR="00630FA8" w:rsidRPr="003772D1">
        <w:rPr>
          <w:rFonts w:ascii="Times New Roman" w:hAnsi="Times New Roman"/>
          <w:noProof/>
          <w:sz w:val="24"/>
          <w:szCs w:val="24"/>
        </w:rPr>
        <w:t>s</w:t>
      </w:r>
      <w:r w:rsidRPr="003772D1">
        <w:rPr>
          <w:rFonts w:ascii="Times New Roman" w:hAnsi="Times New Roman"/>
          <w:noProof/>
          <w:sz w:val="24"/>
          <w:szCs w:val="24"/>
        </w:rPr>
        <w:t xml:space="preserve"> buvo patenkint</w:t>
      </w:r>
      <w:r w:rsidR="00630FA8" w:rsidRPr="003772D1">
        <w:rPr>
          <w:rFonts w:ascii="Times New Roman" w:hAnsi="Times New Roman"/>
          <w:noProof/>
          <w:sz w:val="24"/>
          <w:szCs w:val="24"/>
        </w:rPr>
        <w:t>as</w:t>
      </w:r>
      <w:r w:rsidRPr="003772D1">
        <w:rPr>
          <w:rFonts w:ascii="Times New Roman" w:hAnsi="Times New Roman"/>
          <w:noProof/>
          <w:sz w:val="24"/>
          <w:szCs w:val="24"/>
        </w:rPr>
        <w:t xml:space="preserve">. </w:t>
      </w:r>
    </w:p>
    <w:p w14:paraId="157A87BC" w14:textId="79643F62" w:rsidR="005F1484" w:rsidRPr="003772D1" w:rsidRDefault="0709DB12" w:rsidP="009C6440">
      <w:pPr>
        <w:pStyle w:val="Betarp1"/>
        <w:ind w:firstLine="851"/>
        <w:jc w:val="both"/>
        <w:rPr>
          <w:rFonts w:ascii="Times New Roman" w:hAnsi="Times New Roman"/>
          <w:noProof/>
          <w:sz w:val="24"/>
          <w:szCs w:val="24"/>
        </w:rPr>
      </w:pPr>
      <w:r w:rsidRPr="003772D1">
        <w:rPr>
          <w:rFonts w:ascii="Times New Roman" w:hAnsi="Times New Roman"/>
          <w:noProof/>
          <w:sz w:val="24"/>
          <w:szCs w:val="24"/>
        </w:rPr>
        <w:t>202</w:t>
      </w:r>
      <w:r w:rsidR="008A742A" w:rsidRPr="003772D1">
        <w:rPr>
          <w:rFonts w:ascii="Times New Roman" w:hAnsi="Times New Roman"/>
          <w:noProof/>
          <w:sz w:val="24"/>
          <w:szCs w:val="24"/>
        </w:rPr>
        <w:t>4</w:t>
      </w:r>
      <w:r w:rsidRPr="003772D1">
        <w:rPr>
          <w:rFonts w:ascii="Times New Roman" w:hAnsi="Times New Roman"/>
          <w:noProof/>
          <w:sz w:val="24"/>
          <w:szCs w:val="24"/>
        </w:rPr>
        <w:t xml:space="preserve"> m. buvo teikiama Savivaldybės finansinė parama pirmąjį būstą Šiauliuose įsigyjančioms jaunoms šeimoms. 1</w:t>
      </w:r>
      <w:r w:rsidR="008A742A" w:rsidRPr="003772D1">
        <w:rPr>
          <w:rFonts w:ascii="Times New Roman" w:hAnsi="Times New Roman"/>
          <w:noProof/>
          <w:sz w:val="24"/>
          <w:szCs w:val="24"/>
        </w:rPr>
        <w:t>8</w:t>
      </w:r>
      <w:r w:rsidRPr="003772D1">
        <w:rPr>
          <w:rFonts w:ascii="Times New Roman" w:hAnsi="Times New Roman"/>
          <w:noProof/>
          <w:sz w:val="24"/>
          <w:szCs w:val="24"/>
        </w:rPr>
        <w:t xml:space="preserve"> jaunų šeimų suteikta finansinė parama</w:t>
      </w:r>
      <w:r w:rsidR="00133BCD" w:rsidRPr="003772D1">
        <w:rPr>
          <w:rFonts w:ascii="Times New Roman" w:hAnsi="Times New Roman"/>
          <w:noProof/>
          <w:sz w:val="24"/>
          <w:szCs w:val="24"/>
        </w:rPr>
        <w:t>,</w:t>
      </w:r>
      <w:r w:rsidRPr="003772D1">
        <w:rPr>
          <w:rFonts w:ascii="Times New Roman" w:hAnsi="Times New Roman"/>
          <w:noProof/>
          <w:sz w:val="24"/>
          <w:szCs w:val="24"/>
        </w:rPr>
        <w:t xml:space="preserve"> </w:t>
      </w:r>
      <w:r w:rsidR="00133BCD" w:rsidRPr="003772D1">
        <w:rPr>
          <w:rFonts w:ascii="Times New Roman" w:hAnsi="Times New Roman"/>
          <w:noProof/>
          <w:sz w:val="24"/>
          <w:szCs w:val="24"/>
        </w:rPr>
        <w:t>jai</w:t>
      </w:r>
      <w:r w:rsidRPr="003772D1">
        <w:rPr>
          <w:rFonts w:ascii="Times New Roman" w:hAnsi="Times New Roman"/>
          <w:noProof/>
          <w:sz w:val="24"/>
          <w:szCs w:val="24"/>
        </w:rPr>
        <w:t xml:space="preserve"> mokėti panaudota </w:t>
      </w:r>
      <w:r w:rsidR="008A742A" w:rsidRPr="003772D1">
        <w:rPr>
          <w:rFonts w:ascii="Times New Roman" w:hAnsi="Times New Roman"/>
          <w:noProof/>
          <w:sz w:val="24"/>
          <w:szCs w:val="24"/>
        </w:rPr>
        <w:t>9,0</w:t>
      </w:r>
      <w:r w:rsidRPr="003772D1">
        <w:rPr>
          <w:rFonts w:ascii="Times New Roman" w:hAnsi="Times New Roman"/>
          <w:noProof/>
          <w:sz w:val="24"/>
          <w:szCs w:val="24"/>
        </w:rPr>
        <w:t xml:space="preserve"> tūkst. Eur savivaldybės biudžeto lėšų. </w:t>
      </w:r>
    </w:p>
    <w:p w14:paraId="148600BE" w14:textId="335D4FE8" w:rsidR="005F1484" w:rsidRPr="003772D1" w:rsidRDefault="00C81E82" w:rsidP="009C6440">
      <w:pPr>
        <w:pStyle w:val="Betarp1"/>
        <w:ind w:firstLine="851"/>
        <w:jc w:val="both"/>
        <w:rPr>
          <w:rFonts w:ascii="Times New Roman" w:hAnsi="Times New Roman"/>
          <w:noProof/>
          <w:sz w:val="24"/>
          <w:szCs w:val="24"/>
        </w:rPr>
      </w:pPr>
      <w:r w:rsidRPr="00221CA5">
        <w:rPr>
          <w:rFonts w:ascii="Times New Roman" w:hAnsi="Times New Roman"/>
          <w:b/>
          <w:bCs/>
          <w:noProof/>
          <w:sz w:val="24"/>
          <w:szCs w:val="24"/>
        </w:rPr>
        <w:t xml:space="preserve">Būsto fondo valdymas. </w:t>
      </w:r>
      <w:r w:rsidR="0709DB12" w:rsidRPr="003772D1">
        <w:rPr>
          <w:rFonts w:ascii="Times New Roman" w:hAnsi="Times New Roman"/>
          <w:noProof/>
          <w:sz w:val="24"/>
          <w:szCs w:val="24"/>
        </w:rPr>
        <w:t xml:space="preserve">Būstų būklės gerinimo/remonto darbams </w:t>
      </w:r>
      <w:r w:rsidR="002D5003" w:rsidRPr="003772D1">
        <w:rPr>
          <w:rFonts w:ascii="Times New Roman" w:hAnsi="Times New Roman"/>
          <w:noProof/>
          <w:sz w:val="24"/>
          <w:szCs w:val="24"/>
        </w:rPr>
        <w:t xml:space="preserve">buvo </w:t>
      </w:r>
      <w:r w:rsidR="0709DB12" w:rsidRPr="003772D1">
        <w:rPr>
          <w:rFonts w:ascii="Times New Roman" w:hAnsi="Times New Roman"/>
          <w:noProof/>
          <w:sz w:val="24"/>
          <w:szCs w:val="24"/>
        </w:rPr>
        <w:t xml:space="preserve">panaudota </w:t>
      </w:r>
      <w:r w:rsidR="00006275" w:rsidRPr="003772D1">
        <w:rPr>
          <w:rFonts w:ascii="Times New Roman" w:hAnsi="Times New Roman"/>
          <w:noProof/>
          <w:color w:val="000000" w:themeColor="text1"/>
          <w:sz w:val="24"/>
          <w:szCs w:val="24"/>
        </w:rPr>
        <w:t>109,3</w:t>
      </w:r>
      <w:r w:rsidR="0709DB12" w:rsidRPr="003772D1">
        <w:rPr>
          <w:rFonts w:ascii="Times New Roman" w:hAnsi="Times New Roman"/>
          <w:noProof/>
          <w:color w:val="000000" w:themeColor="text1"/>
          <w:sz w:val="24"/>
          <w:szCs w:val="24"/>
        </w:rPr>
        <w:t xml:space="preserve"> tūkst. Eur. Už minėtas lėšas remonto darbai (langų, durų, grindų dangos, elektros instaliacijos keitimo, apdailos remonto ir kiti smulkūs darbai, pvz.: krano, durų spynos, dujinių viryklių pakeitimo, pelėsio panaikinimo ir kt.) buvo atlikti 6</w:t>
      </w:r>
      <w:r w:rsidR="00006275" w:rsidRPr="003772D1">
        <w:rPr>
          <w:rFonts w:ascii="Times New Roman" w:hAnsi="Times New Roman"/>
          <w:noProof/>
          <w:color w:val="000000" w:themeColor="text1"/>
          <w:sz w:val="24"/>
          <w:szCs w:val="24"/>
        </w:rPr>
        <w:t>6</w:t>
      </w:r>
      <w:r w:rsidR="0709DB12" w:rsidRPr="003772D1">
        <w:rPr>
          <w:rFonts w:ascii="Times New Roman" w:hAnsi="Times New Roman"/>
          <w:noProof/>
          <w:color w:val="000000" w:themeColor="text1"/>
          <w:sz w:val="24"/>
          <w:szCs w:val="24"/>
        </w:rPr>
        <w:t xml:space="preserve"> būstuose, </w:t>
      </w:r>
      <w:r w:rsidR="00006275" w:rsidRPr="003772D1">
        <w:rPr>
          <w:rFonts w:ascii="Times New Roman" w:hAnsi="Times New Roman"/>
          <w:noProof/>
          <w:color w:val="000000" w:themeColor="text1"/>
          <w:sz w:val="24"/>
          <w:szCs w:val="24"/>
        </w:rPr>
        <w:t>1</w:t>
      </w:r>
      <w:r w:rsidR="0709DB12" w:rsidRPr="003772D1">
        <w:rPr>
          <w:rFonts w:ascii="Times New Roman" w:hAnsi="Times New Roman"/>
          <w:noProof/>
          <w:color w:val="000000" w:themeColor="text1"/>
          <w:sz w:val="24"/>
          <w:szCs w:val="24"/>
        </w:rPr>
        <w:t xml:space="preserve"> būsta</w:t>
      </w:r>
      <w:r w:rsidR="00006275" w:rsidRPr="003772D1">
        <w:rPr>
          <w:rFonts w:ascii="Times New Roman" w:hAnsi="Times New Roman"/>
          <w:noProof/>
          <w:color w:val="000000" w:themeColor="text1"/>
          <w:sz w:val="24"/>
          <w:szCs w:val="24"/>
        </w:rPr>
        <w:t>s</w:t>
      </w:r>
      <w:r w:rsidR="0709DB12" w:rsidRPr="003772D1">
        <w:rPr>
          <w:rFonts w:ascii="Times New Roman" w:hAnsi="Times New Roman"/>
          <w:noProof/>
          <w:color w:val="000000" w:themeColor="text1"/>
          <w:sz w:val="24"/>
          <w:szCs w:val="24"/>
        </w:rPr>
        <w:t xml:space="preserve"> pritaikyt</w:t>
      </w:r>
      <w:r w:rsidR="00006275" w:rsidRPr="003772D1">
        <w:rPr>
          <w:rFonts w:ascii="Times New Roman" w:hAnsi="Times New Roman"/>
          <w:noProof/>
          <w:color w:val="000000" w:themeColor="text1"/>
          <w:sz w:val="24"/>
          <w:szCs w:val="24"/>
        </w:rPr>
        <w:t>as</w:t>
      </w:r>
      <w:r w:rsidR="0709DB12" w:rsidRPr="003772D1">
        <w:rPr>
          <w:rFonts w:ascii="Times New Roman" w:hAnsi="Times New Roman"/>
          <w:noProof/>
          <w:color w:val="000000" w:themeColor="text1"/>
          <w:sz w:val="24"/>
          <w:szCs w:val="24"/>
        </w:rPr>
        <w:t xml:space="preserve"> žmonėms su nega</w:t>
      </w:r>
      <w:r w:rsidR="0709DB12" w:rsidRPr="003772D1">
        <w:rPr>
          <w:rFonts w:ascii="Times New Roman" w:hAnsi="Times New Roman"/>
          <w:noProof/>
          <w:sz w:val="24"/>
          <w:szCs w:val="24"/>
        </w:rPr>
        <w:t>lia.</w:t>
      </w:r>
    </w:p>
    <w:p w14:paraId="6AFCE5A6" w14:textId="65C6F076" w:rsidR="00F66C17" w:rsidRPr="00551B84" w:rsidRDefault="0033391F" w:rsidP="00F6394D">
      <w:pPr>
        <w:ind w:left="-23" w:right="-23" w:firstLine="851"/>
        <w:jc w:val="both"/>
        <w:rPr>
          <w:rFonts w:ascii="Times New Roman" w:eastAsia="Times New Roman" w:hAnsi="Times New Roman" w:cs="Times New Roman"/>
          <w:sz w:val="24"/>
          <w:szCs w:val="24"/>
        </w:rPr>
      </w:pPr>
      <w:r w:rsidRPr="003772D1">
        <w:rPr>
          <w:rFonts w:ascii="Times New Roman" w:eastAsia="Times New Roman" w:hAnsi="Times New Roman" w:cs="Times New Roman"/>
          <w:sz w:val="24"/>
          <w:szCs w:val="24"/>
        </w:rPr>
        <w:t>T</w:t>
      </w:r>
      <w:r w:rsidR="0709DB12" w:rsidRPr="003772D1">
        <w:rPr>
          <w:rFonts w:ascii="Times New Roman" w:eastAsia="Times New Roman" w:hAnsi="Times New Roman" w:cs="Times New Roman"/>
          <w:sz w:val="24"/>
          <w:szCs w:val="24"/>
        </w:rPr>
        <w:t xml:space="preserve">aip pat </w:t>
      </w:r>
      <w:r w:rsidRPr="003772D1">
        <w:rPr>
          <w:rFonts w:ascii="Times New Roman" w:eastAsia="Times New Roman" w:hAnsi="Times New Roman" w:cs="Times New Roman"/>
          <w:sz w:val="24"/>
          <w:szCs w:val="24"/>
        </w:rPr>
        <w:t xml:space="preserve">buvo </w:t>
      </w:r>
      <w:r w:rsidR="0709DB12" w:rsidRPr="003772D1">
        <w:rPr>
          <w:rFonts w:ascii="Times New Roman" w:eastAsia="Times New Roman" w:hAnsi="Times New Roman" w:cs="Times New Roman"/>
          <w:sz w:val="24"/>
          <w:szCs w:val="24"/>
        </w:rPr>
        <w:t>vykd</w:t>
      </w:r>
      <w:r w:rsidRPr="003772D1">
        <w:rPr>
          <w:rFonts w:ascii="Times New Roman" w:eastAsia="Times New Roman" w:hAnsi="Times New Roman" w:cs="Times New Roman"/>
          <w:sz w:val="24"/>
          <w:szCs w:val="24"/>
        </w:rPr>
        <w:t>oma</w:t>
      </w:r>
      <w:r w:rsidR="0709DB12" w:rsidRPr="003772D1">
        <w:rPr>
          <w:rFonts w:ascii="Times New Roman" w:eastAsia="Times New Roman" w:hAnsi="Times New Roman" w:cs="Times New Roman"/>
          <w:sz w:val="24"/>
          <w:szCs w:val="24"/>
        </w:rPr>
        <w:t xml:space="preserve"> daugiabučių gyvenamųjų namų butų ir kitų patalpų savininkų bendrijų valdymo organų ir daugiabučius gyvenamus namus administruojančių įmonių priežiūr</w:t>
      </w:r>
      <w:r w:rsidRPr="003772D1">
        <w:rPr>
          <w:rFonts w:ascii="Times New Roman" w:eastAsia="Times New Roman" w:hAnsi="Times New Roman" w:cs="Times New Roman"/>
          <w:sz w:val="24"/>
          <w:szCs w:val="24"/>
        </w:rPr>
        <w:t>a</w:t>
      </w:r>
      <w:r w:rsidR="0709DB12" w:rsidRPr="003772D1">
        <w:rPr>
          <w:rFonts w:ascii="Times New Roman" w:eastAsia="Times New Roman" w:hAnsi="Times New Roman" w:cs="Times New Roman"/>
          <w:sz w:val="24"/>
          <w:szCs w:val="24"/>
        </w:rPr>
        <w:t xml:space="preserve"> ir kontrol</w:t>
      </w:r>
      <w:r w:rsidRPr="003772D1">
        <w:rPr>
          <w:rFonts w:ascii="Times New Roman" w:eastAsia="Times New Roman" w:hAnsi="Times New Roman" w:cs="Times New Roman"/>
          <w:sz w:val="24"/>
          <w:szCs w:val="24"/>
        </w:rPr>
        <w:t>ė</w:t>
      </w:r>
      <w:r w:rsidR="0709DB12" w:rsidRPr="003772D1">
        <w:rPr>
          <w:rFonts w:ascii="Times New Roman" w:eastAsia="Times New Roman" w:hAnsi="Times New Roman" w:cs="Times New Roman"/>
          <w:sz w:val="24"/>
          <w:szCs w:val="24"/>
        </w:rPr>
        <w:t>. 202</w:t>
      </w:r>
      <w:r w:rsidR="00551B84" w:rsidRPr="003772D1">
        <w:rPr>
          <w:rFonts w:ascii="Times New Roman" w:eastAsia="Times New Roman" w:hAnsi="Times New Roman" w:cs="Times New Roman"/>
          <w:sz w:val="24"/>
          <w:szCs w:val="24"/>
        </w:rPr>
        <w:t>4</w:t>
      </w:r>
      <w:r w:rsidR="0709DB12" w:rsidRPr="003772D1">
        <w:rPr>
          <w:rFonts w:ascii="Times New Roman" w:eastAsia="Times New Roman" w:hAnsi="Times New Roman" w:cs="Times New Roman"/>
          <w:sz w:val="24"/>
          <w:szCs w:val="24"/>
        </w:rPr>
        <w:t xml:space="preserve"> m. atlikt</w:t>
      </w:r>
      <w:r w:rsidR="00551B84" w:rsidRPr="003772D1">
        <w:rPr>
          <w:rFonts w:ascii="Times New Roman" w:eastAsia="Times New Roman" w:hAnsi="Times New Roman" w:cs="Times New Roman"/>
          <w:sz w:val="24"/>
          <w:szCs w:val="24"/>
        </w:rPr>
        <w:t>a</w:t>
      </w:r>
      <w:r w:rsidR="0709DB12" w:rsidRPr="003772D1">
        <w:rPr>
          <w:rFonts w:ascii="Times New Roman" w:eastAsia="Times New Roman" w:hAnsi="Times New Roman" w:cs="Times New Roman"/>
          <w:sz w:val="24"/>
          <w:szCs w:val="24"/>
        </w:rPr>
        <w:t xml:space="preserve"> </w:t>
      </w:r>
      <w:r w:rsidR="00551B84" w:rsidRPr="003772D1">
        <w:rPr>
          <w:rFonts w:ascii="Times New Roman" w:eastAsia="Times New Roman" w:hAnsi="Times New Roman" w:cs="Times New Roman"/>
          <w:color w:val="000000" w:themeColor="text1"/>
          <w:sz w:val="24"/>
          <w:szCs w:val="24"/>
        </w:rPr>
        <w:t>10</w:t>
      </w:r>
      <w:r w:rsidR="0709DB12" w:rsidRPr="003772D1">
        <w:rPr>
          <w:rFonts w:ascii="Times New Roman" w:eastAsia="Times New Roman" w:hAnsi="Times New Roman" w:cs="Times New Roman"/>
          <w:color w:val="000000" w:themeColor="text1"/>
          <w:sz w:val="24"/>
          <w:szCs w:val="24"/>
        </w:rPr>
        <w:t xml:space="preserve"> planini</w:t>
      </w:r>
      <w:r w:rsidR="00551B84" w:rsidRPr="003772D1">
        <w:rPr>
          <w:rFonts w:ascii="Times New Roman" w:eastAsia="Times New Roman" w:hAnsi="Times New Roman" w:cs="Times New Roman"/>
          <w:color w:val="000000" w:themeColor="text1"/>
          <w:sz w:val="24"/>
          <w:szCs w:val="24"/>
        </w:rPr>
        <w:t>ų</w:t>
      </w:r>
      <w:r w:rsidR="0709DB12" w:rsidRPr="003772D1">
        <w:rPr>
          <w:rFonts w:ascii="Times New Roman" w:eastAsia="Times New Roman" w:hAnsi="Times New Roman" w:cs="Times New Roman"/>
          <w:color w:val="000000" w:themeColor="text1"/>
          <w:sz w:val="24"/>
          <w:szCs w:val="24"/>
        </w:rPr>
        <w:t xml:space="preserve"> ir 1</w:t>
      </w:r>
      <w:r w:rsidR="00551B84" w:rsidRPr="003772D1">
        <w:rPr>
          <w:rFonts w:ascii="Times New Roman" w:eastAsia="Times New Roman" w:hAnsi="Times New Roman" w:cs="Times New Roman"/>
          <w:color w:val="000000" w:themeColor="text1"/>
          <w:sz w:val="24"/>
          <w:szCs w:val="24"/>
        </w:rPr>
        <w:t>1</w:t>
      </w:r>
      <w:r w:rsidR="0709DB12" w:rsidRPr="003772D1">
        <w:rPr>
          <w:rFonts w:ascii="Times New Roman" w:eastAsia="Times New Roman" w:hAnsi="Times New Roman" w:cs="Times New Roman"/>
          <w:color w:val="000000" w:themeColor="text1"/>
          <w:sz w:val="24"/>
          <w:szCs w:val="24"/>
        </w:rPr>
        <w:t xml:space="preserve"> neplaninių</w:t>
      </w:r>
      <w:r w:rsidR="0709DB12" w:rsidRPr="003772D1">
        <w:rPr>
          <w:rFonts w:ascii="Times New Roman" w:eastAsia="Times New Roman" w:hAnsi="Times New Roman" w:cs="Times New Roman"/>
          <w:color w:val="FF0000"/>
          <w:sz w:val="24"/>
          <w:szCs w:val="24"/>
        </w:rPr>
        <w:t xml:space="preserve"> </w:t>
      </w:r>
      <w:r w:rsidR="0709DB12" w:rsidRPr="003772D1">
        <w:rPr>
          <w:rFonts w:ascii="Times New Roman" w:eastAsia="Times New Roman" w:hAnsi="Times New Roman" w:cs="Times New Roman"/>
          <w:sz w:val="24"/>
          <w:szCs w:val="24"/>
        </w:rPr>
        <w:t xml:space="preserve">veiklos patikrinimų. Surašyti </w:t>
      </w:r>
      <w:r w:rsidR="00551B84" w:rsidRPr="003772D1">
        <w:rPr>
          <w:rFonts w:ascii="Times New Roman" w:eastAsia="Times New Roman" w:hAnsi="Times New Roman" w:cs="Times New Roman"/>
          <w:sz w:val="24"/>
          <w:szCs w:val="24"/>
        </w:rPr>
        <w:t>3</w:t>
      </w:r>
      <w:r w:rsidR="0709DB12" w:rsidRPr="003772D1">
        <w:rPr>
          <w:rFonts w:ascii="Times New Roman" w:eastAsia="Times New Roman" w:hAnsi="Times New Roman" w:cs="Times New Roman"/>
          <w:sz w:val="24"/>
          <w:szCs w:val="24"/>
        </w:rPr>
        <w:t xml:space="preserve"> administracinio nusižengimo protokolai su administraciniu nurodymu. </w:t>
      </w:r>
      <w:r w:rsidR="00551B84" w:rsidRPr="003772D1">
        <w:rPr>
          <w:rStyle w:val="normaltextrun"/>
          <w:rFonts w:ascii="Times New Roman" w:hAnsi="Times New Roman" w:cs="Times New Roman"/>
          <w:color w:val="000000"/>
          <w:sz w:val="24"/>
          <w:szCs w:val="24"/>
          <w:shd w:val="clear" w:color="auto" w:fill="FFFFFF"/>
        </w:rPr>
        <w:t>Pradėtos 4 administracinio nusižengimo teisenos.</w:t>
      </w:r>
      <w:r w:rsidR="00551B84" w:rsidRPr="00551B84">
        <w:rPr>
          <w:rStyle w:val="eop"/>
          <w:rFonts w:ascii="Times New Roman" w:hAnsi="Times New Roman" w:cs="Times New Roman"/>
          <w:color w:val="000000"/>
          <w:sz w:val="24"/>
          <w:szCs w:val="24"/>
          <w:shd w:val="clear" w:color="auto" w:fill="FFFFFF"/>
        </w:rPr>
        <w:t> </w:t>
      </w:r>
    </w:p>
    <w:p w14:paraId="272E00B3" w14:textId="024DC2CE" w:rsidR="00F66C17" w:rsidRPr="00525E78" w:rsidRDefault="0709DB12" w:rsidP="0709DB12">
      <w:pPr>
        <w:pStyle w:val="Betarp1"/>
        <w:jc w:val="center"/>
        <w:rPr>
          <w:rFonts w:ascii="Times New Roman" w:hAnsi="Times New Roman"/>
          <w:b/>
          <w:bCs/>
          <w:noProof/>
          <w:sz w:val="24"/>
          <w:szCs w:val="24"/>
          <w:lang w:val="lt-LT"/>
        </w:rPr>
      </w:pPr>
      <w:r w:rsidRPr="00AD4B84">
        <w:rPr>
          <w:rFonts w:ascii="Times New Roman" w:hAnsi="Times New Roman"/>
          <w:b/>
          <w:bCs/>
          <w:noProof/>
          <w:sz w:val="24"/>
          <w:szCs w:val="24"/>
          <w:lang w:val="lt-LT"/>
        </w:rPr>
        <w:t>P</w:t>
      </w:r>
      <w:r w:rsidR="00DB7FB0" w:rsidRPr="00AD4B84">
        <w:rPr>
          <w:rFonts w:ascii="Times New Roman" w:hAnsi="Times New Roman"/>
          <w:b/>
          <w:bCs/>
          <w:noProof/>
          <w:sz w:val="24"/>
          <w:szCs w:val="24"/>
          <w:lang w:val="lt-LT"/>
        </w:rPr>
        <w:t>ersonalo valdymas</w:t>
      </w:r>
    </w:p>
    <w:p w14:paraId="0F86FC87" w14:textId="4BEA23F1" w:rsidR="005F1484" w:rsidRPr="00525E78" w:rsidRDefault="005F1484" w:rsidP="0709DB12">
      <w:pPr>
        <w:pStyle w:val="Betarp1"/>
        <w:jc w:val="center"/>
        <w:rPr>
          <w:rFonts w:ascii="Times New Roman" w:hAnsi="Times New Roman"/>
          <w:noProof/>
          <w:color w:val="FF0000"/>
          <w:sz w:val="24"/>
          <w:szCs w:val="24"/>
          <w:lang w:val="lt-LT"/>
        </w:rPr>
      </w:pPr>
    </w:p>
    <w:p w14:paraId="57B0F918" w14:textId="03A3F3E2" w:rsidR="00A747CA" w:rsidRDefault="00EB1306" w:rsidP="00A747C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B</w:t>
      </w:r>
      <w:r w:rsidR="00A747CA">
        <w:rPr>
          <w:rStyle w:val="normaltextrun"/>
        </w:rPr>
        <w:t>uvo patvirtinti du Šiaulių miesto savivaldybės administracijos struktūros pokyčiai:</w:t>
      </w:r>
      <w:r w:rsidR="00A747CA">
        <w:rPr>
          <w:rStyle w:val="eop"/>
        </w:rPr>
        <w:t> </w:t>
      </w:r>
    </w:p>
    <w:p w14:paraId="3B50EFBA" w14:textId="77777777" w:rsidR="00A747CA" w:rsidRDefault="00A747CA" w:rsidP="00A747C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1. Nuo 2024 m. sausio 1 d. įsteigtas Žemės valdymo skyrius su 11 pareigybių (1 skyriaus vedėjas, 1 teisininkas ir 9 vyriausieji specialistai). Pasikeitus Lietuvos Respublikos žemės įstatymui, 2024 m. sausio 1 d. Žemės įstatymo I etapo paketu buvo pritarta žemės valdymo ir naudojimo pertvarkai bei numatyta, kad savivaldybės įgis teisę patikėjimo teise valdyti jų teritorijose esančių miestų ir miestelių valstybinę žemę; teisę šią žemę asmenims nuomoti ir jiems perduoti neatlygintinai naudotis; perims valstybinės žemės patikėtinio – Nacionalinės žemės tarnybos prie Aplinkos ministerijos – teises ir pareigas pagal iki 2023 m. gruodžio 31 d. sudarytas sutartis dėl valstybinės žemės nuomos ar perdavimo neatlygintinai naudotis (panaudos) miestuose ir miesteliuose.</w:t>
      </w:r>
      <w:r>
        <w:rPr>
          <w:rStyle w:val="eop"/>
        </w:rPr>
        <w:t> </w:t>
      </w:r>
    </w:p>
    <w:p w14:paraId="2B097C87" w14:textId="5529BD31" w:rsidR="00A747CA" w:rsidRDefault="00A747CA" w:rsidP="00A747C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Lietuvos Respublikos Aplinkos ministerija šių funkcijų vykdymui </w:t>
      </w:r>
      <w:r w:rsidR="002465D4">
        <w:rPr>
          <w:rStyle w:val="normaltextrun"/>
        </w:rPr>
        <w:t>S</w:t>
      </w:r>
      <w:r>
        <w:rPr>
          <w:rStyle w:val="normaltextrun"/>
        </w:rPr>
        <w:t xml:space="preserve">avivaldybei iš Nacionalinės žemės tarnybos perdavė šešis vyriausiųjų specialistų etatus bei skyrė valstybės biudžeto lėšas jų darbo užmokesčiui. </w:t>
      </w:r>
      <w:r>
        <w:rPr>
          <w:rStyle w:val="eop"/>
        </w:rPr>
        <w:t> </w:t>
      </w:r>
    </w:p>
    <w:p w14:paraId="25FB053C" w14:textId="77777777" w:rsidR="00A747CA" w:rsidRDefault="00A747CA" w:rsidP="00A747C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 Nuo 2024 m. vasario 19 d. įsigaliojo nauja Savivaldybės administracijos struktūra, kurioje vietoje buvusio Architektūros, urbanistikos ir paveldosaugos skyriaus</w:t>
      </w:r>
      <w:r>
        <w:rPr>
          <w:rStyle w:val="normaltextrun"/>
          <w:color w:val="000000"/>
        </w:rPr>
        <w:t xml:space="preserve"> su 17 pareigybių (1 skyriaus vedėjas, 1 patarėjas ir 15 vyriausiųjų specialistų) įsteigti 2 nauji skyriai: Architektūros skyrius su 5 pareigybėmis (1 skyriaus vedėjas ir 4 vyriausieji specialistai) ir Miesto plėtros ir paveldosaugos skyrius su 9 pareigybėmis (1 skyriaus vedėjas ir 8 vyriausieji specialistai). </w:t>
      </w:r>
      <w:r>
        <w:rPr>
          <w:rStyle w:val="normaltextrun"/>
        </w:rPr>
        <w:t>Savivaldybės struktūros keitimas vietoje vieno skyriaus įsteigiant du skyrius</w:t>
      </w:r>
      <w:r>
        <w:rPr>
          <w:rStyle w:val="normaltextrun"/>
          <w:color w:val="000000"/>
        </w:rPr>
        <w:t xml:space="preserve">, buvo </w:t>
      </w:r>
      <w:r>
        <w:rPr>
          <w:rStyle w:val="normaltextrun"/>
        </w:rPr>
        <w:t>atliekamas siekiant perskirstyti skyriaus vykdomas funkcijas, kad būtų kuo efektyviau ir savalaikiai įgyvendinami pavesti uždaviniai.</w:t>
      </w:r>
      <w:r>
        <w:rPr>
          <w:rStyle w:val="eop"/>
        </w:rPr>
        <w:t> </w:t>
      </w:r>
    </w:p>
    <w:p w14:paraId="51C80D6E" w14:textId="09126E86" w:rsidR="0709DB12" w:rsidRPr="00D71BD1" w:rsidRDefault="00A747CA" w:rsidP="00D71BD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Nuo 2024 m. balandžio 1 d. priimtas sprendimas iš Bendrųjų reikalų skyriaus atskirti dokumentų valdymo ir archyvavimo funkcijas. Naujoje struktūroje Aptarnavimo ir e. paslaugų poskyris su 12 pareigybių (1 poskyrio vedėjas, 9 vyriausieji specialistai, 1 vyresnysis specialistas, 1 specialistas) atskirtas nuo Bendrųjų reikalų skyriaus ir įsteigtas Asmenų aptarnavimo skyrius su 16 pareigybių (1 skyriaus vedėjas, 9 vyriausieji specialistai, 1 vyresnysis specialistas, 1 specialistas ir 4 vyriausiųjų archyvarų pareigybės perkeltos iš Bendrųjų reikalų skyriaus). Tokiu būdu išgrynintos dokumentų valdymo ir archyvavimo funkcijos nuo  ūkinio, techninio pobūdžio funkcijų. </w:t>
      </w:r>
      <w:r>
        <w:rPr>
          <w:rStyle w:val="eop"/>
        </w:rPr>
        <w:t> </w:t>
      </w:r>
    </w:p>
    <w:p w14:paraId="18F99FE6" w14:textId="423DCE09" w:rsidR="00A747CA" w:rsidRPr="004108F3" w:rsidRDefault="0709DB12" w:rsidP="0089479E">
      <w:pPr>
        <w:pStyle w:val="Betarp1"/>
        <w:ind w:firstLine="851"/>
        <w:jc w:val="both"/>
        <w:rPr>
          <w:rFonts w:ascii="Times New Roman" w:hAnsi="Times New Roman"/>
          <w:color w:val="000000"/>
          <w:sz w:val="24"/>
          <w:szCs w:val="24"/>
          <w:shd w:val="clear" w:color="auto" w:fill="FFFFFF"/>
          <w:lang w:val="lt-LT"/>
        </w:rPr>
      </w:pPr>
      <w:r w:rsidRPr="0042266A">
        <w:rPr>
          <w:rFonts w:ascii="Times New Roman" w:hAnsi="Times New Roman"/>
          <w:b/>
          <w:bCs/>
          <w:noProof/>
          <w:sz w:val="24"/>
          <w:szCs w:val="24"/>
          <w:lang w:val="lt-LT"/>
        </w:rPr>
        <w:t>Savivaldybės</w:t>
      </w:r>
      <w:r w:rsidR="007F1A5F">
        <w:rPr>
          <w:rFonts w:ascii="Times New Roman" w:hAnsi="Times New Roman"/>
          <w:b/>
          <w:bCs/>
          <w:noProof/>
          <w:sz w:val="24"/>
          <w:szCs w:val="24"/>
          <w:lang w:val="lt-LT"/>
        </w:rPr>
        <w:t xml:space="preserve"> </w:t>
      </w:r>
      <w:r w:rsidRPr="0042266A">
        <w:rPr>
          <w:rFonts w:ascii="Times New Roman" w:hAnsi="Times New Roman"/>
          <w:b/>
          <w:bCs/>
          <w:noProof/>
          <w:sz w:val="24"/>
          <w:szCs w:val="24"/>
          <w:lang w:val="lt-LT"/>
        </w:rPr>
        <w:t>žmogiškieji ištekliai.</w:t>
      </w:r>
      <w:r w:rsidRPr="00655F45">
        <w:rPr>
          <w:rFonts w:ascii="Times New Roman" w:hAnsi="Times New Roman"/>
          <w:noProof/>
          <w:sz w:val="24"/>
          <w:szCs w:val="24"/>
          <w:lang w:val="lt-LT"/>
        </w:rPr>
        <w:t xml:space="preserve"> </w:t>
      </w:r>
      <w:r w:rsidR="00A747CA" w:rsidRPr="003C747B">
        <w:rPr>
          <w:rStyle w:val="normaltextrun"/>
          <w:rFonts w:ascii="Times New Roman" w:hAnsi="Times New Roman"/>
          <w:color w:val="000000"/>
          <w:sz w:val="24"/>
          <w:szCs w:val="24"/>
          <w:shd w:val="clear" w:color="auto" w:fill="FFFFFF"/>
          <w:lang w:val="lt-LT"/>
        </w:rPr>
        <w:t xml:space="preserve">Savivaldybės administracijos darbuotojų amžiaus vidurkis 2024 m. buvo 48 metai: 3 procentai nuo 20 iki 29 metų, 24 procentai nuo 30 iki 39 metų, 27 procentai nuo 40 iki 49 metų, 29 procentai nuo 50 iki 59 metų, 16 procentų – 60 metų ir daugiau. Savivaldybės administracijoje 2024 m. dirbo 83 procentai moterų ir 17 procentų vyrų. </w:t>
      </w:r>
      <w:r w:rsidR="00A747CA" w:rsidRPr="003C747B">
        <w:rPr>
          <w:rStyle w:val="eop"/>
          <w:rFonts w:ascii="Times New Roman" w:hAnsi="Times New Roman"/>
          <w:color w:val="000000"/>
          <w:sz w:val="24"/>
          <w:szCs w:val="24"/>
          <w:shd w:val="clear" w:color="auto" w:fill="FFFFFF"/>
          <w:lang w:val="lt-LT"/>
        </w:rPr>
        <w:t> </w:t>
      </w:r>
      <w:r w:rsidR="00A747CA" w:rsidRPr="004E49CC">
        <w:rPr>
          <w:rStyle w:val="normaltextrun"/>
          <w:rFonts w:ascii="Times New Roman" w:hAnsi="Times New Roman"/>
          <w:sz w:val="24"/>
          <w:szCs w:val="24"/>
        </w:rPr>
        <w:t xml:space="preserve">2024 m. pareigybių skaičius </w:t>
      </w:r>
      <w:r w:rsidR="00E017E4" w:rsidRPr="004E49CC">
        <w:rPr>
          <w:rStyle w:val="normaltextrun"/>
          <w:rFonts w:ascii="Times New Roman" w:hAnsi="Times New Roman"/>
          <w:sz w:val="24"/>
          <w:szCs w:val="24"/>
        </w:rPr>
        <w:t>S</w:t>
      </w:r>
      <w:r w:rsidR="00A747CA" w:rsidRPr="004E49CC">
        <w:rPr>
          <w:rStyle w:val="normaltextrun"/>
          <w:rFonts w:ascii="Times New Roman" w:hAnsi="Times New Roman"/>
          <w:sz w:val="24"/>
          <w:szCs w:val="24"/>
        </w:rPr>
        <w:t>avivaldybės administracijoje did</w:t>
      </w:r>
      <w:r w:rsidR="00E017E4" w:rsidRPr="004E49CC">
        <w:rPr>
          <w:rStyle w:val="normaltextrun"/>
          <w:rFonts w:ascii="Times New Roman" w:hAnsi="Times New Roman"/>
          <w:sz w:val="24"/>
          <w:szCs w:val="24"/>
        </w:rPr>
        <w:t>ėjo</w:t>
      </w:r>
      <w:r w:rsidR="00A747CA" w:rsidRPr="004E49CC">
        <w:rPr>
          <w:rStyle w:val="normaltextrun"/>
          <w:rFonts w:ascii="Times New Roman" w:hAnsi="Times New Roman"/>
          <w:sz w:val="24"/>
          <w:szCs w:val="24"/>
        </w:rPr>
        <w:t xml:space="preserve"> nuo 285 iki 292,5. Į darbą Savivaldybės administracijoje 2024 m. buvo priimti 43 darbuotojai, atleisti 33 darbuotojai. </w:t>
      </w:r>
    </w:p>
    <w:p w14:paraId="308DBF6D" w14:textId="467BB9FC" w:rsidR="00A747CA" w:rsidRDefault="0709DB12" w:rsidP="00A747CA">
      <w:pPr>
        <w:pStyle w:val="paragraph"/>
        <w:spacing w:before="0" w:beforeAutospacing="0" w:after="0" w:afterAutospacing="0"/>
        <w:ind w:firstLine="840"/>
        <w:jc w:val="both"/>
        <w:textAlignment w:val="baseline"/>
        <w:rPr>
          <w:rFonts w:ascii="Segoe UI" w:hAnsi="Segoe UI" w:cs="Segoe UI"/>
          <w:sz w:val="18"/>
          <w:szCs w:val="18"/>
        </w:rPr>
      </w:pPr>
      <w:r w:rsidRPr="00970D8E">
        <w:rPr>
          <w:b/>
          <w:bCs/>
          <w:noProof/>
        </w:rPr>
        <w:t>Darbuotojų vertinimas</w:t>
      </w:r>
      <w:r w:rsidR="00A747CA">
        <w:rPr>
          <w:b/>
          <w:bCs/>
          <w:noProof/>
        </w:rPr>
        <w:t>,</w:t>
      </w:r>
      <w:r w:rsidR="004108F3">
        <w:rPr>
          <w:b/>
          <w:bCs/>
          <w:noProof/>
        </w:rPr>
        <w:t xml:space="preserve"> </w:t>
      </w:r>
      <w:r w:rsidRPr="00970D8E">
        <w:rPr>
          <w:b/>
          <w:bCs/>
          <w:noProof/>
        </w:rPr>
        <w:t>karjera</w:t>
      </w:r>
      <w:r w:rsidR="00A747CA">
        <w:rPr>
          <w:b/>
          <w:bCs/>
          <w:noProof/>
        </w:rPr>
        <w:t xml:space="preserve"> ir skatinimas</w:t>
      </w:r>
      <w:r w:rsidRPr="00970D8E">
        <w:rPr>
          <w:b/>
          <w:bCs/>
          <w:noProof/>
        </w:rPr>
        <w:t>.</w:t>
      </w:r>
      <w:r w:rsidRPr="00C5106E">
        <w:rPr>
          <w:noProof/>
        </w:rPr>
        <w:t xml:space="preserve"> </w:t>
      </w:r>
      <w:r w:rsidR="00A317F7">
        <w:rPr>
          <w:rStyle w:val="normaltextrun"/>
          <w:color w:val="000000"/>
        </w:rPr>
        <w:t>S</w:t>
      </w:r>
      <w:r w:rsidR="00A747CA">
        <w:rPr>
          <w:rStyle w:val="normaltextrun"/>
          <w:color w:val="000000"/>
        </w:rPr>
        <w:t>avivaldybės vadovai didelį dėmesį skiria darbuotojų vertinimui, karjerai ir skatinimui.</w:t>
      </w:r>
      <w:r w:rsidR="00A747CA">
        <w:rPr>
          <w:rStyle w:val="normaltextrun"/>
        </w:rPr>
        <w:t xml:space="preserve"> 2024 m. per eilinį ir neeilinį vertinimus 254 valstybės tarnautojų tarnybinė veikla ir 56 darbuotojų, dirbančių pagal darbo sutartis, veikla įvertinta kaip viršijanti lūkesčius. Po 2024 m. tarnybinės veiklos vertinimų į aukštesnes pareigas buvo perkelti 5 valstybės tarnautojai, iš jų </w:t>
      </w:r>
      <w:r w:rsidR="00A317F7">
        <w:rPr>
          <w:rStyle w:val="normaltextrun"/>
        </w:rPr>
        <w:t xml:space="preserve">: </w:t>
      </w:r>
      <w:r w:rsidR="00A747CA">
        <w:rPr>
          <w:rStyle w:val="normaltextrun"/>
        </w:rPr>
        <w:t>2 valstybės tarnautojai perkelti į skyriaus vedėjo pareigas, 1 – į patarėjo pareigas, 1 – į vedėjo pavaduotojo pareigas, 1 – į vyriausiojo specialisto pareigas.</w:t>
      </w:r>
      <w:r w:rsidR="00A747CA">
        <w:rPr>
          <w:rStyle w:val="eop"/>
        </w:rPr>
        <w:t> </w:t>
      </w:r>
    </w:p>
    <w:p w14:paraId="48F5833A" w14:textId="139ACBA5" w:rsidR="00A747CA" w:rsidRDefault="00A747CA" w:rsidP="00A747CA">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2024 m. Savivaldybės pavaldume buvo 82 biudžetinės įstaigos. 2024 m. 75 biudžetinių įstaigų vadovų praėjusių metų veikla įvertinta kaip viršijanti lūkesčius, iš jų</w:t>
      </w:r>
      <w:r w:rsidR="00A317F7">
        <w:rPr>
          <w:rStyle w:val="normaltextrun"/>
          <w:color w:val="000000"/>
        </w:rPr>
        <w:t>:</w:t>
      </w:r>
      <w:r>
        <w:rPr>
          <w:rStyle w:val="normaltextrun"/>
          <w:color w:val="000000"/>
        </w:rPr>
        <w:t xml:space="preserve"> 44 vadovų nustatyta 30 procentų pareiginės algos dydžio kintamoji dalis, 26 vadovams – 20 procentų pareiginės algos dydžio kintamoji dalis, 5 vadovams – 10 procentų pareiginės algos dydžio kintamoji dalis. 2 vadovų praėjusių metų veikla įvertinta kaip atitinkanti lūkesčius ir skirta 5 procentų pareiginės algos dydžio kintamoji dalis. </w:t>
      </w:r>
      <w:r>
        <w:rPr>
          <w:rStyle w:val="eop"/>
          <w:color w:val="000000"/>
        </w:rPr>
        <w:t> </w:t>
      </w:r>
    </w:p>
    <w:p w14:paraId="6E927962" w14:textId="0F557D4A" w:rsidR="0709DB12" w:rsidRPr="00A317F7" w:rsidRDefault="00A747CA" w:rsidP="00A317F7">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2024 metais darbuotojai buvo skatinami ir vienkartinėmis išmokomis: 44  darbuotojams buvo skirtos vienkartinės išmokos gyvenimo jubiliejų ir darbo metų </w:t>
      </w:r>
      <w:r w:rsidR="00A317F7">
        <w:rPr>
          <w:rStyle w:val="normaltextrun"/>
          <w:color w:val="000000"/>
        </w:rPr>
        <w:t>S</w:t>
      </w:r>
      <w:r>
        <w:rPr>
          <w:rStyle w:val="normaltextrun"/>
          <w:color w:val="000000"/>
        </w:rPr>
        <w:t>avivaldybės administracijoje sukakčių progomis.</w:t>
      </w:r>
      <w:r>
        <w:rPr>
          <w:rStyle w:val="eop"/>
          <w:color w:val="000000"/>
        </w:rPr>
        <w:t> </w:t>
      </w:r>
    </w:p>
    <w:p w14:paraId="52B9AF92" w14:textId="6487E913" w:rsidR="00A747CA" w:rsidRDefault="0709DB12" w:rsidP="00A747CA">
      <w:pPr>
        <w:pStyle w:val="paragraph"/>
        <w:spacing w:before="0" w:beforeAutospacing="0" w:after="0" w:afterAutospacing="0"/>
        <w:ind w:firstLine="840"/>
        <w:jc w:val="both"/>
        <w:textAlignment w:val="baseline"/>
        <w:rPr>
          <w:rFonts w:ascii="Segoe UI" w:hAnsi="Segoe UI" w:cs="Segoe UI"/>
          <w:sz w:val="18"/>
          <w:szCs w:val="18"/>
        </w:rPr>
      </w:pPr>
      <w:r w:rsidRPr="00665D48">
        <w:rPr>
          <w:b/>
          <w:bCs/>
          <w:noProof/>
        </w:rPr>
        <w:t>Kvalifikacijos kėlimas.</w:t>
      </w:r>
      <w:r w:rsidRPr="00C5106E">
        <w:rPr>
          <w:noProof/>
        </w:rPr>
        <w:t xml:space="preserve"> </w:t>
      </w:r>
      <w:r w:rsidR="00A747CA">
        <w:rPr>
          <w:rStyle w:val="normaltextrun"/>
        </w:rPr>
        <w:t>2024 m. Savivaldybės administracijos darbuotojų kvalifikacijos kėlimui buvo skirta 35</w:t>
      </w:r>
      <w:r w:rsidR="00A317F7">
        <w:rPr>
          <w:rStyle w:val="normaltextrun"/>
        </w:rPr>
        <w:t>,0</w:t>
      </w:r>
      <w:r w:rsidR="00A747CA">
        <w:rPr>
          <w:rStyle w:val="normaltextrun"/>
        </w:rPr>
        <w:t xml:space="preserve"> tūkst. Eur, tai yra 0,4 procento nuo darbo užmokesčiui skirtų asignavimų.  </w:t>
      </w:r>
      <w:r w:rsidR="00A747CA">
        <w:rPr>
          <w:rStyle w:val="eop"/>
        </w:rPr>
        <w:t> </w:t>
      </w:r>
    </w:p>
    <w:p w14:paraId="389162DC" w14:textId="5C0574FA" w:rsidR="00A747CA" w:rsidRDefault="00A747CA" w:rsidP="00A747CA">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Įgyvendinant 2019–2034 m. Šiaulių miesto ekonominės plėtros ir investicijų pritraukimo strategijos priemonių planą</w:t>
      </w:r>
      <w:r w:rsidR="007237F8">
        <w:rPr>
          <w:rStyle w:val="normaltextrun"/>
        </w:rPr>
        <w:t xml:space="preserve"> </w:t>
      </w:r>
      <w:r>
        <w:rPr>
          <w:rStyle w:val="normaltextrun"/>
        </w:rPr>
        <w:t xml:space="preserve">2024 m. anglų kalbos </w:t>
      </w:r>
      <w:r>
        <w:rPr>
          <w:rStyle w:val="normaltextrun"/>
          <w:noProof/>
        </w:rPr>
        <w:t>mokymai buvo tęsiami pagal 2023 m. spalio 25 d. sutartį Nr. SŽ-1800, pasirašytą su paslaugos teikėju VšĮ „American English School“. Sėkmingai šiuos mokymus baigė 20 Savivaldybės administracijos darbuotojai. 2024 m. spalio mėnesį buvo pasirašyta nauja sutartis su paslaugos teikėju UAB „Kalba.lt“ dėl</w:t>
      </w:r>
      <w:r>
        <w:rPr>
          <w:rStyle w:val="normaltextrun"/>
        </w:rPr>
        <w:t xml:space="preserve"> anglų kalbos mokymų 2024–2025 metams. Suorganizuota 60 akademinių valandų anglų kalbos mokymų Savivaldybės administracijos darbuotojams, skirtingais lygiais (A1.2, A2.2, A.2.3, B1.2 ir B1.3),  kuriuose dalyvauja 25 darbuotojai. </w:t>
      </w:r>
      <w:r>
        <w:rPr>
          <w:rStyle w:val="eop"/>
        </w:rPr>
        <w:t> </w:t>
      </w:r>
    </w:p>
    <w:p w14:paraId="3C8A5E33" w14:textId="77777777" w:rsidR="00A747CA" w:rsidRDefault="00A747CA" w:rsidP="00A747CA">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Atsižvelgiant į Administracijos darbuotojų kvalifikacijos tobulinimo prioritetų sąrašą buvo suorganizuoti šie mokymai: „Statinio informacijos modeliavimas BIM“, „Dirbtinis intelektas viešojo sektoriaus produktyvumui“, Kibernetinės higienos mokymai, „Bendravimas ir konfliktų valdymas su interesantais“, „Pozityvus klimatas, bendravimas ir komandinės dvasios ugdymas“, „Darbuotojų pažinimas ir motyvavimas pagal asmenybės brandą ir tipą“, „Pasirengimas ekstremaliosioms situacijoms. Pasirengimas karui ir kitiems konfliktams</w:t>
      </w:r>
      <w:r>
        <w:rPr>
          <w:rStyle w:val="normaltextrun"/>
          <w:noProof/>
        </w:rPr>
        <w:t>“, ArcGIS Online</w:t>
      </w:r>
      <w:r>
        <w:rPr>
          <w:rStyle w:val="normaltextrun"/>
        </w:rPr>
        <w:t xml:space="preserve"> pradedantiesiems skirti mokymai, Pirmosios pagalbos mokymai.</w:t>
      </w:r>
      <w:r>
        <w:rPr>
          <w:rStyle w:val="eop"/>
        </w:rPr>
        <w:t> </w:t>
      </w:r>
    </w:p>
    <w:p w14:paraId="234CA0EC" w14:textId="77777777" w:rsidR="00A747CA" w:rsidRDefault="00A747CA" w:rsidP="00A747CA">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Vidutiniškai kiekvienas Savivaldybės administracijos darbuotojas per 2024 m. dalyvavo 5 mokymuose. </w:t>
      </w:r>
      <w:r>
        <w:rPr>
          <w:rStyle w:val="eop"/>
        </w:rPr>
        <w:t> </w:t>
      </w:r>
    </w:p>
    <w:p w14:paraId="63B4204F" w14:textId="77777777" w:rsidR="00214C5A" w:rsidRDefault="00214C5A" w:rsidP="0709DB12">
      <w:pPr>
        <w:pStyle w:val="Betarp1"/>
        <w:jc w:val="center"/>
        <w:rPr>
          <w:rFonts w:ascii="Times New Roman" w:hAnsi="Times New Roman"/>
          <w:b/>
          <w:bCs/>
          <w:noProof/>
          <w:sz w:val="24"/>
          <w:szCs w:val="24"/>
          <w:highlight w:val="green"/>
          <w:lang w:val="lt-LT"/>
        </w:rPr>
      </w:pPr>
    </w:p>
    <w:p w14:paraId="4C431C35" w14:textId="07FABF1B" w:rsidR="008A0F57" w:rsidRDefault="0709DB12" w:rsidP="0709DB12">
      <w:pPr>
        <w:pStyle w:val="Betarp1"/>
        <w:jc w:val="center"/>
        <w:rPr>
          <w:rFonts w:ascii="Times New Roman" w:hAnsi="Times New Roman"/>
          <w:b/>
          <w:bCs/>
          <w:noProof/>
          <w:sz w:val="24"/>
          <w:szCs w:val="24"/>
          <w:lang w:val="lt-LT"/>
        </w:rPr>
      </w:pPr>
      <w:r w:rsidRPr="001C065C">
        <w:rPr>
          <w:rFonts w:ascii="Times New Roman" w:hAnsi="Times New Roman"/>
          <w:b/>
          <w:bCs/>
          <w:noProof/>
          <w:sz w:val="24"/>
          <w:szCs w:val="24"/>
          <w:lang w:val="lt-LT"/>
        </w:rPr>
        <w:t>V</w:t>
      </w:r>
      <w:r w:rsidR="00FE586E" w:rsidRPr="001C065C">
        <w:rPr>
          <w:rFonts w:ascii="Times New Roman" w:hAnsi="Times New Roman"/>
          <w:b/>
          <w:bCs/>
          <w:noProof/>
          <w:sz w:val="24"/>
          <w:szCs w:val="24"/>
          <w:lang w:val="lt-LT"/>
        </w:rPr>
        <w:t>idaus auditas</w:t>
      </w:r>
    </w:p>
    <w:p w14:paraId="29A0CC55" w14:textId="77777777" w:rsidR="004B384C" w:rsidRPr="00525E78" w:rsidRDefault="004B384C" w:rsidP="0709DB12">
      <w:pPr>
        <w:pStyle w:val="Betarp1"/>
        <w:jc w:val="center"/>
        <w:rPr>
          <w:rFonts w:ascii="Times New Roman" w:hAnsi="Times New Roman"/>
          <w:b/>
          <w:bCs/>
          <w:noProof/>
          <w:sz w:val="24"/>
          <w:szCs w:val="24"/>
          <w:lang w:val="lt-LT"/>
        </w:rPr>
      </w:pPr>
    </w:p>
    <w:p w14:paraId="302A1247" w14:textId="3187B264" w:rsidR="009847BE" w:rsidRPr="009847BE" w:rsidRDefault="009847BE" w:rsidP="004B384C">
      <w:pPr>
        <w:widowControl w:val="0"/>
        <w:spacing w:after="0" w:line="240" w:lineRule="auto"/>
        <w:ind w:firstLine="839"/>
        <w:jc w:val="both"/>
        <w:textAlignment w:val="baseline"/>
        <w:rPr>
          <w:rFonts w:ascii="Times New Roman" w:eastAsia="Times New Roman" w:hAnsi="Times New Roman" w:cs="Times New Roman"/>
          <w:noProof w:val="0"/>
          <w:sz w:val="24"/>
          <w:szCs w:val="24"/>
          <w:lang w:eastAsia="lt-LT"/>
        </w:rPr>
      </w:pPr>
      <w:bookmarkStart w:id="4" w:name="_Hlk191373466"/>
      <w:r w:rsidRPr="009847BE">
        <w:rPr>
          <w:rFonts w:ascii="Times New Roman" w:hAnsi="Times New Roman" w:cs="Times New Roman"/>
          <w:sz w:val="24"/>
          <w:szCs w:val="24"/>
        </w:rPr>
        <w:t>Ataskaitiniais metais Centralizuoto vidaus audito skyriaus (toliau – Skyriaus) audituojamą visumą sudarė 92 viešieji juridiniai asmenys.</w:t>
      </w:r>
    </w:p>
    <w:bookmarkEnd w:id="4"/>
    <w:p w14:paraId="6F300C97" w14:textId="05F5577D" w:rsidR="004B384C" w:rsidRPr="004B384C" w:rsidRDefault="004B384C" w:rsidP="004B384C">
      <w:pPr>
        <w:widowControl w:val="0"/>
        <w:spacing w:after="0" w:line="240" w:lineRule="auto"/>
        <w:ind w:firstLine="839"/>
        <w:jc w:val="both"/>
        <w:textAlignment w:val="baseline"/>
        <w:rPr>
          <w:rFonts w:ascii="Times New Roman" w:eastAsia="Times New Roman" w:hAnsi="Times New Roman" w:cs="Times New Roman"/>
          <w:noProof w:val="0"/>
          <w:sz w:val="24"/>
          <w:szCs w:val="24"/>
          <w:lang w:eastAsia="lt-LT"/>
        </w:rPr>
      </w:pPr>
      <w:r w:rsidRPr="004B384C">
        <w:rPr>
          <w:rFonts w:ascii="Times New Roman" w:eastAsia="Times New Roman" w:hAnsi="Times New Roman" w:cs="Times New Roman"/>
          <w:noProof w:val="0"/>
          <w:sz w:val="24"/>
          <w:szCs w:val="24"/>
          <w:lang w:eastAsia="lt-LT"/>
        </w:rPr>
        <w:t>Vykdydami veiklą 2024 m. Skyriaus darbuotojai atliko septynis vidaus auditus, iš kurių penki vidaus auditai buvo daliniai, kurių metu buvo vertinta audituoto subjekto tam tikra veiklos sritis arba audituoti tam tikri Savivaldybės administracijos padaliniai ir du specializuoti vidaus auditai, kurių metu buvo atliktas kelių Savivaldybės biudžetinių įstaigų konkrečios veiklos srities vertinimai.</w:t>
      </w:r>
      <w:r w:rsidRPr="004B384C">
        <w:rPr>
          <w:rFonts w:ascii="Times New Roman" w:hAnsi="Times New Roman" w:cs="Times New Roman"/>
          <w:noProof w:val="0"/>
          <w:kern w:val="2"/>
          <w:sz w:val="24"/>
          <w:szCs w:val="24"/>
          <w14:ligatures w14:val="standardContextual"/>
        </w:rPr>
        <w:t xml:space="preserve"> Vieno dalinio vidaus audito metu buvo detaliau vertinta, ar atskirų Savivaldybės administracijos padalinių ir į padalinius neįeinančių darbuotojų vykdomoms veikloms (valstybės perduotų savivaldybėms funkcijų vykdymui) skirtų valstybės dotacijų apskaičiavimas ir skyrimas atitinka teisės aktus. </w:t>
      </w:r>
      <w:r w:rsidRPr="004B384C">
        <w:rPr>
          <w:rFonts w:ascii="Times New Roman" w:eastAsia="Times New Roman" w:hAnsi="Times New Roman" w:cs="Times New Roman"/>
          <w:noProof w:val="0"/>
          <w:sz w:val="24"/>
          <w:szCs w:val="24"/>
          <w:lang w:eastAsia="lt-LT"/>
        </w:rPr>
        <w:t>Taip pat vidaus auditų metu pagal penkis vidaus kontrolės elementus buvo vertintas vidaus kontrolės efektyvumas audituotuose subjektuose arba konkrečioje audituoto viešojo juridinio asmens veiklos srityje.</w:t>
      </w:r>
    </w:p>
    <w:p w14:paraId="215FEC6D" w14:textId="77777777" w:rsidR="004B384C" w:rsidRPr="004B384C" w:rsidRDefault="004B384C" w:rsidP="004B384C">
      <w:pPr>
        <w:widowControl w:val="0"/>
        <w:spacing w:after="0" w:line="240" w:lineRule="auto"/>
        <w:ind w:firstLine="839"/>
        <w:jc w:val="both"/>
        <w:textAlignment w:val="baseline"/>
        <w:rPr>
          <w:rFonts w:ascii="Times New Roman" w:eastAsia="Times New Roman" w:hAnsi="Times New Roman" w:cs="Times New Roman"/>
          <w:noProof w:val="0"/>
          <w:sz w:val="24"/>
          <w:szCs w:val="24"/>
          <w:lang w:eastAsia="lt-LT"/>
        </w:rPr>
      </w:pPr>
      <w:r w:rsidRPr="004B384C">
        <w:rPr>
          <w:rFonts w:ascii="Times New Roman" w:eastAsia="Times New Roman" w:hAnsi="Times New Roman" w:cs="Times New Roman"/>
          <w:noProof w:val="0"/>
          <w:sz w:val="24"/>
          <w:szCs w:val="24"/>
          <w:lang w:eastAsia="lt-LT"/>
        </w:rPr>
        <w:t xml:space="preserve">Vidaus auditų metu buvo vertinama ar Savivaldybės administracijos padalinių ir kitų audituojamai visumai priskirtų viešojo sektoriaus subjektų veiklos vykdymas atitinka teisės aktų reikalavimus ir ar užtikrinta efektyvi ir veiksminga vidaus kontrolė audituotoje srityje. Taip pat, siekiant įgyvendinti Lietuvos Respublikos administracinės naštos mažinimo įstatyme nustatytus imperatyvius reikalavimus, buvo atlikti administracinės naštos mažinimo priemonių įgyvendinimo vertinimo vidaus auditai. </w:t>
      </w:r>
    </w:p>
    <w:p w14:paraId="48B83F22" w14:textId="29FF4CE8" w:rsidR="002943A8" w:rsidRPr="003F1ADA" w:rsidRDefault="0709DB12" w:rsidP="003F1ADA">
      <w:pPr>
        <w:pStyle w:val="Betarp1"/>
        <w:ind w:firstLine="839"/>
        <w:jc w:val="both"/>
        <w:rPr>
          <w:rFonts w:ascii="Times New Roman" w:hAnsi="Times New Roman"/>
          <w:noProof/>
          <w:sz w:val="24"/>
          <w:szCs w:val="24"/>
        </w:rPr>
      </w:pPr>
      <w:r w:rsidRPr="003F1ADA">
        <w:rPr>
          <w:rFonts w:ascii="Times New Roman" w:hAnsi="Times New Roman"/>
          <w:noProof/>
          <w:sz w:val="24"/>
          <w:szCs w:val="24"/>
        </w:rPr>
        <w:t>Pagrindinės 202</w:t>
      </w:r>
      <w:r w:rsidR="004B384C" w:rsidRPr="003F1ADA">
        <w:rPr>
          <w:rFonts w:ascii="Times New Roman" w:hAnsi="Times New Roman"/>
          <w:noProof/>
          <w:sz w:val="24"/>
          <w:szCs w:val="24"/>
        </w:rPr>
        <w:t>4</w:t>
      </w:r>
      <w:r w:rsidRPr="003F1ADA">
        <w:rPr>
          <w:rFonts w:ascii="Times New Roman" w:hAnsi="Times New Roman"/>
          <w:noProof/>
          <w:sz w:val="24"/>
          <w:szCs w:val="24"/>
        </w:rPr>
        <w:t xml:space="preserve"> m. audituotų subjektų vertintos veiklos sritys</w:t>
      </w:r>
      <w:r w:rsidR="002943A8" w:rsidRPr="003F1ADA">
        <w:rPr>
          <w:rFonts w:ascii="Times New Roman" w:hAnsi="Times New Roman"/>
          <w:noProof/>
          <w:sz w:val="24"/>
          <w:szCs w:val="24"/>
        </w:rPr>
        <w:t>:</w:t>
      </w:r>
      <w:r w:rsidRPr="003F1ADA">
        <w:rPr>
          <w:rFonts w:ascii="Times New Roman" w:hAnsi="Times New Roman"/>
          <w:noProof/>
          <w:sz w:val="24"/>
          <w:szCs w:val="24"/>
        </w:rPr>
        <w:t xml:space="preserve"> </w:t>
      </w:r>
    </w:p>
    <w:p w14:paraId="29B20FC8" w14:textId="023C988C" w:rsidR="002943A8" w:rsidRPr="003F1ADA" w:rsidRDefault="002943A8" w:rsidP="003F1ADA">
      <w:pPr>
        <w:pStyle w:val="Betarp1"/>
        <w:ind w:firstLine="839"/>
        <w:jc w:val="both"/>
        <w:rPr>
          <w:rFonts w:ascii="Times New Roman" w:eastAsia="+mn-ea" w:hAnsi="Times New Roman"/>
          <w:color w:val="000000"/>
          <w:sz w:val="24"/>
          <w:szCs w:val="24"/>
        </w:rPr>
      </w:pPr>
      <w:r w:rsidRPr="003F1ADA">
        <w:rPr>
          <w:rFonts w:ascii="Times New Roman" w:eastAsia="+mn-ea" w:hAnsi="Times New Roman"/>
          <w:color w:val="000000"/>
          <w:sz w:val="24"/>
          <w:szCs w:val="24"/>
        </w:rPr>
        <w:t>- Viešųjų pirkimų planavimo, organizavimo ir vykdymo atitiktis teisės aktų reikalavimams;</w:t>
      </w:r>
    </w:p>
    <w:p w14:paraId="0BAAEE42" w14:textId="5A28F20F" w:rsidR="002943A8" w:rsidRPr="003F1ADA" w:rsidRDefault="002943A8" w:rsidP="003F1ADA">
      <w:pPr>
        <w:pStyle w:val="Betarp1"/>
        <w:ind w:firstLine="839"/>
        <w:jc w:val="both"/>
        <w:rPr>
          <w:rFonts w:ascii="Times New Roman" w:eastAsia="+mn-ea" w:hAnsi="Times New Roman"/>
          <w:color w:val="000000"/>
          <w:sz w:val="24"/>
          <w:szCs w:val="24"/>
        </w:rPr>
      </w:pPr>
      <w:r w:rsidRPr="003F1ADA">
        <w:rPr>
          <w:rFonts w:ascii="Times New Roman" w:eastAsia="+mn-ea" w:hAnsi="Times New Roman"/>
          <w:color w:val="000000"/>
          <w:sz w:val="24"/>
          <w:szCs w:val="24"/>
        </w:rPr>
        <w:t>- viešųjų pirkimų procese ir pirkimų vidaus kontrolėje dalyvavusių asmenų funkcijų vykdymas;</w:t>
      </w:r>
    </w:p>
    <w:p w14:paraId="1775FC70" w14:textId="29F01607" w:rsidR="00333019" w:rsidRPr="003F1ADA" w:rsidRDefault="00333019" w:rsidP="003F1ADA">
      <w:pPr>
        <w:pStyle w:val="Betarp1"/>
        <w:ind w:firstLine="839"/>
        <w:jc w:val="both"/>
        <w:rPr>
          <w:rFonts w:ascii="Times New Roman" w:eastAsia="+mn-ea" w:hAnsi="Times New Roman"/>
          <w:color w:val="000000"/>
          <w:sz w:val="24"/>
          <w:szCs w:val="24"/>
        </w:rPr>
      </w:pPr>
      <w:r w:rsidRPr="003F1ADA">
        <w:rPr>
          <w:rFonts w:ascii="Times New Roman" w:eastAsia="+mn-ea" w:hAnsi="Times New Roman"/>
          <w:color w:val="000000"/>
          <w:sz w:val="24"/>
          <w:szCs w:val="24"/>
        </w:rPr>
        <w:t>- Administracinės naštos mažinimo priemonių plane numatytų priemonių įgyvendinimas;</w:t>
      </w:r>
    </w:p>
    <w:p w14:paraId="7F25F364" w14:textId="426FE2A0" w:rsidR="00333019" w:rsidRPr="003F1ADA" w:rsidRDefault="00333019" w:rsidP="003F1ADA">
      <w:pPr>
        <w:pStyle w:val="Betarp1"/>
        <w:ind w:firstLine="839"/>
        <w:jc w:val="both"/>
        <w:rPr>
          <w:rFonts w:ascii="Times New Roman" w:eastAsia="+mn-ea" w:hAnsi="Times New Roman"/>
          <w:color w:val="000000"/>
          <w:sz w:val="24"/>
          <w:szCs w:val="24"/>
        </w:rPr>
      </w:pPr>
      <w:r w:rsidRPr="003F1ADA">
        <w:rPr>
          <w:rFonts w:ascii="Times New Roman" w:eastAsia="+mn-ea" w:hAnsi="Times New Roman"/>
          <w:color w:val="000000"/>
          <w:sz w:val="24"/>
          <w:szCs w:val="24"/>
        </w:rPr>
        <w:t>- Savivaldybės vykdomų funkcijų aplinkos tyrimų ir monitoringo srityje įgyvendinimas bei šių funkcijų vykdymui biudžeto lėšų panaudojimas ekonomiškumo požiūriu;</w:t>
      </w:r>
    </w:p>
    <w:p w14:paraId="211C2B10" w14:textId="1D8A2587" w:rsidR="009B676B" w:rsidRPr="003F1ADA" w:rsidRDefault="00333019" w:rsidP="003F1ADA">
      <w:pPr>
        <w:pStyle w:val="Betarp1"/>
        <w:ind w:firstLine="839"/>
        <w:jc w:val="both"/>
        <w:rPr>
          <w:rFonts w:ascii="Times New Roman" w:eastAsia="+mn-ea" w:hAnsi="Times New Roman"/>
          <w:color w:val="000000"/>
          <w:sz w:val="24"/>
          <w:szCs w:val="24"/>
          <w:lang w:val="lt-LT"/>
        </w:rPr>
      </w:pPr>
      <w:r w:rsidRPr="003F1ADA">
        <w:rPr>
          <w:rFonts w:ascii="Times New Roman" w:eastAsia="+mn-ea" w:hAnsi="Times New Roman"/>
          <w:color w:val="000000"/>
          <w:sz w:val="24"/>
          <w:szCs w:val="24"/>
          <w:lang w:val="lt-LT"/>
        </w:rPr>
        <w:t xml:space="preserve">- </w:t>
      </w:r>
      <w:r w:rsidR="003F1ADA" w:rsidRPr="003F1ADA">
        <w:rPr>
          <w:rFonts w:ascii="Times New Roman" w:eastAsia="+mn-ea" w:hAnsi="Times New Roman"/>
          <w:color w:val="000000"/>
          <w:sz w:val="24"/>
          <w:szCs w:val="24"/>
          <w:lang w:val="lt-LT"/>
        </w:rPr>
        <w:t>v</w:t>
      </w:r>
      <w:r w:rsidR="009B676B" w:rsidRPr="003F1ADA">
        <w:rPr>
          <w:rFonts w:ascii="Times New Roman" w:eastAsia="+mn-ea" w:hAnsi="Times New Roman"/>
          <w:color w:val="000000"/>
          <w:sz w:val="24"/>
          <w:szCs w:val="24"/>
          <w:lang w:val="lt-LT"/>
        </w:rPr>
        <w:t>iešųjų ir privačių interesų derinimo valstybinėje tarnyboje užtikrinimas;</w:t>
      </w:r>
    </w:p>
    <w:p w14:paraId="2D54275B" w14:textId="241938A5" w:rsidR="009B676B" w:rsidRPr="003F1ADA" w:rsidRDefault="009B676B" w:rsidP="003F1ADA">
      <w:pPr>
        <w:pStyle w:val="Betarp1"/>
        <w:ind w:firstLine="839"/>
        <w:jc w:val="both"/>
        <w:rPr>
          <w:rFonts w:ascii="Times New Roman" w:eastAsia="+mn-ea" w:hAnsi="Times New Roman"/>
          <w:color w:val="000000"/>
          <w:sz w:val="24"/>
          <w:szCs w:val="24"/>
        </w:rPr>
      </w:pPr>
      <w:r w:rsidRPr="003F1ADA">
        <w:rPr>
          <w:rFonts w:ascii="Times New Roman" w:eastAsia="+mn-ea" w:hAnsi="Times New Roman"/>
          <w:color w:val="000000"/>
          <w:sz w:val="24"/>
          <w:szCs w:val="24"/>
          <w:lang w:val="lt-LT"/>
        </w:rPr>
        <w:t xml:space="preserve">- </w:t>
      </w:r>
      <w:r w:rsidR="003F1ADA" w:rsidRPr="003F1ADA">
        <w:rPr>
          <w:rFonts w:ascii="Times New Roman" w:eastAsia="+mn-ea" w:hAnsi="Times New Roman"/>
          <w:color w:val="000000"/>
          <w:sz w:val="24"/>
          <w:szCs w:val="24"/>
          <w:lang w:val="lt-LT"/>
        </w:rPr>
        <w:t>v</w:t>
      </w:r>
      <w:r w:rsidRPr="003F1ADA">
        <w:rPr>
          <w:rFonts w:ascii="Times New Roman" w:eastAsia="+mn-ea" w:hAnsi="Times New Roman"/>
          <w:color w:val="000000"/>
          <w:sz w:val="24"/>
          <w:szCs w:val="24"/>
          <w:lang w:val="lt-LT"/>
        </w:rPr>
        <w:t>alstybinių (valstybės perduotų savivaldybėms) funkcijų</w:t>
      </w:r>
      <w:r w:rsidRPr="003F1ADA">
        <w:rPr>
          <w:rFonts w:ascii="Times New Roman" w:eastAsia="+mn-ea" w:hAnsi="Times New Roman"/>
          <w:color w:val="000000"/>
          <w:sz w:val="24"/>
          <w:szCs w:val="24"/>
        </w:rPr>
        <w:t xml:space="preserve"> vykdymui skirtų dotacijų apskaičiavimo teisingumas ir pagrįstumas;</w:t>
      </w:r>
    </w:p>
    <w:p w14:paraId="1F364681" w14:textId="464D116B" w:rsidR="00446BEC" w:rsidRPr="003F1ADA" w:rsidRDefault="009B676B" w:rsidP="003F1ADA">
      <w:pPr>
        <w:pStyle w:val="Betarp1"/>
        <w:ind w:firstLine="839"/>
        <w:jc w:val="both"/>
        <w:rPr>
          <w:rFonts w:ascii="Times New Roman" w:eastAsia="+mn-ea" w:hAnsi="Times New Roman"/>
          <w:color w:val="000000"/>
          <w:sz w:val="24"/>
          <w:szCs w:val="24"/>
          <w:lang w:val="lt-LT"/>
        </w:rPr>
      </w:pPr>
      <w:r w:rsidRPr="003F1ADA">
        <w:rPr>
          <w:rFonts w:ascii="Times New Roman" w:eastAsia="+mn-ea" w:hAnsi="Times New Roman"/>
          <w:color w:val="000000"/>
          <w:sz w:val="24"/>
          <w:szCs w:val="24"/>
          <w:lang w:val="lt-LT"/>
        </w:rPr>
        <w:t xml:space="preserve">- </w:t>
      </w:r>
      <w:r w:rsidR="003F1ADA" w:rsidRPr="003F1ADA">
        <w:rPr>
          <w:rFonts w:ascii="Times New Roman" w:eastAsia="+mn-ea" w:hAnsi="Times New Roman"/>
          <w:color w:val="000000"/>
          <w:sz w:val="24"/>
          <w:szCs w:val="24"/>
          <w:lang w:val="lt-LT"/>
        </w:rPr>
        <w:t>t</w:t>
      </w:r>
      <w:r w:rsidR="00446BEC" w:rsidRPr="003F1ADA">
        <w:rPr>
          <w:rFonts w:ascii="Times New Roman" w:eastAsia="+mn-ea" w:hAnsi="Times New Roman"/>
          <w:color w:val="000000"/>
          <w:sz w:val="24"/>
          <w:szCs w:val="24"/>
          <w:lang w:val="lt-LT"/>
        </w:rPr>
        <w:t>arnybinio transporto naudojimo ir biudžeto lėšų jų išlaikymui panaudojimo atitiktis teisės aktų reikalavimams;</w:t>
      </w:r>
    </w:p>
    <w:p w14:paraId="29844E0C" w14:textId="77777777" w:rsidR="004316BA" w:rsidRDefault="00446BEC" w:rsidP="004316BA">
      <w:pPr>
        <w:pStyle w:val="Betarp1"/>
        <w:ind w:firstLine="709"/>
        <w:jc w:val="both"/>
        <w:rPr>
          <w:rFonts w:ascii="Times New Roman" w:eastAsia="+mn-ea" w:hAnsi="Times New Roman"/>
          <w:color w:val="000000"/>
          <w:sz w:val="24"/>
          <w:szCs w:val="24"/>
        </w:rPr>
      </w:pPr>
      <w:r w:rsidRPr="003F1ADA">
        <w:rPr>
          <w:rFonts w:ascii="Times New Roman" w:eastAsia="+mn-ea" w:hAnsi="Times New Roman"/>
          <w:color w:val="000000"/>
          <w:sz w:val="24"/>
          <w:szCs w:val="24"/>
          <w:lang w:val="lt-LT"/>
        </w:rPr>
        <w:t xml:space="preserve">- </w:t>
      </w:r>
      <w:r w:rsidR="003F1ADA" w:rsidRPr="004316BA">
        <w:rPr>
          <w:rFonts w:ascii="Times New Roman" w:eastAsia="+mn-ea" w:hAnsi="Times New Roman"/>
          <w:color w:val="000000"/>
          <w:sz w:val="24"/>
          <w:szCs w:val="24"/>
          <w:lang w:val="lt-LT"/>
        </w:rPr>
        <w:t>a</w:t>
      </w:r>
      <w:r w:rsidR="006C7D73" w:rsidRPr="004316BA">
        <w:rPr>
          <w:rFonts w:ascii="Times New Roman" w:eastAsia="+mn-ea" w:hAnsi="Times New Roman"/>
          <w:color w:val="000000"/>
          <w:sz w:val="24"/>
          <w:szCs w:val="24"/>
          <w:lang w:val="lt-LT"/>
        </w:rPr>
        <w:t>udituotų subjektų vidaus kontrolės priemonių ir vykdytų procedūrų efektyvumo ir veiksmingumo bei rizikos veiksnių valdymo vertinimas.</w:t>
      </w:r>
    </w:p>
    <w:p w14:paraId="61E877E3" w14:textId="5A4F267C" w:rsidR="00C35566" w:rsidRPr="004316BA" w:rsidRDefault="00C35566" w:rsidP="004316BA">
      <w:pPr>
        <w:pStyle w:val="Betarp1"/>
        <w:ind w:firstLine="709"/>
        <w:jc w:val="both"/>
        <w:rPr>
          <w:rFonts w:ascii="Times New Roman" w:eastAsia="+mn-ea" w:hAnsi="Times New Roman"/>
          <w:color w:val="000000"/>
          <w:sz w:val="24"/>
          <w:szCs w:val="24"/>
        </w:rPr>
      </w:pPr>
      <w:r w:rsidRPr="004316BA">
        <w:rPr>
          <w:rFonts w:ascii="Times New Roman" w:eastAsia="Times New Roman" w:hAnsi="Times New Roman"/>
          <w:noProof/>
          <w:sz w:val="24"/>
          <w:szCs w:val="24"/>
          <w:lang w:val="lt-LT" w:eastAsia="lt-LT"/>
        </w:rPr>
        <w:t>Vidaus auditų ataskaitose audituotiems subjektams buvo teikiami įvairaus pobūdžio  pastebėjimai ir išvados dėl audituotų subjektų vykdomos veiklos, procesų ir vidaus kontrolės trūkumų, nustatytų</w:t>
      </w:r>
      <w:r w:rsidRPr="00C35566">
        <w:rPr>
          <w:rFonts w:ascii="Times New Roman" w:eastAsia="Times New Roman" w:hAnsi="Times New Roman"/>
          <w:sz w:val="24"/>
          <w:szCs w:val="24"/>
          <w:lang w:eastAsia="lt-LT"/>
        </w:rPr>
        <w:t xml:space="preserve"> rizikingiausių sričių. Taip pat buvo atliktas vidaus kontrolės vertinimas ir nurodyta kaip ir kokiomis papildomomis priemonėmis būtų galima stiprinti vidaus kontrolę bei numatyti kitas jų veiklos tobulinimo ir nustatytų trūkumų šalinimo galimybes.</w:t>
      </w:r>
    </w:p>
    <w:p w14:paraId="2E4C38B3" w14:textId="77777777" w:rsidR="00C35566" w:rsidRPr="00C35566" w:rsidRDefault="00C35566"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sidRPr="00C35566">
        <w:rPr>
          <w:rFonts w:ascii="Times New Roman" w:eastAsia="Times New Roman" w:hAnsi="Times New Roman" w:cs="Times New Roman"/>
          <w:noProof w:val="0"/>
          <w:sz w:val="24"/>
          <w:szCs w:val="24"/>
          <w:lang w:eastAsia="lt-LT"/>
        </w:rPr>
        <w:t>Dėl ataskaitiniais metais vidaus auditų metu nustatytų sisteminių klaidų ar kitų reikšmingų pastebėjimų, darančių neigiamą įtaką audituoto subjekto veiklos vykdymui, rizikos valdymui ir vidaus kontrolei, vidaus auditų ataskaitose audituotiems subjektams buvo pateiktos išvados, susijusios su:</w:t>
      </w:r>
    </w:p>
    <w:p w14:paraId="3D2800D2" w14:textId="6E03A9C7" w:rsidR="00C35566" w:rsidRPr="007306CB" w:rsidRDefault="007306CB" w:rsidP="007306CB">
      <w:pPr>
        <w:widowControl w:val="0"/>
        <w:spacing w:after="0" w:line="240" w:lineRule="auto"/>
        <w:ind w:firstLine="709"/>
        <w:jc w:val="both"/>
        <w:textAlignment w:val="baseline"/>
        <w:rPr>
          <w:rFonts w:ascii="Times New Roman" w:hAnsi="Times New Roman" w:cs="Times New Roman"/>
          <w:noProof w:val="0"/>
          <w:kern w:val="2"/>
          <w:sz w:val="24"/>
          <w:szCs w:val="24"/>
          <w14:ligatures w14:val="standardContextual"/>
        </w:rPr>
      </w:pPr>
      <w:bookmarkStart w:id="5" w:name="_Hlk189657280"/>
      <w:r w:rsidRPr="007306CB">
        <w:rPr>
          <w:rFonts w:ascii="Segoe UI Symbol" w:eastAsia="Times New Roman" w:hAnsi="Segoe UI Symbol" w:cs="Segoe UI Symbol"/>
          <w:noProof w:val="0"/>
          <w:sz w:val="24"/>
          <w:szCs w:val="24"/>
          <w:lang w:eastAsia="lt-LT"/>
        </w:rPr>
        <w:t>-</w:t>
      </w:r>
      <w:r>
        <w:rPr>
          <w:rFonts w:ascii="Times New Roman" w:eastAsia="Times New Roman" w:hAnsi="Times New Roman" w:cs="Times New Roman"/>
          <w:noProof w:val="0"/>
          <w:sz w:val="24"/>
          <w:szCs w:val="24"/>
          <w:lang w:eastAsia="lt-LT"/>
        </w:rPr>
        <w:t xml:space="preserve"> </w:t>
      </w:r>
      <w:r w:rsidR="00C35566" w:rsidRPr="007306CB">
        <w:rPr>
          <w:rFonts w:ascii="Times New Roman" w:eastAsia="Times New Roman" w:hAnsi="Times New Roman" w:cs="Times New Roman"/>
          <w:noProof w:val="0"/>
          <w:sz w:val="24"/>
          <w:szCs w:val="24"/>
          <w:lang w:eastAsia="lt-LT"/>
        </w:rPr>
        <w:t>netinkamu pirkimų planavimo proceso organizavimu</w:t>
      </w:r>
      <w:r w:rsidR="00C35566" w:rsidRPr="007306CB">
        <w:rPr>
          <w:rFonts w:ascii="Times New Roman" w:hAnsi="Times New Roman" w:cs="Times New Roman"/>
          <w:noProof w:val="0"/>
          <w:kern w:val="2"/>
          <w:sz w:val="24"/>
          <w:szCs w:val="24"/>
          <w14:ligatures w14:val="standardContextual"/>
        </w:rPr>
        <w:t xml:space="preserve"> ir dažnu (neanalizuojant ankstesnių metų pirkimų ir jų tendencijų bei neatliekant išsamios veiklos poreikių analizės) pirkimų planų keitimu, į juos įtraukiant nuolatinio pobūdžio prekių ar paslaugų pirkimus; </w:t>
      </w:r>
    </w:p>
    <w:bookmarkEnd w:id="5"/>
    <w:p w14:paraId="42B4514E" w14:textId="26B0DE25" w:rsidR="00C35566" w:rsidRPr="00C35566" w:rsidRDefault="007306CB" w:rsidP="00C35566">
      <w:pPr>
        <w:widowControl w:val="0"/>
        <w:spacing w:after="0" w:line="240" w:lineRule="auto"/>
        <w:ind w:firstLine="709"/>
        <w:jc w:val="both"/>
        <w:textAlignment w:val="baseline"/>
        <w:rPr>
          <w:rFonts w:ascii="Times New Roman" w:hAnsi="Times New Roman" w:cs="Times New Roman"/>
          <w:noProof w:val="0"/>
          <w:color w:val="000000" w:themeColor="text1"/>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hAnsi="Times New Roman" w:cs="Times New Roman"/>
          <w:noProof w:val="0"/>
          <w:color w:val="000000" w:themeColor="text1"/>
          <w:sz w:val="24"/>
          <w:szCs w:val="24"/>
          <w:lang w:eastAsia="lt-LT"/>
        </w:rPr>
        <w:t>neužtikrintu darbuotojų funkcijų atskyrimu</w:t>
      </w:r>
      <w:r w:rsidR="00C35566" w:rsidRPr="00C35566">
        <w:rPr>
          <w:rFonts w:ascii="Times New Roman" w:hAnsi="Times New Roman" w:cs="Times New Roman"/>
          <w:i/>
          <w:iCs/>
          <w:noProof w:val="0"/>
          <w:sz w:val="24"/>
          <w:szCs w:val="24"/>
          <w:lang w:eastAsia="lt-LT"/>
        </w:rPr>
        <w:t xml:space="preserve"> </w:t>
      </w:r>
      <w:r w:rsidR="00C35566" w:rsidRPr="00C35566">
        <w:rPr>
          <w:rFonts w:ascii="Times New Roman" w:hAnsi="Times New Roman" w:cs="Times New Roman"/>
          <w:noProof w:val="0"/>
          <w:sz w:val="24"/>
          <w:szCs w:val="24"/>
          <w:lang w:eastAsia="lt-LT"/>
        </w:rPr>
        <w:t>(kad atskiruose įstaigos pirkimų ir sutarčių vykdymo proceso etapuose dalyvautų skirtingi darbuotojai)</w:t>
      </w:r>
      <w:r w:rsidR="00C35566" w:rsidRPr="00C35566">
        <w:rPr>
          <w:rFonts w:ascii="Times New Roman" w:hAnsi="Times New Roman" w:cs="Times New Roman"/>
          <w:noProof w:val="0"/>
          <w:color w:val="000000" w:themeColor="text1"/>
          <w:sz w:val="24"/>
          <w:szCs w:val="24"/>
          <w:lang w:eastAsia="lt-LT"/>
        </w:rPr>
        <w:t>;</w:t>
      </w:r>
    </w:p>
    <w:p w14:paraId="1A9FEF16" w14:textId="1E1CC4FC" w:rsidR="00C35566" w:rsidRPr="00C35566" w:rsidRDefault="007306CB"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hAnsi="Times New Roman" w:cs="Times New Roman"/>
          <w:noProof w:val="0"/>
          <w:kern w:val="2"/>
          <w:sz w:val="24"/>
          <w:szCs w:val="24"/>
          <w14:ligatures w14:val="standardContextual"/>
        </w:rPr>
        <w:t xml:space="preserve">ne laiku (teisės aktuose nustatytais terminais ir tvarka) </w:t>
      </w:r>
      <w:r w:rsidR="00C35566" w:rsidRPr="00C35566">
        <w:rPr>
          <w:rFonts w:ascii="Times New Roman" w:eastAsia="Times New Roman" w:hAnsi="Times New Roman" w:cs="Times New Roman"/>
          <w:noProof w:val="0"/>
          <w:sz w:val="24"/>
          <w:szCs w:val="24"/>
          <w:lang w:eastAsia="lt-LT"/>
        </w:rPr>
        <w:t>sudarytų sutarčių viešinimu;</w:t>
      </w:r>
    </w:p>
    <w:p w14:paraId="04A3D8FE" w14:textId="4DE0F914" w:rsidR="00C35566" w:rsidRPr="00C35566" w:rsidRDefault="007306CB"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eastAsia="Times New Roman" w:hAnsi="Times New Roman" w:cs="Times New Roman"/>
          <w:noProof w:val="0"/>
          <w:sz w:val="24"/>
          <w:szCs w:val="24"/>
          <w:lang w:eastAsia="lt-LT"/>
        </w:rPr>
        <w:t>Lietuvos Respublikos viešųjų ir privačių interesų derinimo įstatymo nuostatų nesilaikymu bei vidaus kontrolės minėtoje srityje trūkumais;</w:t>
      </w:r>
    </w:p>
    <w:p w14:paraId="1CC82C04" w14:textId="3BD1C36B" w:rsidR="00C35566" w:rsidRPr="00C35566" w:rsidRDefault="007306CB"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eastAsia="Times New Roman" w:hAnsi="Times New Roman" w:cs="Times New Roman"/>
          <w:noProof w:val="0"/>
          <w:sz w:val="24"/>
          <w:szCs w:val="24"/>
          <w:lang w:eastAsia="lt-LT"/>
        </w:rPr>
        <w:t xml:space="preserve">vidaus kontrolės priemonių interesų konfliktų prevencijos srityje trūkumu, vidaus teisės aktais pirkimo proceso etapų vykdytojų nepaskyrimu (nepaskyrus visų pirkimo proceso vykdytojų ir nenustačius jų atsakomybės, neužtikrinamas aiškus funkcijų ir atsakomybių paskirstymas bei pirkimų proceso atsekamumas);  </w:t>
      </w:r>
    </w:p>
    <w:p w14:paraId="464D6195" w14:textId="0742E209" w:rsidR="00C35566" w:rsidRPr="00C35566" w:rsidRDefault="00E31814"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eastAsia="Times New Roman" w:hAnsi="Times New Roman" w:cs="Times New Roman"/>
          <w:noProof w:val="0"/>
          <w:sz w:val="24"/>
          <w:szCs w:val="24"/>
          <w:lang w:eastAsia="lt-LT"/>
        </w:rPr>
        <w:t>ne laiku (teisės aktuose nustatytais terminais ir tvarka) apskaitos dokumentų paslaugos gavėjui ir centralizuotai buhalterinę apskaitą tvarkančiam subjektui pateikimu;</w:t>
      </w:r>
    </w:p>
    <w:p w14:paraId="21A55996" w14:textId="79D42ED7" w:rsidR="00C35566" w:rsidRPr="00C35566" w:rsidRDefault="00E31814"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eastAsia="Times New Roman" w:hAnsi="Times New Roman" w:cs="Times New Roman"/>
          <w:noProof w:val="0"/>
          <w:sz w:val="24"/>
          <w:szCs w:val="24"/>
          <w:lang w:eastAsia="lt-LT"/>
        </w:rPr>
        <w:t>neteisingų duomenų apie biudžetinės įstaigos teikiamų paslaugų kainas apskaitos dokumentuose nurodymu;</w:t>
      </w:r>
    </w:p>
    <w:p w14:paraId="5F6A9BC5" w14:textId="7C97186C" w:rsidR="00C35566" w:rsidRPr="00C35566" w:rsidRDefault="00E31814" w:rsidP="00C35566">
      <w:pPr>
        <w:widowControl w:val="0"/>
        <w:spacing w:after="0" w:line="240" w:lineRule="auto"/>
        <w:ind w:firstLine="709"/>
        <w:jc w:val="both"/>
        <w:textAlignment w:val="baseline"/>
        <w:rPr>
          <w:rFonts w:ascii="Times New Roman" w:eastAsia="Times New Roman" w:hAnsi="Times New Roman" w:cs="Times New Roman"/>
          <w:i/>
          <w:iCs/>
          <w:noProof w:val="0"/>
          <w:sz w:val="24"/>
          <w:szCs w:val="24"/>
          <w:lang w:eastAsia="lt-LT"/>
        </w:rPr>
      </w:pPr>
      <w:r>
        <w:rPr>
          <w:rFonts w:ascii="Segoe UI Symbol" w:eastAsia="Times New Roman" w:hAnsi="Segoe UI Symbol" w:cs="Segoe UI Symbol"/>
          <w:noProof w:val="0"/>
          <w:sz w:val="24"/>
          <w:szCs w:val="24"/>
          <w:lang w:eastAsia="lt-LT"/>
        </w:rPr>
        <w:t xml:space="preserve">- </w:t>
      </w:r>
      <w:r w:rsidR="00C35566" w:rsidRPr="00C35566">
        <w:rPr>
          <w:rFonts w:ascii="Times New Roman" w:eastAsia="Times New Roman" w:hAnsi="Times New Roman" w:cs="Times New Roman"/>
          <w:noProof w:val="0"/>
          <w:sz w:val="24"/>
          <w:szCs w:val="24"/>
          <w:lang w:eastAsia="lt-LT"/>
        </w:rPr>
        <w:t xml:space="preserve">Valstybės institucijų savivaldybei skirtų dotacijų valstybinių (valstybės perduotų savivaldybėms) funkcijų vykdymui apskaičiavimu ir jų skyrimo teisingumo ir pagrįstumo trūkumais (skiriant dotacijas, nesilaikoma lėšų apskaičiavimo metodikų, jos neperžiūrimos ir neatnaujinamos laiku. Todėl keičiantis </w:t>
      </w:r>
      <w:r w:rsidR="00C35566" w:rsidRPr="00C35566">
        <w:rPr>
          <w:rFonts w:ascii="Times New Roman" w:eastAsia="Times New Roman" w:hAnsi="Times New Roman" w:cs="Times New Roman"/>
          <w:sz w:val="24"/>
          <w:szCs w:val="24"/>
          <w:lang w:eastAsia="lt-LT"/>
        </w:rPr>
        <w:t>socioekonominei</w:t>
      </w:r>
      <w:r w:rsidR="00C35566" w:rsidRPr="00C35566">
        <w:rPr>
          <w:rFonts w:ascii="Times New Roman" w:eastAsia="Times New Roman" w:hAnsi="Times New Roman" w:cs="Times New Roman"/>
          <w:noProof w:val="0"/>
          <w:sz w:val="24"/>
          <w:szCs w:val="24"/>
          <w:lang w:eastAsia="lt-LT"/>
        </w:rPr>
        <w:t xml:space="preserve"> situacijai dotacijų poreikis neperskaičiuojamas, o skiriamos lėšos nepakankamos faktinėms išlaidoms padengti);</w:t>
      </w:r>
    </w:p>
    <w:p w14:paraId="17E6AAF6" w14:textId="1CCB3CFA" w:rsidR="00C35566" w:rsidRPr="00C35566" w:rsidRDefault="00CE17E7" w:rsidP="00C35566">
      <w:pPr>
        <w:widowControl w:val="0"/>
        <w:spacing w:after="0" w:line="240" w:lineRule="auto"/>
        <w:ind w:firstLine="709"/>
        <w:jc w:val="both"/>
        <w:textAlignment w:val="baseline"/>
        <w:rPr>
          <w:rFonts w:ascii="Times New Roman" w:hAnsi="Times New Roman" w:cs="Times New Roman"/>
          <w:noProof w:val="0"/>
          <w:kern w:val="2"/>
          <w:sz w:val="24"/>
          <w:szCs w:val="24"/>
          <w14:ligatures w14:val="standardContextual"/>
        </w:rPr>
      </w:pPr>
      <w:r>
        <w:rPr>
          <w:rFonts w:ascii="Segoe UI Symbol" w:eastAsia="Times New Roman" w:hAnsi="Segoe UI Symbol" w:cs="Segoe UI Symbol"/>
          <w:noProof w:val="0"/>
          <w:sz w:val="24"/>
          <w:szCs w:val="24"/>
          <w:lang w:eastAsia="lt-LT"/>
        </w:rPr>
        <w:t>-</w:t>
      </w:r>
      <w:r w:rsidR="00C35566" w:rsidRPr="00C35566">
        <w:rPr>
          <w:rFonts w:ascii="Times New Roman" w:eastAsia="Times New Roman" w:hAnsi="Times New Roman" w:cs="Times New Roman"/>
          <w:noProof w:val="0"/>
          <w:sz w:val="24"/>
          <w:szCs w:val="24"/>
          <w:lang w:eastAsia="lt-LT"/>
        </w:rPr>
        <w:t>neužtikrinta vidaus kontrolė t</w:t>
      </w:r>
      <w:r w:rsidR="00C35566" w:rsidRPr="00C35566">
        <w:rPr>
          <w:rFonts w:ascii="Times New Roman" w:hAnsi="Times New Roman" w:cs="Times New Roman"/>
          <w:noProof w:val="0"/>
          <w:kern w:val="2"/>
          <w:sz w:val="24"/>
          <w:szCs w:val="24"/>
          <w14:ligatures w14:val="standardContextual"/>
        </w:rPr>
        <w:t>arnybinio transporto naudojimo srityje (kuro apskaitos ir nurašymo, tarnybinio automobilio kelionės lapų pildymo, tarnybinio transporto ženklinimu ir kt.).</w:t>
      </w:r>
    </w:p>
    <w:p w14:paraId="07396368" w14:textId="3705CB16" w:rsidR="00C35566" w:rsidRPr="00C35566" w:rsidRDefault="00C35566" w:rsidP="00C35566">
      <w:pPr>
        <w:widowControl w:val="0"/>
        <w:spacing w:after="0" w:line="240" w:lineRule="auto"/>
        <w:ind w:firstLine="709"/>
        <w:jc w:val="both"/>
        <w:textAlignment w:val="baseline"/>
        <w:rPr>
          <w:rFonts w:ascii="Times New Roman" w:eastAsia="Times New Roman" w:hAnsi="Times New Roman" w:cs="Times New Roman"/>
          <w:noProof w:val="0"/>
          <w:sz w:val="24"/>
          <w:szCs w:val="24"/>
          <w:lang w:eastAsia="lt-LT"/>
        </w:rPr>
      </w:pPr>
      <w:r w:rsidRPr="00C35566">
        <w:rPr>
          <w:rFonts w:ascii="Times New Roman" w:eastAsia="Times New Roman" w:hAnsi="Times New Roman" w:cs="Times New Roman"/>
          <w:noProof w:val="0"/>
          <w:sz w:val="24"/>
          <w:szCs w:val="24"/>
          <w:lang w:eastAsia="lt-LT"/>
        </w:rPr>
        <w:t>Vidaus auditų metu nustatytiems trūkumams šalinti, rizikai mažinti ir valdyti, veiklai tobulinti ataskaitiniais metais audituotiems subjektams buvo pateiktos 77 rekomendacijos,</w:t>
      </w:r>
      <w:r w:rsidRPr="00C35566">
        <w:rPr>
          <w:noProof w:val="0"/>
          <w:kern w:val="2"/>
          <w:sz w:val="24"/>
          <w:szCs w:val="24"/>
          <w14:ligatures w14:val="standardContextual"/>
        </w:rPr>
        <w:t xml:space="preserve"> </w:t>
      </w:r>
      <w:r w:rsidRPr="00C35566">
        <w:rPr>
          <w:rFonts w:ascii="Times New Roman" w:eastAsia="Times New Roman" w:hAnsi="Times New Roman" w:cs="Times New Roman"/>
          <w:noProof w:val="0"/>
          <w:sz w:val="24"/>
          <w:szCs w:val="24"/>
          <w:lang w:eastAsia="lt-LT"/>
        </w:rPr>
        <w:t xml:space="preserve">kurios pagal audituotas sritis detalizuotos </w:t>
      </w:r>
      <w:r>
        <w:rPr>
          <w:rFonts w:ascii="Times New Roman" w:eastAsia="Times New Roman" w:hAnsi="Times New Roman" w:cs="Times New Roman"/>
          <w:noProof w:val="0"/>
          <w:sz w:val="24"/>
          <w:szCs w:val="24"/>
          <w:lang w:eastAsia="lt-LT"/>
        </w:rPr>
        <w:t>7</w:t>
      </w:r>
      <w:r w:rsidRPr="00C35566">
        <w:rPr>
          <w:rFonts w:ascii="Times New Roman" w:eastAsia="Times New Roman" w:hAnsi="Times New Roman" w:cs="Times New Roman"/>
          <w:noProof w:val="0"/>
          <w:sz w:val="24"/>
          <w:szCs w:val="24"/>
          <w:lang w:eastAsia="lt-LT"/>
        </w:rPr>
        <w:t xml:space="preserve"> lentelėje.</w:t>
      </w:r>
    </w:p>
    <w:p w14:paraId="3AAB8A61" w14:textId="77777777" w:rsidR="00C35566" w:rsidRDefault="00C35566" w:rsidP="006533AA">
      <w:pPr>
        <w:pStyle w:val="Betarp1"/>
        <w:ind w:firstLine="851"/>
        <w:jc w:val="both"/>
        <w:rPr>
          <w:rFonts w:ascii="Times New Roman" w:hAnsi="Times New Roman"/>
          <w:b/>
          <w:bCs/>
          <w:noProof/>
          <w:sz w:val="20"/>
          <w:szCs w:val="20"/>
        </w:rPr>
      </w:pPr>
    </w:p>
    <w:p w14:paraId="57161D15" w14:textId="41BA962B" w:rsidR="0709DB12" w:rsidRDefault="00E80D3E" w:rsidP="006533AA">
      <w:pPr>
        <w:pStyle w:val="Betarp1"/>
        <w:ind w:firstLine="851"/>
        <w:jc w:val="both"/>
        <w:rPr>
          <w:rFonts w:ascii="Times New Roman" w:hAnsi="Times New Roman"/>
          <w:b/>
          <w:bCs/>
          <w:noProof/>
          <w:sz w:val="20"/>
          <w:szCs w:val="20"/>
        </w:rPr>
      </w:pPr>
      <w:r>
        <w:rPr>
          <w:rFonts w:ascii="Times New Roman" w:hAnsi="Times New Roman"/>
          <w:b/>
          <w:bCs/>
          <w:noProof/>
          <w:sz w:val="20"/>
          <w:szCs w:val="20"/>
        </w:rPr>
        <w:t>7</w:t>
      </w:r>
      <w:r w:rsidR="0709DB12" w:rsidRPr="00ED0D5D">
        <w:rPr>
          <w:rFonts w:ascii="Times New Roman" w:hAnsi="Times New Roman"/>
          <w:b/>
          <w:bCs/>
          <w:noProof/>
          <w:sz w:val="20"/>
          <w:szCs w:val="20"/>
        </w:rPr>
        <w:t xml:space="preserve"> lentelė.</w:t>
      </w:r>
      <w:r w:rsidR="0709DB12" w:rsidRPr="00ED0D5D">
        <w:rPr>
          <w:rFonts w:ascii="Times New Roman" w:hAnsi="Times New Roman"/>
          <w:noProof/>
          <w:sz w:val="20"/>
          <w:szCs w:val="20"/>
        </w:rPr>
        <w:t xml:space="preserve"> </w:t>
      </w:r>
      <w:r w:rsidR="0709DB12" w:rsidRPr="00ED0D5D">
        <w:rPr>
          <w:rFonts w:ascii="Times New Roman" w:hAnsi="Times New Roman"/>
          <w:b/>
          <w:bCs/>
          <w:noProof/>
          <w:sz w:val="20"/>
          <w:szCs w:val="20"/>
        </w:rPr>
        <w:t>202</w:t>
      </w:r>
      <w:r w:rsidR="00C35566">
        <w:rPr>
          <w:rFonts w:ascii="Times New Roman" w:hAnsi="Times New Roman"/>
          <w:b/>
          <w:bCs/>
          <w:noProof/>
          <w:sz w:val="20"/>
          <w:szCs w:val="20"/>
        </w:rPr>
        <w:t>4</w:t>
      </w:r>
      <w:r w:rsidR="0709DB12" w:rsidRPr="00ED0D5D">
        <w:rPr>
          <w:rFonts w:ascii="Times New Roman" w:hAnsi="Times New Roman"/>
          <w:b/>
          <w:bCs/>
          <w:noProof/>
          <w:sz w:val="20"/>
          <w:szCs w:val="20"/>
        </w:rPr>
        <w:t xml:space="preserve"> m.</w:t>
      </w:r>
      <w:r w:rsidR="0709DB12" w:rsidRPr="00ED0D5D">
        <w:rPr>
          <w:rFonts w:ascii="Times New Roman" w:hAnsi="Times New Roman"/>
          <w:noProof/>
          <w:sz w:val="20"/>
          <w:szCs w:val="20"/>
        </w:rPr>
        <w:t xml:space="preserve"> </w:t>
      </w:r>
      <w:r w:rsidR="0709DB12" w:rsidRPr="00ED0D5D">
        <w:rPr>
          <w:rFonts w:ascii="Times New Roman" w:hAnsi="Times New Roman"/>
          <w:b/>
          <w:bCs/>
          <w:noProof/>
          <w:sz w:val="20"/>
          <w:szCs w:val="20"/>
        </w:rPr>
        <w:t>audituotiems subjektams pateikta rekomendacijų pagal audituotas sritis</w:t>
      </w:r>
    </w:p>
    <w:p w14:paraId="1230D97C" w14:textId="77777777" w:rsidR="00ED0D5D" w:rsidRPr="00ED0D5D" w:rsidRDefault="00ED0D5D" w:rsidP="006533AA">
      <w:pPr>
        <w:pStyle w:val="Betarp1"/>
        <w:ind w:firstLine="851"/>
        <w:jc w:val="both"/>
        <w:rPr>
          <w:rFonts w:ascii="Times New Roman" w:hAnsi="Times New Roman"/>
          <w:noProof/>
          <w:sz w:val="20"/>
          <w:szCs w:val="20"/>
        </w:rPr>
      </w:pPr>
    </w:p>
    <w:tbl>
      <w:tblPr>
        <w:tblW w:w="9351" w:type="dxa"/>
        <w:tblLook w:val="04A0" w:firstRow="1" w:lastRow="0" w:firstColumn="1" w:lastColumn="0" w:noHBand="0" w:noVBand="1"/>
      </w:tblPr>
      <w:tblGrid>
        <w:gridCol w:w="7792"/>
        <w:gridCol w:w="1559"/>
      </w:tblGrid>
      <w:tr w:rsidR="0006175C" w:rsidRPr="0006175C" w14:paraId="7FB08A39" w14:textId="77777777" w:rsidTr="000D0091">
        <w:trPr>
          <w:trHeight w:val="421"/>
        </w:trPr>
        <w:tc>
          <w:tcPr>
            <w:tcW w:w="77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1A9F06" w14:textId="77777777" w:rsidR="0006175C" w:rsidRPr="0006175C" w:rsidRDefault="0006175C" w:rsidP="0006175C">
            <w:pPr>
              <w:widowControl w:val="0"/>
              <w:spacing w:after="0" w:line="240" w:lineRule="auto"/>
              <w:jc w:val="center"/>
              <w:rPr>
                <w:rFonts w:ascii="Times New Roman" w:eastAsia="Times New Roman" w:hAnsi="Times New Roman" w:cs="Times New Roman"/>
                <w:b/>
                <w:bCs/>
                <w:noProof w:val="0"/>
                <w:color w:val="000000"/>
                <w:sz w:val="20"/>
                <w:szCs w:val="20"/>
                <w:lang w:eastAsia="lt-LT"/>
              </w:rPr>
            </w:pPr>
            <w:r w:rsidRPr="0006175C">
              <w:rPr>
                <w:rFonts w:ascii="Times New Roman" w:eastAsia="Times New Roman" w:hAnsi="Times New Roman" w:cs="Times New Roman"/>
                <w:b/>
                <w:bCs/>
                <w:noProof w:val="0"/>
                <w:color w:val="000000"/>
                <w:sz w:val="20"/>
                <w:szCs w:val="20"/>
                <w:lang w:eastAsia="lt-LT"/>
              </w:rPr>
              <w:t xml:space="preserve">                    Pateiktos rekomendacijos pagal audituotas sritis</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6B538F62" w14:textId="77777777" w:rsidR="0006175C" w:rsidRPr="0006175C" w:rsidRDefault="0006175C" w:rsidP="0006175C">
            <w:pPr>
              <w:widowControl w:val="0"/>
              <w:spacing w:after="0" w:line="240" w:lineRule="auto"/>
              <w:jc w:val="center"/>
              <w:rPr>
                <w:rFonts w:ascii="Times New Roman" w:eastAsia="Times New Roman" w:hAnsi="Times New Roman" w:cs="Times New Roman"/>
                <w:b/>
                <w:bCs/>
                <w:noProof w:val="0"/>
                <w:color w:val="000000"/>
                <w:sz w:val="20"/>
                <w:szCs w:val="20"/>
                <w:lang w:eastAsia="lt-LT"/>
              </w:rPr>
            </w:pPr>
            <w:r w:rsidRPr="0006175C">
              <w:rPr>
                <w:rFonts w:ascii="Times New Roman" w:eastAsia="Times New Roman" w:hAnsi="Times New Roman" w:cs="Times New Roman"/>
                <w:b/>
                <w:bCs/>
                <w:noProof w:val="0"/>
                <w:color w:val="000000"/>
                <w:sz w:val="20"/>
                <w:szCs w:val="20"/>
                <w:lang w:eastAsia="lt-LT"/>
              </w:rPr>
              <w:t>Viso</w:t>
            </w:r>
          </w:p>
        </w:tc>
      </w:tr>
      <w:tr w:rsidR="0006175C" w:rsidRPr="0006175C" w14:paraId="601DE0E0" w14:textId="77777777" w:rsidTr="000D0091">
        <w:trPr>
          <w:trHeight w:val="317"/>
        </w:trPr>
        <w:tc>
          <w:tcPr>
            <w:tcW w:w="7792" w:type="dxa"/>
            <w:tcBorders>
              <w:top w:val="nil"/>
              <w:left w:val="single" w:sz="4" w:space="0" w:color="auto"/>
              <w:bottom w:val="single" w:sz="4" w:space="0" w:color="auto"/>
              <w:right w:val="single" w:sz="4" w:space="0" w:color="auto"/>
            </w:tcBorders>
            <w:shd w:val="clear" w:color="auto" w:fill="auto"/>
            <w:vAlign w:val="center"/>
            <w:hideMark/>
          </w:tcPr>
          <w:p w14:paraId="32B3B501"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 xml:space="preserve">Viešųjų pirkimų planavimo ir organizavimo </w:t>
            </w:r>
          </w:p>
        </w:tc>
        <w:tc>
          <w:tcPr>
            <w:tcW w:w="1559" w:type="dxa"/>
            <w:tcBorders>
              <w:top w:val="nil"/>
              <w:left w:val="nil"/>
              <w:bottom w:val="single" w:sz="4" w:space="0" w:color="auto"/>
              <w:right w:val="single" w:sz="4" w:space="0" w:color="auto"/>
            </w:tcBorders>
            <w:shd w:val="clear" w:color="auto" w:fill="auto"/>
            <w:noWrap/>
            <w:vAlign w:val="center"/>
            <w:hideMark/>
          </w:tcPr>
          <w:p w14:paraId="3333AA6D"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12</w:t>
            </w:r>
          </w:p>
        </w:tc>
      </w:tr>
      <w:tr w:rsidR="0006175C" w:rsidRPr="0006175C" w14:paraId="01D135FB" w14:textId="77777777" w:rsidTr="000D0091">
        <w:trPr>
          <w:trHeight w:val="306"/>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8E3F0"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Viešųjų pirkimų vykdymo ir vidaus kontrolės pirkimų srityje užtikrinimo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5D63FA"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19</w:t>
            </w:r>
          </w:p>
        </w:tc>
      </w:tr>
      <w:tr w:rsidR="0006175C" w:rsidRPr="0006175C" w14:paraId="5130D10D" w14:textId="77777777" w:rsidTr="000D0091">
        <w:trPr>
          <w:trHeight w:val="267"/>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08E96"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Viešųjų ir privačių interesų valstybinėje tarnyboje derinimo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03AF75F"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3</w:t>
            </w:r>
          </w:p>
        </w:tc>
      </w:tr>
      <w:tr w:rsidR="0006175C" w:rsidRPr="0006175C" w14:paraId="47AC618C" w14:textId="77777777" w:rsidTr="000D0091">
        <w:trPr>
          <w:trHeight w:val="258"/>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BBE2"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Sutartinių įsipareigojimų reglamentavimo ir vykdymo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AC4B6F9"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4</w:t>
            </w:r>
          </w:p>
        </w:tc>
      </w:tr>
      <w:tr w:rsidR="0006175C" w:rsidRPr="0006175C" w14:paraId="531F996A" w14:textId="77777777" w:rsidTr="000D0091">
        <w:trPr>
          <w:trHeight w:val="275"/>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11B3"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Mokamų paslaugų teikimo ir gautų pajamų apskaitos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4DED1B2"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w:t>
            </w:r>
          </w:p>
        </w:tc>
      </w:tr>
      <w:tr w:rsidR="0006175C" w:rsidRPr="0006175C" w14:paraId="4C30CBCB" w14:textId="77777777" w:rsidTr="000D0091">
        <w:trPr>
          <w:trHeight w:val="28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6C18"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Tarnybinio transporto naudojimo ir vidaus kontrolės užtikrinimo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38C6D5"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2</w:t>
            </w:r>
          </w:p>
        </w:tc>
      </w:tr>
      <w:tr w:rsidR="0006175C" w:rsidRPr="0006175C" w14:paraId="5E59A817" w14:textId="77777777" w:rsidTr="000D0091">
        <w:trPr>
          <w:trHeight w:val="269"/>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712AD"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Teikiamų mokamų paslaugų ir jų įkainių teisėtumo ir teisingumo taikymo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6427DA"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w:t>
            </w:r>
          </w:p>
        </w:tc>
      </w:tr>
      <w:tr w:rsidR="0006175C" w:rsidRPr="0006175C" w14:paraId="65467E48" w14:textId="77777777" w:rsidTr="000D0091">
        <w:trPr>
          <w:trHeight w:val="539"/>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68A7"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Veiksmingų ir efektyvių vidaus kontrolės priemonių trūkumu ir esamų tobulinimo ir rizikos veiksnių valdymo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C59087"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14</w:t>
            </w:r>
          </w:p>
        </w:tc>
      </w:tr>
      <w:tr w:rsidR="0006175C" w:rsidRPr="0006175C" w14:paraId="483ECC88" w14:textId="77777777" w:rsidTr="000D0091">
        <w:trPr>
          <w:trHeight w:val="290"/>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7815"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Viešojo juridinio asmens veiklos ir valdymo tobulinimo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69500"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16</w:t>
            </w:r>
          </w:p>
        </w:tc>
      </w:tr>
      <w:tr w:rsidR="0006175C" w:rsidRPr="0006175C" w14:paraId="505B7C7D" w14:textId="77777777" w:rsidTr="000D0091">
        <w:trPr>
          <w:trHeight w:val="473"/>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96BB4" w14:textId="77777777" w:rsidR="0006175C" w:rsidRPr="0006175C" w:rsidRDefault="0006175C" w:rsidP="0006175C">
            <w:pPr>
              <w:widowControl w:val="0"/>
              <w:spacing w:after="0" w:line="240" w:lineRule="auto"/>
              <w:jc w:val="both"/>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Dotacijų valstybinėms (valstybės perduotoms savivaldybėms) funkcijų vykdymui apskaičiavimo ir skyrimo teisingumo ir pagrįstumo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59A41" w14:textId="77777777" w:rsidR="0006175C" w:rsidRPr="0006175C" w:rsidRDefault="0006175C" w:rsidP="0006175C">
            <w:pPr>
              <w:widowControl w:val="0"/>
              <w:spacing w:after="0" w:line="240" w:lineRule="auto"/>
              <w:jc w:val="center"/>
              <w:rPr>
                <w:rFonts w:ascii="Times New Roman" w:eastAsia="Times New Roman" w:hAnsi="Times New Roman" w:cs="Times New Roman"/>
                <w:noProof w:val="0"/>
                <w:color w:val="000000"/>
                <w:sz w:val="20"/>
                <w:szCs w:val="20"/>
                <w:lang w:eastAsia="lt-LT"/>
              </w:rPr>
            </w:pPr>
            <w:r w:rsidRPr="0006175C">
              <w:rPr>
                <w:rFonts w:ascii="Times New Roman" w:eastAsia="Times New Roman" w:hAnsi="Times New Roman" w:cs="Times New Roman"/>
                <w:noProof w:val="0"/>
                <w:color w:val="000000"/>
                <w:sz w:val="20"/>
                <w:szCs w:val="20"/>
                <w:lang w:eastAsia="lt-LT"/>
              </w:rPr>
              <w:t>5</w:t>
            </w:r>
          </w:p>
        </w:tc>
      </w:tr>
      <w:tr w:rsidR="0006175C" w:rsidRPr="0006175C" w14:paraId="6B6357C9" w14:textId="77777777" w:rsidTr="000D0091">
        <w:trPr>
          <w:trHeight w:val="300"/>
        </w:trPr>
        <w:tc>
          <w:tcPr>
            <w:tcW w:w="779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C3AF2F" w14:textId="77777777" w:rsidR="0006175C" w:rsidRPr="0006175C" w:rsidRDefault="0006175C" w:rsidP="0006175C">
            <w:pPr>
              <w:widowControl w:val="0"/>
              <w:spacing w:after="0" w:line="240" w:lineRule="auto"/>
              <w:jc w:val="center"/>
              <w:rPr>
                <w:rFonts w:ascii="Times New Roman" w:eastAsia="Times New Roman" w:hAnsi="Times New Roman" w:cs="Times New Roman"/>
                <w:b/>
                <w:bCs/>
                <w:noProof w:val="0"/>
                <w:color w:val="000000"/>
                <w:sz w:val="20"/>
                <w:szCs w:val="20"/>
                <w:lang w:eastAsia="lt-LT"/>
              </w:rPr>
            </w:pPr>
            <w:r w:rsidRPr="0006175C">
              <w:rPr>
                <w:rFonts w:ascii="Times New Roman" w:eastAsia="Times New Roman" w:hAnsi="Times New Roman" w:cs="Times New Roman"/>
                <w:b/>
                <w:bCs/>
                <w:noProof w:val="0"/>
                <w:color w:val="000000"/>
                <w:sz w:val="20"/>
                <w:szCs w:val="20"/>
                <w:lang w:eastAsia="lt-LT"/>
              </w:rPr>
              <w:t>Iš viso:</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E248DDE" w14:textId="77777777" w:rsidR="0006175C" w:rsidRPr="0006175C" w:rsidRDefault="0006175C" w:rsidP="0006175C">
            <w:pPr>
              <w:widowControl w:val="0"/>
              <w:spacing w:after="0" w:line="240" w:lineRule="auto"/>
              <w:jc w:val="center"/>
              <w:rPr>
                <w:rFonts w:ascii="Times New Roman" w:eastAsia="Times New Roman" w:hAnsi="Times New Roman" w:cs="Times New Roman"/>
                <w:b/>
                <w:bCs/>
                <w:noProof w:val="0"/>
                <w:color w:val="000000"/>
                <w:sz w:val="20"/>
                <w:szCs w:val="20"/>
                <w:lang w:eastAsia="lt-LT"/>
              </w:rPr>
            </w:pPr>
            <w:r w:rsidRPr="0006175C">
              <w:rPr>
                <w:rFonts w:ascii="Times New Roman" w:eastAsia="Times New Roman" w:hAnsi="Times New Roman" w:cs="Times New Roman"/>
                <w:b/>
                <w:bCs/>
                <w:noProof w:val="0"/>
                <w:color w:val="000000"/>
                <w:sz w:val="20"/>
                <w:szCs w:val="20"/>
                <w:lang w:eastAsia="lt-LT"/>
              </w:rPr>
              <w:t>77</w:t>
            </w:r>
          </w:p>
        </w:tc>
      </w:tr>
    </w:tbl>
    <w:p w14:paraId="271C0A99" w14:textId="77777777" w:rsidR="00F15878" w:rsidRDefault="00F15878" w:rsidP="00F15878">
      <w:pPr>
        <w:pStyle w:val="Betarp1"/>
        <w:jc w:val="both"/>
        <w:rPr>
          <w:rFonts w:ascii="Times New Roman" w:eastAsia="Times New Roman" w:hAnsi="Times New Roman"/>
          <w:sz w:val="24"/>
          <w:szCs w:val="24"/>
        </w:rPr>
      </w:pPr>
    </w:p>
    <w:p w14:paraId="0D445195" w14:textId="77777777" w:rsidR="003B2B22" w:rsidRPr="003B2B22" w:rsidRDefault="003B2B22" w:rsidP="003B2B22">
      <w:pPr>
        <w:spacing w:after="0" w:line="240" w:lineRule="auto"/>
        <w:ind w:firstLine="840"/>
        <w:jc w:val="both"/>
        <w:textAlignment w:val="baseline"/>
        <w:rPr>
          <w:rFonts w:ascii="Times New Roman" w:eastAsia="Times New Roman" w:hAnsi="Times New Roman" w:cs="Times New Roman"/>
          <w:noProof w:val="0"/>
          <w:sz w:val="24"/>
          <w:szCs w:val="24"/>
          <w:lang w:eastAsia="lt-LT"/>
        </w:rPr>
      </w:pPr>
      <w:r w:rsidRPr="003B2B22">
        <w:rPr>
          <w:rFonts w:ascii="Times New Roman" w:eastAsia="Times New Roman" w:hAnsi="Times New Roman" w:cs="Times New Roman"/>
          <w:noProof w:val="0"/>
          <w:sz w:val="24"/>
          <w:szCs w:val="24"/>
          <w:lang w:eastAsia="lt-LT"/>
        </w:rPr>
        <w:t>Ataskaitiniais metais nebuvo atvejų, kai į vidaus auditų ataskaitose pateiktas rekomendacijas nebūtų atsižvelgta ar atsisakyta šalinti su jomis susijusias neatitiktis teisės aktams. Audituoti subjektai, siekdami sumažinti galimą riziką ir užtikrinti tinkamą vidaus kontrolės funkcionavimą, 2024 metais priėmė visas vidaus auditorių jiems pateiktas rekomendacijas: nustatyti trūkumai buvo taisomi, papildant esamus ar priimant naujus teisės aktus ir kitus dokumentus, reglamentuojančius audituotos srities veiklą (pvz., numatė papildomas ar pakoregavo esamas vidaus kontrolės priemones ir procedūras, dokumentavo procesus ir paskyrė atsakingus asmenis jiems vykdyti ir pan.).</w:t>
      </w:r>
    </w:p>
    <w:p w14:paraId="65F994DE" w14:textId="77777777" w:rsidR="003B2B22" w:rsidRDefault="003B2B22" w:rsidP="00F15878">
      <w:pPr>
        <w:pStyle w:val="Betarp1"/>
        <w:jc w:val="both"/>
        <w:rPr>
          <w:rFonts w:ascii="Times New Roman" w:eastAsia="Times New Roman" w:hAnsi="Times New Roman"/>
          <w:sz w:val="24"/>
          <w:szCs w:val="24"/>
        </w:rPr>
      </w:pPr>
    </w:p>
    <w:p w14:paraId="1EADB904" w14:textId="10E66734" w:rsidR="00F66C17" w:rsidRPr="00525E78" w:rsidRDefault="0709DB12" w:rsidP="0709DB12">
      <w:pPr>
        <w:pStyle w:val="Betarp1"/>
        <w:jc w:val="center"/>
        <w:rPr>
          <w:rFonts w:ascii="Times New Roman" w:hAnsi="Times New Roman"/>
          <w:b/>
          <w:bCs/>
          <w:noProof/>
          <w:sz w:val="24"/>
          <w:szCs w:val="24"/>
          <w:lang w:val="lt-LT"/>
        </w:rPr>
      </w:pPr>
      <w:r w:rsidRPr="004551C9">
        <w:rPr>
          <w:rFonts w:ascii="Times New Roman" w:hAnsi="Times New Roman"/>
          <w:b/>
          <w:bCs/>
          <w:noProof/>
          <w:sz w:val="24"/>
          <w:szCs w:val="24"/>
          <w:lang w:val="lt-LT"/>
        </w:rPr>
        <w:t>T</w:t>
      </w:r>
      <w:r w:rsidR="004F33C2" w:rsidRPr="004551C9">
        <w:rPr>
          <w:rFonts w:ascii="Times New Roman" w:hAnsi="Times New Roman"/>
          <w:b/>
          <w:bCs/>
          <w:noProof/>
          <w:sz w:val="24"/>
          <w:szCs w:val="24"/>
          <w:lang w:val="lt-LT"/>
        </w:rPr>
        <w:t>eisinės paslaugos</w:t>
      </w:r>
    </w:p>
    <w:p w14:paraId="3F321B1A" w14:textId="6A54AADA" w:rsidR="0709DB12" w:rsidRPr="00525E78" w:rsidRDefault="0709DB12" w:rsidP="0709DB12">
      <w:pPr>
        <w:shd w:val="clear" w:color="auto" w:fill="FFFFFF" w:themeFill="background1"/>
        <w:spacing w:after="0"/>
        <w:ind w:left="-20" w:right="-20"/>
        <w:jc w:val="both"/>
        <w:rPr>
          <w:rFonts w:ascii="Times New Roman" w:eastAsia="Times New Roman" w:hAnsi="Times New Roman" w:cs="Times New Roman"/>
          <w:color w:val="262626" w:themeColor="text1" w:themeTint="D9"/>
          <w:sz w:val="24"/>
          <w:szCs w:val="24"/>
        </w:rPr>
      </w:pPr>
    </w:p>
    <w:p w14:paraId="2335BF4E" w14:textId="70DEF9AD" w:rsidR="00D80528" w:rsidRPr="006F3AEF" w:rsidRDefault="0709DB12" w:rsidP="00D80528">
      <w:pPr>
        <w:pStyle w:val="paragraph"/>
        <w:spacing w:before="0" w:beforeAutospacing="0" w:after="0" w:afterAutospacing="0"/>
        <w:ind w:firstLine="840"/>
        <w:jc w:val="both"/>
        <w:textAlignment w:val="baseline"/>
        <w:rPr>
          <w:rFonts w:ascii="Segoe UI" w:hAnsi="Segoe UI" w:cs="Segoe UI"/>
          <w:sz w:val="18"/>
          <w:szCs w:val="18"/>
        </w:rPr>
      </w:pPr>
      <w:r w:rsidRPr="00CC6E6B">
        <w:rPr>
          <w:b/>
          <w:bCs/>
          <w:noProof/>
        </w:rPr>
        <w:t>Pirminė teisinė pagalb</w:t>
      </w:r>
      <w:r w:rsidR="00CE738B" w:rsidRPr="00CC6E6B">
        <w:rPr>
          <w:b/>
          <w:bCs/>
        </w:rPr>
        <w:t>a.</w:t>
      </w:r>
      <w:r w:rsidRPr="00CC6E6B">
        <w:rPr>
          <w:b/>
          <w:bCs/>
          <w:noProof/>
        </w:rPr>
        <w:t xml:space="preserve"> </w:t>
      </w:r>
      <w:r w:rsidR="00D80528" w:rsidRPr="006F3AEF">
        <w:rPr>
          <w:rStyle w:val="normaltextrun"/>
        </w:rPr>
        <w:t>2024 metais</w:t>
      </w:r>
      <w:r w:rsidR="007237F8">
        <w:rPr>
          <w:rStyle w:val="normaltextrun"/>
        </w:rPr>
        <w:t xml:space="preserve"> 2 090 </w:t>
      </w:r>
      <w:r w:rsidR="00D80528" w:rsidRPr="006F3AEF">
        <w:rPr>
          <w:rStyle w:val="normaltextrun"/>
        </w:rPr>
        <w:t>pareiškėjų</w:t>
      </w:r>
      <w:r w:rsidR="007237F8">
        <w:rPr>
          <w:rStyle w:val="normaltextrun"/>
        </w:rPr>
        <w:t xml:space="preserve"> buvo</w:t>
      </w:r>
      <w:r w:rsidR="00D80528" w:rsidRPr="006F3AEF">
        <w:rPr>
          <w:rStyle w:val="normaltextrun"/>
        </w:rPr>
        <w:t xml:space="preserve"> suteikta pirminė teisinė pagalba. Daugiausia teisinės pagalbos kreiptasi civilinės teisės ir civilinio proceso klausimais – 759</w:t>
      </w:r>
      <w:r w:rsidR="006F3AEF">
        <w:rPr>
          <w:rStyle w:val="normaltextrun"/>
        </w:rPr>
        <w:t xml:space="preserve"> atvejai</w:t>
      </w:r>
      <w:r w:rsidR="00D80528" w:rsidRPr="006F3AEF">
        <w:rPr>
          <w:rStyle w:val="normaltextrun"/>
        </w:rPr>
        <w:t>, šeimos teisės klausimais – 647 atvejai, baudžiamo</w:t>
      </w:r>
      <w:r w:rsidR="006F3AEF">
        <w:rPr>
          <w:rStyle w:val="normaltextrun"/>
        </w:rPr>
        <w:t>sios</w:t>
      </w:r>
      <w:r w:rsidR="00D80528" w:rsidRPr="006F3AEF">
        <w:rPr>
          <w:rStyle w:val="normaltextrun"/>
        </w:rPr>
        <w:t xml:space="preserve"> teisė</w:t>
      </w:r>
      <w:r w:rsidR="006F3AEF">
        <w:rPr>
          <w:rStyle w:val="normaltextrun"/>
        </w:rPr>
        <w:t>s</w:t>
      </w:r>
      <w:r w:rsidR="00D80528" w:rsidRPr="006F3AEF">
        <w:rPr>
          <w:rStyle w:val="normaltextrun"/>
        </w:rPr>
        <w:t xml:space="preserve"> - 172 atvejai.</w:t>
      </w:r>
      <w:r w:rsidR="00D80528" w:rsidRPr="006F3AEF">
        <w:rPr>
          <w:rStyle w:val="eop"/>
        </w:rPr>
        <w:t> </w:t>
      </w:r>
    </w:p>
    <w:p w14:paraId="03CE1493" w14:textId="0D3B36BC" w:rsidR="0709DB12" w:rsidRPr="00590B6A" w:rsidRDefault="00D80528" w:rsidP="00590B6A">
      <w:pPr>
        <w:pStyle w:val="paragraph"/>
        <w:spacing w:before="0" w:beforeAutospacing="0" w:after="0" w:afterAutospacing="0"/>
        <w:ind w:firstLine="840"/>
        <w:jc w:val="both"/>
        <w:textAlignment w:val="baseline"/>
        <w:rPr>
          <w:rFonts w:ascii="Segoe UI" w:hAnsi="Segoe UI" w:cs="Segoe UI"/>
          <w:sz w:val="18"/>
          <w:szCs w:val="18"/>
        </w:rPr>
      </w:pPr>
      <w:r w:rsidRPr="006F3AEF">
        <w:rPr>
          <w:rStyle w:val="normaltextrun"/>
        </w:rPr>
        <w:t>Pirminė teisinė pagalb</w:t>
      </w:r>
      <w:r w:rsidR="00F57846">
        <w:rPr>
          <w:rStyle w:val="normaltextrun"/>
        </w:rPr>
        <w:t>a</w:t>
      </w:r>
      <w:r w:rsidRPr="006F3AEF">
        <w:rPr>
          <w:rStyle w:val="normaltextrun"/>
        </w:rPr>
        <w:t xml:space="preserve"> buvo teikiama dirbant su elektronine teisinės pagalbos paslaugų teikimo sistema TEISIS. Pirminei teisinei pagalbai buvo skirta 34</w:t>
      </w:r>
      <w:r w:rsidR="00F57846">
        <w:rPr>
          <w:rStyle w:val="normaltextrun"/>
        </w:rPr>
        <w:t>,</w:t>
      </w:r>
      <w:r w:rsidRPr="006F3AEF">
        <w:rPr>
          <w:rStyle w:val="normaltextrun"/>
        </w:rPr>
        <w:t>9</w:t>
      </w:r>
      <w:r w:rsidR="00F57846">
        <w:rPr>
          <w:rStyle w:val="normaltextrun"/>
        </w:rPr>
        <w:t xml:space="preserve"> tūkst.</w:t>
      </w:r>
      <w:r w:rsidRPr="006F3AEF">
        <w:rPr>
          <w:rStyle w:val="normaltextrun"/>
        </w:rPr>
        <w:t xml:space="preserve"> Eu</w:t>
      </w:r>
      <w:r w:rsidR="00F57846">
        <w:rPr>
          <w:rStyle w:val="normaltextrun"/>
        </w:rPr>
        <w:t>r</w:t>
      </w:r>
      <w:r w:rsidRPr="006F3AEF">
        <w:rPr>
          <w:rStyle w:val="normaltextrun"/>
        </w:rPr>
        <w:t xml:space="preserve"> valstybės biudžeto lėšų.</w:t>
      </w:r>
      <w:r w:rsidRPr="006F3AEF">
        <w:rPr>
          <w:rStyle w:val="eop"/>
        </w:rPr>
        <w:t> </w:t>
      </w:r>
    </w:p>
    <w:p w14:paraId="37303DFF" w14:textId="77777777" w:rsidR="007D3A13" w:rsidRDefault="0709DB12" w:rsidP="00CB7536">
      <w:pPr>
        <w:pStyle w:val="paragraph"/>
        <w:spacing w:before="0" w:beforeAutospacing="0" w:after="0" w:afterAutospacing="0"/>
        <w:ind w:firstLine="851"/>
        <w:jc w:val="both"/>
        <w:textAlignment w:val="baseline"/>
      </w:pPr>
      <w:r w:rsidRPr="006F3AEF">
        <w:rPr>
          <w:b/>
          <w:bCs/>
          <w:color w:val="262626" w:themeColor="text1" w:themeTint="D9"/>
        </w:rPr>
        <w:t>Etikos komisijos veikla</w:t>
      </w:r>
      <w:r w:rsidR="00CC6FF0" w:rsidRPr="006F3AEF">
        <w:t xml:space="preserve">. </w:t>
      </w:r>
      <w:r w:rsidR="00D80528" w:rsidRPr="006F3AEF">
        <w:rPr>
          <w:rStyle w:val="normaltextrun"/>
        </w:rPr>
        <w:t xml:space="preserve">Savivaldybės tarybos Etikos komisija 2024 m. rinkosi į 3 posėdžius. Posėdžiuose svarstyta: </w:t>
      </w:r>
      <w:r w:rsidR="00D80528" w:rsidRPr="006F3AEF">
        <w:rPr>
          <w:rStyle w:val="eop"/>
        </w:rPr>
        <w:t> </w:t>
      </w:r>
    </w:p>
    <w:p w14:paraId="5E601920" w14:textId="77777777" w:rsidR="007D3A13" w:rsidRDefault="007D3A13" w:rsidP="007D3A13">
      <w:pPr>
        <w:pStyle w:val="paragraph"/>
        <w:spacing w:before="0" w:beforeAutospacing="0" w:after="0" w:afterAutospacing="0"/>
        <w:ind w:firstLine="840"/>
        <w:jc w:val="both"/>
        <w:textAlignment w:val="baseline"/>
      </w:pPr>
      <w:r w:rsidRPr="007D3A13">
        <w:rPr>
          <w:rStyle w:val="normaltextrun"/>
        </w:rPr>
        <w:t>-</w:t>
      </w:r>
      <w:r>
        <w:rPr>
          <w:rStyle w:val="normaltextrun"/>
        </w:rPr>
        <w:t xml:space="preserve"> </w:t>
      </w:r>
      <w:r w:rsidR="00D80528" w:rsidRPr="006F3AEF">
        <w:rPr>
          <w:rStyle w:val="normaltextrun"/>
        </w:rPr>
        <w:t>Dėl Eligijaus Jankausko veiksmų svarstymo pagal gautą prašymą. Posėdžio metu Etikos komisija nusprendė pradėti tyrimą gauto skundo pagrindu.</w:t>
      </w:r>
      <w:r w:rsidR="00D80528" w:rsidRPr="006F3AEF">
        <w:rPr>
          <w:rStyle w:val="eop"/>
        </w:rPr>
        <w:t> </w:t>
      </w:r>
    </w:p>
    <w:p w14:paraId="05FB5EF6" w14:textId="77777777" w:rsidR="007D3A13" w:rsidRDefault="007D3A13" w:rsidP="007D3A13">
      <w:pPr>
        <w:pStyle w:val="paragraph"/>
        <w:spacing w:before="0" w:beforeAutospacing="0" w:after="0" w:afterAutospacing="0"/>
        <w:ind w:firstLine="840"/>
        <w:jc w:val="both"/>
        <w:textAlignment w:val="baseline"/>
        <w:rPr>
          <w:rStyle w:val="eop"/>
          <w:noProof/>
        </w:rPr>
      </w:pPr>
      <w:r>
        <w:t xml:space="preserve">- </w:t>
      </w:r>
      <w:r w:rsidR="00D80528" w:rsidRPr="006F3AEF">
        <w:rPr>
          <w:rStyle w:val="normaltextrun"/>
          <w:noProof/>
        </w:rPr>
        <w:t>Dėl Zakiro Medžidovo  veiksmų svarstymo pagal mero prašymą. Posėdžio metu Etikos komisija pripažino, kad Zakiras Medžidovas savo elgesiu pažeidė Lietuvos Respublikos valstybės politikų elgesio kodekso 4 straipsnyje įtvirtintus valstybės politikų elgesio principus.</w:t>
      </w:r>
    </w:p>
    <w:p w14:paraId="2BB4537B" w14:textId="77777777" w:rsidR="007D3A13" w:rsidRDefault="007D3A13" w:rsidP="007D3A13">
      <w:pPr>
        <w:pStyle w:val="paragraph"/>
        <w:spacing w:before="0" w:beforeAutospacing="0" w:after="0" w:afterAutospacing="0"/>
        <w:ind w:firstLine="840"/>
        <w:jc w:val="both"/>
        <w:textAlignment w:val="baseline"/>
        <w:rPr>
          <w:rStyle w:val="normaltextrun"/>
          <w:noProof/>
        </w:rPr>
      </w:pPr>
      <w:r>
        <w:rPr>
          <w:rStyle w:val="eop"/>
          <w:noProof/>
        </w:rPr>
        <w:t xml:space="preserve">- </w:t>
      </w:r>
      <w:r w:rsidR="00D80528" w:rsidRPr="006F3AEF">
        <w:rPr>
          <w:rStyle w:val="normaltextrun"/>
          <w:noProof/>
        </w:rPr>
        <w:t>Dėl Zakiro Medžidovo  veiksmų svarstymo pagal Irinos Barabanovos prašymą. Posėdžio metu Etikos komisija nutarė nutraukti skundo pagrindu pradėtą tyrimą.</w:t>
      </w:r>
      <w:r>
        <w:rPr>
          <w:rStyle w:val="normaltextrun"/>
          <w:noProof/>
        </w:rPr>
        <w:t xml:space="preserve"> </w:t>
      </w:r>
    </w:p>
    <w:p w14:paraId="247454D7" w14:textId="77777777" w:rsidR="007D3A13" w:rsidRDefault="007D3A13" w:rsidP="007D3A13">
      <w:pPr>
        <w:pStyle w:val="paragraph"/>
        <w:spacing w:before="0" w:beforeAutospacing="0" w:after="0" w:afterAutospacing="0"/>
        <w:ind w:firstLine="840"/>
        <w:jc w:val="both"/>
        <w:textAlignment w:val="baseline"/>
      </w:pPr>
      <w:r>
        <w:rPr>
          <w:rStyle w:val="normaltextrun"/>
        </w:rPr>
        <w:t xml:space="preserve">- </w:t>
      </w:r>
      <w:r w:rsidR="00D80528" w:rsidRPr="006F3AEF">
        <w:rPr>
          <w:rStyle w:val="normaltextrun"/>
        </w:rPr>
        <w:t>Dėl Eligijaus Jankausko elgesio svarstymo pagal gautą skundą. Posėdžio metu Etikos komisija nusprendė nutraukti tyrimą.</w:t>
      </w:r>
      <w:r w:rsidR="00D80528" w:rsidRPr="006F3AEF">
        <w:rPr>
          <w:rStyle w:val="eop"/>
        </w:rPr>
        <w:t> </w:t>
      </w:r>
    </w:p>
    <w:p w14:paraId="45BBC262" w14:textId="77777777" w:rsidR="007D3A13" w:rsidRDefault="007D3A13" w:rsidP="007D3A13">
      <w:pPr>
        <w:pStyle w:val="paragraph"/>
        <w:spacing w:before="0" w:beforeAutospacing="0" w:after="0" w:afterAutospacing="0"/>
        <w:ind w:firstLine="840"/>
        <w:jc w:val="both"/>
        <w:textAlignment w:val="baseline"/>
      </w:pPr>
      <w:r>
        <w:t xml:space="preserve">- </w:t>
      </w:r>
      <w:r w:rsidR="00D80528" w:rsidRPr="006F3AEF">
        <w:rPr>
          <w:rStyle w:val="normaltextrun"/>
        </w:rPr>
        <w:t>Dėl VTEK 2024 m. balandžio 4 d. sprendimo Nr. IGN-2024/5. Posėdžio metu Etikos komisija nusprendė neteikti skundo.</w:t>
      </w:r>
      <w:r w:rsidR="00D80528" w:rsidRPr="006F3AEF">
        <w:rPr>
          <w:rStyle w:val="eop"/>
        </w:rPr>
        <w:t> </w:t>
      </w:r>
    </w:p>
    <w:p w14:paraId="1B744737" w14:textId="04222077" w:rsidR="0709DB12" w:rsidRPr="006F3AEF" w:rsidRDefault="007D3A13" w:rsidP="00F37D13">
      <w:pPr>
        <w:pStyle w:val="paragraph"/>
        <w:spacing w:before="0" w:beforeAutospacing="0" w:after="0" w:afterAutospacing="0"/>
        <w:ind w:firstLine="840"/>
        <w:jc w:val="both"/>
        <w:textAlignment w:val="baseline"/>
      </w:pPr>
      <w:r>
        <w:t xml:space="preserve">- </w:t>
      </w:r>
      <w:r w:rsidR="00D80528" w:rsidRPr="006F3AEF">
        <w:rPr>
          <w:rStyle w:val="normaltextrun"/>
        </w:rPr>
        <w:t>Dėl kreipimosi į Šiaulių miesto savivaldybės merą, kad būtų pakeistas Etikos komisijos atsakingasis sekretorius. Posėdžio metu Etikos komisija nusprendė kreiptis į Šiaulių miesto savivaldybės merą, kad būtų pakeistas Etikos komisijos atsakingasis sekretorius.</w:t>
      </w:r>
      <w:r w:rsidR="00D80528" w:rsidRPr="006F3AEF">
        <w:rPr>
          <w:rStyle w:val="eop"/>
        </w:rPr>
        <w:t> </w:t>
      </w:r>
    </w:p>
    <w:p w14:paraId="57ECCC34" w14:textId="05C79605" w:rsidR="00D80528" w:rsidRPr="006F3AEF" w:rsidRDefault="0709DB12" w:rsidP="00CB7536">
      <w:pPr>
        <w:pStyle w:val="paragraph"/>
        <w:spacing w:before="0" w:beforeAutospacing="0" w:after="0" w:afterAutospacing="0"/>
        <w:ind w:firstLine="851"/>
        <w:jc w:val="both"/>
        <w:textAlignment w:val="baseline"/>
        <w:rPr>
          <w:rFonts w:ascii="Segoe UI" w:hAnsi="Segoe UI" w:cs="Segoe UI"/>
          <w:sz w:val="18"/>
          <w:szCs w:val="18"/>
        </w:rPr>
      </w:pPr>
      <w:r w:rsidRPr="006F3AEF">
        <w:rPr>
          <w:b/>
          <w:bCs/>
        </w:rPr>
        <w:t>Asmens duomenų apsaugos srit</w:t>
      </w:r>
      <w:r w:rsidR="00FF4959" w:rsidRPr="006F3AEF">
        <w:rPr>
          <w:b/>
          <w:bCs/>
        </w:rPr>
        <w:t>is</w:t>
      </w:r>
      <w:r w:rsidR="0028490D" w:rsidRPr="006F3AEF">
        <w:t xml:space="preserve">. </w:t>
      </w:r>
      <w:r w:rsidR="00D80528" w:rsidRPr="006F3AEF">
        <w:rPr>
          <w:rStyle w:val="normaltextrun"/>
        </w:rPr>
        <w:t xml:space="preserve">Patvirtinta nauja  </w:t>
      </w:r>
      <w:r w:rsidR="00547587">
        <w:rPr>
          <w:rStyle w:val="normaltextrun"/>
        </w:rPr>
        <w:t>S</w:t>
      </w:r>
      <w:r w:rsidR="00D80528" w:rsidRPr="006F3AEF">
        <w:rPr>
          <w:rStyle w:val="normaltextrun"/>
        </w:rPr>
        <w:t xml:space="preserve">avivaldybės administracijos asmens duomenų saugumo politika bei Asmens duomenų teikimo sutarties forma. </w:t>
      </w:r>
      <w:r w:rsidR="00D80528" w:rsidRPr="006F3AEF">
        <w:rPr>
          <w:rStyle w:val="eop"/>
        </w:rPr>
        <w:t> </w:t>
      </w:r>
    </w:p>
    <w:p w14:paraId="6AFD70F5" w14:textId="77777777" w:rsidR="00D80528" w:rsidRPr="006F3AEF" w:rsidRDefault="00D80528" w:rsidP="00CB7536">
      <w:pPr>
        <w:pStyle w:val="paragraph"/>
        <w:spacing w:before="0" w:beforeAutospacing="0" w:after="0" w:afterAutospacing="0"/>
        <w:ind w:firstLine="851"/>
        <w:jc w:val="both"/>
        <w:textAlignment w:val="baseline"/>
        <w:rPr>
          <w:rFonts w:ascii="Segoe UI" w:hAnsi="Segoe UI" w:cs="Segoe UI"/>
          <w:sz w:val="18"/>
          <w:szCs w:val="18"/>
        </w:rPr>
      </w:pPr>
      <w:r w:rsidRPr="006F3AEF">
        <w:rPr>
          <w:rStyle w:val="normaltextrun"/>
        </w:rPr>
        <w:t>Siekiant nustatyti, ar Administracija tinkamai įgyvendina 2016 m. balandžio 27 d. Europos Parlamento ir Tarybos reglamente (ES) 2016/679 dėl fizinių asmenų apsaugos tvarkant asmens duomenis ir dėl laisvo tokių duomenų judėjimo ir kuriuo panaikinama Direktyva 95/46/EB (Bendrasis duomenų apsaugos reglamentas)</w:t>
      </w:r>
      <w:r w:rsidRPr="006F3AEF">
        <w:rPr>
          <w:rStyle w:val="normaltextrun"/>
          <w:rFonts w:ascii="Calibri" w:hAnsi="Calibri" w:cs="Calibri"/>
        </w:rPr>
        <w:t xml:space="preserve"> </w:t>
      </w:r>
      <w:r w:rsidRPr="006F3AEF">
        <w:rPr>
          <w:rStyle w:val="normaltextrun"/>
        </w:rPr>
        <w:t> įtvirtintas pareigas, buvo atliktas patikrinimas dėl reikalavimų, susijusių su asmens duomenų tvarkymo saugumo priemonių įgyvendinimu.</w:t>
      </w:r>
      <w:r w:rsidRPr="006F3AEF">
        <w:rPr>
          <w:rStyle w:val="eop"/>
        </w:rPr>
        <w:t> </w:t>
      </w:r>
    </w:p>
    <w:p w14:paraId="17E34E68" w14:textId="13DCAB66" w:rsidR="00D80528" w:rsidRPr="006F3AEF" w:rsidRDefault="00D80528" w:rsidP="00CB7536">
      <w:pPr>
        <w:pStyle w:val="paragraph"/>
        <w:spacing w:before="0" w:beforeAutospacing="0" w:after="0" w:afterAutospacing="0"/>
        <w:ind w:firstLine="851"/>
        <w:jc w:val="both"/>
        <w:textAlignment w:val="baseline"/>
        <w:rPr>
          <w:rFonts w:ascii="Segoe UI" w:hAnsi="Segoe UI" w:cs="Segoe UI"/>
          <w:sz w:val="18"/>
          <w:szCs w:val="18"/>
        </w:rPr>
      </w:pPr>
      <w:r w:rsidRPr="006F3AEF">
        <w:rPr>
          <w:rStyle w:val="normaltextrun"/>
        </w:rPr>
        <w:t xml:space="preserve">Peržiūrėti ir užpildyti </w:t>
      </w:r>
      <w:r w:rsidR="00F22C99">
        <w:rPr>
          <w:rStyle w:val="normaltextrun"/>
        </w:rPr>
        <w:t>S</w:t>
      </w:r>
      <w:r w:rsidRPr="006F3AEF">
        <w:rPr>
          <w:rStyle w:val="normaltextrun"/>
        </w:rPr>
        <w:t xml:space="preserve">avivaldybės administracijos </w:t>
      </w:r>
      <w:r w:rsidR="00F22C99" w:rsidRPr="006F3AEF">
        <w:rPr>
          <w:rStyle w:val="normaltextrun"/>
        </w:rPr>
        <w:t>(kaip duomenų valdytojo)</w:t>
      </w:r>
      <w:r w:rsidR="00F22C99">
        <w:rPr>
          <w:rStyle w:val="normaltextrun"/>
        </w:rPr>
        <w:t xml:space="preserve"> </w:t>
      </w:r>
      <w:r w:rsidRPr="006F3AEF">
        <w:rPr>
          <w:rStyle w:val="normaltextrun"/>
        </w:rPr>
        <w:t>duomenų tvarkymo veiklos įrašai</w:t>
      </w:r>
      <w:r w:rsidR="00F22C99">
        <w:rPr>
          <w:rStyle w:val="normaltextrun"/>
        </w:rPr>
        <w:t>.</w:t>
      </w:r>
      <w:r w:rsidRPr="006F3AEF">
        <w:rPr>
          <w:rStyle w:val="normaltextrun"/>
        </w:rPr>
        <w:t xml:space="preserve"> </w:t>
      </w:r>
    </w:p>
    <w:p w14:paraId="1046A20F" w14:textId="66BC6899" w:rsidR="00DF1431" w:rsidRPr="006F3AEF" w:rsidRDefault="0709DB12" w:rsidP="00DF1431">
      <w:pPr>
        <w:pStyle w:val="paragraph"/>
        <w:spacing w:before="0" w:beforeAutospacing="0" w:after="0" w:afterAutospacing="0"/>
        <w:ind w:firstLine="840"/>
        <w:jc w:val="both"/>
        <w:textAlignment w:val="baseline"/>
        <w:rPr>
          <w:rFonts w:ascii="Segoe UI" w:hAnsi="Segoe UI" w:cs="Segoe UI"/>
          <w:sz w:val="18"/>
          <w:szCs w:val="18"/>
        </w:rPr>
      </w:pPr>
      <w:r w:rsidRPr="00F22C99">
        <w:rPr>
          <w:b/>
          <w:bCs/>
        </w:rPr>
        <w:t>Teisminiai ginčai, kita teisinė veikla</w:t>
      </w:r>
      <w:r w:rsidR="007565C1" w:rsidRPr="00F22C99">
        <w:rPr>
          <w:b/>
          <w:bCs/>
        </w:rPr>
        <w:t>.</w:t>
      </w:r>
      <w:r w:rsidR="007565C1" w:rsidRPr="00F22C99">
        <w:t xml:space="preserve"> </w:t>
      </w:r>
      <w:r w:rsidR="007251B6">
        <w:rPr>
          <w:rStyle w:val="normaltextrun"/>
        </w:rPr>
        <w:t>V</w:t>
      </w:r>
      <w:r w:rsidR="00DF1431" w:rsidRPr="006F3AEF">
        <w:rPr>
          <w:rStyle w:val="normaltextrun"/>
        </w:rPr>
        <w:t>estos 137 teisminės bylos, kuriose šalimi buvo Savivaldybės administracija ir 51 teisminės bylos, kuriose šalimi buvo Savivaldybė, viso 188 teisminės bylos.  Bylose apie 80 procentų sprendimų priimta Savivaldybės naudai, likusi dalis įtakos Savivaldybės interesams neturėjo arba turėjo nežymiai. </w:t>
      </w:r>
    </w:p>
    <w:p w14:paraId="00C3D057" w14:textId="77777777" w:rsidR="00DF1431" w:rsidRPr="006F3AEF" w:rsidRDefault="00DF1431" w:rsidP="00DF1431">
      <w:pPr>
        <w:pStyle w:val="paragraph"/>
        <w:spacing w:before="0" w:beforeAutospacing="0" w:after="0" w:afterAutospacing="0"/>
        <w:ind w:firstLine="840"/>
        <w:jc w:val="both"/>
        <w:textAlignment w:val="baseline"/>
        <w:rPr>
          <w:rFonts w:ascii="Segoe UI" w:hAnsi="Segoe UI" w:cs="Segoe UI"/>
          <w:sz w:val="18"/>
          <w:szCs w:val="18"/>
        </w:rPr>
      </w:pPr>
      <w:r w:rsidRPr="006F3AEF">
        <w:rPr>
          <w:rStyle w:val="normaltextrun"/>
        </w:rPr>
        <w:t>99 proc. bylų buvo elektroninės, tai yra vedamos per Lietuvos teismų elektroninę sistemą EPP. 41  teisminės bylos pradėtos 2024 m. bus tęsiamos 2025 metais.</w:t>
      </w:r>
      <w:r w:rsidRPr="006F3AEF">
        <w:rPr>
          <w:rStyle w:val="eop"/>
        </w:rPr>
        <w:t> </w:t>
      </w:r>
    </w:p>
    <w:p w14:paraId="3031CD5B" w14:textId="0446794F" w:rsidR="004551C9" w:rsidRDefault="00DF1431" w:rsidP="00EB5AF7">
      <w:pPr>
        <w:pStyle w:val="paragraph"/>
        <w:spacing w:before="0" w:beforeAutospacing="0" w:after="0" w:afterAutospacing="0"/>
        <w:ind w:firstLine="840"/>
        <w:jc w:val="both"/>
        <w:textAlignment w:val="baseline"/>
        <w:rPr>
          <w:rStyle w:val="normaltextrun"/>
        </w:rPr>
      </w:pPr>
      <w:r w:rsidRPr="006F3AEF">
        <w:rPr>
          <w:rStyle w:val="normaltextrun"/>
        </w:rPr>
        <w:t xml:space="preserve">Kelios teisminės bylos buvo vedamos arba joms teisines konsultacijas teikė advokatai, pagal ankstesniais metais sudarytas Teisinių paslaugų sutartis. Naujų teisinių paslaugų sutarčių 2024 metais sudaryta nebuvo. Advokatai buvo pasitelkiami specifinių žinių reikalaujančiuose teisminiuose ginčuose (pvz. dėl Žemaitės g. 70 pastatų nugriovimo, daugiabučių namų priežiūros tarifo išieškojimo). </w:t>
      </w:r>
    </w:p>
    <w:p w14:paraId="7027F00B" w14:textId="77777777" w:rsidR="004551C9" w:rsidRDefault="004551C9" w:rsidP="000B1DD7">
      <w:pPr>
        <w:pStyle w:val="paragraph"/>
        <w:spacing w:before="0" w:beforeAutospacing="0" w:after="0" w:afterAutospacing="0"/>
        <w:ind w:firstLine="840"/>
        <w:jc w:val="both"/>
        <w:textAlignment w:val="baseline"/>
        <w:rPr>
          <w:rStyle w:val="normaltextrun"/>
        </w:rPr>
      </w:pPr>
    </w:p>
    <w:p w14:paraId="4C2B191E" w14:textId="7BBD734E" w:rsidR="1C193610" w:rsidRDefault="004551C9" w:rsidP="004551C9">
      <w:pPr>
        <w:pStyle w:val="paragraph"/>
        <w:spacing w:before="0" w:beforeAutospacing="0" w:after="0" w:afterAutospacing="0"/>
        <w:ind w:firstLine="840"/>
        <w:jc w:val="center"/>
        <w:textAlignment w:val="baseline"/>
        <w:rPr>
          <w:b/>
          <w:bCs/>
          <w:noProof/>
        </w:rPr>
      </w:pPr>
      <w:r w:rsidRPr="000B1DD7">
        <w:rPr>
          <w:b/>
          <w:bCs/>
          <w:noProof/>
        </w:rPr>
        <w:t>Viešųjų pirkimų organizavimas</w:t>
      </w:r>
    </w:p>
    <w:p w14:paraId="6CF17CB5" w14:textId="77777777" w:rsidR="004551C9" w:rsidRPr="000B1DD7" w:rsidRDefault="004551C9" w:rsidP="004551C9">
      <w:pPr>
        <w:pStyle w:val="paragraph"/>
        <w:spacing w:before="0" w:beforeAutospacing="0" w:after="0" w:afterAutospacing="0"/>
        <w:ind w:firstLine="840"/>
        <w:jc w:val="center"/>
        <w:textAlignment w:val="baseline"/>
      </w:pPr>
    </w:p>
    <w:p w14:paraId="45DC7F8C" w14:textId="34BCFE2A" w:rsidR="1C193610" w:rsidRPr="00331543" w:rsidRDefault="0709DB12" w:rsidP="007F386F">
      <w:pPr>
        <w:pStyle w:val="Betarp1"/>
        <w:ind w:firstLine="851"/>
        <w:jc w:val="both"/>
        <w:rPr>
          <w:rFonts w:ascii="Times New Roman" w:hAnsi="Times New Roman"/>
          <w:noProof/>
          <w:sz w:val="24"/>
          <w:szCs w:val="24"/>
        </w:rPr>
      </w:pPr>
      <w:r w:rsidRPr="00331543">
        <w:rPr>
          <w:rFonts w:ascii="Times New Roman" w:hAnsi="Times New Roman"/>
          <w:noProof/>
          <w:sz w:val="24"/>
          <w:szCs w:val="24"/>
        </w:rPr>
        <w:t xml:space="preserve">Nuo 2023 m. sausio 1 d. </w:t>
      </w:r>
      <w:r w:rsidR="00C0687C">
        <w:rPr>
          <w:rFonts w:ascii="Times New Roman" w:hAnsi="Times New Roman"/>
          <w:noProof/>
          <w:sz w:val="24"/>
          <w:szCs w:val="24"/>
        </w:rPr>
        <w:t>A</w:t>
      </w:r>
      <w:r w:rsidRPr="00331543">
        <w:rPr>
          <w:rFonts w:ascii="Times New Roman" w:hAnsi="Times New Roman"/>
          <w:noProof/>
          <w:sz w:val="24"/>
          <w:szCs w:val="24"/>
        </w:rPr>
        <w:t>dministracijos skelbiamus pirkimus, kurių vertė didesnė nei 15</w:t>
      </w:r>
      <w:r w:rsidR="007C2EB0">
        <w:rPr>
          <w:rFonts w:ascii="Times New Roman" w:hAnsi="Times New Roman"/>
          <w:noProof/>
          <w:sz w:val="24"/>
          <w:szCs w:val="24"/>
        </w:rPr>
        <w:t>,</w:t>
      </w:r>
      <w:r w:rsidRPr="00331543">
        <w:rPr>
          <w:rFonts w:ascii="Times New Roman" w:hAnsi="Times New Roman"/>
          <w:noProof/>
          <w:sz w:val="24"/>
          <w:szCs w:val="24"/>
        </w:rPr>
        <w:t>0</w:t>
      </w:r>
      <w:r w:rsidR="007C2EB0">
        <w:rPr>
          <w:rFonts w:ascii="Times New Roman" w:hAnsi="Times New Roman"/>
          <w:noProof/>
          <w:sz w:val="24"/>
          <w:szCs w:val="24"/>
        </w:rPr>
        <w:t xml:space="preserve"> tūkst.</w:t>
      </w:r>
      <w:r w:rsidRPr="00331543">
        <w:rPr>
          <w:rFonts w:ascii="Times New Roman" w:hAnsi="Times New Roman"/>
          <w:noProof/>
          <w:sz w:val="24"/>
          <w:szCs w:val="24"/>
        </w:rPr>
        <w:t xml:space="preserve"> Eur be PVM vykdo Š</w:t>
      </w:r>
      <w:r w:rsidR="00E555ED">
        <w:rPr>
          <w:rFonts w:ascii="Times New Roman" w:hAnsi="Times New Roman"/>
          <w:noProof/>
          <w:sz w:val="24"/>
          <w:szCs w:val="24"/>
        </w:rPr>
        <w:t>iaulių apskaitos centras (toliau – Š</w:t>
      </w:r>
      <w:r w:rsidRPr="00331543">
        <w:rPr>
          <w:rFonts w:ascii="Times New Roman" w:hAnsi="Times New Roman"/>
          <w:noProof/>
          <w:sz w:val="24"/>
          <w:szCs w:val="24"/>
        </w:rPr>
        <w:t>AC</w:t>
      </w:r>
      <w:r w:rsidR="00E555ED">
        <w:rPr>
          <w:rFonts w:ascii="Times New Roman" w:hAnsi="Times New Roman"/>
          <w:noProof/>
          <w:sz w:val="24"/>
          <w:szCs w:val="24"/>
        </w:rPr>
        <w:t>)</w:t>
      </w:r>
      <w:r w:rsidRPr="00331543">
        <w:rPr>
          <w:rFonts w:ascii="Times New Roman" w:hAnsi="Times New Roman"/>
          <w:noProof/>
          <w:sz w:val="24"/>
          <w:szCs w:val="24"/>
        </w:rPr>
        <w:t>. Viešuosius pirkimus iki 15</w:t>
      </w:r>
      <w:r w:rsidR="007C2EB0">
        <w:rPr>
          <w:rFonts w:ascii="Times New Roman" w:hAnsi="Times New Roman"/>
          <w:noProof/>
          <w:sz w:val="24"/>
          <w:szCs w:val="24"/>
        </w:rPr>
        <w:t>,</w:t>
      </w:r>
      <w:r w:rsidRPr="00331543">
        <w:rPr>
          <w:rFonts w:ascii="Times New Roman" w:hAnsi="Times New Roman"/>
          <w:noProof/>
          <w:sz w:val="24"/>
          <w:szCs w:val="24"/>
        </w:rPr>
        <w:t>0</w:t>
      </w:r>
      <w:r w:rsidR="007C2EB0">
        <w:rPr>
          <w:rFonts w:ascii="Times New Roman" w:hAnsi="Times New Roman"/>
          <w:noProof/>
          <w:sz w:val="24"/>
          <w:szCs w:val="24"/>
        </w:rPr>
        <w:t xml:space="preserve"> tūkst.</w:t>
      </w:r>
      <w:r w:rsidRPr="00331543">
        <w:rPr>
          <w:rFonts w:ascii="Times New Roman" w:hAnsi="Times New Roman"/>
          <w:noProof/>
          <w:sz w:val="24"/>
          <w:szCs w:val="24"/>
        </w:rPr>
        <w:t xml:space="preserve"> Eur be PVM ir pirkimus per VšĮ CPO.LT katalogą vykdo Savivaldybės administracijos darbuotojai. Savivaldybės administracija per 2023 m. atliko 56 pirkimus per VšĮ CPO.LT katalogą ir 295 mažos vertės neskelbiamus pirkimus. </w:t>
      </w:r>
    </w:p>
    <w:p w14:paraId="421CD375" w14:textId="39B608F6" w:rsidR="1C193610" w:rsidRPr="00331543" w:rsidRDefault="0709DB12" w:rsidP="007F386F">
      <w:pPr>
        <w:pStyle w:val="Betarp1"/>
        <w:ind w:firstLine="851"/>
        <w:jc w:val="both"/>
        <w:rPr>
          <w:rFonts w:ascii="Times New Roman" w:hAnsi="Times New Roman"/>
          <w:noProof/>
          <w:sz w:val="24"/>
          <w:szCs w:val="24"/>
        </w:rPr>
      </w:pPr>
      <w:r w:rsidRPr="00331543">
        <w:rPr>
          <w:rFonts w:ascii="Times New Roman" w:hAnsi="Times New Roman"/>
          <w:noProof/>
          <w:sz w:val="24"/>
          <w:szCs w:val="24"/>
        </w:rPr>
        <w:t xml:space="preserve">Viešųjų pirkimų tarnyba skelbia pirkimų vykdytojų žemėlapį – švieslentę, kurioje pateikiami kiekvienos perkančiosios organizacijos pasiekti rodikliai ir bendri Lietuvos perkančiųjų organizacijų rodikliai. </w:t>
      </w:r>
      <w:r w:rsidR="00E17796">
        <w:rPr>
          <w:rFonts w:ascii="Times New Roman" w:hAnsi="Times New Roman"/>
          <w:noProof/>
          <w:sz w:val="24"/>
          <w:szCs w:val="24"/>
        </w:rPr>
        <w:t>S</w:t>
      </w:r>
      <w:r w:rsidRPr="00331543">
        <w:rPr>
          <w:rFonts w:ascii="Times New Roman" w:hAnsi="Times New Roman"/>
          <w:noProof/>
          <w:sz w:val="24"/>
          <w:szCs w:val="24"/>
        </w:rPr>
        <w:t xml:space="preserve">avivaldybės administracijos atliktų žaliųjų pirkimų vertė proc. - 93,4 (Lietuvos – 89,3 proc.), pirkimų, kai taikytas kokybės kriterijus vertė proc. – 45,7 (Lietuvos – 22 proc.), centralizuotų pirkimų skaičius proc. – 73,9 (Lietuvos </w:t>
      </w:r>
      <w:r w:rsidR="0088680C" w:rsidRPr="00C5106E">
        <w:rPr>
          <w:rFonts w:ascii="Times New Roman" w:hAnsi="Times New Roman"/>
          <w:noProof/>
          <w:sz w:val="24"/>
          <w:szCs w:val="24"/>
        </w:rPr>
        <w:t>–</w:t>
      </w:r>
      <w:r w:rsidRPr="00331543">
        <w:rPr>
          <w:rFonts w:ascii="Times New Roman" w:hAnsi="Times New Roman"/>
          <w:noProof/>
          <w:sz w:val="24"/>
          <w:szCs w:val="24"/>
        </w:rPr>
        <w:t xml:space="preserve"> 20,2 proc.).</w:t>
      </w:r>
    </w:p>
    <w:p w14:paraId="4DF251C7" w14:textId="77777777" w:rsidR="00F01153" w:rsidRPr="00525E78" w:rsidRDefault="00F01153" w:rsidP="00406FDF">
      <w:pPr>
        <w:pStyle w:val="Betarp1"/>
        <w:rPr>
          <w:rFonts w:ascii="Times New Roman" w:hAnsi="Times New Roman"/>
          <w:noProof/>
          <w:sz w:val="24"/>
          <w:szCs w:val="24"/>
          <w:lang w:val="lt-LT"/>
        </w:rPr>
      </w:pPr>
    </w:p>
    <w:p w14:paraId="38DC1C13" w14:textId="77777777" w:rsidR="004A7698" w:rsidRDefault="004A7698" w:rsidP="004A782E">
      <w:pPr>
        <w:pStyle w:val="Betarp1"/>
        <w:rPr>
          <w:rFonts w:ascii="Times New Roman" w:hAnsi="Times New Roman"/>
          <w:b/>
          <w:bCs/>
          <w:noProof/>
          <w:sz w:val="24"/>
          <w:szCs w:val="24"/>
          <w:lang w:val="lt-LT"/>
        </w:rPr>
      </w:pPr>
    </w:p>
    <w:p w14:paraId="0DA770F7" w14:textId="00863CEE" w:rsidR="00641890" w:rsidRDefault="00641890" w:rsidP="0709DB12">
      <w:pPr>
        <w:pStyle w:val="Betarp1"/>
        <w:jc w:val="center"/>
        <w:rPr>
          <w:rFonts w:ascii="Times New Roman" w:hAnsi="Times New Roman"/>
          <w:b/>
          <w:bCs/>
          <w:noProof/>
          <w:sz w:val="24"/>
          <w:szCs w:val="24"/>
          <w:lang w:val="lt-LT"/>
        </w:rPr>
      </w:pPr>
      <w:r w:rsidRPr="007B60BF">
        <w:rPr>
          <w:rFonts w:ascii="Times New Roman" w:hAnsi="Times New Roman"/>
          <w:b/>
          <w:bCs/>
          <w:noProof/>
          <w:sz w:val="24"/>
          <w:szCs w:val="24"/>
          <w:lang w:val="lt-LT"/>
        </w:rPr>
        <w:t>MIESTO VYSTYMAS</w:t>
      </w:r>
    </w:p>
    <w:p w14:paraId="592BE485" w14:textId="77777777" w:rsidR="000C1A47" w:rsidRDefault="000C1A47" w:rsidP="0709DB12">
      <w:pPr>
        <w:pStyle w:val="Betarp1"/>
        <w:jc w:val="center"/>
        <w:rPr>
          <w:rFonts w:ascii="Times New Roman" w:hAnsi="Times New Roman"/>
          <w:b/>
          <w:bCs/>
          <w:noProof/>
          <w:sz w:val="24"/>
          <w:szCs w:val="24"/>
          <w:lang w:val="lt-LT"/>
        </w:rPr>
      </w:pPr>
    </w:p>
    <w:p w14:paraId="706F454F" w14:textId="77777777" w:rsidR="000C1A47" w:rsidRPr="00525E78" w:rsidRDefault="000C1A47" w:rsidP="000C1A47">
      <w:pPr>
        <w:pStyle w:val="Betarp1"/>
        <w:jc w:val="center"/>
        <w:rPr>
          <w:rFonts w:ascii="Times New Roman" w:hAnsi="Times New Roman"/>
          <w:b/>
          <w:bCs/>
          <w:noProof/>
          <w:sz w:val="24"/>
          <w:szCs w:val="24"/>
          <w:lang w:val="lt-LT"/>
        </w:rPr>
      </w:pPr>
      <w:r w:rsidRPr="007B60BF">
        <w:rPr>
          <w:rFonts w:ascii="Times New Roman" w:hAnsi="Times New Roman"/>
          <w:b/>
          <w:bCs/>
          <w:noProof/>
          <w:sz w:val="24"/>
          <w:szCs w:val="24"/>
          <w:lang w:val="lt-LT"/>
        </w:rPr>
        <w:t>Ekonominė</w:t>
      </w:r>
      <w:r>
        <w:rPr>
          <w:rFonts w:ascii="Times New Roman" w:hAnsi="Times New Roman"/>
          <w:b/>
          <w:bCs/>
          <w:noProof/>
          <w:sz w:val="24"/>
          <w:szCs w:val="24"/>
          <w:lang w:val="lt-LT"/>
        </w:rPr>
        <w:t xml:space="preserve"> plėtra</w:t>
      </w:r>
    </w:p>
    <w:p w14:paraId="09084E57" w14:textId="5BEA848E" w:rsidR="7329066E" w:rsidRPr="00525E78" w:rsidRDefault="7329066E" w:rsidP="004A782E">
      <w:pPr>
        <w:pStyle w:val="Betarp1"/>
        <w:rPr>
          <w:rFonts w:ascii="Times New Roman" w:hAnsi="Times New Roman"/>
          <w:noProof/>
          <w:color w:val="FF0000"/>
          <w:sz w:val="24"/>
          <w:szCs w:val="24"/>
          <w:lang w:val="lt-LT"/>
        </w:rPr>
      </w:pPr>
    </w:p>
    <w:p w14:paraId="262440F1" w14:textId="025617A8" w:rsidR="7329066E" w:rsidRPr="00312D56" w:rsidRDefault="0709DB12" w:rsidP="00216499">
      <w:pPr>
        <w:pStyle w:val="Betarp1"/>
        <w:ind w:firstLine="851"/>
        <w:jc w:val="both"/>
        <w:rPr>
          <w:rFonts w:ascii="Times New Roman" w:hAnsi="Times New Roman"/>
          <w:noProof/>
          <w:sz w:val="24"/>
          <w:szCs w:val="24"/>
          <w:lang w:val="lt-LT"/>
        </w:rPr>
      </w:pPr>
      <w:r w:rsidRPr="00216499">
        <w:rPr>
          <w:rFonts w:ascii="Times New Roman" w:hAnsi="Times New Roman"/>
          <w:b/>
          <w:bCs/>
          <w:noProof/>
          <w:sz w:val="24"/>
          <w:szCs w:val="24"/>
        </w:rPr>
        <w:t>Ekonomika ir verslas.</w:t>
      </w:r>
      <w:r w:rsidRPr="00216499">
        <w:rPr>
          <w:rFonts w:ascii="Times New Roman" w:hAnsi="Times New Roman"/>
          <w:noProof/>
          <w:sz w:val="24"/>
          <w:szCs w:val="24"/>
        </w:rPr>
        <w:t xml:space="preserve"> </w:t>
      </w:r>
      <w:r w:rsidRPr="00312D56">
        <w:rPr>
          <w:rFonts w:ascii="Times New Roman" w:hAnsi="Times New Roman"/>
          <w:noProof/>
          <w:sz w:val="24"/>
          <w:szCs w:val="24"/>
        </w:rPr>
        <w:t>202</w:t>
      </w:r>
      <w:r w:rsidR="00096473" w:rsidRPr="00312D56">
        <w:rPr>
          <w:rFonts w:ascii="Times New Roman" w:hAnsi="Times New Roman"/>
          <w:noProof/>
          <w:sz w:val="24"/>
          <w:szCs w:val="24"/>
        </w:rPr>
        <w:t>4</w:t>
      </w:r>
      <w:r w:rsidRPr="00312D56">
        <w:rPr>
          <w:rFonts w:ascii="Times New Roman" w:hAnsi="Times New Roman"/>
          <w:noProof/>
          <w:sz w:val="24"/>
          <w:szCs w:val="24"/>
        </w:rPr>
        <w:t xml:space="preserve"> m. nuosekliai tęsiamas Šiaulių miesto ekonominės plėtros ir investicijų pritraukimo strategijos (toliau – Strategija) priemonių įgyvendinimas. Strategijoje numatytos 75 priemonės, iš kurių 12 jau įgyvendintos, o likusių įgyvendinimas yra tęstinis procesas. </w:t>
      </w:r>
    </w:p>
    <w:p w14:paraId="030BBBB9" w14:textId="0187BD53" w:rsidR="00096473" w:rsidRPr="00312D56" w:rsidRDefault="00096473" w:rsidP="00216499">
      <w:pPr>
        <w:pStyle w:val="Betarp1"/>
        <w:ind w:firstLine="851"/>
        <w:jc w:val="both"/>
        <w:rPr>
          <w:rFonts w:ascii="Times New Roman" w:hAnsi="Times New Roman"/>
          <w:noProof/>
          <w:sz w:val="24"/>
          <w:szCs w:val="24"/>
          <w:lang w:val="lt-LT"/>
        </w:rPr>
      </w:pPr>
      <w:r w:rsidRPr="00312D56">
        <w:rPr>
          <w:rStyle w:val="normaltextrun"/>
          <w:rFonts w:ascii="Times New Roman" w:hAnsi="Times New Roman"/>
          <w:noProof/>
          <w:color w:val="000000"/>
          <w:sz w:val="24"/>
          <w:szCs w:val="24"/>
          <w:lang w:val="lt-LT"/>
        </w:rPr>
        <w:t>Atidarius naują vidinį aplinkkelį, atsirado galimybė geriau išnaudoti ir ten esančias laisvas teritorijas, kurios galėtų būti aktualios verslui, todėl suformuoti sklypai verslui aplink Aukštabalio  ir Daubos gatves, taip pat ruošiami sklypai nuomos ar pardavimo aukcionams kitose Šiaulių vietose.</w:t>
      </w:r>
      <w:r w:rsidRPr="00312D56">
        <w:rPr>
          <w:rStyle w:val="eop"/>
          <w:rFonts w:ascii="Times New Roman" w:hAnsi="Times New Roman"/>
          <w:noProof/>
          <w:color w:val="000000"/>
          <w:sz w:val="24"/>
          <w:szCs w:val="24"/>
          <w:shd w:val="clear" w:color="auto" w:fill="FFFFFF"/>
          <w:lang w:val="lt-LT"/>
        </w:rPr>
        <w:t> </w:t>
      </w:r>
    </w:p>
    <w:p w14:paraId="260F7C5B" w14:textId="30A7D787" w:rsidR="006C344A" w:rsidRPr="00312D56" w:rsidRDefault="0709DB12" w:rsidP="006C344A">
      <w:pPr>
        <w:pStyle w:val="paragraph"/>
        <w:spacing w:before="0" w:beforeAutospacing="0" w:after="0" w:afterAutospacing="0"/>
        <w:ind w:firstLine="840"/>
        <w:jc w:val="both"/>
        <w:textAlignment w:val="baseline"/>
        <w:rPr>
          <w:rFonts w:ascii="Segoe UI" w:hAnsi="Segoe UI" w:cs="Segoe UI"/>
          <w:sz w:val="18"/>
          <w:szCs w:val="18"/>
        </w:rPr>
      </w:pPr>
      <w:r w:rsidRPr="00312D56">
        <w:rPr>
          <w:b/>
          <w:bCs/>
          <w:noProof/>
        </w:rPr>
        <w:t xml:space="preserve">Verslo skatinimas. </w:t>
      </w:r>
      <w:r w:rsidR="006C344A" w:rsidRPr="00312D56">
        <w:rPr>
          <w:rStyle w:val="normaltextrun"/>
          <w:lang w:val="en-US"/>
        </w:rPr>
        <w:t xml:space="preserve">2024 m. </w:t>
      </w:r>
      <w:r w:rsidR="006C344A" w:rsidRPr="00312D56">
        <w:rPr>
          <w:rStyle w:val="normaltextrun"/>
        </w:rPr>
        <w:t xml:space="preserve">įgyvendintos 9 smulkiojo ir vidutinio verslo rėmimo priemonės, viena iš jų nauja - „Rinkodaros priemonių įsigijimo dalinis </w:t>
      </w:r>
      <w:r w:rsidR="006C344A" w:rsidRPr="00312D56">
        <w:rPr>
          <w:rStyle w:val="normaltextrun"/>
          <w:noProof/>
        </w:rPr>
        <w:t>išlaidų kompensavimas</w:t>
      </w:r>
      <w:r w:rsidR="001019D1" w:rsidRPr="008D1FB3">
        <w:rPr>
          <w:rStyle w:val="normaltextrun"/>
          <w:noProof/>
        </w:rPr>
        <w:t>“</w:t>
      </w:r>
      <w:r w:rsidR="006C344A" w:rsidRPr="00312D56">
        <w:rPr>
          <w:rStyle w:val="normaltextrun"/>
          <w:noProof/>
        </w:rPr>
        <w:t>.</w:t>
      </w:r>
      <w:r w:rsidR="006C344A" w:rsidRPr="00312D56">
        <w:rPr>
          <w:rStyle w:val="normaltextrun"/>
        </w:rPr>
        <w:t xml:space="preserve"> Iš viso parama skirta 40 smulkiojo ir vidutinio verslo subjektų</w:t>
      </w:r>
      <w:r w:rsidR="001019D1">
        <w:rPr>
          <w:rStyle w:val="normaltextrun"/>
        </w:rPr>
        <w:t>,</w:t>
      </w:r>
      <w:r w:rsidR="006C344A" w:rsidRPr="00312D56">
        <w:rPr>
          <w:rStyle w:val="normaltextrun"/>
        </w:rPr>
        <w:t xml:space="preserve"> </w:t>
      </w:r>
      <w:r w:rsidR="001019D1">
        <w:rPr>
          <w:rStyle w:val="normaltextrun"/>
        </w:rPr>
        <w:t>s</w:t>
      </w:r>
      <w:r w:rsidR="006C344A" w:rsidRPr="00312D56">
        <w:rPr>
          <w:rStyle w:val="normaltextrun"/>
        </w:rPr>
        <w:t>uteikta 95,7 tūkst. Eur paramos.</w:t>
      </w:r>
      <w:r w:rsidR="006C344A" w:rsidRPr="00312D56">
        <w:rPr>
          <w:rStyle w:val="normaltextrun"/>
          <w:color w:val="000000"/>
        </w:rPr>
        <w:t> </w:t>
      </w:r>
      <w:r w:rsidR="006C344A" w:rsidRPr="00312D56">
        <w:rPr>
          <w:rStyle w:val="eop"/>
          <w:color w:val="000000"/>
        </w:rPr>
        <w:t> </w:t>
      </w:r>
    </w:p>
    <w:p w14:paraId="3B227485" w14:textId="77777777" w:rsidR="006C344A" w:rsidRPr="00312D56" w:rsidRDefault="006C344A" w:rsidP="006C344A">
      <w:pPr>
        <w:pStyle w:val="paragraph"/>
        <w:spacing w:before="0" w:beforeAutospacing="0" w:after="0" w:afterAutospacing="0"/>
        <w:ind w:firstLine="840"/>
        <w:jc w:val="both"/>
        <w:textAlignment w:val="baseline"/>
        <w:rPr>
          <w:rFonts w:ascii="Segoe UI" w:hAnsi="Segoe UI" w:cs="Segoe UI"/>
          <w:sz w:val="18"/>
          <w:szCs w:val="18"/>
        </w:rPr>
      </w:pPr>
      <w:r w:rsidRPr="00312D56">
        <w:rPr>
          <w:rStyle w:val="normaltextrun"/>
        </w:rPr>
        <w:t>Įgyvendinta verslo subjektų mokymo programa, kurios metu buvo vykdytos konsultacijos: verslo pradžios, verslo plėtros, mokesčių, rinkodaros, verslo planų rengimo, verslo finansavimo klausimais, surengti 9 mokymai ir 6 verslo sklaidos renginiai. Įgyvendinta jaunimo verslumo skatinimo programa, kurios metu buvo vykdyta 70 verslo konsultacijų ir 15 verslumo mokymo ir verslo informacinės sklaidos renginių.</w:t>
      </w:r>
      <w:r w:rsidRPr="00312D56">
        <w:rPr>
          <w:rStyle w:val="eop"/>
        </w:rPr>
        <w:t> </w:t>
      </w:r>
    </w:p>
    <w:p w14:paraId="33DCD467" w14:textId="163B77B2" w:rsidR="006C344A" w:rsidRPr="00312D56" w:rsidRDefault="006C344A" w:rsidP="006C344A">
      <w:pPr>
        <w:pStyle w:val="paragraph"/>
        <w:spacing w:before="0" w:beforeAutospacing="0" w:after="0" w:afterAutospacing="0"/>
        <w:ind w:firstLine="840"/>
        <w:jc w:val="both"/>
        <w:textAlignment w:val="baseline"/>
        <w:rPr>
          <w:rFonts w:ascii="Segoe UI" w:hAnsi="Segoe UI" w:cs="Segoe UI"/>
          <w:sz w:val="18"/>
          <w:szCs w:val="18"/>
        </w:rPr>
      </w:pPr>
      <w:r w:rsidRPr="00312D56">
        <w:rPr>
          <w:rStyle w:val="normaltextrun"/>
        </w:rPr>
        <w:t>Pritraukti 7 aukštos profesinės kvalifikacijos specialistai</w:t>
      </w:r>
      <w:r w:rsidRPr="00312D56">
        <w:rPr>
          <w:rStyle w:val="normaltextrun"/>
          <w:color w:val="000000"/>
        </w:rPr>
        <w:t xml:space="preserve"> (programuotojai, vyr. buhalteriai, vadovai, chemikai – technologai), </w:t>
      </w:r>
      <w:r w:rsidRPr="00312D56">
        <w:rPr>
          <w:rStyle w:val="normaltextrun"/>
        </w:rPr>
        <w:t>kuriems suteikta virš 35</w:t>
      </w:r>
      <w:r w:rsidR="00AD2281">
        <w:rPr>
          <w:rStyle w:val="normaltextrun"/>
        </w:rPr>
        <w:t>,0</w:t>
      </w:r>
      <w:r w:rsidRPr="00312D56">
        <w:rPr>
          <w:rStyle w:val="normaltextrun"/>
        </w:rPr>
        <w:t xml:space="preserve"> tūkst. Eur finansinė parama.</w:t>
      </w:r>
      <w:r w:rsidRPr="00312D56">
        <w:rPr>
          <w:rStyle w:val="normaltextrun"/>
          <w:b/>
          <w:bCs/>
        </w:rPr>
        <w:t> </w:t>
      </w:r>
      <w:r w:rsidRPr="00312D56">
        <w:rPr>
          <w:rStyle w:val="normaltextrun"/>
        </w:rPr>
        <w:t> </w:t>
      </w:r>
      <w:r w:rsidRPr="00312D56">
        <w:rPr>
          <w:rStyle w:val="eop"/>
        </w:rPr>
        <w:t> </w:t>
      </w:r>
    </w:p>
    <w:p w14:paraId="39CD5533" w14:textId="32F4E76F" w:rsidR="006C344A" w:rsidRPr="008D1FB3" w:rsidRDefault="006C344A" w:rsidP="006C344A">
      <w:pPr>
        <w:pStyle w:val="paragraph"/>
        <w:spacing w:before="0" w:beforeAutospacing="0" w:after="0" w:afterAutospacing="0"/>
        <w:ind w:firstLine="840"/>
        <w:jc w:val="both"/>
        <w:textAlignment w:val="baseline"/>
        <w:rPr>
          <w:rFonts w:ascii="Segoe UI" w:hAnsi="Segoe UI" w:cs="Segoe UI"/>
          <w:sz w:val="18"/>
          <w:szCs w:val="18"/>
        </w:rPr>
      </w:pPr>
      <w:r w:rsidRPr="009847BE">
        <w:rPr>
          <w:rStyle w:val="normaltextrun"/>
        </w:rPr>
        <w:t>Organizuoti 2023</w:t>
      </w:r>
      <w:r w:rsidRPr="008D1FB3">
        <w:rPr>
          <w:rStyle w:val="normaltextrun"/>
        </w:rPr>
        <w:t xml:space="preserve"> metų nominacijos „Geriausias metų darbdavys</w:t>
      </w:r>
      <w:bookmarkStart w:id="6" w:name="_Hlk190334031"/>
      <w:r w:rsidRPr="008D1FB3">
        <w:rPr>
          <w:rStyle w:val="normaltextrun"/>
        </w:rPr>
        <w:t>“</w:t>
      </w:r>
      <w:bookmarkEnd w:id="6"/>
      <w:r w:rsidRPr="008D1FB3">
        <w:rPr>
          <w:rStyle w:val="normaltextrun"/>
        </w:rPr>
        <w:t xml:space="preserve"> rinkimai. Laimėtojais paskelbti: labai mažų ir mažų įmonių kategorijoje – UAB „Personalo valdymo sistemos“, vidutinių įmonių kategorijoje – </w:t>
      </w:r>
      <w:r w:rsidR="008D1FB3">
        <w:rPr>
          <w:rStyle w:val="normaltextrun"/>
        </w:rPr>
        <w:t xml:space="preserve">UAB </w:t>
      </w:r>
      <w:r w:rsidRPr="008D1FB3">
        <w:rPr>
          <w:rStyle w:val="normaltextrun"/>
        </w:rPr>
        <w:t xml:space="preserve">„DIAB“, didelių įmonių kategorijoje – </w:t>
      </w:r>
      <w:r w:rsidR="008D1FB3">
        <w:rPr>
          <w:rStyle w:val="normaltextrun"/>
        </w:rPr>
        <w:t xml:space="preserve">UAB </w:t>
      </w:r>
      <w:r w:rsidRPr="008D1FB3">
        <w:rPr>
          <w:rStyle w:val="normaltextrun"/>
          <w:noProof/>
        </w:rPr>
        <w:t>Salda.</w:t>
      </w:r>
      <w:r w:rsidRPr="008D1FB3">
        <w:rPr>
          <w:rStyle w:val="eop"/>
        </w:rPr>
        <w:t> </w:t>
      </w:r>
    </w:p>
    <w:p w14:paraId="49B873BD" w14:textId="542A7BF1" w:rsidR="670ECBDA" w:rsidRPr="008D1FB3" w:rsidRDefault="006C344A" w:rsidP="008D1FB3">
      <w:pPr>
        <w:pStyle w:val="paragraph"/>
        <w:spacing w:before="0" w:beforeAutospacing="0" w:after="0" w:afterAutospacing="0"/>
        <w:ind w:firstLine="840"/>
        <w:jc w:val="both"/>
        <w:textAlignment w:val="baseline"/>
        <w:rPr>
          <w:rFonts w:ascii="Segoe UI" w:hAnsi="Segoe UI" w:cs="Segoe UI"/>
          <w:sz w:val="18"/>
          <w:szCs w:val="18"/>
        </w:rPr>
      </w:pPr>
      <w:r w:rsidRPr="008D1FB3">
        <w:rPr>
          <w:rStyle w:val="normaltextrun"/>
        </w:rPr>
        <w:t>Pradėtas įgyvendinti VšĮ Inovacijų agentūros inicijuotas projektas „Verslo skrydis</w:t>
      </w:r>
      <w:r w:rsidR="008D1FB3" w:rsidRPr="008D1FB3">
        <w:rPr>
          <w:rStyle w:val="normaltextrun"/>
        </w:rPr>
        <w:t>“</w:t>
      </w:r>
      <w:r w:rsidRPr="008D1FB3">
        <w:rPr>
          <w:rStyle w:val="normaltextrun"/>
        </w:rPr>
        <w:t>, kurio metu Šiaulių mieste</w:t>
      </w:r>
      <w:r w:rsidR="008D1FB3">
        <w:rPr>
          <w:rStyle w:val="normaltextrun"/>
        </w:rPr>
        <w:t xml:space="preserve"> 9</w:t>
      </w:r>
      <w:r w:rsidRPr="008D1FB3">
        <w:rPr>
          <w:rStyle w:val="normaltextrun"/>
        </w:rPr>
        <w:t xml:space="preserve"> registruoti verslo subjektai gali naudotis nemokamomis konsultacijomis verslo pradžios, apskaitos, rinkodaros ir kitais klausimais</w:t>
      </w:r>
      <w:r w:rsidR="008D1FB3">
        <w:rPr>
          <w:rStyle w:val="normaltextrun"/>
        </w:rPr>
        <w:t>,</w:t>
      </w:r>
      <w:r w:rsidRPr="008D1FB3">
        <w:rPr>
          <w:rStyle w:val="normaltextrun"/>
        </w:rPr>
        <w:t xml:space="preserve"> </w:t>
      </w:r>
      <w:r w:rsidR="008D1FB3">
        <w:rPr>
          <w:rStyle w:val="normaltextrun"/>
        </w:rPr>
        <w:t>t</w:t>
      </w:r>
      <w:r w:rsidRPr="008D1FB3">
        <w:rPr>
          <w:rStyle w:val="normaltextrun"/>
        </w:rPr>
        <w:t xml:space="preserve">aip pat turi galimybę dalyvauti seminaruose, mokymuose, praktinėse dirbtuvėse. </w:t>
      </w:r>
      <w:r w:rsidRPr="008D1FB3">
        <w:rPr>
          <w:rStyle w:val="eop"/>
        </w:rPr>
        <w:t> </w:t>
      </w:r>
    </w:p>
    <w:p w14:paraId="4C893FFA" w14:textId="0FA7DDEC" w:rsidR="7329066E" w:rsidRPr="006C344A" w:rsidRDefault="0709DB12" w:rsidP="00216499">
      <w:pPr>
        <w:pStyle w:val="Betarp1"/>
        <w:ind w:firstLine="851"/>
        <w:jc w:val="both"/>
        <w:rPr>
          <w:rFonts w:ascii="Times New Roman" w:hAnsi="Times New Roman"/>
          <w:noProof/>
          <w:color w:val="000000" w:themeColor="text1"/>
          <w:sz w:val="24"/>
          <w:szCs w:val="24"/>
        </w:rPr>
      </w:pPr>
      <w:r w:rsidRPr="00216499">
        <w:rPr>
          <w:rFonts w:ascii="Times New Roman" w:hAnsi="Times New Roman"/>
          <w:b/>
          <w:bCs/>
          <w:noProof/>
          <w:color w:val="000000" w:themeColor="text1"/>
          <w:sz w:val="24"/>
          <w:szCs w:val="24"/>
        </w:rPr>
        <w:t xml:space="preserve">Investicinės aplinkos viešinimas. </w:t>
      </w:r>
      <w:r w:rsidR="006C344A" w:rsidRPr="00FF549A">
        <w:rPr>
          <w:rStyle w:val="normaltextrun"/>
          <w:rFonts w:ascii="Times New Roman" w:hAnsi="Times New Roman"/>
          <w:color w:val="000000"/>
          <w:sz w:val="24"/>
          <w:szCs w:val="24"/>
          <w:lang w:val="lt-LT"/>
        </w:rPr>
        <w:t xml:space="preserve">2024 m. organizuotas nuotolinis verslumo skatinimo renginys „Verslo kūrimo galimybės Šiauliuose“, tradicinė </w:t>
      </w:r>
      <w:r w:rsidR="006C344A" w:rsidRPr="00FF549A">
        <w:rPr>
          <w:rStyle w:val="normaltextrun"/>
          <w:rFonts w:ascii="Times New Roman" w:hAnsi="Times New Roman"/>
          <w:noProof/>
          <w:color w:val="000000"/>
          <w:sz w:val="24"/>
          <w:szCs w:val="24"/>
          <w:lang w:val="lt-LT"/>
        </w:rPr>
        <w:t xml:space="preserve">Ch. Frenkelio konferencija „Verslo vaidmuo mene ir moksle“, mokymai </w:t>
      </w:r>
      <w:r w:rsidR="00FF549A">
        <w:rPr>
          <w:rStyle w:val="normaltextrun"/>
          <w:rFonts w:ascii="Times New Roman" w:hAnsi="Times New Roman"/>
          <w:noProof/>
          <w:color w:val="000000"/>
          <w:sz w:val="24"/>
          <w:szCs w:val="24"/>
          <w:lang w:val="lt-LT"/>
        </w:rPr>
        <w:t>S</w:t>
      </w:r>
      <w:r w:rsidR="006C344A" w:rsidRPr="00FF549A">
        <w:rPr>
          <w:rStyle w:val="normaltextrun"/>
          <w:rFonts w:ascii="Times New Roman" w:hAnsi="Times New Roman"/>
          <w:noProof/>
          <w:color w:val="000000"/>
          <w:sz w:val="24"/>
          <w:szCs w:val="24"/>
          <w:lang w:val="lt-LT"/>
        </w:rPr>
        <w:t xml:space="preserve">avivaldybės ir jai pavaldžių ir kitų Šiauliuose veikiančių įstaigų darbuotojams „Rinkodaros dirbtuvės 2024 – Efektyvi organizacijos išorinė komunikacija“, renginys visuomenei „Atvirų durų dienos „Pažink Šiaulių verslą“. Įgyvendinta rinkodaros kampanija „Šiauliai – karjeros miestas“, taip pat „Šiauliečio kortelės“ viešinimo kampanija. Parengtas miesto istorijų ciklas (vienas ryškesnių jo momentų – laidos „Proto industrija“ filmavimas Šiauliuose), publikuoti 6 pavieniai straipsniai (du jų – kompleksas su vaizdo reportažais, reklama socialiniuose tinkluose) apie Šiaulius, paramą smulkiam ir vidutiniam verslui, aukštos profesinės kvalifikacijos specialistams, investicinę aplinką Lietuvos bei užsienio spaudoje. Įgyvendinta edukacinė rinkodaros priemonė – jau tradiciniu tapęs piešinių konkursas vaikams „Aš ir mano ateities Šiauliai“. </w:t>
      </w:r>
    </w:p>
    <w:p w14:paraId="20DB3389" w14:textId="5B7225F7" w:rsidR="1F5AA0D2" w:rsidRPr="002665D6" w:rsidRDefault="0709DB12" w:rsidP="00216499">
      <w:pPr>
        <w:pStyle w:val="Betarp1"/>
        <w:ind w:firstLine="851"/>
        <w:jc w:val="both"/>
        <w:rPr>
          <w:rFonts w:ascii="Times New Roman" w:hAnsi="Times New Roman"/>
          <w:noProof/>
          <w:color w:val="000000" w:themeColor="text1"/>
          <w:sz w:val="24"/>
          <w:szCs w:val="24"/>
          <w:lang w:val="lt-LT"/>
        </w:rPr>
      </w:pPr>
      <w:r w:rsidRPr="00216499">
        <w:rPr>
          <w:rFonts w:ascii="Times New Roman" w:hAnsi="Times New Roman"/>
          <w:b/>
          <w:bCs/>
          <w:noProof/>
          <w:color w:val="000000" w:themeColor="text1"/>
          <w:sz w:val="24"/>
          <w:szCs w:val="24"/>
        </w:rPr>
        <w:t>Licencijos ir leidimai.</w:t>
      </w:r>
      <w:r w:rsidRPr="00216499">
        <w:rPr>
          <w:rFonts w:ascii="Times New Roman" w:hAnsi="Times New Roman"/>
          <w:noProof/>
          <w:color w:val="000000" w:themeColor="text1"/>
          <w:sz w:val="24"/>
          <w:szCs w:val="24"/>
        </w:rPr>
        <w:t xml:space="preserve"> </w:t>
      </w:r>
      <w:r w:rsidR="009644A7" w:rsidRPr="002665D6">
        <w:rPr>
          <w:rStyle w:val="normaltextrun"/>
          <w:rFonts w:ascii="Times New Roman" w:hAnsi="Times New Roman"/>
          <w:color w:val="000000"/>
          <w:sz w:val="24"/>
          <w:szCs w:val="24"/>
          <w:lang w:val="lt-LT"/>
        </w:rPr>
        <w:t xml:space="preserve">Juridinių ir fizinių asmenų patogumui 2024 m. buvo tobulinama Licencijų ir leidimų informacinė sistema „LILIS“. Per metus išduoti 788 leidimai prekiauti ar teikti paslaugas </w:t>
      </w:r>
      <w:r w:rsidR="002665D6">
        <w:rPr>
          <w:rStyle w:val="normaltextrun"/>
          <w:rFonts w:ascii="Times New Roman" w:hAnsi="Times New Roman"/>
          <w:color w:val="000000"/>
          <w:sz w:val="24"/>
          <w:szCs w:val="24"/>
          <w:lang w:val="lt-LT"/>
        </w:rPr>
        <w:t>S</w:t>
      </w:r>
      <w:r w:rsidR="009644A7" w:rsidRPr="002665D6">
        <w:rPr>
          <w:rStyle w:val="normaltextrun"/>
          <w:rFonts w:ascii="Times New Roman" w:hAnsi="Times New Roman"/>
          <w:color w:val="000000"/>
          <w:sz w:val="24"/>
          <w:szCs w:val="24"/>
          <w:lang w:val="lt-LT"/>
        </w:rPr>
        <w:t>avivaldybės viešosiose vietose, 117 licencijų verstis mažmenine prekyba alkoholiniais gėrimais ir 17 licencijų verstis mažmenine prekyba tabako gaminiais ir su tabako gaminiais susijusiais gaminiais.</w:t>
      </w:r>
      <w:r w:rsidR="009644A7" w:rsidRPr="002665D6">
        <w:rPr>
          <w:rStyle w:val="normaltextrun"/>
          <w:color w:val="000000"/>
          <w:lang w:val="lt-LT"/>
        </w:rPr>
        <w:t xml:space="preserve"> </w:t>
      </w:r>
      <w:r w:rsidR="009644A7" w:rsidRPr="002665D6">
        <w:rPr>
          <w:rStyle w:val="eop"/>
          <w:color w:val="000000"/>
          <w:shd w:val="clear" w:color="auto" w:fill="FFFFFF"/>
          <w:lang w:val="lt-LT"/>
        </w:rPr>
        <w:t> </w:t>
      </w:r>
    </w:p>
    <w:p w14:paraId="0BD21B1E" w14:textId="338B4A2A" w:rsidR="670ECBDA" w:rsidRPr="002665D6" w:rsidRDefault="0709DB12" w:rsidP="00216499">
      <w:pPr>
        <w:pStyle w:val="Betarp1"/>
        <w:ind w:firstLine="851"/>
        <w:jc w:val="both"/>
        <w:rPr>
          <w:rFonts w:ascii="Times New Roman" w:hAnsi="Times New Roman"/>
          <w:noProof/>
          <w:color w:val="FF0000"/>
          <w:sz w:val="24"/>
          <w:szCs w:val="24"/>
        </w:rPr>
      </w:pPr>
      <w:r w:rsidRPr="00216499">
        <w:rPr>
          <w:rFonts w:ascii="Times New Roman" w:hAnsi="Times New Roman"/>
          <w:b/>
          <w:bCs/>
          <w:noProof/>
          <w:sz w:val="24"/>
          <w:szCs w:val="24"/>
        </w:rPr>
        <w:t xml:space="preserve">Kainos. Tarifai. Mokesčių lengvatos. </w:t>
      </w:r>
      <w:r w:rsidRPr="002665D6">
        <w:rPr>
          <w:rFonts w:ascii="Times New Roman" w:hAnsi="Times New Roman"/>
          <w:noProof/>
          <w:sz w:val="24"/>
          <w:szCs w:val="24"/>
        </w:rPr>
        <w:t>Savivaldybės kompetenciją mokesčių administravimo srityje sudaro žemės, valstybinės žemės nuomos ir nekilnojamojo turto mokesčių tarifų nustatymas, mokesčių lengvatų suteikimas, taip pat mokesčio dydžių, taikomų įsigyjant verslo liudijimus, nustatymas. Siekiant išlaikyti stabilius aukščiau minėtų mokesčių tarifus, 202</w:t>
      </w:r>
      <w:r w:rsidR="007F4230" w:rsidRPr="002665D6">
        <w:rPr>
          <w:rFonts w:ascii="Times New Roman" w:hAnsi="Times New Roman"/>
          <w:noProof/>
          <w:sz w:val="24"/>
          <w:szCs w:val="24"/>
        </w:rPr>
        <w:t>4</w:t>
      </w:r>
      <w:r w:rsidRPr="002665D6">
        <w:rPr>
          <w:rFonts w:ascii="Times New Roman" w:hAnsi="Times New Roman"/>
          <w:noProof/>
          <w:sz w:val="24"/>
          <w:szCs w:val="24"/>
        </w:rPr>
        <w:t xml:space="preserve"> metams buvo nustatyti tokie pat, kaip 202</w:t>
      </w:r>
      <w:r w:rsidR="007F4230" w:rsidRPr="002665D6">
        <w:rPr>
          <w:rFonts w:ascii="Times New Roman" w:hAnsi="Times New Roman"/>
          <w:noProof/>
          <w:sz w:val="24"/>
          <w:szCs w:val="24"/>
        </w:rPr>
        <w:t>3</w:t>
      </w:r>
      <w:r w:rsidRPr="002665D6">
        <w:rPr>
          <w:rFonts w:ascii="Times New Roman" w:hAnsi="Times New Roman"/>
          <w:noProof/>
          <w:sz w:val="24"/>
          <w:szCs w:val="24"/>
        </w:rPr>
        <w:t xml:space="preserve"> metais mokesčių tarifai bei fiksuotų pajamų mokesčio dydžiai įsigyjant verslo liudijimus. Lengvatų, kurios gali būti taikomos verslo liudijimus įsigyjantiems asmenims, rūšys ir dydžiai nesikeitė.</w:t>
      </w:r>
    </w:p>
    <w:p w14:paraId="1F278EEB" w14:textId="1B2FA4C3" w:rsidR="0709DB12" w:rsidRDefault="0709DB12" w:rsidP="00216499">
      <w:pPr>
        <w:pStyle w:val="Betarp1"/>
        <w:ind w:firstLine="851"/>
        <w:jc w:val="both"/>
        <w:rPr>
          <w:rFonts w:ascii="Times New Roman" w:hAnsi="Times New Roman"/>
          <w:noProof/>
          <w:color w:val="000000" w:themeColor="text1"/>
          <w:sz w:val="24"/>
          <w:szCs w:val="24"/>
        </w:rPr>
      </w:pPr>
      <w:r w:rsidRPr="002665D6">
        <w:rPr>
          <w:rFonts w:ascii="Times New Roman" w:hAnsi="Times New Roman"/>
          <w:noProof/>
          <w:sz w:val="24"/>
          <w:szCs w:val="24"/>
        </w:rPr>
        <w:t>202</w:t>
      </w:r>
      <w:r w:rsidR="007F4230" w:rsidRPr="002665D6">
        <w:rPr>
          <w:rFonts w:ascii="Times New Roman" w:hAnsi="Times New Roman"/>
          <w:noProof/>
          <w:sz w:val="24"/>
          <w:szCs w:val="24"/>
        </w:rPr>
        <w:t>4</w:t>
      </w:r>
      <w:r w:rsidRPr="002665D6">
        <w:rPr>
          <w:rFonts w:ascii="Times New Roman" w:hAnsi="Times New Roman"/>
          <w:noProof/>
          <w:sz w:val="24"/>
          <w:szCs w:val="24"/>
        </w:rPr>
        <w:t xml:space="preserve"> m. S</w:t>
      </w:r>
      <w:r w:rsidRPr="002665D6">
        <w:rPr>
          <w:rFonts w:ascii="Times New Roman" w:hAnsi="Times New Roman"/>
          <w:noProof/>
          <w:color w:val="000000" w:themeColor="text1"/>
          <w:sz w:val="24"/>
          <w:szCs w:val="24"/>
        </w:rPr>
        <w:t xml:space="preserve">avivaldybės tarybos sprendimais </w:t>
      </w:r>
      <w:r w:rsidR="00EA58CC" w:rsidRPr="002665D6">
        <w:rPr>
          <w:rFonts w:ascii="Times New Roman" w:hAnsi="Times New Roman"/>
          <w:noProof/>
          <w:color w:val="000000" w:themeColor="text1"/>
          <w:sz w:val="24"/>
          <w:szCs w:val="24"/>
        </w:rPr>
        <w:t>s</w:t>
      </w:r>
      <w:r w:rsidRPr="002665D6">
        <w:rPr>
          <w:rFonts w:ascii="Times New Roman" w:hAnsi="Times New Roman"/>
          <w:noProof/>
          <w:color w:val="000000" w:themeColor="text1"/>
          <w:sz w:val="24"/>
          <w:szCs w:val="24"/>
        </w:rPr>
        <w:t xml:space="preserve">avivaldybės biudžeto sąskaita </w:t>
      </w:r>
      <w:r w:rsidR="007F4230" w:rsidRPr="002665D6">
        <w:rPr>
          <w:rFonts w:ascii="Times New Roman" w:hAnsi="Times New Roman"/>
          <w:noProof/>
          <w:color w:val="000000" w:themeColor="text1"/>
          <w:sz w:val="24"/>
          <w:szCs w:val="24"/>
        </w:rPr>
        <w:t xml:space="preserve">mokesčių lengvatų </w:t>
      </w:r>
      <w:r w:rsidRPr="002665D6">
        <w:rPr>
          <w:rFonts w:ascii="Times New Roman" w:hAnsi="Times New Roman"/>
          <w:noProof/>
          <w:color w:val="000000" w:themeColor="text1"/>
          <w:sz w:val="24"/>
          <w:szCs w:val="24"/>
        </w:rPr>
        <w:t xml:space="preserve">fiziniams asmenims </w:t>
      </w:r>
      <w:r w:rsidR="007F4230" w:rsidRPr="002665D6">
        <w:rPr>
          <w:rFonts w:ascii="Times New Roman" w:hAnsi="Times New Roman"/>
          <w:noProof/>
          <w:color w:val="000000" w:themeColor="text1"/>
          <w:sz w:val="24"/>
          <w:szCs w:val="24"/>
        </w:rPr>
        <w:t>ne</w:t>
      </w:r>
      <w:r w:rsidRPr="002665D6">
        <w:rPr>
          <w:rFonts w:ascii="Times New Roman" w:hAnsi="Times New Roman"/>
          <w:noProof/>
          <w:color w:val="000000" w:themeColor="text1"/>
          <w:sz w:val="24"/>
          <w:szCs w:val="24"/>
        </w:rPr>
        <w:t>buvo suteikta</w:t>
      </w:r>
      <w:r w:rsidR="007F4230" w:rsidRPr="002665D6">
        <w:rPr>
          <w:rFonts w:ascii="Times New Roman" w:hAnsi="Times New Roman"/>
          <w:noProof/>
          <w:color w:val="000000" w:themeColor="text1"/>
          <w:sz w:val="24"/>
          <w:szCs w:val="24"/>
        </w:rPr>
        <w:t xml:space="preserve">, juridiniams asmenims </w:t>
      </w:r>
      <w:r w:rsidR="00DD2847" w:rsidRPr="002665D6">
        <w:rPr>
          <w:rFonts w:ascii="Times New Roman" w:hAnsi="Times New Roman"/>
          <w:noProof/>
          <w:color w:val="000000" w:themeColor="text1"/>
          <w:sz w:val="24"/>
          <w:szCs w:val="24"/>
        </w:rPr>
        <w:t>mokesčių lengvatų</w:t>
      </w:r>
      <w:r w:rsidR="007F4230" w:rsidRPr="002665D6">
        <w:rPr>
          <w:rFonts w:ascii="Times New Roman" w:hAnsi="Times New Roman"/>
          <w:noProof/>
          <w:color w:val="000000" w:themeColor="text1"/>
          <w:sz w:val="24"/>
          <w:szCs w:val="24"/>
        </w:rPr>
        <w:t xml:space="preserve"> buvo suteikta </w:t>
      </w:r>
      <w:r w:rsidRPr="002665D6">
        <w:rPr>
          <w:rFonts w:ascii="Times New Roman" w:hAnsi="Times New Roman"/>
          <w:noProof/>
          <w:color w:val="000000" w:themeColor="text1"/>
          <w:sz w:val="24"/>
          <w:szCs w:val="24"/>
        </w:rPr>
        <w:t xml:space="preserve">už </w:t>
      </w:r>
      <w:r w:rsidR="007F4230" w:rsidRPr="002665D6">
        <w:rPr>
          <w:rFonts w:ascii="Times New Roman" w:hAnsi="Times New Roman"/>
          <w:noProof/>
          <w:color w:val="000000" w:themeColor="text1"/>
          <w:sz w:val="24"/>
          <w:szCs w:val="24"/>
        </w:rPr>
        <w:t>613,8</w:t>
      </w:r>
      <w:r w:rsidRPr="002665D6">
        <w:rPr>
          <w:rFonts w:ascii="Times New Roman" w:hAnsi="Times New Roman"/>
          <w:noProof/>
          <w:color w:val="000000" w:themeColor="text1"/>
          <w:sz w:val="24"/>
          <w:szCs w:val="24"/>
        </w:rPr>
        <w:t xml:space="preserve"> tūkst. Eur, žr. </w:t>
      </w:r>
      <w:r w:rsidR="001C16DA">
        <w:rPr>
          <w:rFonts w:ascii="Times New Roman" w:hAnsi="Times New Roman"/>
          <w:noProof/>
          <w:color w:val="000000" w:themeColor="text1"/>
          <w:sz w:val="24"/>
          <w:szCs w:val="24"/>
        </w:rPr>
        <w:t>8</w:t>
      </w:r>
      <w:r w:rsidR="00A5333E" w:rsidRPr="002665D6">
        <w:rPr>
          <w:rFonts w:ascii="Times New Roman" w:hAnsi="Times New Roman"/>
          <w:noProof/>
          <w:color w:val="000000" w:themeColor="text1"/>
          <w:sz w:val="24"/>
          <w:szCs w:val="24"/>
        </w:rPr>
        <w:t xml:space="preserve"> </w:t>
      </w:r>
      <w:r w:rsidRPr="002665D6">
        <w:rPr>
          <w:rFonts w:ascii="Times New Roman" w:hAnsi="Times New Roman"/>
          <w:noProof/>
          <w:color w:val="000000" w:themeColor="text1"/>
          <w:sz w:val="24"/>
          <w:szCs w:val="24"/>
        </w:rPr>
        <w:t>lentelę.</w:t>
      </w:r>
    </w:p>
    <w:p w14:paraId="28B4DCD6" w14:textId="77777777" w:rsidR="00BD2E7F" w:rsidRPr="00216499" w:rsidRDefault="00BD2E7F" w:rsidP="00216499">
      <w:pPr>
        <w:pStyle w:val="Betarp1"/>
        <w:ind w:firstLine="851"/>
        <w:jc w:val="both"/>
        <w:rPr>
          <w:rFonts w:ascii="Times New Roman" w:hAnsi="Times New Roman"/>
          <w:noProof/>
          <w:sz w:val="24"/>
          <w:szCs w:val="24"/>
        </w:rPr>
      </w:pPr>
    </w:p>
    <w:p w14:paraId="5130272A" w14:textId="0E568732" w:rsidR="0709DB12" w:rsidRPr="00E8228F" w:rsidRDefault="001C16DA" w:rsidP="00890324">
      <w:pPr>
        <w:spacing w:after="0" w:line="360" w:lineRule="auto"/>
        <w:ind w:right="-23" w:firstLine="851"/>
        <w:rPr>
          <w:rFonts w:ascii="Times New Roman" w:eastAsia="Times New Roman" w:hAnsi="Times New Roman" w:cs="Times New Roman"/>
          <w:b/>
          <w:bCs/>
          <w:sz w:val="20"/>
          <w:szCs w:val="20"/>
        </w:rPr>
      </w:pPr>
      <w:r w:rsidRPr="001C16DA">
        <w:rPr>
          <w:rFonts w:ascii="Times New Roman" w:eastAsia="Times New Roman" w:hAnsi="Times New Roman" w:cs="Times New Roman"/>
          <w:b/>
          <w:bCs/>
          <w:sz w:val="20"/>
          <w:szCs w:val="20"/>
        </w:rPr>
        <w:t>8</w:t>
      </w:r>
      <w:r w:rsidR="0709DB12" w:rsidRPr="001C16DA">
        <w:rPr>
          <w:rFonts w:ascii="Times New Roman" w:eastAsia="Times New Roman" w:hAnsi="Times New Roman" w:cs="Times New Roman"/>
          <w:b/>
          <w:bCs/>
          <w:sz w:val="20"/>
          <w:szCs w:val="20"/>
        </w:rPr>
        <w:t xml:space="preserve"> le</w:t>
      </w:r>
      <w:r w:rsidR="0709DB12" w:rsidRPr="00E8228F">
        <w:rPr>
          <w:rFonts w:ascii="Times New Roman" w:eastAsia="Times New Roman" w:hAnsi="Times New Roman" w:cs="Times New Roman"/>
          <w:b/>
          <w:bCs/>
          <w:sz w:val="20"/>
          <w:szCs w:val="20"/>
        </w:rPr>
        <w:t>ntelė. 202</w:t>
      </w:r>
      <w:r w:rsidR="00561C80">
        <w:rPr>
          <w:rFonts w:ascii="Times New Roman" w:eastAsia="Times New Roman" w:hAnsi="Times New Roman" w:cs="Times New Roman"/>
          <w:b/>
          <w:bCs/>
          <w:sz w:val="20"/>
          <w:szCs w:val="20"/>
        </w:rPr>
        <w:t>4</w:t>
      </w:r>
      <w:r w:rsidR="0709DB12" w:rsidRPr="00E8228F">
        <w:rPr>
          <w:rFonts w:ascii="Times New Roman" w:eastAsia="Times New Roman" w:hAnsi="Times New Roman" w:cs="Times New Roman"/>
          <w:b/>
          <w:bCs/>
          <w:sz w:val="20"/>
          <w:szCs w:val="20"/>
        </w:rPr>
        <w:t xml:space="preserve"> m. suteiktų mokesčių lengvatų statistika</w:t>
      </w:r>
    </w:p>
    <w:tbl>
      <w:tblPr>
        <w:tblStyle w:val="Lentelstinklelis"/>
        <w:tblW w:w="0" w:type="auto"/>
        <w:jc w:val="center"/>
        <w:tblLayout w:type="fixed"/>
        <w:tblLook w:val="04A0" w:firstRow="1" w:lastRow="0" w:firstColumn="1" w:lastColumn="0" w:noHBand="0" w:noVBand="1"/>
      </w:tblPr>
      <w:tblGrid>
        <w:gridCol w:w="2004"/>
        <w:gridCol w:w="1221"/>
        <w:gridCol w:w="1360"/>
        <w:gridCol w:w="1601"/>
        <w:gridCol w:w="1223"/>
        <w:gridCol w:w="1456"/>
      </w:tblGrid>
      <w:tr w:rsidR="0709DB12" w:rsidRPr="00525E78" w14:paraId="146FE748" w14:textId="77777777" w:rsidTr="000B7008">
        <w:trPr>
          <w:trHeight w:val="300"/>
          <w:jc w:val="center"/>
        </w:trPr>
        <w:tc>
          <w:tcPr>
            <w:tcW w:w="2004"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BC8C534" w14:textId="6BB75D31"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Asmenys, kuriems suteikta mokesčių lengvata</w:t>
            </w:r>
          </w:p>
        </w:tc>
        <w:tc>
          <w:tcPr>
            <w:tcW w:w="54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D75D26C" w14:textId="78A246C9"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Suteiktų mokesčių lengvatų dydžiai tūkst. Eur / (asmenų skaičius)</w:t>
            </w:r>
          </w:p>
        </w:tc>
        <w:tc>
          <w:tcPr>
            <w:tcW w:w="1456" w:type="dxa"/>
            <w:vMerge w:val="restart"/>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1A4CDF2F" w14:textId="6B07FB71"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Iš viso suteiktų mokesčių lengvatų dydis tūkst. Eur</w:t>
            </w:r>
          </w:p>
        </w:tc>
      </w:tr>
      <w:tr w:rsidR="0709DB12" w:rsidRPr="00525E78" w14:paraId="250E9BA2" w14:textId="77777777" w:rsidTr="000B7008">
        <w:trPr>
          <w:trHeight w:val="300"/>
          <w:jc w:val="center"/>
        </w:trPr>
        <w:tc>
          <w:tcPr>
            <w:tcW w:w="2004" w:type="dxa"/>
            <w:vMerge/>
            <w:tcBorders>
              <w:left w:val="single" w:sz="0" w:space="0" w:color="auto"/>
              <w:bottom w:val="single" w:sz="0" w:space="0" w:color="auto"/>
              <w:right w:val="single" w:sz="0" w:space="0" w:color="auto"/>
            </w:tcBorders>
            <w:vAlign w:val="center"/>
          </w:tcPr>
          <w:p w14:paraId="6EA6BCE0" w14:textId="77777777" w:rsidR="00790E66" w:rsidRPr="00525E78" w:rsidRDefault="00790E66"/>
        </w:tc>
        <w:tc>
          <w:tcPr>
            <w:tcW w:w="1221" w:type="dxa"/>
            <w:tcBorders>
              <w:top w:val="single" w:sz="8" w:space="0" w:color="auto"/>
              <w:left w:val="nil"/>
              <w:bottom w:val="single" w:sz="8" w:space="0" w:color="auto"/>
              <w:right w:val="single" w:sz="8" w:space="0" w:color="auto"/>
            </w:tcBorders>
            <w:shd w:val="clear" w:color="auto" w:fill="F2F2F2" w:themeFill="background1" w:themeFillShade="F2"/>
            <w:tcMar>
              <w:left w:w="108" w:type="dxa"/>
              <w:right w:w="108" w:type="dxa"/>
            </w:tcMar>
          </w:tcPr>
          <w:p w14:paraId="55009199" w14:textId="455CDA8F"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Žemės mokesčio</w:t>
            </w:r>
          </w:p>
        </w:tc>
        <w:tc>
          <w:tcPr>
            <w:tcW w:w="1360"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72FE835" w14:textId="01459DA2"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Valstybinės žemės nuomos mokesčio</w:t>
            </w:r>
          </w:p>
        </w:tc>
        <w:tc>
          <w:tcPr>
            <w:tcW w:w="1601"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1D92D4" w14:textId="458DE6EC"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Nekilnojamojo turto mokesčio</w:t>
            </w:r>
          </w:p>
        </w:tc>
        <w:tc>
          <w:tcPr>
            <w:tcW w:w="1223"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3C20DAC" w14:textId="7EFF2021"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Paveldimo turto mokesčio</w:t>
            </w:r>
          </w:p>
        </w:tc>
        <w:tc>
          <w:tcPr>
            <w:tcW w:w="1456" w:type="dxa"/>
            <w:vMerge/>
            <w:tcBorders>
              <w:left w:val="nil"/>
              <w:bottom w:val="single" w:sz="0" w:space="0" w:color="auto"/>
              <w:right w:val="single" w:sz="0" w:space="0" w:color="auto"/>
            </w:tcBorders>
            <w:vAlign w:val="center"/>
          </w:tcPr>
          <w:p w14:paraId="599E5FD0" w14:textId="77777777" w:rsidR="00790E66" w:rsidRPr="00525E78" w:rsidRDefault="00790E66"/>
        </w:tc>
      </w:tr>
      <w:tr w:rsidR="0709DB12" w:rsidRPr="00525E78" w14:paraId="7C5D096E" w14:textId="77777777" w:rsidTr="000B7008">
        <w:trPr>
          <w:trHeight w:val="300"/>
          <w:jc w:val="center"/>
        </w:trPr>
        <w:tc>
          <w:tcPr>
            <w:tcW w:w="8865"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333436D" w14:textId="3833EEA1" w:rsidR="0709DB12" w:rsidRPr="00525E78" w:rsidRDefault="0709DB12" w:rsidP="0709DB12">
            <w:pPr>
              <w:ind w:left="-20" w:right="-20"/>
              <w:jc w:val="center"/>
              <w:rPr>
                <w:rFonts w:ascii="Times New Roman" w:eastAsia="Times New Roman" w:hAnsi="Times New Roman" w:cs="Times New Roman"/>
                <w:b/>
                <w:bCs/>
              </w:rPr>
            </w:pPr>
            <w:r w:rsidRPr="00525E78">
              <w:rPr>
                <w:rFonts w:ascii="Times New Roman" w:eastAsia="Times New Roman" w:hAnsi="Times New Roman" w:cs="Times New Roman"/>
                <w:b/>
                <w:bCs/>
              </w:rPr>
              <w:t>202</w:t>
            </w:r>
            <w:r w:rsidR="00BA5D68">
              <w:rPr>
                <w:rFonts w:ascii="Times New Roman" w:eastAsia="Times New Roman" w:hAnsi="Times New Roman" w:cs="Times New Roman"/>
                <w:b/>
                <w:bCs/>
              </w:rPr>
              <w:t>4</w:t>
            </w:r>
            <w:r w:rsidRPr="00525E78">
              <w:rPr>
                <w:rFonts w:ascii="Times New Roman" w:eastAsia="Times New Roman" w:hAnsi="Times New Roman" w:cs="Times New Roman"/>
                <w:b/>
                <w:bCs/>
              </w:rPr>
              <w:t xml:space="preserve"> m.</w:t>
            </w:r>
          </w:p>
        </w:tc>
      </w:tr>
      <w:tr w:rsidR="0709DB12" w:rsidRPr="00525E78" w14:paraId="1481EA1E" w14:textId="77777777" w:rsidTr="000B7008">
        <w:trPr>
          <w:trHeight w:val="300"/>
          <w:jc w:val="center"/>
        </w:trPr>
        <w:tc>
          <w:tcPr>
            <w:tcW w:w="2004" w:type="dxa"/>
            <w:tcBorders>
              <w:top w:val="single" w:sz="8" w:space="0" w:color="auto"/>
              <w:left w:val="single" w:sz="8" w:space="0" w:color="auto"/>
              <w:bottom w:val="single" w:sz="8" w:space="0" w:color="auto"/>
              <w:right w:val="single" w:sz="8" w:space="0" w:color="auto"/>
            </w:tcBorders>
            <w:tcMar>
              <w:left w:w="108" w:type="dxa"/>
              <w:right w:w="108" w:type="dxa"/>
            </w:tcMar>
          </w:tcPr>
          <w:p w14:paraId="67A9B01F" w14:textId="79354A00" w:rsidR="0709DB12" w:rsidRPr="002665D6" w:rsidRDefault="0709DB12" w:rsidP="0709DB12">
            <w:pPr>
              <w:ind w:left="-20" w:right="-20"/>
              <w:jc w:val="both"/>
              <w:rPr>
                <w:rFonts w:ascii="Times New Roman" w:eastAsia="Times New Roman" w:hAnsi="Times New Roman" w:cs="Times New Roman"/>
              </w:rPr>
            </w:pPr>
            <w:r w:rsidRPr="002665D6">
              <w:rPr>
                <w:rFonts w:ascii="Times New Roman" w:eastAsia="Times New Roman" w:hAnsi="Times New Roman" w:cs="Times New Roman"/>
              </w:rPr>
              <w:t>Juridiniai</w:t>
            </w:r>
          </w:p>
        </w:tc>
        <w:tc>
          <w:tcPr>
            <w:tcW w:w="1221" w:type="dxa"/>
            <w:tcBorders>
              <w:top w:val="single" w:sz="8" w:space="0" w:color="auto"/>
              <w:left w:val="single" w:sz="8" w:space="0" w:color="auto"/>
              <w:bottom w:val="single" w:sz="8" w:space="0" w:color="auto"/>
              <w:right w:val="single" w:sz="8" w:space="0" w:color="auto"/>
            </w:tcBorders>
            <w:tcMar>
              <w:left w:w="108" w:type="dxa"/>
              <w:right w:w="108" w:type="dxa"/>
            </w:tcMar>
          </w:tcPr>
          <w:p w14:paraId="5FB6F21D" w14:textId="7F5079F2" w:rsidR="0709DB12" w:rsidRPr="002665D6" w:rsidRDefault="00BA5D68" w:rsidP="0709DB12">
            <w:pPr>
              <w:ind w:left="-20" w:right="-20"/>
              <w:jc w:val="center"/>
              <w:rPr>
                <w:rFonts w:ascii="Times New Roman" w:eastAsia="Times New Roman" w:hAnsi="Times New Roman" w:cs="Times New Roman"/>
              </w:rPr>
            </w:pPr>
            <w:r w:rsidRPr="002665D6">
              <w:rPr>
                <w:rStyle w:val="normaltextrun"/>
                <w:rFonts w:ascii="Times New Roman" w:hAnsi="Times New Roman" w:cs="Times New Roman"/>
                <w:color w:val="000000"/>
                <w:shd w:val="clear" w:color="auto" w:fill="FFFFFF"/>
              </w:rPr>
              <w:t>5,08/ (12)</w:t>
            </w:r>
            <w:r w:rsidRPr="002665D6">
              <w:rPr>
                <w:rStyle w:val="eop"/>
                <w:rFonts w:ascii="Times New Roman" w:hAnsi="Times New Roman" w:cs="Times New Roman"/>
                <w:color w:val="000000"/>
                <w:shd w:val="clear" w:color="auto" w:fill="FFFFFF"/>
              </w:rPr>
              <w:t> </w:t>
            </w:r>
          </w:p>
        </w:tc>
        <w:tc>
          <w:tcPr>
            <w:tcW w:w="1360" w:type="dxa"/>
            <w:tcBorders>
              <w:top w:val="single" w:sz="8" w:space="0" w:color="auto"/>
              <w:left w:val="single" w:sz="8" w:space="0" w:color="auto"/>
              <w:bottom w:val="single" w:sz="8" w:space="0" w:color="auto"/>
              <w:right w:val="single" w:sz="8" w:space="0" w:color="auto"/>
            </w:tcBorders>
            <w:tcMar>
              <w:left w:w="108" w:type="dxa"/>
              <w:right w:w="108" w:type="dxa"/>
            </w:tcMar>
          </w:tcPr>
          <w:p w14:paraId="309B4121" w14:textId="20811006" w:rsidR="0709DB12" w:rsidRPr="002665D6" w:rsidRDefault="00BA5D68" w:rsidP="0709DB12">
            <w:pPr>
              <w:ind w:left="-20" w:right="-20"/>
              <w:jc w:val="center"/>
              <w:rPr>
                <w:rFonts w:ascii="Times New Roman" w:eastAsia="Times New Roman" w:hAnsi="Times New Roman" w:cs="Times New Roman"/>
              </w:rPr>
            </w:pPr>
            <w:r w:rsidRPr="002665D6">
              <w:rPr>
                <w:rStyle w:val="normaltextrun"/>
                <w:rFonts w:ascii="Times New Roman" w:hAnsi="Times New Roman" w:cs="Times New Roman"/>
                <w:color w:val="000000"/>
                <w:shd w:val="clear" w:color="auto" w:fill="FFFFFF"/>
              </w:rPr>
              <w:t>147,12/ (53)</w:t>
            </w:r>
            <w:r w:rsidRPr="002665D6">
              <w:rPr>
                <w:rStyle w:val="eop"/>
                <w:rFonts w:ascii="Times New Roman" w:hAnsi="Times New Roman" w:cs="Times New Roman"/>
                <w:color w:val="000000"/>
                <w:shd w:val="clear" w:color="auto" w:fill="FFFFFF"/>
              </w:rPr>
              <w:t> </w:t>
            </w:r>
          </w:p>
        </w:tc>
        <w:tc>
          <w:tcPr>
            <w:tcW w:w="1601" w:type="dxa"/>
            <w:tcBorders>
              <w:top w:val="single" w:sz="8" w:space="0" w:color="auto"/>
              <w:left w:val="single" w:sz="8" w:space="0" w:color="auto"/>
              <w:bottom w:val="single" w:sz="8" w:space="0" w:color="auto"/>
              <w:right w:val="single" w:sz="8" w:space="0" w:color="auto"/>
            </w:tcBorders>
            <w:tcMar>
              <w:left w:w="108" w:type="dxa"/>
              <w:right w:w="108" w:type="dxa"/>
            </w:tcMar>
          </w:tcPr>
          <w:p w14:paraId="2AE50CDC" w14:textId="216074CB" w:rsidR="0709DB12" w:rsidRPr="002665D6" w:rsidRDefault="00BA5D68" w:rsidP="0709DB12">
            <w:pPr>
              <w:ind w:left="-20" w:right="-20"/>
              <w:jc w:val="center"/>
              <w:rPr>
                <w:rFonts w:ascii="Times New Roman" w:eastAsia="Times New Roman" w:hAnsi="Times New Roman" w:cs="Times New Roman"/>
              </w:rPr>
            </w:pPr>
            <w:r w:rsidRPr="002665D6">
              <w:rPr>
                <w:rStyle w:val="normaltextrun"/>
                <w:rFonts w:ascii="Times New Roman" w:hAnsi="Times New Roman" w:cs="Times New Roman"/>
                <w:color w:val="000000"/>
                <w:shd w:val="clear" w:color="auto" w:fill="FFFFFF"/>
              </w:rPr>
              <w:t>461,58/ (71)</w:t>
            </w:r>
            <w:r w:rsidRPr="002665D6">
              <w:rPr>
                <w:rStyle w:val="eop"/>
                <w:rFonts w:ascii="Times New Roman" w:hAnsi="Times New Roman" w:cs="Times New Roman"/>
                <w:color w:val="000000"/>
                <w:shd w:val="clear" w:color="auto" w:fill="FFFFFF"/>
              </w:rPr>
              <w:t> </w:t>
            </w:r>
          </w:p>
        </w:tc>
        <w:tc>
          <w:tcPr>
            <w:tcW w:w="1223" w:type="dxa"/>
            <w:tcBorders>
              <w:top w:val="single" w:sz="8" w:space="0" w:color="auto"/>
              <w:left w:val="single" w:sz="8" w:space="0" w:color="auto"/>
              <w:bottom w:val="single" w:sz="8" w:space="0" w:color="auto"/>
              <w:right w:val="single" w:sz="8" w:space="0" w:color="auto"/>
            </w:tcBorders>
            <w:tcMar>
              <w:left w:w="108" w:type="dxa"/>
              <w:right w:w="108" w:type="dxa"/>
            </w:tcMar>
          </w:tcPr>
          <w:p w14:paraId="0C85E5A3" w14:textId="7DBC02E1" w:rsidR="0709DB12" w:rsidRPr="002665D6" w:rsidRDefault="0709DB12" w:rsidP="0709DB12">
            <w:pPr>
              <w:ind w:left="-20" w:right="-20"/>
              <w:jc w:val="center"/>
              <w:rPr>
                <w:rFonts w:ascii="Times New Roman" w:eastAsia="Times New Roman" w:hAnsi="Times New Roman" w:cs="Times New Roman"/>
              </w:rPr>
            </w:pPr>
            <w:r w:rsidRPr="002665D6">
              <w:rPr>
                <w:rFonts w:ascii="Times New Roman" w:eastAsia="Times New Roman" w:hAnsi="Times New Roman" w:cs="Times New Roman"/>
              </w:rPr>
              <w:t>-</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tcPr>
          <w:p w14:paraId="0ED84F46" w14:textId="6680CE39" w:rsidR="0709DB12" w:rsidRPr="002665D6" w:rsidRDefault="00BA5D68" w:rsidP="0709DB12">
            <w:pPr>
              <w:ind w:left="-20" w:right="-20"/>
              <w:jc w:val="center"/>
              <w:rPr>
                <w:rFonts w:ascii="Times New Roman" w:eastAsia="Times New Roman" w:hAnsi="Times New Roman" w:cs="Times New Roman"/>
                <w:b/>
                <w:bCs/>
              </w:rPr>
            </w:pPr>
            <w:r w:rsidRPr="002665D6">
              <w:rPr>
                <w:rStyle w:val="normaltextrun"/>
                <w:rFonts w:ascii="Times New Roman" w:hAnsi="Times New Roman" w:cs="Times New Roman"/>
                <w:b/>
                <w:bCs/>
                <w:color w:val="000000"/>
                <w:shd w:val="clear" w:color="auto" w:fill="FFFFFF"/>
              </w:rPr>
              <w:t>613,78/ (136)</w:t>
            </w:r>
            <w:r w:rsidRPr="002665D6">
              <w:rPr>
                <w:rStyle w:val="eop"/>
                <w:rFonts w:ascii="Times New Roman" w:hAnsi="Times New Roman" w:cs="Times New Roman"/>
                <w:color w:val="000000"/>
                <w:shd w:val="clear" w:color="auto" w:fill="FFFFFF"/>
              </w:rPr>
              <w:t> </w:t>
            </w:r>
          </w:p>
        </w:tc>
      </w:tr>
      <w:tr w:rsidR="0709DB12" w:rsidRPr="00525E78" w14:paraId="1740D7CC" w14:textId="77777777" w:rsidTr="000B7008">
        <w:trPr>
          <w:trHeight w:val="300"/>
          <w:jc w:val="center"/>
        </w:trPr>
        <w:tc>
          <w:tcPr>
            <w:tcW w:w="20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AA89A42" w14:textId="0BD2EA26" w:rsidR="0709DB12" w:rsidRPr="002665D6" w:rsidRDefault="0709DB12" w:rsidP="0709DB12">
            <w:pPr>
              <w:ind w:left="-20" w:right="-20"/>
              <w:jc w:val="right"/>
              <w:rPr>
                <w:rFonts w:ascii="Times New Roman" w:eastAsia="Times New Roman" w:hAnsi="Times New Roman" w:cs="Times New Roman"/>
                <w:b/>
                <w:bCs/>
              </w:rPr>
            </w:pPr>
            <w:r w:rsidRPr="002665D6">
              <w:rPr>
                <w:rFonts w:ascii="Times New Roman" w:eastAsia="Times New Roman" w:hAnsi="Times New Roman" w:cs="Times New Roman"/>
                <w:b/>
                <w:bCs/>
              </w:rPr>
              <w:t>Iš viso:</w:t>
            </w:r>
          </w:p>
        </w:tc>
        <w:tc>
          <w:tcPr>
            <w:tcW w:w="12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148F7D" w14:textId="2842816C" w:rsidR="0709DB12" w:rsidRPr="002665D6" w:rsidRDefault="00BA5D68" w:rsidP="0709DB12">
            <w:pPr>
              <w:ind w:left="-20" w:right="-20"/>
              <w:jc w:val="center"/>
              <w:rPr>
                <w:rFonts w:ascii="Times New Roman" w:eastAsia="Times New Roman" w:hAnsi="Times New Roman" w:cs="Times New Roman"/>
                <w:b/>
                <w:bCs/>
                <w:highlight w:val="lightGray"/>
              </w:rPr>
            </w:pPr>
            <w:r w:rsidRPr="002665D6">
              <w:rPr>
                <w:rStyle w:val="normaltextrun"/>
                <w:rFonts w:ascii="Times New Roman" w:hAnsi="Times New Roman" w:cs="Times New Roman"/>
                <w:color w:val="000000"/>
                <w:highlight w:val="lightGray"/>
                <w:shd w:val="clear" w:color="auto" w:fill="FFFFFF"/>
              </w:rPr>
              <w:t>5,08/ (12)</w:t>
            </w:r>
            <w:r w:rsidRPr="002665D6">
              <w:rPr>
                <w:rStyle w:val="eop"/>
                <w:rFonts w:ascii="Times New Roman" w:hAnsi="Times New Roman" w:cs="Times New Roman"/>
                <w:color w:val="000000"/>
                <w:highlight w:val="lightGray"/>
                <w:shd w:val="clear" w:color="auto" w:fill="FFFFFF"/>
              </w:rPr>
              <w:t> </w:t>
            </w:r>
          </w:p>
        </w:tc>
        <w:tc>
          <w:tcPr>
            <w:tcW w:w="13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A8EF9F" w14:textId="3A177F3B" w:rsidR="0709DB12" w:rsidRPr="002665D6" w:rsidRDefault="00BA5D68" w:rsidP="0709DB12">
            <w:pPr>
              <w:ind w:left="-20" w:right="-20"/>
              <w:jc w:val="center"/>
              <w:rPr>
                <w:rFonts w:ascii="Times New Roman" w:eastAsia="Times New Roman" w:hAnsi="Times New Roman" w:cs="Times New Roman"/>
                <w:b/>
                <w:bCs/>
                <w:highlight w:val="lightGray"/>
              </w:rPr>
            </w:pPr>
            <w:r w:rsidRPr="002665D6">
              <w:rPr>
                <w:rStyle w:val="normaltextrun"/>
                <w:rFonts w:ascii="Times New Roman" w:hAnsi="Times New Roman" w:cs="Times New Roman"/>
                <w:color w:val="000000"/>
                <w:highlight w:val="lightGray"/>
                <w:shd w:val="clear" w:color="auto" w:fill="FFFFFF"/>
              </w:rPr>
              <w:t>147,12/ (53)</w:t>
            </w:r>
            <w:r w:rsidRPr="002665D6">
              <w:rPr>
                <w:rStyle w:val="eop"/>
                <w:rFonts w:ascii="Times New Roman" w:hAnsi="Times New Roman" w:cs="Times New Roman"/>
                <w:color w:val="000000"/>
                <w:highlight w:val="lightGray"/>
                <w:shd w:val="clear" w:color="auto" w:fill="FFFFFF"/>
              </w:rPr>
              <w:t> </w:t>
            </w:r>
          </w:p>
        </w:tc>
        <w:tc>
          <w:tcPr>
            <w:tcW w:w="16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A12F47" w14:textId="3DFD59A6" w:rsidR="0709DB12" w:rsidRPr="002665D6" w:rsidRDefault="00BA5D68" w:rsidP="0709DB12">
            <w:pPr>
              <w:ind w:left="-20" w:right="-20"/>
              <w:jc w:val="center"/>
              <w:rPr>
                <w:rFonts w:ascii="Times New Roman" w:eastAsia="Times New Roman" w:hAnsi="Times New Roman" w:cs="Times New Roman"/>
                <w:b/>
                <w:bCs/>
                <w:highlight w:val="lightGray"/>
              </w:rPr>
            </w:pPr>
            <w:r w:rsidRPr="002665D6">
              <w:rPr>
                <w:rStyle w:val="normaltextrun"/>
                <w:rFonts w:ascii="Times New Roman" w:hAnsi="Times New Roman" w:cs="Times New Roman"/>
                <w:color w:val="000000"/>
                <w:highlight w:val="lightGray"/>
                <w:shd w:val="clear" w:color="auto" w:fill="FFFFFF"/>
              </w:rPr>
              <w:t>461,58/ (71)</w:t>
            </w:r>
            <w:r w:rsidRPr="002665D6">
              <w:rPr>
                <w:rStyle w:val="eop"/>
                <w:rFonts w:ascii="Times New Roman" w:hAnsi="Times New Roman" w:cs="Times New Roman"/>
                <w:color w:val="000000"/>
                <w:highlight w:val="lightGray"/>
                <w:shd w:val="clear" w:color="auto" w:fill="FFFFFF"/>
              </w:rPr>
              <w:t> </w:t>
            </w:r>
          </w:p>
        </w:tc>
        <w:tc>
          <w:tcPr>
            <w:tcW w:w="12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5C2D41" w14:textId="7C76FCBD" w:rsidR="0709DB12" w:rsidRPr="002665D6" w:rsidRDefault="00BA5D68" w:rsidP="0709DB12">
            <w:pPr>
              <w:ind w:left="-20" w:right="-20"/>
              <w:jc w:val="center"/>
              <w:rPr>
                <w:rFonts w:ascii="Times New Roman" w:eastAsia="Times New Roman" w:hAnsi="Times New Roman" w:cs="Times New Roman"/>
                <w:b/>
                <w:bCs/>
                <w:highlight w:val="lightGray"/>
              </w:rPr>
            </w:pPr>
            <w:r w:rsidRPr="002665D6">
              <w:rPr>
                <w:rFonts w:ascii="Times New Roman" w:eastAsia="Times New Roman" w:hAnsi="Times New Roman" w:cs="Times New Roman"/>
                <w:b/>
                <w:bCs/>
                <w:highlight w:val="lightGray"/>
              </w:rPr>
              <w:t>-</w:t>
            </w:r>
          </w:p>
        </w:tc>
        <w:tc>
          <w:tcPr>
            <w:tcW w:w="145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1B7F42" w14:textId="34CA065C" w:rsidR="0709DB12" w:rsidRPr="002665D6" w:rsidRDefault="00BA5D68" w:rsidP="0709DB12">
            <w:pPr>
              <w:ind w:left="-20" w:right="-20"/>
              <w:jc w:val="center"/>
              <w:rPr>
                <w:rFonts w:ascii="Times New Roman" w:eastAsia="Times New Roman" w:hAnsi="Times New Roman" w:cs="Times New Roman"/>
                <w:b/>
                <w:bCs/>
                <w:highlight w:val="lightGray"/>
              </w:rPr>
            </w:pPr>
            <w:r w:rsidRPr="002665D6">
              <w:rPr>
                <w:rStyle w:val="normaltextrun"/>
                <w:rFonts w:ascii="Times New Roman" w:hAnsi="Times New Roman" w:cs="Times New Roman"/>
                <w:b/>
                <w:bCs/>
                <w:color w:val="000000"/>
                <w:highlight w:val="lightGray"/>
                <w:shd w:val="clear" w:color="auto" w:fill="FFFFFF"/>
              </w:rPr>
              <w:t>613,78/ (136)</w:t>
            </w:r>
            <w:r w:rsidRPr="002665D6">
              <w:rPr>
                <w:rStyle w:val="eop"/>
                <w:rFonts w:ascii="Times New Roman" w:hAnsi="Times New Roman" w:cs="Times New Roman"/>
                <w:color w:val="000000"/>
                <w:highlight w:val="lightGray"/>
                <w:shd w:val="clear" w:color="auto" w:fill="FFFFFF"/>
              </w:rPr>
              <w:t> </w:t>
            </w:r>
          </w:p>
        </w:tc>
      </w:tr>
    </w:tbl>
    <w:p w14:paraId="585DB055" w14:textId="3C33FCEA" w:rsidR="0709DB12" w:rsidRPr="00525E78" w:rsidRDefault="0709DB12" w:rsidP="0709DB12">
      <w:pPr>
        <w:tabs>
          <w:tab w:val="left" w:pos="0"/>
          <w:tab w:val="left" w:pos="9570"/>
        </w:tabs>
        <w:spacing w:after="0"/>
        <w:ind w:left="-20" w:right="-20" w:firstLine="709"/>
        <w:jc w:val="both"/>
        <w:rPr>
          <w:rFonts w:ascii="Times New Roman" w:eastAsia="Times New Roman" w:hAnsi="Times New Roman" w:cs="Times New Roman"/>
          <w:sz w:val="24"/>
          <w:szCs w:val="24"/>
        </w:rPr>
      </w:pPr>
    </w:p>
    <w:p w14:paraId="73518E81" w14:textId="5EAC6BDE" w:rsidR="00AE186C" w:rsidRPr="00F929B4"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929B4">
        <w:rPr>
          <w:rStyle w:val="normaltextrun"/>
        </w:rPr>
        <w:t>136 juridiniams asmenims, parėmusiems 1 326,3 tūkst. Eur sporto, švietimo, socialinius ir (ar) kultūros projektus Šiaulių mieste, 2024 m. suteikta žemės, valstybinės žemės nuomos ir nekilnojamojo turto mokesčių lengvatų už</w:t>
      </w:r>
      <w:r w:rsidRPr="00F929B4">
        <w:rPr>
          <w:rStyle w:val="normaltextrun"/>
          <w:i/>
          <w:iCs/>
        </w:rPr>
        <w:t xml:space="preserve"> </w:t>
      </w:r>
      <w:r w:rsidRPr="00F929B4">
        <w:rPr>
          <w:rStyle w:val="normaltextrun"/>
        </w:rPr>
        <w:t>613,8 tūkst. Eur.</w:t>
      </w:r>
      <w:r w:rsidRPr="00F929B4">
        <w:rPr>
          <w:rStyle w:val="eop"/>
        </w:rPr>
        <w:t> </w:t>
      </w:r>
    </w:p>
    <w:p w14:paraId="1AD4ED17" w14:textId="01EF5850" w:rsidR="00AE186C" w:rsidRPr="00F929B4"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929B4">
        <w:rPr>
          <w:rStyle w:val="normaltextrun"/>
        </w:rPr>
        <w:t>11 juridinių asmenų, vykdančių veiklą Šiaulių pramoniname parke, suteikta valstybinės žemės nuomos mokesčio lengvatų už 19,</w:t>
      </w:r>
      <w:r w:rsidR="00F929B4">
        <w:rPr>
          <w:rStyle w:val="normaltextrun"/>
        </w:rPr>
        <w:t>9</w:t>
      </w:r>
      <w:r w:rsidRPr="00F929B4">
        <w:rPr>
          <w:rStyle w:val="normaltextrun"/>
        </w:rPr>
        <w:t xml:space="preserve"> tūkst. Eur</w:t>
      </w:r>
      <w:r w:rsidRPr="00F929B4">
        <w:rPr>
          <w:rStyle w:val="eop"/>
        </w:rPr>
        <w:t> </w:t>
      </w:r>
    </w:p>
    <w:p w14:paraId="75985981" w14:textId="089DF4F6" w:rsidR="00AE186C" w:rsidRPr="00F929B4"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929B4">
        <w:rPr>
          <w:rStyle w:val="normaltextrun"/>
        </w:rPr>
        <w:t>2024 m. Savivaldybė kompensavo patirtas keleivių vežimo Šiaulių miesto reguliaraus susisiekimo autobusų maršrutais išlaidas (negautas pajamas) – 2 544,8 tūkst. Eur. Bendras lengvatinių keleivių žymėjimų skaičius – 5 225</w:t>
      </w:r>
      <w:r w:rsidR="00F929B4">
        <w:rPr>
          <w:rStyle w:val="normaltextrun"/>
        </w:rPr>
        <w:t> </w:t>
      </w:r>
      <w:r w:rsidRPr="00F929B4">
        <w:rPr>
          <w:rStyle w:val="normaltextrun"/>
        </w:rPr>
        <w:t>019</w:t>
      </w:r>
      <w:r w:rsidR="00F929B4">
        <w:rPr>
          <w:rStyle w:val="normaltextrun"/>
        </w:rPr>
        <w:t>,</w:t>
      </w:r>
      <w:r w:rsidRPr="00F929B4">
        <w:rPr>
          <w:rStyle w:val="normaltextrun"/>
        </w:rPr>
        <w:t xml:space="preserve"> iš kurių su 50 proc. nuolaida – 1 908</w:t>
      </w:r>
      <w:r w:rsidR="00F929B4">
        <w:rPr>
          <w:rStyle w:val="normaltextrun"/>
        </w:rPr>
        <w:t> </w:t>
      </w:r>
      <w:r w:rsidRPr="00F929B4">
        <w:rPr>
          <w:rStyle w:val="normaltextrun"/>
        </w:rPr>
        <w:t>261</w:t>
      </w:r>
      <w:r w:rsidR="00F929B4">
        <w:rPr>
          <w:rStyle w:val="normaltextrun"/>
        </w:rPr>
        <w:t xml:space="preserve">, </w:t>
      </w:r>
      <w:r w:rsidRPr="00F929B4">
        <w:rPr>
          <w:rStyle w:val="normaltextrun"/>
        </w:rPr>
        <w:t xml:space="preserve">su 80 proc. – 1 753 037 ir su 100 proc. </w:t>
      </w:r>
      <w:r w:rsidRPr="00F929B4">
        <w:rPr>
          <w:rStyle w:val="normaltextrun"/>
          <w:color w:val="000000"/>
        </w:rPr>
        <w:t>– 1 563 721.</w:t>
      </w:r>
      <w:r w:rsidRPr="00F929B4">
        <w:rPr>
          <w:rStyle w:val="eop"/>
          <w:color w:val="000000"/>
        </w:rPr>
        <w:t> </w:t>
      </w:r>
    </w:p>
    <w:p w14:paraId="7A6A007F" w14:textId="444F98CC" w:rsidR="00AE186C" w:rsidRPr="00F929B4" w:rsidRDefault="00AE186C" w:rsidP="00F929B4">
      <w:pPr>
        <w:pStyle w:val="paragraph"/>
        <w:spacing w:before="0" w:beforeAutospacing="0" w:after="0" w:afterAutospacing="0"/>
        <w:ind w:firstLine="840"/>
        <w:jc w:val="both"/>
        <w:textAlignment w:val="baseline"/>
        <w:rPr>
          <w:rFonts w:ascii="Segoe UI" w:hAnsi="Segoe UI" w:cs="Segoe UI"/>
          <w:sz w:val="18"/>
          <w:szCs w:val="18"/>
        </w:rPr>
      </w:pPr>
      <w:r w:rsidRPr="00F929B4">
        <w:rPr>
          <w:rStyle w:val="normaltextrun"/>
        </w:rPr>
        <w:t>Savivaldybė kompensavo keleivinio kelių transporto vežėjų nuostolius, susidariusius teikiant viešąsias keleivių vežimo paslaugas ir operatoriaus veiklos, skirtos 5 konkursinių maršrutų aptarnavimui, sąnaudas – iš viso 3 551,1 tūkst. Eur.</w:t>
      </w:r>
      <w:r w:rsidRPr="00F929B4">
        <w:rPr>
          <w:rStyle w:val="eop"/>
        </w:rPr>
        <w:t> </w:t>
      </w:r>
    </w:p>
    <w:p w14:paraId="1B102EF6" w14:textId="6C5BB3AF" w:rsidR="00AE186C" w:rsidRDefault="00977B1E" w:rsidP="00AE186C">
      <w:pPr>
        <w:pStyle w:val="paragraph"/>
        <w:spacing w:before="0" w:beforeAutospacing="0" w:after="0" w:afterAutospacing="0"/>
        <w:ind w:firstLine="840"/>
        <w:jc w:val="both"/>
        <w:textAlignment w:val="baseline"/>
      </w:pPr>
      <w:r w:rsidRPr="004F6FB2">
        <w:rPr>
          <w:b/>
          <w:bCs/>
          <w:noProof/>
        </w:rPr>
        <w:t>Savivaldybės valdomų įmonių</w:t>
      </w:r>
      <w:r w:rsidR="001835AA" w:rsidRPr="004F6FB2">
        <w:rPr>
          <w:b/>
          <w:bCs/>
          <w:noProof/>
        </w:rPr>
        <w:t xml:space="preserve"> </w:t>
      </w:r>
      <w:r w:rsidRPr="004F6FB2">
        <w:rPr>
          <w:b/>
          <w:bCs/>
          <w:noProof/>
        </w:rPr>
        <w:t>veikla.</w:t>
      </w:r>
      <w:r w:rsidRPr="004F6FB2">
        <w:rPr>
          <w:noProof/>
        </w:rPr>
        <w:t xml:space="preserve"> </w:t>
      </w:r>
      <w:r w:rsidR="00AE186C">
        <w:rPr>
          <w:rStyle w:val="normaltextrun"/>
        </w:rPr>
        <w:t>Dalyvaujant Savivaldybės valdomų įmonių valdyme, buvo koordinuota 5 bendrovių, 1 savivaldybės įmonės veikla.</w:t>
      </w:r>
      <w:r w:rsidR="00AE186C">
        <w:rPr>
          <w:rStyle w:val="eop"/>
        </w:rPr>
        <w:t> </w:t>
      </w:r>
    </w:p>
    <w:p w14:paraId="56E660EB" w14:textId="77777777" w:rsidR="00AE186C" w:rsidRDefault="00AE186C" w:rsidP="00AE186C">
      <w:pPr>
        <w:pStyle w:val="paragraph"/>
        <w:spacing w:before="0" w:beforeAutospacing="0" w:after="0" w:afterAutospacing="0"/>
        <w:ind w:firstLine="840"/>
        <w:jc w:val="both"/>
        <w:textAlignment w:val="baseline"/>
      </w:pPr>
      <w:r w:rsidRPr="008F12F5">
        <w:rPr>
          <w:rStyle w:val="normaltextrun"/>
        </w:rPr>
        <w:t>UAB „Busturas“</w:t>
      </w:r>
      <w:r>
        <w:rPr>
          <w:rStyle w:val="normaltextrun"/>
        </w:rPr>
        <w:t xml:space="preserve"> 2024 m. pardavimo pajamos – 8 759,0 tūkst. Eur ir grynasis pelnas – 406,4 tūkst. Eur. Svarbiausi vykdyti darbai:</w:t>
      </w:r>
      <w:r>
        <w:rPr>
          <w:rStyle w:val="eop"/>
        </w:rPr>
        <w:t> </w:t>
      </w:r>
    </w:p>
    <w:p w14:paraId="5F20F122" w14:textId="77777777" w:rsidR="00AE186C" w:rsidRDefault="00AE186C" w:rsidP="00AE186C">
      <w:pPr>
        <w:pStyle w:val="paragraph"/>
        <w:spacing w:before="0" w:beforeAutospacing="0" w:after="0" w:afterAutospacing="0"/>
        <w:ind w:firstLine="840"/>
        <w:jc w:val="both"/>
        <w:textAlignment w:val="baseline"/>
      </w:pPr>
      <w:r>
        <w:rPr>
          <w:rStyle w:val="normaltextrun"/>
        </w:rPr>
        <w:t xml:space="preserve">- įsigyti 2 nauji </w:t>
      </w:r>
      <w:r>
        <w:rPr>
          <w:rStyle w:val="normaltextrun"/>
          <w:noProof/>
        </w:rPr>
        <w:t>Mercedes Benz Sprinter</w:t>
      </w:r>
      <w:r>
        <w:rPr>
          <w:rStyle w:val="normaltextrun"/>
        </w:rPr>
        <w:t xml:space="preserve"> markės mikroautobusai, skirti komercinei veiklai; </w:t>
      </w:r>
      <w:r>
        <w:rPr>
          <w:rStyle w:val="eop"/>
        </w:rPr>
        <w:t> </w:t>
      </w:r>
    </w:p>
    <w:p w14:paraId="0DCF966C" w14:textId="77777777" w:rsidR="00AE186C" w:rsidRDefault="00AE186C" w:rsidP="00AE186C">
      <w:pPr>
        <w:pStyle w:val="paragraph"/>
        <w:spacing w:before="0" w:beforeAutospacing="0" w:after="0" w:afterAutospacing="0"/>
        <w:ind w:firstLine="840"/>
        <w:jc w:val="both"/>
        <w:textAlignment w:val="baseline"/>
      </w:pPr>
      <w:r>
        <w:rPr>
          <w:rStyle w:val="normaltextrun"/>
        </w:rPr>
        <w:t>- įsigyti 6 naudoti miesto tipo dujiniai autobusai; </w:t>
      </w:r>
      <w:r>
        <w:rPr>
          <w:rStyle w:val="eop"/>
        </w:rPr>
        <w:t> </w:t>
      </w:r>
    </w:p>
    <w:p w14:paraId="6FCA6461" w14:textId="77777777" w:rsidR="00AE186C" w:rsidRDefault="00AE186C" w:rsidP="00AE186C">
      <w:pPr>
        <w:pStyle w:val="paragraph"/>
        <w:spacing w:before="0" w:beforeAutospacing="0" w:after="0" w:afterAutospacing="0"/>
        <w:ind w:firstLine="840"/>
        <w:jc w:val="both"/>
        <w:textAlignment w:val="baseline"/>
      </w:pPr>
      <w:r>
        <w:rPr>
          <w:rStyle w:val="normaltextrun"/>
        </w:rPr>
        <w:t>- rekonstruota elektros skirstykla ir pastotė;</w:t>
      </w:r>
      <w:r>
        <w:rPr>
          <w:rStyle w:val="eop"/>
        </w:rPr>
        <w:t> </w:t>
      </w:r>
    </w:p>
    <w:p w14:paraId="4279D174" w14:textId="77777777" w:rsidR="00AE186C" w:rsidRDefault="00AE186C" w:rsidP="00AE186C">
      <w:pPr>
        <w:pStyle w:val="paragraph"/>
        <w:spacing w:before="0" w:beforeAutospacing="0" w:after="0" w:afterAutospacing="0"/>
        <w:ind w:firstLine="840"/>
        <w:jc w:val="both"/>
        <w:textAlignment w:val="baseline"/>
      </w:pPr>
      <w:r>
        <w:rPr>
          <w:rStyle w:val="normaltextrun"/>
        </w:rPr>
        <w:t>- 2024 m. kontrolės bilietas sugeneravo 12,3 tūkst. Eur pajamų;</w:t>
      </w:r>
      <w:r>
        <w:rPr>
          <w:rStyle w:val="eop"/>
        </w:rPr>
        <w:t> </w:t>
      </w:r>
    </w:p>
    <w:p w14:paraId="56651E7D" w14:textId="77777777" w:rsidR="00AE186C" w:rsidRDefault="00AE186C" w:rsidP="00AE186C">
      <w:pPr>
        <w:pStyle w:val="paragraph"/>
        <w:spacing w:before="0" w:beforeAutospacing="0" w:after="0" w:afterAutospacing="0"/>
        <w:ind w:firstLine="840"/>
        <w:jc w:val="both"/>
        <w:textAlignment w:val="baseline"/>
      </w:pPr>
      <w:r>
        <w:rPr>
          <w:rStyle w:val="normaltextrun"/>
        </w:rPr>
        <w:t>- suremontuota įmonės administracinio pastato dalis, įrengta kondicionavimo sistema. </w:t>
      </w:r>
      <w:r>
        <w:rPr>
          <w:rStyle w:val="eop"/>
        </w:rPr>
        <w:t> </w:t>
      </w:r>
    </w:p>
    <w:p w14:paraId="51B04C46" w14:textId="77777777" w:rsidR="00D0274F" w:rsidRDefault="00AE186C" w:rsidP="00D0274F">
      <w:pPr>
        <w:pStyle w:val="paragraph"/>
        <w:spacing w:before="0" w:beforeAutospacing="0" w:after="0" w:afterAutospacing="0"/>
        <w:ind w:firstLine="840"/>
        <w:jc w:val="both"/>
        <w:textAlignment w:val="baseline"/>
        <w:rPr>
          <w:rStyle w:val="eop"/>
        </w:rPr>
      </w:pPr>
      <w:r w:rsidRPr="008F12F5">
        <w:rPr>
          <w:rStyle w:val="normaltextrun"/>
        </w:rPr>
        <w:t>UAB „Šiaulių gatvių apšvietimas“</w:t>
      </w:r>
      <w:r>
        <w:rPr>
          <w:rStyle w:val="normaltextrun"/>
        </w:rPr>
        <w:t xml:space="preserve"> 2024 m. pajamos –    4</w:t>
      </w:r>
      <w:r w:rsidR="00F57EB3">
        <w:rPr>
          <w:rStyle w:val="normaltextrun"/>
        </w:rPr>
        <w:t> </w:t>
      </w:r>
      <w:r>
        <w:rPr>
          <w:rStyle w:val="normaltextrun"/>
        </w:rPr>
        <w:t>194</w:t>
      </w:r>
      <w:r w:rsidR="00F57EB3">
        <w:rPr>
          <w:rStyle w:val="normaltextrun"/>
        </w:rPr>
        <w:t>,0</w:t>
      </w:r>
      <w:r>
        <w:rPr>
          <w:rStyle w:val="normaltextrun"/>
        </w:rPr>
        <w:t xml:space="preserve"> tūkst. Eur, grynasis pelnas –  </w:t>
      </w:r>
      <w:r>
        <w:rPr>
          <w:rStyle w:val="normaltextrun"/>
          <w:sz w:val="22"/>
          <w:szCs w:val="22"/>
        </w:rPr>
        <w:t>168</w:t>
      </w:r>
      <w:r w:rsidR="00F57EB3">
        <w:rPr>
          <w:rStyle w:val="normaltextrun"/>
          <w:sz w:val="22"/>
          <w:szCs w:val="22"/>
        </w:rPr>
        <w:t>,0</w:t>
      </w:r>
      <w:r>
        <w:rPr>
          <w:rStyle w:val="normaltextrun"/>
          <w:sz w:val="22"/>
          <w:szCs w:val="22"/>
        </w:rPr>
        <w:t xml:space="preserve"> </w:t>
      </w:r>
      <w:r>
        <w:rPr>
          <w:rStyle w:val="normaltextrun"/>
        </w:rPr>
        <w:t>tūkst. Eur. Svarbiausi 2024 m. įvykiai ir darbai: </w:t>
      </w:r>
    </w:p>
    <w:p w14:paraId="7A8A21EE" w14:textId="77777777" w:rsidR="00D0274F" w:rsidRDefault="00D0274F" w:rsidP="00D0274F">
      <w:pPr>
        <w:pStyle w:val="paragraph"/>
        <w:spacing w:before="0" w:beforeAutospacing="0" w:after="0" w:afterAutospacing="0"/>
        <w:ind w:firstLine="840"/>
        <w:jc w:val="both"/>
        <w:textAlignment w:val="baseline"/>
      </w:pPr>
      <w:r w:rsidRPr="00D0274F">
        <w:rPr>
          <w:rStyle w:val="eop"/>
        </w:rPr>
        <w:t>-</w:t>
      </w:r>
      <w:r>
        <w:rPr>
          <w:rStyle w:val="normaltextrun"/>
        </w:rPr>
        <w:t xml:space="preserve"> </w:t>
      </w:r>
      <w:r w:rsidR="00AE186C">
        <w:rPr>
          <w:rStyle w:val="normaltextrun"/>
        </w:rPr>
        <w:t>reikšmingai, net 42 proc.  lyginant su 2023 m., padidintos bendrovės pajamos (nuo 2</w:t>
      </w:r>
      <w:r>
        <w:rPr>
          <w:rStyle w:val="normaltextrun"/>
        </w:rPr>
        <w:t> </w:t>
      </w:r>
      <w:r w:rsidR="00AE186C">
        <w:rPr>
          <w:rStyle w:val="normaltextrun"/>
        </w:rPr>
        <w:t>963</w:t>
      </w:r>
      <w:r>
        <w:rPr>
          <w:rStyle w:val="normaltextrun"/>
        </w:rPr>
        <w:t>,0</w:t>
      </w:r>
      <w:r w:rsidR="00AE186C">
        <w:rPr>
          <w:rStyle w:val="normaltextrun"/>
        </w:rPr>
        <w:t xml:space="preserve"> tūkst. Eur  iki 4</w:t>
      </w:r>
      <w:r>
        <w:rPr>
          <w:rStyle w:val="normaltextrun"/>
        </w:rPr>
        <w:t> </w:t>
      </w:r>
      <w:r w:rsidR="00AE186C">
        <w:rPr>
          <w:rStyle w:val="normaltextrun"/>
        </w:rPr>
        <w:t>194</w:t>
      </w:r>
      <w:r>
        <w:rPr>
          <w:rStyle w:val="normaltextrun"/>
        </w:rPr>
        <w:t>,0</w:t>
      </w:r>
      <w:r w:rsidR="00AE186C">
        <w:rPr>
          <w:rStyle w:val="normaltextrun"/>
        </w:rPr>
        <w:t xml:space="preserve"> tūkst. Eur);</w:t>
      </w:r>
      <w:r w:rsidR="00AE186C">
        <w:rPr>
          <w:rStyle w:val="eop"/>
        </w:rPr>
        <w:t> </w:t>
      </w:r>
    </w:p>
    <w:p w14:paraId="6AD27ABA" w14:textId="77777777" w:rsidR="00D0274F" w:rsidRDefault="00D0274F" w:rsidP="00D0274F">
      <w:pPr>
        <w:pStyle w:val="paragraph"/>
        <w:spacing w:before="0" w:beforeAutospacing="0" w:after="0" w:afterAutospacing="0"/>
        <w:ind w:firstLine="840"/>
        <w:jc w:val="both"/>
        <w:textAlignment w:val="baseline"/>
      </w:pPr>
      <w:r>
        <w:t xml:space="preserve">- </w:t>
      </w:r>
      <w:r w:rsidR="00AE186C">
        <w:rPr>
          <w:rStyle w:val="normaltextrun"/>
        </w:rPr>
        <w:t>parengtas komunikacijos planas daugiabučių namų administravimo paslaugai vystyti</w:t>
      </w:r>
      <w:r>
        <w:rPr>
          <w:rStyle w:val="normaltextrun"/>
        </w:rPr>
        <w:t xml:space="preserve"> ir </w:t>
      </w:r>
      <w:r w:rsidR="00AE186C">
        <w:rPr>
          <w:rStyle w:val="normaltextrun"/>
        </w:rPr>
        <w:t xml:space="preserve"> išryškintas bendrovės pavadinimo keitimo poreikis, kurį lėmė išsiplėtusios bendrovės veiklų sritys;</w:t>
      </w:r>
      <w:r w:rsidR="00AE186C">
        <w:rPr>
          <w:rStyle w:val="eop"/>
        </w:rPr>
        <w:t> </w:t>
      </w:r>
    </w:p>
    <w:p w14:paraId="00767ED9" w14:textId="77777777" w:rsidR="00314D93" w:rsidRDefault="00D0274F" w:rsidP="00314D93">
      <w:pPr>
        <w:pStyle w:val="paragraph"/>
        <w:spacing w:before="0" w:beforeAutospacing="0" w:after="0" w:afterAutospacing="0"/>
        <w:ind w:firstLine="840"/>
        <w:jc w:val="both"/>
        <w:textAlignment w:val="baseline"/>
      </w:pPr>
      <w:r>
        <w:t xml:space="preserve">- </w:t>
      </w:r>
      <w:r>
        <w:rPr>
          <w:rStyle w:val="normaltextrun"/>
        </w:rPr>
        <w:t xml:space="preserve">kartu su Pramonės g. rekonstrukcija </w:t>
      </w:r>
      <w:r w:rsidR="00AE186C">
        <w:rPr>
          <w:rStyle w:val="normaltextrun"/>
        </w:rPr>
        <w:t xml:space="preserve">vykdomas stambus </w:t>
      </w:r>
      <w:r>
        <w:rPr>
          <w:rStyle w:val="normaltextrun"/>
        </w:rPr>
        <w:t xml:space="preserve">Pramonės g. </w:t>
      </w:r>
      <w:r w:rsidR="00AE186C">
        <w:rPr>
          <w:rStyle w:val="normaltextrun"/>
        </w:rPr>
        <w:t>apšvietimo modernizavimo projektas</w:t>
      </w:r>
      <w:r>
        <w:rPr>
          <w:rStyle w:val="normaltextrun"/>
        </w:rPr>
        <w:t>, kuris</w:t>
      </w:r>
      <w:r w:rsidR="00AE186C">
        <w:rPr>
          <w:rStyle w:val="normaltextrun"/>
        </w:rPr>
        <w:t xml:space="preserve"> bus tęsiamas 2025 m.;</w:t>
      </w:r>
      <w:r w:rsidR="00AE186C">
        <w:rPr>
          <w:rStyle w:val="eop"/>
        </w:rPr>
        <w:t> </w:t>
      </w:r>
    </w:p>
    <w:p w14:paraId="2CE2F0BC" w14:textId="77777777" w:rsidR="00314D93" w:rsidRDefault="00314D93" w:rsidP="00314D93">
      <w:pPr>
        <w:pStyle w:val="paragraph"/>
        <w:spacing w:before="0" w:beforeAutospacing="0" w:after="0" w:afterAutospacing="0"/>
        <w:ind w:firstLine="840"/>
        <w:jc w:val="both"/>
        <w:textAlignment w:val="baseline"/>
        <w:rPr>
          <w:rStyle w:val="eop"/>
        </w:rPr>
      </w:pPr>
      <w:r>
        <w:t xml:space="preserve">- </w:t>
      </w:r>
      <w:r w:rsidR="00AE186C">
        <w:rPr>
          <w:rStyle w:val="normaltextrun"/>
        </w:rPr>
        <w:t>įrengti du nauji šviesoforų postai (Architektų – Gardino ir Gardino – Aido g. sankryžose);</w:t>
      </w:r>
    </w:p>
    <w:p w14:paraId="7518C0BC" w14:textId="77777777" w:rsidR="00314D93" w:rsidRDefault="00314D93" w:rsidP="00314D93">
      <w:pPr>
        <w:pStyle w:val="paragraph"/>
        <w:spacing w:before="0" w:beforeAutospacing="0" w:after="0" w:afterAutospacing="0"/>
        <w:ind w:firstLine="840"/>
        <w:jc w:val="both"/>
        <w:textAlignment w:val="baseline"/>
        <w:rPr>
          <w:rStyle w:val="eop"/>
        </w:rPr>
      </w:pPr>
      <w:r>
        <w:rPr>
          <w:rStyle w:val="eop"/>
        </w:rPr>
        <w:t xml:space="preserve">- </w:t>
      </w:r>
      <w:r w:rsidR="00AE186C">
        <w:rPr>
          <w:rStyle w:val="normaltextrun"/>
        </w:rPr>
        <w:t>vykdant parkavimo paslaugos administravimą</w:t>
      </w:r>
      <w:r>
        <w:rPr>
          <w:rStyle w:val="normaltextrun"/>
        </w:rPr>
        <w:t>,</w:t>
      </w:r>
      <w:r w:rsidR="00AE186C">
        <w:rPr>
          <w:rStyle w:val="normaltextrun"/>
        </w:rPr>
        <w:t xml:space="preserve"> pasiekti labai geri rezultatai  – surinkta daugiau kaip 1</w:t>
      </w:r>
      <w:r>
        <w:rPr>
          <w:rStyle w:val="normaltextrun"/>
        </w:rPr>
        <w:t> </w:t>
      </w:r>
      <w:r w:rsidR="00AE186C">
        <w:rPr>
          <w:rStyle w:val="normaltextrun"/>
        </w:rPr>
        <w:t>333</w:t>
      </w:r>
      <w:r>
        <w:rPr>
          <w:rStyle w:val="normaltextrun"/>
        </w:rPr>
        <w:t>,0</w:t>
      </w:r>
      <w:r w:rsidR="00AE186C">
        <w:rPr>
          <w:rStyle w:val="normaltextrun"/>
        </w:rPr>
        <w:t xml:space="preserve"> tūkst. Eur vietinės rinkliavos už parkavimą</w:t>
      </w:r>
      <w:r>
        <w:rPr>
          <w:rStyle w:val="normaltextrun"/>
        </w:rPr>
        <w:t>.</w:t>
      </w:r>
      <w:r w:rsidR="00AE186C">
        <w:rPr>
          <w:rStyle w:val="eop"/>
        </w:rPr>
        <w:t> </w:t>
      </w:r>
    </w:p>
    <w:p w14:paraId="589AF254" w14:textId="53E6E8A4" w:rsidR="00314D93" w:rsidRDefault="00AE186C" w:rsidP="00314D93">
      <w:pPr>
        <w:pStyle w:val="paragraph"/>
        <w:spacing w:before="0" w:beforeAutospacing="0" w:after="0" w:afterAutospacing="0"/>
        <w:ind w:firstLine="840"/>
        <w:jc w:val="both"/>
        <w:textAlignment w:val="baseline"/>
      </w:pPr>
      <w:r w:rsidRPr="008F12F5">
        <w:rPr>
          <w:rStyle w:val="normaltextrun"/>
        </w:rPr>
        <w:t>UAB „Šiaulių vandenys“</w:t>
      </w:r>
      <w:r>
        <w:rPr>
          <w:rStyle w:val="normaltextrun"/>
        </w:rPr>
        <w:t xml:space="preserve"> 2024 m. pagrindinės veiklos pajamos sudaro 15 536,3 tūkst. Eur,  neaudituotas veiklos rezultatas </w:t>
      </w:r>
      <w:r w:rsidRPr="007814F7">
        <w:rPr>
          <w:rStyle w:val="normaltextrun"/>
        </w:rPr>
        <w:t>– 1 788,4 tūkst. Eur pelnas.</w:t>
      </w:r>
      <w:r>
        <w:rPr>
          <w:rStyle w:val="eop"/>
        </w:rPr>
        <w:t> </w:t>
      </w:r>
      <w:r>
        <w:rPr>
          <w:rStyle w:val="normaltextrun"/>
        </w:rPr>
        <w:t>UAB „Šiaulių vandenys“ sėkmingai vykdė projektų įgyvendinimą, naujos statybos bei esamo turto rekonstravimo darbus</w:t>
      </w:r>
      <w:r w:rsidR="008805CA">
        <w:rPr>
          <w:rStyle w:val="normaltextrun"/>
        </w:rPr>
        <w:t>:</w:t>
      </w:r>
      <w:r>
        <w:rPr>
          <w:rStyle w:val="normaltextrun"/>
        </w:rPr>
        <w:t xml:space="preserve"> </w:t>
      </w:r>
    </w:p>
    <w:p w14:paraId="7D978882" w14:textId="77777777" w:rsidR="008805CA" w:rsidRDefault="00314D93" w:rsidP="008805CA">
      <w:pPr>
        <w:pStyle w:val="paragraph"/>
        <w:spacing w:before="0" w:beforeAutospacing="0" w:after="0" w:afterAutospacing="0"/>
        <w:ind w:firstLine="840"/>
        <w:jc w:val="both"/>
        <w:textAlignment w:val="baseline"/>
      </w:pPr>
      <w:r w:rsidRPr="00314D93">
        <w:rPr>
          <w:rStyle w:val="normaltextrun"/>
        </w:rPr>
        <w:t>-</w:t>
      </w:r>
      <w:r>
        <w:rPr>
          <w:rStyle w:val="normaltextrun"/>
        </w:rPr>
        <w:t xml:space="preserve"> </w:t>
      </w:r>
      <w:r w:rsidR="00AE186C">
        <w:rPr>
          <w:rStyle w:val="normaltextrun"/>
        </w:rPr>
        <w:t xml:space="preserve">nutiesta 950 m vandentiekio įvadų ir 808 m nuotekų išvadų, įrengtos vamzdynų atšakos iki  57 sklypų ribos; </w:t>
      </w:r>
      <w:r w:rsidR="00AE186C">
        <w:rPr>
          <w:rStyle w:val="eop"/>
        </w:rPr>
        <w:t> </w:t>
      </w:r>
    </w:p>
    <w:p w14:paraId="05A679EC" w14:textId="77777777" w:rsidR="008805CA" w:rsidRDefault="008805CA" w:rsidP="008805CA">
      <w:pPr>
        <w:pStyle w:val="paragraph"/>
        <w:spacing w:before="0" w:beforeAutospacing="0" w:after="0" w:afterAutospacing="0"/>
        <w:ind w:firstLine="840"/>
        <w:jc w:val="both"/>
        <w:textAlignment w:val="baseline"/>
      </w:pPr>
      <w:r>
        <w:t xml:space="preserve">- </w:t>
      </w:r>
      <w:r w:rsidR="00AE186C">
        <w:rPr>
          <w:rStyle w:val="normaltextrun"/>
        </w:rPr>
        <w:t>atnaujinta (rekonstruota / suremontuota) ir naujai įrengta 5,6 km vandentiekio, buitinių bei paviršinių nuotekų infrastruktūr</w:t>
      </w:r>
      <w:r>
        <w:rPr>
          <w:rStyle w:val="normaltextrun"/>
        </w:rPr>
        <w:t>os</w:t>
      </w:r>
      <w:r w:rsidR="00AE186C">
        <w:rPr>
          <w:rStyle w:val="normaltextrun"/>
        </w:rPr>
        <w:t xml:space="preserve"> Šiaulių mieste;</w:t>
      </w:r>
      <w:r w:rsidR="00AE186C">
        <w:rPr>
          <w:rStyle w:val="eop"/>
        </w:rPr>
        <w:t> </w:t>
      </w:r>
    </w:p>
    <w:p w14:paraId="03547238" w14:textId="77777777" w:rsidR="00AF2028" w:rsidRDefault="008805CA" w:rsidP="00AF2028">
      <w:pPr>
        <w:pStyle w:val="paragraph"/>
        <w:spacing w:before="0" w:beforeAutospacing="0" w:after="0" w:afterAutospacing="0"/>
        <w:ind w:firstLine="840"/>
        <w:jc w:val="both"/>
        <w:textAlignment w:val="baseline"/>
      </w:pPr>
      <w:r>
        <w:t xml:space="preserve">- </w:t>
      </w:r>
      <w:r w:rsidR="00AE186C">
        <w:rPr>
          <w:rStyle w:val="normaltextrun"/>
        </w:rPr>
        <w:t xml:space="preserve">atnaujintas bendrovės transporto priemonių parkas, įsigytas hidrodinaminis automobilis, vikšrinis mini ekskavatorius </w:t>
      </w:r>
      <w:r>
        <w:rPr>
          <w:rStyle w:val="normaltextrun"/>
        </w:rPr>
        <w:t>ir</w:t>
      </w:r>
      <w:r w:rsidR="00AE186C">
        <w:rPr>
          <w:rStyle w:val="normaltextrun"/>
        </w:rPr>
        <w:t xml:space="preserve"> du krovininiai furgonai (elektromobiliai); </w:t>
      </w:r>
      <w:r w:rsidR="00AE186C">
        <w:rPr>
          <w:rStyle w:val="eop"/>
        </w:rPr>
        <w:t> </w:t>
      </w:r>
    </w:p>
    <w:p w14:paraId="78E0F99C" w14:textId="77777777" w:rsidR="00AF2028" w:rsidRDefault="00AF2028" w:rsidP="00AF2028">
      <w:pPr>
        <w:pStyle w:val="paragraph"/>
        <w:spacing w:before="0" w:beforeAutospacing="0" w:after="0" w:afterAutospacing="0"/>
        <w:ind w:firstLine="840"/>
        <w:jc w:val="both"/>
        <w:textAlignment w:val="baseline"/>
      </w:pPr>
      <w:r>
        <w:t xml:space="preserve">- </w:t>
      </w:r>
      <w:r w:rsidR="00AE186C">
        <w:rPr>
          <w:rStyle w:val="normaltextrun"/>
        </w:rPr>
        <w:t>įgyvendinant projektą „Vandentiekio ir nuotekų tinklų plėtra Šiaulių miesto M. Mažvydo, L. Rėzos gatvėse“</w:t>
      </w:r>
      <w:r>
        <w:rPr>
          <w:rStyle w:val="normaltextrun"/>
        </w:rPr>
        <w:t>,</w:t>
      </w:r>
      <w:r w:rsidR="00AE186C">
        <w:rPr>
          <w:rStyle w:val="normaltextrun"/>
        </w:rPr>
        <w:t xml:space="preserve"> per 2024 m. nutiesta 0,94 km vandentiekio tinklų ir 1,20 km (savitakinių ir slėginių)</w:t>
      </w:r>
      <w:r w:rsidR="00AE186C">
        <w:rPr>
          <w:rStyle w:val="normaltextrun"/>
          <w:b/>
          <w:bCs/>
        </w:rPr>
        <w:t xml:space="preserve"> </w:t>
      </w:r>
      <w:r w:rsidR="00AE186C">
        <w:rPr>
          <w:rStyle w:val="normaltextrun"/>
        </w:rPr>
        <w:t xml:space="preserve">nuotekų tinklų </w:t>
      </w:r>
      <w:r>
        <w:rPr>
          <w:rStyle w:val="normaltextrun"/>
        </w:rPr>
        <w:t xml:space="preserve">už 241,9 tūkst. Eur, </w:t>
      </w:r>
      <w:r w:rsidR="00AE186C">
        <w:rPr>
          <w:rStyle w:val="normaltextrun"/>
        </w:rPr>
        <w:t>įrengta viena požeminė nuotekų perpumpavimo siurblinė, taip sudarant galimybę centralizuota geriamojo vandens tiekimo ir nuotekų tvarkymo infrastruktūra naudotis 63 esamiems namų ūkiams bei 44 namų ūkiams perspektyvoje (šiuo metu tušti neužstatyti sklypai);</w:t>
      </w:r>
      <w:r w:rsidR="00AE186C">
        <w:rPr>
          <w:rStyle w:val="eop"/>
        </w:rPr>
        <w:t> </w:t>
      </w:r>
    </w:p>
    <w:p w14:paraId="0FC6CB18" w14:textId="77777777" w:rsidR="00AF2028" w:rsidRDefault="00AF2028" w:rsidP="00AF2028">
      <w:pPr>
        <w:pStyle w:val="paragraph"/>
        <w:spacing w:before="0" w:beforeAutospacing="0" w:after="0" w:afterAutospacing="0"/>
        <w:ind w:firstLine="840"/>
        <w:jc w:val="both"/>
        <w:textAlignment w:val="baseline"/>
      </w:pPr>
      <w:r>
        <w:t xml:space="preserve">- </w:t>
      </w:r>
      <w:r w:rsidR="00AE186C">
        <w:rPr>
          <w:rStyle w:val="normaltextrun"/>
        </w:rPr>
        <w:t>baigta tiesti nauja beveik 7 km slėginė nuotekų linija Šiaulių miesto Rėkyvos seniūnijoje, šalia Bačiūnų gatvės. Įrengus naują vamzdyną išsiplėtė centralizuoto nuotekų tvarkymo zona Rėkyvos seniūnijoje, atsirado galimybė jungtis naujiems vartotojams;</w:t>
      </w:r>
      <w:r w:rsidR="00AE186C">
        <w:rPr>
          <w:rStyle w:val="eop"/>
        </w:rPr>
        <w:t> </w:t>
      </w:r>
    </w:p>
    <w:p w14:paraId="07F75CFD" w14:textId="756D83A8" w:rsidR="00AE186C" w:rsidRDefault="00AF2028" w:rsidP="00AF2028">
      <w:pPr>
        <w:pStyle w:val="paragraph"/>
        <w:spacing w:before="0" w:beforeAutospacing="0" w:after="0" w:afterAutospacing="0"/>
        <w:ind w:firstLine="840"/>
        <w:jc w:val="both"/>
        <w:textAlignment w:val="baseline"/>
      </w:pPr>
      <w:r>
        <w:t xml:space="preserve">- </w:t>
      </w:r>
      <w:r w:rsidR="00AE186C">
        <w:rPr>
          <w:rStyle w:val="normaltextrun"/>
        </w:rPr>
        <w:t xml:space="preserve">užbaigta Gytarių nuotekų siurblinės, esančios Javų g. 100B, Šiauliuose, rekonstrukcija. </w:t>
      </w:r>
      <w:r w:rsidR="00AE186C">
        <w:rPr>
          <w:rStyle w:val="normaltextrun"/>
          <w:b/>
          <w:bCs/>
        </w:rPr>
        <w:t> </w:t>
      </w:r>
      <w:r w:rsidR="00AE186C">
        <w:rPr>
          <w:rStyle w:val="eop"/>
        </w:rPr>
        <w:t> </w:t>
      </w:r>
    </w:p>
    <w:p w14:paraId="52A6E9CC" w14:textId="77777777" w:rsidR="00AF2028" w:rsidRDefault="00AE186C" w:rsidP="00AF2028">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Kiti reikšmingi bendrovei įvykiai:</w:t>
      </w:r>
      <w:r>
        <w:rPr>
          <w:rStyle w:val="eop"/>
        </w:rPr>
        <w:t> </w:t>
      </w:r>
    </w:p>
    <w:p w14:paraId="5A6A5CDC" w14:textId="082A2560" w:rsidR="00AE186C" w:rsidRDefault="00AE186C" w:rsidP="00D508C4">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xml:space="preserve">2024 m. rugsėjo 9 d. Nacionalinis akreditacijos biuras bendrovės Vandens tyrimų laboratorijos nuotekų tyrimų padaliniui išdavė akreditavimo pažymėjimą. Šis dokumentas patvirtina, </w:t>
      </w:r>
      <w:r w:rsidR="002D642F">
        <w:rPr>
          <w:rStyle w:val="normaltextrun"/>
        </w:rPr>
        <w:t>kad</w:t>
      </w:r>
      <w:r>
        <w:rPr>
          <w:rStyle w:val="normaltextrun"/>
        </w:rPr>
        <w:t xml:space="preserve"> laboratorija atitinka LST EN ISO/IEC 17025:2018 standarto reikalavimus ir yra kompetentinga vykdyti vandens ir nuotekų cheminius tyrimus ir ėminių ėmimą pagal pažymėjime apibrėžtą akreditavimo sritį. </w:t>
      </w:r>
      <w:r>
        <w:rPr>
          <w:rStyle w:val="eop"/>
        </w:rPr>
        <w:t> </w:t>
      </w:r>
    </w:p>
    <w:p w14:paraId="3D794388" w14:textId="77777777" w:rsidR="00AE186C" w:rsidRDefault="00AE186C" w:rsidP="00D508C4">
      <w:pPr>
        <w:pStyle w:val="paragraph"/>
        <w:spacing w:before="0" w:beforeAutospacing="0" w:after="0" w:afterAutospacing="0"/>
        <w:ind w:firstLine="851"/>
        <w:jc w:val="both"/>
        <w:textAlignment w:val="baseline"/>
        <w:rPr>
          <w:rFonts w:ascii="Segoe UI" w:hAnsi="Segoe UI" w:cs="Segoe UI"/>
          <w:sz w:val="18"/>
          <w:szCs w:val="18"/>
        </w:rPr>
      </w:pPr>
      <w:r w:rsidRPr="008F12F5">
        <w:rPr>
          <w:rStyle w:val="normaltextrun"/>
        </w:rPr>
        <w:t>AB „Šiaulių energija“</w:t>
      </w:r>
      <w:r>
        <w:rPr>
          <w:rStyle w:val="normaltextrun"/>
        </w:rPr>
        <w:t xml:space="preserve"> 2024 m. pajamos – 33 144,0 tūkst. Eur, tame skaičiuje šilumos tiekimo veiklos pajamos sudarė 22 842,0 tūkst. Eur, pajamos iš elektros energijos gamybos ir pardavimo sudarė 5 609,0 tūkst. Eur, t. y. 3 399,0 tūkst. Eur arba 37,7 proc. mažiau, nei per 2023 m. Preliminarus grynasis pelnas 2 629,9 tūkst. Eur.</w:t>
      </w:r>
      <w:r>
        <w:rPr>
          <w:rStyle w:val="eop"/>
        </w:rPr>
        <w:t> </w:t>
      </w:r>
    </w:p>
    <w:p w14:paraId="7020898D"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2024 m. įmonės įsipareigojimų suma didėjo 184,6 proc. ir siekė 12 455,6 tūkst. Eur. Tam daugiausiai įtakos turėjo finansinių įsipareigojimų padidėjimas 100,0 proc. arba 8 334,9 tūkst. Eur dėl paskolų  kredito įstaigoms.  </w:t>
      </w:r>
      <w:r>
        <w:rPr>
          <w:rStyle w:val="eop"/>
        </w:rPr>
        <w:t> </w:t>
      </w:r>
    </w:p>
    <w:p w14:paraId="2B49DB90"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Per 2024 metus įmonė investavo 15 027,0 tūkst. Eur, t. y. 9 427,0 tūkst. Eur  daugiau nei 2023 m. Didžiausi investiciniai projektai: </w:t>
      </w:r>
      <w:r>
        <w:rPr>
          <w:rStyle w:val="eop"/>
        </w:rPr>
        <w:t> </w:t>
      </w:r>
    </w:p>
    <w:p w14:paraId="4B78E82C"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iki 20 MW galios biokuro katilinės projektavimas ir statyba Šiauliuose, Pramonės g. 10 (11 304,0 tūkst. Eur);</w:t>
      </w:r>
      <w:r>
        <w:rPr>
          <w:rStyle w:val="eop"/>
        </w:rPr>
        <w:t> </w:t>
      </w:r>
    </w:p>
    <w:p w14:paraId="786FB70C"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šilumos perdavimo tinklų 5,15 km ilgio projektavimo, rekonstrukcijos ir statybos darbai (2 485,0 tūkst. Eur);</w:t>
      </w:r>
      <w:r>
        <w:rPr>
          <w:rStyle w:val="eop"/>
        </w:rPr>
        <w:t> </w:t>
      </w:r>
    </w:p>
    <w:p w14:paraId="70CE4A1B"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bendrovė įsigijo dyzelinį elektros generatorių termofikacinės elektrinės darbui užtikrinti, esant elektros energijos tiekimo sutrikimams (350,0 tūkst. Eur).</w:t>
      </w:r>
      <w:r>
        <w:rPr>
          <w:rStyle w:val="eop"/>
        </w:rPr>
        <w:t> </w:t>
      </w:r>
    </w:p>
    <w:p w14:paraId="34FDECAA" w14:textId="38EB0CAF"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8F12F5">
        <w:rPr>
          <w:rStyle w:val="normaltextrun"/>
        </w:rPr>
        <w:t>SĮ Šiaulių oro uost</w:t>
      </w:r>
      <w:r w:rsidR="00FE23BF" w:rsidRPr="008F12F5">
        <w:rPr>
          <w:rStyle w:val="normaltextrun"/>
        </w:rPr>
        <w:t>as</w:t>
      </w:r>
      <w:r>
        <w:rPr>
          <w:rStyle w:val="normaltextrun"/>
        </w:rPr>
        <w:t xml:space="preserve"> 2024 m. pajamos – 809,1 tūkst. Eur, rezultatas – 108,2 tūkst. Eur nuostolio. Svarbiausi 2024 m. įvykiai ir darbai: </w:t>
      </w:r>
      <w:r>
        <w:rPr>
          <w:rStyle w:val="eop"/>
        </w:rPr>
        <w:t> </w:t>
      </w:r>
    </w:p>
    <w:p w14:paraId="0A29AFE7" w14:textId="77777777" w:rsidR="00D508C4"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aptarnauti 59 orlaiviai, tai 40,5 proc. daugiau nei 2023 m. (42 orlaiviai);</w:t>
      </w:r>
      <w:r>
        <w:rPr>
          <w:rStyle w:val="eop"/>
        </w:rPr>
        <w:t> </w:t>
      </w:r>
    </w:p>
    <w:p w14:paraId="4C391211" w14:textId="563F45D5" w:rsidR="00AE186C" w:rsidRDefault="00D508C4" w:rsidP="00AE186C">
      <w:pPr>
        <w:pStyle w:val="paragraph"/>
        <w:spacing w:before="0" w:beforeAutospacing="0" w:after="0" w:afterAutospacing="0"/>
        <w:ind w:firstLine="840"/>
        <w:jc w:val="both"/>
        <w:textAlignment w:val="baseline"/>
        <w:rPr>
          <w:rFonts w:ascii="Segoe UI" w:hAnsi="Segoe UI" w:cs="Segoe UI"/>
          <w:sz w:val="18"/>
          <w:szCs w:val="18"/>
        </w:rPr>
      </w:pPr>
      <w:r>
        <w:rPr>
          <w:rFonts w:ascii="Segoe UI" w:hAnsi="Segoe UI" w:cs="Segoe UI"/>
          <w:sz w:val="18"/>
          <w:szCs w:val="18"/>
        </w:rPr>
        <w:t xml:space="preserve">- </w:t>
      </w:r>
      <w:r w:rsidR="00AE186C">
        <w:rPr>
          <w:rStyle w:val="normaltextrun"/>
        </w:rPr>
        <w:t>už 391,5 tūkst. Eur, su Savivaldybės dotacija, įsigytas reaktyvinio kuro užpylimo/išsiurbimo automobilis;</w:t>
      </w:r>
      <w:r w:rsidR="00AE186C">
        <w:rPr>
          <w:rStyle w:val="eop"/>
        </w:rPr>
        <w:t> </w:t>
      </w:r>
    </w:p>
    <w:p w14:paraId="4476FFE6"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iš Savivaldybės gautas 9 977,0 tūkst. Eur vertės turtas patikėjimo teise naudoti, valdyti ir disponuoti juo. Šia suma padidintas savininko kapitalas;</w:t>
      </w:r>
      <w:r>
        <w:rPr>
          <w:rStyle w:val="eop"/>
        </w:rPr>
        <w:t> </w:t>
      </w:r>
    </w:p>
    <w:p w14:paraId="2443FFB6" w14:textId="77777777" w:rsidR="00AE186C" w:rsidRDefault="00AE186C" w:rsidP="00AE186C">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rPr>
        <w:t xml:space="preserve">- vykdytas Šiaulių oro uosto viešinimas (Facebook, </w:t>
      </w:r>
      <w:r>
        <w:rPr>
          <w:rStyle w:val="normaltextrun"/>
          <w:noProof/>
        </w:rPr>
        <w:t>LinkedIn socialinėse paskyrose – 82 įrašai, 4 straipsniai žiniasklaidoje). Viešinimui išleista 4,7 tūkst. Eur įmonės lėšų;</w:t>
      </w:r>
      <w:r>
        <w:rPr>
          <w:rStyle w:val="eop"/>
          <w:noProof/>
        </w:rPr>
        <w:t> </w:t>
      </w:r>
    </w:p>
    <w:p w14:paraId="5FB5A4D5" w14:textId="01F77192"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noProof/>
        </w:rPr>
        <w:t>- dalyvauta konferencijose, forumuose. Įmonės lėšų panaudota 2,5 tūkst</w:t>
      </w:r>
      <w:r w:rsidR="00D508C4">
        <w:rPr>
          <w:rStyle w:val="normaltextrun"/>
          <w:noProof/>
        </w:rPr>
        <w:t>.</w:t>
      </w:r>
      <w:r>
        <w:rPr>
          <w:rStyle w:val="normaltextrun"/>
        </w:rPr>
        <w:t xml:space="preserve"> Eur;</w:t>
      </w:r>
      <w:r>
        <w:rPr>
          <w:rStyle w:val="eop"/>
        </w:rPr>
        <w:t> </w:t>
      </w:r>
    </w:p>
    <w:p w14:paraId="568176AA" w14:textId="09FB1F96" w:rsidR="00AE186C" w:rsidRDefault="00AE186C" w:rsidP="00D508C4">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kelta darbuotojų kvalifikacija, dalyvaujant mokymuose ir seminaruose. Įmonės lėšų</w:t>
      </w:r>
      <w:r w:rsidR="00D508C4">
        <w:rPr>
          <w:rStyle w:val="normaltextrun"/>
        </w:rPr>
        <w:t xml:space="preserve"> </w:t>
      </w:r>
      <w:r>
        <w:rPr>
          <w:rStyle w:val="normaltextrun"/>
        </w:rPr>
        <w:t>panaudota 4,4 tūkst. Eur;</w:t>
      </w:r>
      <w:r>
        <w:rPr>
          <w:rStyle w:val="eop"/>
        </w:rPr>
        <w:t> </w:t>
      </w:r>
    </w:p>
    <w:p w14:paraId="3FB23831" w14:textId="77777777" w:rsidR="00AE186C" w:rsidRDefault="00AE186C" w:rsidP="00AE186C">
      <w:pPr>
        <w:pStyle w:val="paragraph"/>
        <w:spacing w:before="0" w:beforeAutospacing="0" w:after="0" w:afterAutospacing="0"/>
        <w:textAlignment w:val="baseline"/>
        <w:rPr>
          <w:rFonts w:ascii="Segoe UI" w:hAnsi="Segoe UI" w:cs="Segoe UI"/>
          <w:sz w:val="18"/>
          <w:szCs w:val="18"/>
        </w:rPr>
      </w:pPr>
      <w:r>
        <w:rPr>
          <w:rStyle w:val="normaltextrun"/>
        </w:rPr>
        <w:t>              - pradėti Savivaldybei nuosavybės teise priklausančių 5 angarų griovimo darbai.</w:t>
      </w:r>
      <w:r>
        <w:rPr>
          <w:rStyle w:val="eop"/>
        </w:rPr>
        <w:t> </w:t>
      </w:r>
    </w:p>
    <w:p w14:paraId="332280E0" w14:textId="77777777"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8F12F5">
        <w:rPr>
          <w:rStyle w:val="normaltextrun"/>
        </w:rPr>
        <w:t>UAB Pabalių turgus</w:t>
      </w:r>
      <w:r>
        <w:rPr>
          <w:rStyle w:val="normaltextrun"/>
        </w:rPr>
        <w:t xml:space="preserve"> 2024 m. pardavimo pajamos iš pagrindinės veiklos – 341,4 tūkst. Eur ir grynasis pelnas – 41,5 tūkst. Eur. 2024 m. efektyviai naudotas turtas ir vykdyti procesai:</w:t>
      </w:r>
      <w:r>
        <w:rPr>
          <w:rStyle w:val="eop"/>
        </w:rPr>
        <w:t> </w:t>
      </w:r>
    </w:p>
    <w:p w14:paraId="4DB6D961" w14:textId="67D3584D"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padidėjo išnuomotų </w:t>
      </w:r>
      <w:r>
        <w:rPr>
          <w:rStyle w:val="normaltextrun"/>
          <w:color w:val="000000"/>
        </w:rPr>
        <w:t>sand</w:t>
      </w:r>
      <w:r>
        <w:rPr>
          <w:rStyle w:val="normaltextrun"/>
        </w:rPr>
        <w:t>ėliukų kiekis Šiaulių turguje (Turgaus a. 16, Šiauliuose), </w:t>
      </w:r>
      <w:r w:rsidR="00B774FB">
        <w:rPr>
          <w:rStyle w:val="normaltextrun"/>
        </w:rPr>
        <w:t>dėl ko</w:t>
      </w:r>
      <w:r>
        <w:rPr>
          <w:rStyle w:val="normaltextrun"/>
        </w:rPr>
        <w:t xml:space="preserve"> padid</w:t>
      </w:r>
      <w:r w:rsidR="00B774FB">
        <w:rPr>
          <w:rStyle w:val="normaltextrun"/>
        </w:rPr>
        <w:t>ėjo</w:t>
      </w:r>
      <w:r>
        <w:rPr>
          <w:rStyle w:val="normaltextrun"/>
        </w:rPr>
        <w:t xml:space="preserve"> gėlių paviljono pajam</w:t>
      </w:r>
      <w:r w:rsidR="00B774FB">
        <w:rPr>
          <w:rStyle w:val="normaltextrun"/>
        </w:rPr>
        <w:t>o</w:t>
      </w:r>
      <w:r>
        <w:rPr>
          <w:rStyle w:val="normaltextrun"/>
        </w:rPr>
        <w:t xml:space="preserve">s iki 5,4 </w:t>
      </w:r>
      <w:r>
        <w:rPr>
          <w:rStyle w:val="normaltextrun"/>
          <w:noProof/>
        </w:rPr>
        <w:t>proc</w:t>
      </w:r>
      <w:r>
        <w:rPr>
          <w:rStyle w:val="normaltextrun"/>
        </w:rPr>
        <w:t>;</w:t>
      </w:r>
      <w:r>
        <w:rPr>
          <w:rStyle w:val="eop"/>
        </w:rPr>
        <w:t> </w:t>
      </w:r>
    </w:p>
    <w:p w14:paraId="7ABE4D6E" w14:textId="25A0073B" w:rsidR="00AE186C"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w:t>
      </w:r>
      <w:r w:rsidR="00F5203D">
        <w:rPr>
          <w:rStyle w:val="normaltextrun"/>
        </w:rPr>
        <w:t xml:space="preserve">2023 metai </w:t>
      </w:r>
      <w:r>
        <w:rPr>
          <w:rStyle w:val="normaltextrun"/>
        </w:rPr>
        <w:t>įvykdžius UAB Pabalių turg</w:t>
      </w:r>
      <w:r w:rsidR="00F5203D">
        <w:rPr>
          <w:rStyle w:val="normaltextrun"/>
        </w:rPr>
        <w:t>a</w:t>
      </w:r>
      <w:r>
        <w:rPr>
          <w:rStyle w:val="normaltextrun"/>
        </w:rPr>
        <w:t>us teritorijoje šviestuvų modernizavimo darbus</w:t>
      </w:r>
      <w:r w:rsidR="00F5203D">
        <w:rPr>
          <w:rStyle w:val="normaltextrun"/>
        </w:rPr>
        <w:t>,</w:t>
      </w:r>
      <w:r>
        <w:rPr>
          <w:rStyle w:val="normaltextrun"/>
        </w:rPr>
        <w:t xml:space="preserve"> 2024 m. </w:t>
      </w:r>
      <w:r w:rsidR="00F5203D">
        <w:rPr>
          <w:rStyle w:val="normaltextrun"/>
        </w:rPr>
        <w:t>buvo</w:t>
      </w:r>
      <w:r>
        <w:rPr>
          <w:rStyle w:val="normaltextrun"/>
        </w:rPr>
        <w:t xml:space="preserve"> sutaupyt</w:t>
      </w:r>
      <w:r w:rsidR="00F5203D">
        <w:rPr>
          <w:rStyle w:val="normaltextrun"/>
        </w:rPr>
        <w:t>a</w:t>
      </w:r>
      <w:r>
        <w:rPr>
          <w:rStyle w:val="normaltextrun"/>
        </w:rPr>
        <w:t xml:space="preserve"> apie 30 proc. lėšų, skirtų padengti elektros energijos sąnaudoms; </w:t>
      </w:r>
      <w:r>
        <w:rPr>
          <w:rStyle w:val="eop"/>
        </w:rPr>
        <w:t> </w:t>
      </w:r>
    </w:p>
    <w:p w14:paraId="71AD6414" w14:textId="77777777" w:rsidR="00AE186C" w:rsidRPr="00F5203D"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5203D">
        <w:rPr>
          <w:rStyle w:val="normaltextrun"/>
        </w:rPr>
        <w:t>- vykdyta aktyvi rinkodaros programa paslaugų viešinimui, dėl ko UAB Pabalių turgaus „Facebook“ socialiniame tinkle išaugo sekėjų/draugų ratas iki 7 proc.;</w:t>
      </w:r>
      <w:r w:rsidRPr="00F5203D">
        <w:rPr>
          <w:rStyle w:val="eop"/>
        </w:rPr>
        <w:t> </w:t>
      </w:r>
    </w:p>
    <w:p w14:paraId="23E53B7E" w14:textId="192F7ED3" w:rsidR="00AE186C" w:rsidRPr="00F5203D"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5203D">
        <w:rPr>
          <w:rStyle w:val="normaltextrun"/>
        </w:rPr>
        <w:t>- parengtas saulės elektrinės įrengimo projektas, k</w:t>
      </w:r>
      <w:r w:rsidR="00F5203D">
        <w:rPr>
          <w:rStyle w:val="normaltextrun"/>
        </w:rPr>
        <w:t>uris sudarys sąlygas įmonei</w:t>
      </w:r>
      <w:r w:rsidRPr="00F5203D">
        <w:rPr>
          <w:rStyle w:val="normaltextrun"/>
        </w:rPr>
        <w:t xml:space="preserve"> dar efektyviau taupyti elektros energijos sąnaudas.</w:t>
      </w:r>
      <w:r w:rsidRPr="00F5203D">
        <w:rPr>
          <w:rStyle w:val="eop"/>
        </w:rPr>
        <w:t> </w:t>
      </w:r>
    </w:p>
    <w:p w14:paraId="2C281DBA" w14:textId="771DE58D" w:rsidR="00AE186C" w:rsidRPr="00FE0925"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E0925">
        <w:rPr>
          <w:rStyle w:val="normaltextrun"/>
          <w:b/>
          <w:bCs/>
        </w:rPr>
        <w:t xml:space="preserve">Investicijos Šiaulių pramoniniame parke. </w:t>
      </w:r>
      <w:r w:rsidRPr="00FE0925">
        <w:rPr>
          <w:rStyle w:val="normaltextrun"/>
        </w:rPr>
        <w:t>2024 m. duomenimis Šiaulių pramoniniame parke nuo jo įkūrimo įmonės investavo daugiau kaip 74</w:t>
      </w:r>
      <w:r w:rsidR="00FE0925" w:rsidRPr="00FE0925">
        <w:rPr>
          <w:rStyle w:val="normaltextrun"/>
        </w:rPr>
        <w:t xml:space="preserve"> </w:t>
      </w:r>
      <w:r w:rsidRPr="00FE0925">
        <w:rPr>
          <w:rStyle w:val="normaltextrun"/>
        </w:rPr>
        <w:t>2</w:t>
      </w:r>
      <w:r w:rsidR="00FE0925" w:rsidRPr="00FE0925">
        <w:rPr>
          <w:rStyle w:val="normaltextrun"/>
        </w:rPr>
        <w:t>00,0</w:t>
      </w:r>
      <w:r w:rsidRPr="00FE0925">
        <w:rPr>
          <w:rStyle w:val="normaltextrun"/>
        </w:rPr>
        <w:t xml:space="preserve"> </w:t>
      </w:r>
      <w:r w:rsidR="00FE0925" w:rsidRPr="00FE0925">
        <w:rPr>
          <w:rStyle w:val="normaltextrun"/>
        </w:rPr>
        <w:t>tūkst</w:t>
      </w:r>
      <w:r w:rsidRPr="00FE0925">
        <w:rPr>
          <w:rStyle w:val="normaltextrun"/>
        </w:rPr>
        <w:t>. Eur</w:t>
      </w:r>
      <w:r w:rsidR="00FE0925" w:rsidRPr="00FE0925">
        <w:rPr>
          <w:rStyle w:val="normaltextrun"/>
        </w:rPr>
        <w:t xml:space="preserve"> ir</w:t>
      </w:r>
      <w:r w:rsidRPr="00FE0925">
        <w:rPr>
          <w:rStyle w:val="normaltextrun"/>
        </w:rPr>
        <w:t xml:space="preserve"> sukūrė 7 350 darbo vietų.</w:t>
      </w:r>
      <w:r w:rsidRPr="00FE0925">
        <w:rPr>
          <w:rStyle w:val="eop"/>
        </w:rPr>
        <w:t> </w:t>
      </w:r>
    </w:p>
    <w:p w14:paraId="1A0930F4" w14:textId="211331AF" w:rsidR="00AE186C" w:rsidRPr="00FE0925" w:rsidRDefault="00AE186C" w:rsidP="00AE186C">
      <w:pPr>
        <w:pStyle w:val="paragraph"/>
        <w:spacing w:before="0" w:beforeAutospacing="0" w:after="0" w:afterAutospacing="0"/>
        <w:ind w:firstLine="840"/>
        <w:jc w:val="both"/>
        <w:textAlignment w:val="baseline"/>
        <w:rPr>
          <w:rFonts w:ascii="Segoe UI" w:hAnsi="Segoe UI" w:cs="Segoe UI"/>
          <w:sz w:val="18"/>
          <w:szCs w:val="18"/>
        </w:rPr>
      </w:pPr>
      <w:r w:rsidRPr="00FE0925">
        <w:rPr>
          <w:rStyle w:val="normaltextrun"/>
        </w:rPr>
        <w:t>Šiaulių pramoniniame parke yra išnuomoti beveik visi sklypai. Per 2024 m. pasirašytos 2 naujos  investicijų sutartys</w:t>
      </w:r>
      <w:r w:rsidR="00795A56" w:rsidRPr="00795A56">
        <w:rPr>
          <w:rStyle w:val="normaltextrun"/>
          <w:noProof/>
        </w:rPr>
        <w:t xml:space="preserve"> </w:t>
      </w:r>
      <w:r w:rsidR="00795A56">
        <w:rPr>
          <w:rStyle w:val="normaltextrun"/>
          <w:noProof/>
        </w:rPr>
        <w:t xml:space="preserve">su </w:t>
      </w:r>
      <w:r w:rsidR="00795A56">
        <w:rPr>
          <w:noProof/>
        </w:rPr>
        <w:t>UAB „Vibaltpega“ ir UAB „Ecovia Baltica“.</w:t>
      </w:r>
      <w:r w:rsidRPr="00FE0925">
        <w:rPr>
          <w:rStyle w:val="normaltextrun"/>
        </w:rPr>
        <w:t xml:space="preserve"> </w:t>
      </w:r>
      <w:r w:rsidRPr="00FE0925">
        <w:rPr>
          <w:rStyle w:val="eop"/>
        </w:rPr>
        <w:t> </w:t>
      </w:r>
    </w:p>
    <w:p w14:paraId="458DBB69" w14:textId="77777777" w:rsidR="001C16DA" w:rsidRDefault="001C16DA" w:rsidP="008F12F5">
      <w:pPr>
        <w:pStyle w:val="paragraph"/>
        <w:spacing w:before="0" w:beforeAutospacing="0" w:after="0" w:afterAutospacing="0"/>
        <w:ind w:firstLine="840"/>
        <w:jc w:val="both"/>
        <w:textAlignment w:val="baseline"/>
        <w:rPr>
          <w:rStyle w:val="eop"/>
        </w:rPr>
      </w:pPr>
    </w:p>
    <w:p w14:paraId="533BCCE4" w14:textId="6DED3790" w:rsidR="001C16DA" w:rsidRPr="001C16DA" w:rsidRDefault="001C16DA" w:rsidP="001C16DA">
      <w:pPr>
        <w:pStyle w:val="Betarp1"/>
        <w:jc w:val="center"/>
        <w:rPr>
          <w:rStyle w:val="eop"/>
          <w:rFonts w:ascii="Times New Roman" w:eastAsia="HG Mincho Light J" w:hAnsi="Times New Roman"/>
          <w:b/>
          <w:bCs/>
          <w:noProof/>
          <w:kern w:val="1"/>
          <w:sz w:val="24"/>
          <w:szCs w:val="24"/>
          <w:lang w:val="lt-LT"/>
        </w:rPr>
      </w:pPr>
      <w:bookmarkStart w:id="7" w:name="_Hlk191367867"/>
      <w:r w:rsidRPr="007B60BF">
        <w:rPr>
          <w:rFonts w:ascii="Times New Roman" w:eastAsia="HG Mincho Light J" w:hAnsi="Times New Roman"/>
          <w:b/>
          <w:bCs/>
          <w:noProof/>
          <w:kern w:val="1"/>
          <w:sz w:val="24"/>
          <w:szCs w:val="24"/>
          <w:lang w:val="lt-LT"/>
        </w:rPr>
        <w:t>Te</w:t>
      </w:r>
      <w:r>
        <w:rPr>
          <w:rFonts w:ascii="Times New Roman" w:eastAsia="HG Mincho Light J" w:hAnsi="Times New Roman"/>
          <w:b/>
          <w:bCs/>
          <w:noProof/>
          <w:kern w:val="1"/>
          <w:sz w:val="24"/>
          <w:szCs w:val="24"/>
          <w:lang w:val="lt-LT"/>
        </w:rPr>
        <w:t>ritorijų planavimas ir paveldosauga</w:t>
      </w:r>
    </w:p>
    <w:bookmarkEnd w:id="7"/>
    <w:p w14:paraId="769C4E21" w14:textId="77777777" w:rsidR="001C16DA" w:rsidRPr="008F12F5" w:rsidRDefault="001C16DA" w:rsidP="008F12F5">
      <w:pPr>
        <w:pStyle w:val="paragraph"/>
        <w:spacing w:before="0" w:beforeAutospacing="0" w:after="0" w:afterAutospacing="0"/>
        <w:ind w:firstLine="840"/>
        <w:jc w:val="both"/>
        <w:textAlignment w:val="baseline"/>
        <w:rPr>
          <w:rFonts w:ascii="Segoe UI" w:hAnsi="Segoe UI" w:cs="Segoe UI"/>
          <w:sz w:val="18"/>
          <w:szCs w:val="18"/>
        </w:rPr>
      </w:pPr>
    </w:p>
    <w:p w14:paraId="30E8FF50" w14:textId="23151B62" w:rsidR="00866EFF" w:rsidRDefault="00A55AC9" w:rsidP="00866EFF">
      <w:pPr>
        <w:pStyle w:val="paragraph"/>
        <w:spacing w:before="0" w:beforeAutospacing="0" w:after="0" w:afterAutospacing="0"/>
        <w:ind w:firstLine="851"/>
        <w:jc w:val="both"/>
        <w:textAlignment w:val="baseline"/>
        <w:rPr>
          <w:noProof/>
        </w:rPr>
      </w:pPr>
      <w:r w:rsidRPr="00A55AC9">
        <w:rPr>
          <w:b/>
          <w:bCs/>
          <w:noProof/>
        </w:rPr>
        <w:t>Viešųjų erdvių pertvarkymo projektai</w:t>
      </w:r>
      <w:r w:rsidRPr="00866EFF">
        <w:rPr>
          <w:noProof/>
        </w:rPr>
        <w:t xml:space="preserve">. </w:t>
      </w:r>
      <w:r w:rsidR="00866EFF">
        <w:rPr>
          <w:noProof/>
        </w:rPr>
        <w:t>Savivaldybės administracija 2024 m. užbaigė. Didžiausius viešųjų erdvių pertvarkymo projektus. Sutvarkytų Šiaulių miesto centrinės dalies erdvių sistemą papildė pilnai išbaigtas Dainų parko kompleksas.</w:t>
      </w:r>
      <w:r w:rsidR="008675B3">
        <w:rPr>
          <w:noProof/>
        </w:rPr>
        <w:t xml:space="preserve"> </w:t>
      </w:r>
      <w:r w:rsidR="00866EFF">
        <w:rPr>
          <w:noProof/>
        </w:rPr>
        <w:t>Papildomai išplėsta Dainų parko saulės ženklo takų sistema papildant lauko įrenginių zonas mažiesiems lankytojams ir sporto entuziastams.</w:t>
      </w:r>
    </w:p>
    <w:p w14:paraId="16CBF83A" w14:textId="4C3883CA" w:rsidR="00866EFF" w:rsidRDefault="00866EFF" w:rsidP="00866EFF">
      <w:pPr>
        <w:pStyle w:val="paragraph"/>
        <w:spacing w:before="0" w:beforeAutospacing="0" w:after="0" w:afterAutospacing="0"/>
        <w:ind w:firstLine="851"/>
        <w:jc w:val="both"/>
        <w:textAlignment w:val="baseline"/>
        <w:rPr>
          <w:noProof/>
        </w:rPr>
      </w:pPr>
      <w:r>
        <w:rPr>
          <w:noProof/>
        </w:rPr>
        <w:t>2024 metais pritaikyta renginiams ir prekybai Šiaulių pietinio gyv</w:t>
      </w:r>
      <w:r w:rsidR="008675B3">
        <w:rPr>
          <w:noProof/>
        </w:rPr>
        <w:t>e</w:t>
      </w:r>
      <w:r>
        <w:rPr>
          <w:noProof/>
        </w:rPr>
        <w:t xml:space="preserve">namojo rajono Dainų tako su </w:t>
      </w:r>
      <w:r w:rsidR="00F930F0">
        <w:rPr>
          <w:noProof/>
        </w:rPr>
        <w:t>prieigomis integruota vaizdo stebėjimo sistema.</w:t>
      </w:r>
    </w:p>
    <w:p w14:paraId="6910A9CF" w14:textId="5718238A" w:rsidR="000B49C3" w:rsidRPr="00F930F0" w:rsidRDefault="00192406" w:rsidP="0046175D">
      <w:pPr>
        <w:pStyle w:val="Betarp1"/>
        <w:ind w:firstLine="851"/>
        <w:jc w:val="both"/>
        <w:rPr>
          <w:rFonts w:ascii="Times New Roman" w:hAnsi="Times New Roman"/>
          <w:noProof/>
          <w:sz w:val="24"/>
          <w:szCs w:val="24"/>
          <w:lang w:val="lt-LT"/>
        </w:rPr>
      </w:pPr>
      <w:r w:rsidRPr="00F930F0">
        <w:rPr>
          <w:rStyle w:val="normaltextrun"/>
          <w:rFonts w:ascii="Times New Roman" w:hAnsi="Times New Roman"/>
          <w:color w:val="000000"/>
          <w:sz w:val="24"/>
          <w:szCs w:val="24"/>
          <w:lang w:val="lt-LT"/>
        </w:rPr>
        <w:t>Atlikti projektavimo darbai ir įgyvendintas Lieporių parko užmirkusios teritorijos nusausinimo etapas.</w:t>
      </w:r>
      <w:r w:rsidRPr="00F930F0">
        <w:rPr>
          <w:rStyle w:val="eop"/>
          <w:rFonts w:ascii="Times New Roman" w:hAnsi="Times New Roman"/>
          <w:color w:val="000000"/>
          <w:sz w:val="24"/>
          <w:szCs w:val="24"/>
          <w:shd w:val="clear" w:color="auto" w:fill="FFFFFF"/>
          <w:lang w:val="lt-LT"/>
        </w:rPr>
        <w:t> </w:t>
      </w:r>
    </w:p>
    <w:p w14:paraId="47F1E0B5" w14:textId="12B2C2AA" w:rsidR="000B49C3" w:rsidRPr="0046175D" w:rsidRDefault="0709DB12" w:rsidP="0046175D">
      <w:pPr>
        <w:pStyle w:val="Betarp1"/>
        <w:ind w:firstLine="737"/>
        <w:jc w:val="both"/>
        <w:rPr>
          <w:rFonts w:ascii="Times New Roman" w:hAnsi="Times New Roman"/>
          <w:noProof/>
          <w:sz w:val="24"/>
          <w:szCs w:val="24"/>
          <w:lang w:val="lt-LT"/>
        </w:rPr>
      </w:pPr>
      <w:r w:rsidRPr="001C38ED">
        <w:rPr>
          <w:rFonts w:ascii="Times New Roman" w:hAnsi="Times New Roman"/>
          <w:b/>
          <w:bCs/>
          <w:noProof/>
          <w:sz w:val="24"/>
          <w:szCs w:val="24"/>
          <w:lang w:val="lt-LT"/>
        </w:rPr>
        <w:t xml:space="preserve">Kompleksinis teritorijų planavimas ir statybos leidimų išdavimas. </w:t>
      </w:r>
      <w:r w:rsidR="00507449" w:rsidRPr="001C38ED">
        <w:rPr>
          <w:rFonts w:ascii="Times New Roman" w:hAnsi="Times New Roman"/>
          <w:noProof/>
          <w:sz w:val="24"/>
          <w:szCs w:val="24"/>
          <w:lang w:val="lt-LT"/>
        </w:rPr>
        <w:t>T</w:t>
      </w:r>
      <w:r w:rsidRPr="001C38ED">
        <w:rPr>
          <w:rFonts w:ascii="Times New Roman" w:hAnsi="Times New Roman"/>
          <w:noProof/>
          <w:sz w:val="24"/>
          <w:szCs w:val="24"/>
          <w:lang w:val="lt-LT"/>
        </w:rPr>
        <w:t>eritorijų planavimo procesas pilnai vykdomas elektroninėje erdvėje</w:t>
      </w:r>
      <w:r w:rsidR="007846C9" w:rsidRPr="001C38ED">
        <w:rPr>
          <w:rFonts w:ascii="Times New Roman" w:hAnsi="Times New Roman"/>
          <w:noProof/>
          <w:sz w:val="24"/>
          <w:szCs w:val="24"/>
          <w:lang w:val="lt-LT"/>
        </w:rPr>
        <w:t>.</w:t>
      </w:r>
      <w:r w:rsidRPr="001C38ED">
        <w:rPr>
          <w:rFonts w:ascii="Times New Roman" w:hAnsi="Times New Roman"/>
          <w:noProof/>
          <w:sz w:val="24"/>
          <w:szCs w:val="24"/>
          <w:lang w:val="lt-LT"/>
        </w:rPr>
        <w:t xml:space="preserve"> TPS vartai aplinkoje, </w:t>
      </w:r>
      <w:hyperlink r:id="rId9">
        <w:r w:rsidRPr="001C38ED">
          <w:rPr>
            <w:rStyle w:val="Hipersaitas"/>
            <w:rFonts w:ascii="Times New Roman" w:eastAsia="Times New Roman" w:hAnsi="Times New Roman"/>
            <w:noProof/>
            <w:sz w:val="24"/>
            <w:szCs w:val="24"/>
            <w:lang w:val="lt-LT"/>
          </w:rPr>
          <w:t>www.tpdris.lt</w:t>
        </w:r>
      </w:hyperlink>
      <w:r w:rsidRPr="001C38ED">
        <w:rPr>
          <w:rFonts w:ascii="Times New Roman" w:hAnsi="Times New Roman"/>
          <w:noProof/>
          <w:sz w:val="24"/>
          <w:szCs w:val="24"/>
          <w:lang w:val="lt-LT"/>
        </w:rPr>
        <w:t xml:space="preserve">  </w:t>
      </w:r>
      <w:hyperlink r:id="rId10">
        <w:r w:rsidRPr="001C38ED">
          <w:rPr>
            <w:rStyle w:val="Hipersaitas"/>
            <w:rFonts w:ascii="Times New Roman" w:eastAsia="Times New Roman" w:hAnsi="Times New Roman"/>
            <w:noProof/>
            <w:sz w:val="24"/>
            <w:szCs w:val="24"/>
            <w:lang w:val="lt-LT"/>
          </w:rPr>
          <w:t>www.tpsis.lt</w:t>
        </w:r>
      </w:hyperlink>
      <w:r w:rsidR="00731338" w:rsidRPr="001C38ED">
        <w:rPr>
          <w:rFonts w:ascii="Times New Roman" w:hAnsi="Times New Roman"/>
          <w:noProof/>
          <w:sz w:val="24"/>
          <w:szCs w:val="24"/>
          <w:lang w:val="lt-LT"/>
        </w:rPr>
        <w:t xml:space="preserve">. </w:t>
      </w:r>
      <w:r w:rsidR="0046175D">
        <w:rPr>
          <w:rFonts w:ascii="Times New Roman" w:hAnsi="Times New Roman"/>
          <w:noProof/>
          <w:sz w:val="24"/>
          <w:szCs w:val="24"/>
          <w:lang w:val="lt-LT"/>
        </w:rPr>
        <w:t xml:space="preserve">     </w:t>
      </w:r>
      <w:r w:rsidR="00731338" w:rsidRPr="001C38ED">
        <w:rPr>
          <w:rFonts w:ascii="Times New Roman" w:hAnsi="Times New Roman"/>
          <w:noProof/>
          <w:sz w:val="24"/>
          <w:szCs w:val="24"/>
          <w:lang w:val="lt-LT"/>
        </w:rPr>
        <w:t>T</w:t>
      </w:r>
      <w:r w:rsidRPr="001C38ED">
        <w:rPr>
          <w:rFonts w:ascii="Times New Roman" w:hAnsi="Times New Roman"/>
          <w:noProof/>
          <w:sz w:val="24"/>
          <w:szCs w:val="24"/>
          <w:lang w:val="lt-LT"/>
        </w:rPr>
        <w:t>ęsiamas Šiaulių miesto bendrojo plano keitim</w:t>
      </w:r>
      <w:r w:rsidR="00731338" w:rsidRPr="001C38ED">
        <w:rPr>
          <w:rFonts w:ascii="Times New Roman" w:hAnsi="Times New Roman"/>
          <w:noProof/>
          <w:sz w:val="24"/>
          <w:szCs w:val="24"/>
          <w:lang w:val="lt-LT"/>
        </w:rPr>
        <w:t>o rengimo procesas</w:t>
      </w:r>
      <w:r w:rsidR="0046175D">
        <w:rPr>
          <w:rFonts w:ascii="Times New Roman" w:hAnsi="Times New Roman"/>
          <w:noProof/>
          <w:sz w:val="24"/>
          <w:szCs w:val="24"/>
          <w:lang w:val="lt-LT"/>
        </w:rPr>
        <w:t xml:space="preserve">, </w:t>
      </w:r>
      <w:r w:rsidR="00731338" w:rsidRPr="0046175D">
        <w:rPr>
          <w:rStyle w:val="normaltextrun"/>
          <w:rFonts w:ascii="Times New Roman" w:hAnsi="Times New Roman"/>
          <w:color w:val="000000"/>
          <w:sz w:val="24"/>
          <w:szCs w:val="24"/>
          <w:shd w:val="clear" w:color="auto" w:fill="FFFFFF"/>
          <w:lang w:val="lt-LT"/>
        </w:rPr>
        <w:t xml:space="preserve">baigiama rengti bendrojo plano strateginio poveikio aplinkai vertinimo ataskaita ir papildomai </w:t>
      </w:r>
      <w:r w:rsidR="0046175D" w:rsidRPr="0046175D">
        <w:rPr>
          <w:rStyle w:val="normaltextrun"/>
          <w:rFonts w:ascii="Times New Roman" w:hAnsi="Times New Roman"/>
          <w:color w:val="000000"/>
          <w:sz w:val="24"/>
          <w:szCs w:val="24"/>
          <w:shd w:val="clear" w:color="auto" w:fill="FFFFFF"/>
          <w:lang w:val="lt-LT"/>
        </w:rPr>
        <w:t xml:space="preserve">buvo </w:t>
      </w:r>
      <w:r w:rsidR="00731338" w:rsidRPr="0046175D">
        <w:rPr>
          <w:rStyle w:val="normaltextrun"/>
          <w:rFonts w:ascii="Times New Roman" w:hAnsi="Times New Roman"/>
          <w:color w:val="000000"/>
          <w:sz w:val="24"/>
          <w:szCs w:val="24"/>
          <w:shd w:val="clear" w:color="auto" w:fill="FFFFFF"/>
          <w:lang w:val="lt-LT"/>
        </w:rPr>
        <w:t>parengta koncepcijos III alternatyva.</w:t>
      </w:r>
      <w:r w:rsidR="00731338" w:rsidRPr="0046175D">
        <w:rPr>
          <w:rStyle w:val="eop"/>
          <w:rFonts w:ascii="Times New Roman" w:hAnsi="Times New Roman"/>
          <w:color w:val="000000"/>
          <w:sz w:val="24"/>
          <w:szCs w:val="24"/>
          <w:shd w:val="clear" w:color="auto" w:fill="FFFFFF"/>
          <w:lang w:val="lt-LT"/>
        </w:rPr>
        <w:t> </w:t>
      </w:r>
    </w:p>
    <w:p w14:paraId="6D0DC1E2" w14:textId="3B0A91B3" w:rsidR="000B49C3" w:rsidRPr="001C38ED" w:rsidRDefault="0709DB12" w:rsidP="0098530F">
      <w:pPr>
        <w:pStyle w:val="Betarp1"/>
        <w:ind w:firstLine="851"/>
        <w:jc w:val="both"/>
        <w:rPr>
          <w:rFonts w:ascii="Times New Roman" w:hAnsi="Times New Roman"/>
          <w:noProof/>
          <w:sz w:val="24"/>
          <w:szCs w:val="24"/>
          <w:lang w:val="lt-LT"/>
        </w:rPr>
      </w:pPr>
      <w:r w:rsidRPr="001C38ED">
        <w:rPr>
          <w:rFonts w:ascii="Times New Roman" w:hAnsi="Times New Roman"/>
          <w:noProof/>
          <w:sz w:val="24"/>
          <w:szCs w:val="24"/>
          <w:lang w:val="lt-LT"/>
        </w:rPr>
        <w:t>Parengti šie detalieji planai:</w:t>
      </w:r>
    </w:p>
    <w:p w14:paraId="2CF706E2"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 xml:space="preserve">1. </w:t>
      </w:r>
      <w:r w:rsidRPr="001C38ED">
        <w:rPr>
          <w:rStyle w:val="spellingerror"/>
          <w:noProof/>
        </w:rPr>
        <w:t>Daušiškių</w:t>
      </w:r>
      <w:r w:rsidRPr="001C38ED">
        <w:rPr>
          <w:rStyle w:val="normaltextrun"/>
          <w:noProof/>
        </w:rPr>
        <w:t xml:space="preserve"> kapinių </w:t>
      </w:r>
      <w:r w:rsidRPr="001C38ED">
        <w:rPr>
          <w:rStyle w:val="normaltextrun"/>
        </w:rPr>
        <w:t xml:space="preserve">detaliojo plano koregavimas, patvirtintas Šiaulių rajono savivaldybės mero 2024-02-15 potvarkiu Nr. M-104 „Dėl detaliojo </w:t>
      </w:r>
      <w:r w:rsidRPr="001C38ED">
        <w:rPr>
          <w:rStyle w:val="normaltextrun"/>
          <w:noProof/>
        </w:rPr>
        <w:t xml:space="preserve">plano </w:t>
      </w:r>
      <w:r w:rsidRPr="001C38ED">
        <w:rPr>
          <w:rStyle w:val="spellingerror"/>
          <w:noProof/>
        </w:rPr>
        <w:t>Daušiškių</w:t>
      </w:r>
      <w:r w:rsidRPr="001C38ED">
        <w:rPr>
          <w:rStyle w:val="normaltextrun"/>
        </w:rPr>
        <w:t xml:space="preserve"> kaime koregavimo tvirtinimo“.</w:t>
      </w:r>
      <w:r w:rsidRPr="001C38ED">
        <w:rPr>
          <w:rStyle w:val="eop"/>
        </w:rPr>
        <w:t> </w:t>
      </w:r>
    </w:p>
    <w:p w14:paraId="1BCFDBC1" w14:textId="5FB87D31"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Detaliuoju planu keičiamas žemės sklypo, kurio kadastro Nr. 9177/0006:0290, naudojimo būdas iš atskirųjų želdynų teritorijos į susisiekimo ir inžinerinių komunikacijų aptarnavimo objektų teritorijas, kad būtų sudarytos sąlygos platesnei ūkinei veiklai vystytis</w:t>
      </w:r>
      <w:r w:rsidR="00DB6DFA">
        <w:rPr>
          <w:rStyle w:val="normaltextrun"/>
        </w:rPr>
        <w:t>.</w:t>
      </w:r>
      <w:r w:rsidRPr="001C38ED">
        <w:rPr>
          <w:rStyle w:val="eop"/>
        </w:rPr>
        <w:t> </w:t>
      </w:r>
    </w:p>
    <w:p w14:paraId="102E31D0" w14:textId="11F81F54"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 xml:space="preserve">2. </w:t>
      </w:r>
      <w:r w:rsidR="00DB6DFA">
        <w:rPr>
          <w:rStyle w:val="normaltextrun"/>
        </w:rPr>
        <w:t>S</w:t>
      </w:r>
      <w:r w:rsidRPr="001C38ED">
        <w:rPr>
          <w:rStyle w:val="normaltextrun"/>
        </w:rPr>
        <w:t>upaprastinta tvarka parengto žemės sklypo Tilžės g. 74A, Šiauliuose, detaliojo plano koregavimas, patvirtintas Šiaulių miesto savivaldybės mero 2024-06-14 potvarkiu Nr. M-778 „Dėl supaprastinta tvarka parengto žemės sklypo Tilžės g. 74A, Šiauliuose, detaliojo plano koregavimo patvirtinimo“</w:t>
      </w:r>
      <w:r w:rsidR="00DB6DFA">
        <w:rPr>
          <w:rStyle w:val="normaltextrun"/>
        </w:rPr>
        <w:t>.</w:t>
      </w:r>
      <w:r w:rsidRPr="001C38ED">
        <w:rPr>
          <w:rStyle w:val="eop"/>
        </w:rPr>
        <w:t> </w:t>
      </w:r>
    </w:p>
    <w:p w14:paraId="5739C2F7"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Detaliuoju planu pakeičiamas žemės sklypo (kadastro Nr. 2901/0023:602) Vairo g. 15, Šiauliuose, naudojimo būdas pagal šiame žemės sklype esančio statinio pagrindinę paskirtį.</w:t>
      </w:r>
      <w:r w:rsidRPr="001C38ED">
        <w:rPr>
          <w:rStyle w:val="eop"/>
        </w:rPr>
        <w:t> </w:t>
      </w:r>
    </w:p>
    <w:p w14:paraId="5DF965BB"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3. Supaprastinta tvarka parengto žemės sklypo Pramonės g. 15, Šiauliuose detaliojo plano koregavimas.</w:t>
      </w:r>
      <w:r w:rsidRPr="001C38ED">
        <w:rPr>
          <w:rStyle w:val="eop"/>
        </w:rPr>
        <w:t> </w:t>
      </w:r>
    </w:p>
    <w:p w14:paraId="43C09545"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Detaliuoju planu suformuotas žemės sklypas esamai elektros transformatorinei ir dėl naujai suformuoto transformatorinės sklypo performuotas Televizorių gatvės žemės sklypas.</w:t>
      </w:r>
      <w:r w:rsidRPr="001C38ED">
        <w:rPr>
          <w:rStyle w:val="eop"/>
        </w:rPr>
        <w:t> </w:t>
      </w:r>
    </w:p>
    <w:p w14:paraId="4E2B45D7"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4. Žemės sklypo J. Žemaičio g. 3, Šiauliuose detaliojo plano keitimas, patvirtintas Šiaulių miesto savivaldybės mero 2024-06-14 potvarkiu Nr. M-778 „Dėl žemės sklypo J. Žemaičio g. 3, Šiauliuose, detaliojo plano keitimo patvirtinimo“;</w:t>
      </w:r>
      <w:r w:rsidRPr="001C38ED">
        <w:rPr>
          <w:rStyle w:val="eop"/>
        </w:rPr>
        <w:t> </w:t>
      </w:r>
    </w:p>
    <w:p w14:paraId="6D2337C6" w14:textId="77777777" w:rsidR="00731338" w:rsidRPr="001C38ED"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1C38ED">
        <w:rPr>
          <w:rStyle w:val="normaltextrun"/>
        </w:rPr>
        <w:t>Detaliuoju planu laisvoje įsiterpusioje valstybinėje žemėje suformuoti sklypai.</w:t>
      </w:r>
      <w:r w:rsidRPr="001C38ED">
        <w:rPr>
          <w:rStyle w:val="eop"/>
        </w:rPr>
        <w:t> </w:t>
      </w:r>
    </w:p>
    <w:p w14:paraId="7B1F8BA1" w14:textId="77777777" w:rsidR="00731338" w:rsidRPr="000725B4"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0725B4">
        <w:rPr>
          <w:rStyle w:val="normaltextrun"/>
        </w:rPr>
        <w:t xml:space="preserve">5. Prisikėlimo aikštės su prieigomis detaliojo plano keitimas, patvirtintas Šiaulių miesto savivaldybės mero </w:t>
      </w:r>
      <w:r w:rsidRPr="000725B4">
        <w:rPr>
          <w:rStyle w:val="normaltextrun"/>
          <w:color w:val="000000"/>
        </w:rPr>
        <w:t xml:space="preserve">2024-04-23 </w:t>
      </w:r>
      <w:r w:rsidRPr="000725B4">
        <w:rPr>
          <w:rStyle w:val="normaltextrun"/>
        </w:rPr>
        <w:t>potvarkiu Nr. M-554 „Dėl Prisikėlimo aikštės su prieigomis detaliojo plano keitimo patvirtinimo“.</w:t>
      </w:r>
      <w:r w:rsidRPr="000725B4">
        <w:rPr>
          <w:rStyle w:val="eop"/>
        </w:rPr>
        <w:t> </w:t>
      </w:r>
    </w:p>
    <w:p w14:paraId="775E1A32" w14:textId="5FFBBFDC" w:rsidR="00731338" w:rsidRPr="000725B4" w:rsidRDefault="00731338" w:rsidP="00731338">
      <w:pPr>
        <w:pStyle w:val="paragraph"/>
        <w:spacing w:before="0" w:beforeAutospacing="0" w:after="0" w:afterAutospacing="0"/>
        <w:ind w:firstLine="840"/>
        <w:jc w:val="both"/>
        <w:textAlignment w:val="baseline"/>
        <w:rPr>
          <w:rFonts w:ascii="Segoe UI" w:hAnsi="Segoe UI" w:cs="Segoe UI"/>
          <w:sz w:val="18"/>
          <w:szCs w:val="18"/>
        </w:rPr>
      </w:pPr>
      <w:r w:rsidRPr="000725B4">
        <w:rPr>
          <w:rStyle w:val="normaltextrun"/>
        </w:rPr>
        <w:t>Detaliuoju planu suformuoti žemės sklypai prie pastatų ir nustatyti teritorijos naudojimo reglamentai.</w:t>
      </w:r>
      <w:r w:rsidRPr="000725B4">
        <w:rPr>
          <w:rStyle w:val="eop"/>
        </w:rPr>
        <w:t> </w:t>
      </w:r>
    </w:p>
    <w:p w14:paraId="46CD4210" w14:textId="12FDC8C7" w:rsidR="000B49C3" w:rsidRPr="000725B4" w:rsidRDefault="0709DB12" w:rsidP="00456739">
      <w:pPr>
        <w:pStyle w:val="Betarp1"/>
        <w:ind w:firstLine="851"/>
        <w:jc w:val="both"/>
        <w:rPr>
          <w:rFonts w:ascii="Times New Roman" w:hAnsi="Times New Roman"/>
          <w:noProof/>
          <w:sz w:val="24"/>
          <w:szCs w:val="24"/>
          <w:lang w:val="lt-LT"/>
        </w:rPr>
      </w:pPr>
      <w:r w:rsidRPr="000725B4">
        <w:rPr>
          <w:rFonts w:ascii="Times New Roman" w:hAnsi="Times New Roman"/>
          <w:noProof/>
          <w:sz w:val="24"/>
          <w:szCs w:val="24"/>
          <w:lang w:val="lt-LT"/>
        </w:rPr>
        <w:t>Šiaulių mieste žemėtvarkos projektų rengimo procedūras pilnai perkėlus į elektronines sistemas (ŽPDRIS)</w:t>
      </w:r>
      <w:r w:rsidR="000623DA">
        <w:rPr>
          <w:rFonts w:ascii="Times New Roman" w:hAnsi="Times New Roman"/>
          <w:noProof/>
          <w:sz w:val="24"/>
          <w:szCs w:val="24"/>
          <w:lang w:val="lt-LT"/>
        </w:rPr>
        <w:t>,</w:t>
      </w:r>
      <w:r w:rsidRPr="000725B4">
        <w:rPr>
          <w:rFonts w:ascii="Times New Roman" w:hAnsi="Times New Roman"/>
          <w:noProof/>
          <w:sz w:val="24"/>
          <w:szCs w:val="24"/>
          <w:lang w:val="lt-LT"/>
        </w:rPr>
        <w:t xml:space="preserve"> </w:t>
      </w:r>
      <w:r w:rsidR="000623DA">
        <w:rPr>
          <w:rFonts w:ascii="Times New Roman" w:hAnsi="Times New Roman"/>
          <w:noProof/>
          <w:sz w:val="24"/>
          <w:szCs w:val="24"/>
          <w:lang w:val="lt-LT"/>
        </w:rPr>
        <w:t>o</w:t>
      </w:r>
      <w:r w:rsidRPr="000725B4">
        <w:rPr>
          <w:rFonts w:ascii="Times New Roman" w:hAnsi="Times New Roman"/>
          <w:noProof/>
          <w:sz w:val="24"/>
          <w:szCs w:val="24"/>
          <w:lang w:val="lt-LT"/>
        </w:rPr>
        <w:t xml:space="preserve"> užbaigus žemės reformos procesą, atsigauna miesto plėtros procesai.</w:t>
      </w:r>
    </w:p>
    <w:p w14:paraId="60573A14" w14:textId="03373428" w:rsidR="00AC0604" w:rsidRDefault="0709DB12" w:rsidP="00AC0604">
      <w:pPr>
        <w:pStyle w:val="paragraph"/>
        <w:spacing w:before="0" w:beforeAutospacing="0" w:after="0" w:afterAutospacing="0"/>
        <w:ind w:firstLine="840"/>
        <w:jc w:val="both"/>
        <w:textAlignment w:val="baseline"/>
        <w:rPr>
          <w:rFonts w:ascii="Segoe UI" w:hAnsi="Segoe UI" w:cs="Segoe UI"/>
          <w:sz w:val="18"/>
          <w:szCs w:val="18"/>
        </w:rPr>
      </w:pPr>
      <w:r w:rsidRPr="00456739">
        <w:rPr>
          <w:b/>
          <w:bCs/>
        </w:rPr>
        <w:t>Kultūros paveldo apsauga.</w:t>
      </w:r>
      <w:r w:rsidR="00AC0604" w:rsidRPr="00AC0604">
        <w:rPr>
          <w:rStyle w:val="PavadinimasDiagrama"/>
        </w:rPr>
        <w:t xml:space="preserve"> </w:t>
      </w:r>
      <w:r w:rsidR="00AC0604">
        <w:rPr>
          <w:rStyle w:val="normaltextrun"/>
        </w:rPr>
        <w:t>2024 m. rugsėjo 6</w:t>
      </w:r>
      <w:r w:rsidR="00EF6C33">
        <w:rPr>
          <w:rStyle w:val="normaltextrun"/>
        </w:rPr>
        <w:t>–</w:t>
      </w:r>
      <w:r w:rsidR="00AC0604">
        <w:rPr>
          <w:rStyle w:val="normaltextrun"/>
        </w:rPr>
        <w:t>15 d. vyko Europos paveldo dienų renginiai Šiauliuose, kurių tema - „Kultūros paveldas: ryšiai, įtakos, keliai“.</w:t>
      </w:r>
      <w:r w:rsidR="00AC0604">
        <w:rPr>
          <w:rStyle w:val="normaltextrun"/>
          <w:color w:val="B4C6E7"/>
        </w:rPr>
        <w:t xml:space="preserve"> </w:t>
      </w:r>
      <w:r w:rsidR="00AC0604">
        <w:rPr>
          <w:rStyle w:val="normaltextrun"/>
        </w:rPr>
        <w:t>Organizuojant renginius siekta  atskleisti kultūros paveldo objektų istorijas bei vertes platesniame geografiniame ir istoriniame kontekste. Atsiliepiant į šitą temą Šiauliuose, buvo organizuojami įvairaus pobūdžio nemokami renginiai, skirti miesto visuomenei</w:t>
      </w:r>
      <w:r w:rsidR="00B67D9D">
        <w:rPr>
          <w:rStyle w:val="normaltextrun"/>
        </w:rPr>
        <w:t xml:space="preserve"> ir</w:t>
      </w:r>
      <w:r w:rsidR="00AC0604">
        <w:rPr>
          <w:rStyle w:val="normaltextrun"/>
        </w:rPr>
        <w:t xml:space="preserve"> siekiant ją supažindinti su Šiaulių miesto kultūros paveldu, akcentuojant pasakojamame turinyje ryšius, įtakas, savitumą. Europos paveldo dienų metu įvyko šie renginiai:</w:t>
      </w:r>
      <w:r w:rsidR="00AC0604">
        <w:rPr>
          <w:rStyle w:val="eop"/>
        </w:rPr>
        <w:t> </w:t>
      </w:r>
    </w:p>
    <w:p w14:paraId="0D5BFEBD" w14:textId="73F34606" w:rsidR="00AC0604" w:rsidRDefault="00AC0604" w:rsidP="00AC0604">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Multimedijos „Šiaulių albumas: miesto istorija fotografijose“ peržiūros Fotografijos muziejuje; </w:t>
      </w:r>
      <w:r>
        <w:rPr>
          <w:rStyle w:val="eop"/>
        </w:rPr>
        <w:t> </w:t>
      </w:r>
    </w:p>
    <w:p w14:paraId="1D485A99" w14:textId="23A1647C"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rPr>
        <w:t xml:space="preserve">- </w:t>
      </w:r>
      <w:r w:rsidR="00E609FE">
        <w:rPr>
          <w:rStyle w:val="normaltextrun"/>
        </w:rPr>
        <w:t xml:space="preserve"> p</w:t>
      </w:r>
      <w:r>
        <w:rPr>
          <w:rStyle w:val="normaltextrun"/>
        </w:rPr>
        <w:t xml:space="preserve">ažintinė ekskursija </w:t>
      </w:r>
      <w:r>
        <w:rPr>
          <w:rStyle w:val="spellingerror"/>
          <w:noProof/>
        </w:rPr>
        <w:t>Venclauskių</w:t>
      </w:r>
      <w:r>
        <w:rPr>
          <w:rStyle w:val="normaltextrun"/>
          <w:noProof/>
        </w:rPr>
        <w:t xml:space="preserve"> namuose-muziejuje; </w:t>
      </w:r>
      <w:r>
        <w:rPr>
          <w:rStyle w:val="eop"/>
          <w:noProof/>
        </w:rPr>
        <w:t> </w:t>
      </w:r>
    </w:p>
    <w:p w14:paraId="7BC8736C" w14:textId="679B56DC"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noProof/>
        </w:rPr>
        <w:t xml:space="preserve">- Šiaulių apygardos teismo Teismų istorijos muziejaus lankymas ir ekskursija su gidu, muziejaus įkūrėju Alfredu </w:t>
      </w:r>
      <w:r>
        <w:rPr>
          <w:rStyle w:val="spellingerror"/>
          <w:noProof/>
        </w:rPr>
        <w:t>Vilbiku</w:t>
      </w:r>
      <w:r>
        <w:rPr>
          <w:rStyle w:val="normaltextrun"/>
          <w:noProof/>
        </w:rPr>
        <w:t xml:space="preserve">; </w:t>
      </w:r>
      <w:r>
        <w:rPr>
          <w:rStyle w:val="eop"/>
          <w:noProof/>
        </w:rPr>
        <w:t> </w:t>
      </w:r>
    </w:p>
    <w:p w14:paraId="54010040" w14:textId="09D83409"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noProof/>
        </w:rPr>
        <w:t xml:space="preserve">- </w:t>
      </w:r>
      <w:r w:rsidR="00316037">
        <w:rPr>
          <w:rStyle w:val="normaltextrun"/>
          <w:noProof/>
        </w:rPr>
        <w:t>e</w:t>
      </w:r>
      <w:r>
        <w:rPr>
          <w:rStyle w:val="normaltextrun"/>
          <w:noProof/>
        </w:rPr>
        <w:t xml:space="preserve">kskursija „Šiaulių ligoninės istorija: akmenėlis irgi turi širdį“ ir Šiaulių ligoninės patologinės anatomijos muziejaus lankymas; </w:t>
      </w:r>
      <w:r>
        <w:rPr>
          <w:rStyle w:val="eop"/>
          <w:noProof/>
        </w:rPr>
        <w:t> </w:t>
      </w:r>
    </w:p>
    <w:p w14:paraId="45738791" w14:textId="2540EC57"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noProof/>
        </w:rPr>
        <w:t xml:space="preserve">- </w:t>
      </w:r>
      <w:r w:rsidR="00316037">
        <w:rPr>
          <w:rStyle w:val="normaltextrun"/>
          <w:noProof/>
        </w:rPr>
        <w:t xml:space="preserve"> e</w:t>
      </w:r>
      <w:r>
        <w:rPr>
          <w:rStyle w:val="normaltextrun"/>
          <w:noProof/>
        </w:rPr>
        <w:t>kskursija  po Šiaulių Geležinkelių muziejaus lauko ir vidaus ekspoziciją;</w:t>
      </w:r>
      <w:r>
        <w:rPr>
          <w:rStyle w:val="eop"/>
          <w:noProof/>
        </w:rPr>
        <w:t> </w:t>
      </w:r>
    </w:p>
    <w:p w14:paraId="7C24AA3A" w14:textId="362E0586"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noProof/>
        </w:rPr>
        <w:t xml:space="preserve">- </w:t>
      </w:r>
      <w:r w:rsidR="00316037">
        <w:rPr>
          <w:rStyle w:val="normaltextrun"/>
          <w:noProof/>
        </w:rPr>
        <w:t xml:space="preserve"> e</w:t>
      </w:r>
      <w:r>
        <w:rPr>
          <w:rStyle w:val="normaltextrun"/>
          <w:noProof/>
        </w:rPr>
        <w:t>kskursija „</w:t>
      </w:r>
      <w:r>
        <w:rPr>
          <w:rStyle w:val="spellingerror"/>
          <w:noProof/>
        </w:rPr>
        <w:t>Shalom</w:t>
      </w:r>
      <w:r>
        <w:rPr>
          <w:rStyle w:val="normaltextrun"/>
          <w:noProof/>
        </w:rPr>
        <w:t xml:space="preserve"> Šiauliai: dingusio pasaulio pėdsakais“ ir Žydų bendruomenės centro lankymas; </w:t>
      </w:r>
      <w:r>
        <w:rPr>
          <w:rStyle w:val="eop"/>
          <w:noProof/>
        </w:rPr>
        <w:t> </w:t>
      </w:r>
    </w:p>
    <w:p w14:paraId="092B65F5" w14:textId="5B06CAFB" w:rsidR="00AC0604" w:rsidRDefault="00AC0604" w:rsidP="00AC0604">
      <w:pPr>
        <w:pStyle w:val="paragraph"/>
        <w:spacing w:before="0" w:beforeAutospacing="0" w:after="0" w:afterAutospacing="0"/>
        <w:ind w:firstLine="840"/>
        <w:jc w:val="both"/>
        <w:textAlignment w:val="baseline"/>
        <w:rPr>
          <w:rFonts w:ascii="Segoe UI" w:hAnsi="Segoe UI" w:cs="Segoe UI"/>
          <w:noProof/>
          <w:sz w:val="18"/>
          <w:szCs w:val="18"/>
        </w:rPr>
      </w:pPr>
      <w:r>
        <w:rPr>
          <w:rStyle w:val="normaltextrun"/>
          <w:noProof/>
        </w:rPr>
        <w:t xml:space="preserve">- </w:t>
      </w:r>
      <w:r w:rsidR="00316037">
        <w:rPr>
          <w:rStyle w:val="normaltextrun"/>
          <w:noProof/>
        </w:rPr>
        <w:t xml:space="preserve"> e</w:t>
      </w:r>
      <w:r>
        <w:rPr>
          <w:rStyle w:val="normaltextrun"/>
          <w:noProof/>
        </w:rPr>
        <w:t>kskursija su architekte-gide Rūta Černiauskienė „Dvi aikštės – du gyvenimai arba nuo Kalniuko link Paryžiaus“.</w:t>
      </w:r>
      <w:r>
        <w:rPr>
          <w:rStyle w:val="eop"/>
          <w:noProof/>
        </w:rPr>
        <w:t> </w:t>
      </w:r>
    </w:p>
    <w:p w14:paraId="60F3260B" w14:textId="6ECF9AEF" w:rsidR="00AC0604" w:rsidRDefault="00AC0604" w:rsidP="00AC0604">
      <w:pPr>
        <w:pStyle w:val="paragraph"/>
        <w:spacing w:before="0" w:beforeAutospacing="0" w:after="0" w:afterAutospacing="0"/>
        <w:ind w:firstLine="840"/>
        <w:jc w:val="both"/>
        <w:textAlignment w:val="baseline"/>
        <w:rPr>
          <w:rFonts w:ascii="Segoe UI" w:hAnsi="Segoe UI" w:cs="Segoe UI"/>
          <w:sz w:val="18"/>
          <w:szCs w:val="18"/>
        </w:rPr>
      </w:pPr>
      <w:r>
        <w:rPr>
          <w:rStyle w:val="normaltextrun"/>
          <w:noProof/>
        </w:rPr>
        <w:t xml:space="preserve">Siekiant kompleksiškai sutvarkyti kultūros paveldo objektus - Šiaulių miesto „Liaudies namų“ salės pastato dalį ir Šiaulių apskrities viršininko kanceliarijos ir kitų įstaigų pastatą buvo parengta stogo ir įėjimo sutvarkymo projektinė dokumentacija. Taip pat šiais metais užbaigtas Teisininko, kultūros ir visuomenės veikėjo </w:t>
      </w:r>
      <w:r>
        <w:rPr>
          <w:rStyle w:val="spellingerror"/>
          <w:noProof/>
        </w:rPr>
        <w:t>Pelikso</w:t>
      </w:r>
      <w:r>
        <w:rPr>
          <w:rStyle w:val="normaltextrun"/>
          <w:noProof/>
        </w:rPr>
        <w:t xml:space="preserve"> </w:t>
      </w:r>
      <w:r>
        <w:rPr>
          <w:rStyle w:val="spellingerror"/>
          <w:noProof/>
        </w:rPr>
        <w:t>Bugailiškio</w:t>
      </w:r>
      <w:r>
        <w:rPr>
          <w:rStyle w:val="normaltextrun"/>
          <w:noProof/>
        </w:rPr>
        <w:t xml:space="preserve"> namo (Žemaitės g. 83, Šiauliai) interjero tvarkybos darbų projekto parengimas (II tvarkybos etapas). Suorganizuoti ir sėkmingai užbaigti kitos paskirties inžinerinių statinių (atraminių sienelių)  griovimo bei </w:t>
      </w:r>
      <w:r>
        <w:rPr>
          <w:rStyle w:val="spellingerror"/>
          <w:noProof/>
        </w:rPr>
        <w:t>gerbūvio</w:t>
      </w:r>
      <w:r>
        <w:rPr>
          <w:rStyle w:val="normaltextrun"/>
        </w:rPr>
        <w:t xml:space="preserve"> tvarkomieji statybos darbai Šiaulių, Žuvininkų piliakalnio su gyvenviete komplekso teritorijoje. Atlikus minėtus rangos darbus Žuvininkų piliakalniui ir jo prieigoms sugrąžintas išpuoselėtos teritorijos vaizdas.</w:t>
      </w:r>
      <w:r>
        <w:rPr>
          <w:rStyle w:val="eop"/>
        </w:rPr>
        <w:t> </w:t>
      </w:r>
    </w:p>
    <w:p w14:paraId="31A8DAE0" w14:textId="77777777" w:rsidR="00E973D8" w:rsidRDefault="0709DB12" w:rsidP="00E973D8">
      <w:pPr>
        <w:pStyle w:val="paragraph"/>
        <w:spacing w:before="0" w:beforeAutospacing="0" w:after="0" w:afterAutospacing="0"/>
        <w:ind w:firstLine="840"/>
        <w:jc w:val="both"/>
        <w:textAlignment w:val="baseline"/>
        <w:rPr>
          <w:rFonts w:ascii="Segoe UI" w:hAnsi="Segoe UI" w:cs="Segoe UI"/>
          <w:sz w:val="18"/>
          <w:szCs w:val="18"/>
        </w:rPr>
      </w:pPr>
      <w:r w:rsidRPr="00456739">
        <w:rPr>
          <w:b/>
          <w:bCs/>
        </w:rPr>
        <w:t>Miesto įvaizdžio formavimas</w:t>
      </w:r>
      <w:r w:rsidR="00E973D8">
        <w:rPr>
          <w:b/>
          <w:bCs/>
        </w:rPr>
        <w:t xml:space="preserve">. </w:t>
      </w:r>
      <w:r w:rsidR="00E973D8">
        <w:rPr>
          <w:rStyle w:val="normaltextrun"/>
        </w:rPr>
        <w:t xml:space="preserve">2024 m. įgyvendintas visuomenės teiktas projektas, kurio metu įprasmintas prof. Stasio </w:t>
      </w:r>
      <w:r w:rsidR="00E973D8">
        <w:rPr>
          <w:rStyle w:val="spellingerror"/>
          <w:noProof/>
        </w:rPr>
        <w:t>Šalkauskio</w:t>
      </w:r>
      <w:r w:rsidR="00E973D8">
        <w:rPr>
          <w:rStyle w:val="normaltextrun"/>
          <w:noProof/>
        </w:rPr>
        <w:t xml:space="preserve"> atminimas. Projekto metu Šiaulių Stasio </w:t>
      </w:r>
      <w:r w:rsidR="00E973D8">
        <w:rPr>
          <w:rStyle w:val="spellingerror"/>
          <w:noProof/>
        </w:rPr>
        <w:t>Šalkauskio</w:t>
      </w:r>
      <w:r w:rsidR="00E973D8">
        <w:rPr>
          <w:rStyle w:val="normaltextrun"/>
          <w:noProof/>
        </w:rPr>
        <w:t xml:space="preserve"> gimnazijos teritorijoje pasodinta obeli</w:t>
      </w:r>
      <w:r w:rsidR="00E973D8">
        <w:rPr>
          <w:rStyle w:val="normaltextrun"/>
        </w:rPr>
        <w:t xml:space="preserve">s, įrengtos dekoratyvinės šio medžio šaknų apsauginės grotelės, bei įrengta šviečianti sfera (obuolio motyvo meninis akcentas) su žymiausiomis profesoriaus mintimis ir tezėmis. </w:t>
      </w:r>
      <w:r w:rsidR="00E973D8">
        <w:rPr>
          <w:rStyle w:val="eop"/>
        </w:rPr>
        <w:t> </w:t>
      </w:r>
    </w:p>
    <w:p w14:paraId="35E18D41" w14:textId="4A8C44BB" w:rsidR="00E973D8" w:rsidRDefault="00E973D8" w:rsidP="00E973D8">
      <w:pPr>
        <w:pStyle w:val="paragraph"/>
        <w:spacing w:before="0" w:beforeAutospacing="0" w:after="0" w:afterAutospacing="0"/>
        <w:ind w:firstLine="840"/>
        <w:jc w:val="both"/>
        <w:textAlignment w:val="baseline"/>
        <w:rPr>
          <w:rFonts w:ascii="Segoe UI" w:hAnsi="Segoe UI" w:cs="Segoe UI"/>
          <w:sz w:val="18"/>
          <w:szCs w:val="18"/>
          <w:lang w:val="en-US"/>
        </w:rPr>
      </w:pPr>
      <w:r>
        <w:rPr>
          <w:rStyle w:val="normaltextrun"/>
        </w:rPr>
        <w:t>Taip pat 2024 m. parengta mozaikos ,,Šiauliai</w:t>
      </w:r>
      <w:r w:rsidR="00351776">
        <w:rPr>
          <w:rStyle w:val="normaltextrun"/>
          <w:noProof/>
        </w:rPr>
        <w:t>“</w:t>
      </w:r>
      <w:r>
        <w:rPr>
          <w:rStyle w:val="normaltextrun"/>
        </w:rPr>
        <w:t xml:space="preserve"> konstruktyvo ekspertizės ataskaita. </w:t>
      </w:r>
      <w:r>
        <w:rPr>
          <w:rStyle w:val="eop"/>
          <w:lang w:val="en-US"/>
        </w:rPr>
        <w:t> </w:t>
      </w:r>
    </w:p>
    <w:p w14:paraId="28F4D433" w14:textId="1AA2D1CF" w:rsidR="00E973D8" w:rsidRDefault="00351776" w:rsidP="00E973D8">
      <w:pPr>
        <w:pStyle w:val="paragraph"/>
        <w:spacing w:before="0" w:beforeAutospacing="0" w:after="0" w:afterAutospacing="0"/>
        <w:ind w:firstLine="840"/>
        <w:jc w:val="both"/>
        <w:textAlignment w:val="baseline"/>
        <w:rPr>
          <w:rFonts w:ascii="Segoe UI" w:hAnsi="Segoe UI" w:cs="Segoe UI"/>
          <w:sz w:val="18"/>
          <w:szCs w:val="18"/>
          <w:lang w:val="en-US"/>
        </w:rPr>
      </w:pPr>
      <w:r>
        <w:rPr>
          <w:rStyle w:val="normaltextrun"/>
        </w:rPr>
        <w:t>Pagal Lietuvos Respublikos draudimo propaguoti totalitarinius, autoritarinius režimus ir jų ideologijas įstatymo reikalavimus buvo at</w:t>
      </w:r>
      <w:r w:rsidR="00E973D8">
        <w:rPr>
          <w:rStyle w:val="normaltextrun"/>
        </w:rPr>
        <w:t>naujintas meninis akcentas ,,Vėžys</w:t>
      </w:r>
      <w:r>
        <w:rPr>
          <w:rStyle w:val="normaltextrun"/>
          <w:noProof/>
        </w:rPr>
        <w:t>“</w:t>
      </w:r>
      <w:r w:rsidR="00E973D8">
        <w:rPr>
          <w:rStyle w:val="normaltextrun"/>
        </w:rPr>
        <w:t>.</w:t>
      </w:r>
      <w:r w:rsidR="00E973D8">
        <w:rPr>
          <w:rStyle w:val="eop"/>
          <w:lang w:val="en-US"/>
        </w:rPr>
        <w:t> </w:t>
      </w:r>
    </w:p>
    <w:p w14:paraId="05D13EF8" w14:textId="6E27632D" w:rsidR="000B49C3" w:rsidRDefault="00E973D8" w:rsidP="008F12F5">
      <w:pPr>
        <w:pStyle w:val="paragraph"/>
        <w:spacing w:before="0" w:beforeAutospacing="0" w:after="0" w:afterAutospacing="0"/>
        <w:ind w:firstLine="840"/>
        <w:jc w:val="both"/>
        <w:textAlignment w:val="baseline"/>
        <w:rPr>
          <w:rStyle w:val="eop"/>
        </w:rPr>
      </w:pPr>
      <w:r>
        <w:rPr>
          <w:rStyle w:val="normaltextrun"/>
        </w:rPr>
        <w:t>Įgyvendinant Šiaulių miesto išorinės vaizdinės reklamos specialiojo plano programą, 2024 m. įvykdytos 763 leidimų išdavimo procedūros.</w:t>
      </w:r>
      <w:r>
        <w:rPr>
          <w:rStyle w:val="eop"/>
        </w:rPr>
        <w:t> </w:t>
      </w:r>
    </w:p>
    <w:p w14:paraId="1E350974" w14:textId="77777777" w:rsidR="00DC34FB" w:rsidRDefault="00DC34FB" w:rsidP="008F12F5">
      <w:pPr>
        <w:pStyle w:val="paragraph"/>
        <w:spacing w:before="0" w:beforeAutospacing="0" w:after="0" w:afterAutospacing="0"/>
        <w:ind w:firstLine="840"/>
        <w:jc w:val="both"/>
        <w:textAlignment w:val="baseline"/>
        <w:rPr>
          <w:rStyle w:val="eop"/>
        </w:rPr>
      </w:pPr>
    </w:p>
    <w:p w14:paraId="2AE81EFF" w14:textId="77777777" w:rsidR="001A4E36" w:rsidRDefault="001A4E36" w:rsidP="00DC34FB">
      <w:pPr>
        <w:pStyle w:val="paragraph"/>
        <w:spacing w:before="0" w:beforeAutospacing="0" w:after="0" w:afterAutospacing="0"/>
        <w:ind w:firstLine="840"/>
        <w:jc w:val="center"/>
        <w:textAlignment w:val="baseline"/>
        <w:rPr>
          <w:rStyle w:val="normaltextrun"/>
          <w:b/>
          <w:bCs/>
        </w:rPr>
      </w:pPr>
    </w:p>
    <w:p w14:paraId="2FC827CE" w14:textId="45FD8BC7" w:rsidR="00DC34FB" w:rsidRDefault="00DC34FB" w:rsidP="00DC34FB">
      <w:pPr>
        <w:pStyle w:val="paragraph"/>
        <w:spacing w:before="0" w:beforeAutospacing="0" w:after="0" w:afterAutospacing="0"/>
        <w:ind w:firstLine="840"/>
        <w:jc w:val="center"/>
        <w:textAlignment w:val="baseline"/>
        <w:rPr>
          <w:rStyle w:val="eop"/>
        </w:rPr>
      </w:pPr>
      <w:r w:rsidRPr="008F12F5">
        <w:rPr>
          <w:rStyle w:val="normaltextrun"/>
          <w:b/>
          <w:bCs/>
        </w:rPr>
        <w:t>Investicijų projektų įgyvendinimas</w:t>
      </w:r>
    </w:p>
    <w:p w14:paraId="03C0E255" w14:textId="77777777" w:rsidR="00DC34FB" w:rsidRPr="008F12F5" w:rsidRDefault="00DC34FB" w:rsidP="008F12F5">
      <w:pPr>
        <w:pStyle w:val="paragraph"/>
        <w:spacing w:before="0" w:beforeAutospacing="0" w:after="0" w:afterAutospacing="0"/>
        <w:ind w:firstLine="840"/>
        <w:jc w:val="both"/>
        <w:textAlignment w:val="baseline"/>
        <w:rPr>
          <w:rFonts w:ascii="Segoe UI" w:hAnsi="Segoe UI" w:cs="Segoe UI"/>
          <w:sz w:val="18"/>
          <w:szCs w:val="18"/>
        </w:rPr>
      </w:pPr>
    </w:p>
    <w:p w14:paraId="4CF30E99" w14:textId="46015F9A"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2024-ieji Šiaulių miestui buvo vieni sėkmingiausių pritraukiant viešąsias investicijas</w:t>
      </w:r>
      <w:r w:rsidR="00787543">
        <w:rPr>
          <w:rStyle w:val="normaltextrun"/>
        </w:rPr>
        <w:t xml:space="preserve">: </w:t>
      </w:r>
      <w:r w:rsidRPr="00787543">
        <w:rPr>
          <w:rStyle w:val="normaltextrun"/>
        </w:rPr>
        <w:t>Europos Sąjungos</w:t>
      </w:r>
      <w:r w:rsidR="00787543">
        <w:rPr>
          <w:rStyle w:val="normaltextrun"/>
        </w:rPr>
        <w:t xml:space="preserve"> (toliau – ES)  </w:t>
      </w:r>
      <w:r>
        <w:rPr>
          <w:rStyle w:val="normaltextrun"/>
        </w:rPr>
        <w:t xml:space="preserve"> ir papildomas valstybės lėšas. Praėjusias metais svarbių projektų įgyvendinimui</w:t>
      </w:r>
      <w:r w:rsidR="00610FE9">
        <w:rPr>
          <w:rStyle w:val="normaltextrun"/>
        </w:rPr>
        <w:t xml:space="preserve"> gauta virš</w:t>
      </w:r>
      <w:r>
        <w:rPr>
          <w:rStyle w:val="normaltextrun"/>
        </w:rPr>
        <w:t xml:space="preserve"> 82</w:t>
      </w:r>
      <w:r w:rsidR="004E4F76">
        <w:rPr>
          <w:rStyle w:val="normaltextrun"/>
        </w:rPr>
        <w:t> 000,0</w:t>
      </w:r>
      <w:r>
        <w:rPr>
          <w:rStyle w:val="normaltextrun"/>
        </w:rPr>
        <w:t xml:space="preserve"> </w:t>
      </w:r>
      <w:r w:rsidR="004E4F76">
        <w:rPr>
          <w:rStyle w:val="normaltextrun"/>
        </w:rPr>
        <w:t>tūkst</w:t>
      </w:r>
      <w:r>
        <w:rPr>
          <w:rStyle w:val="normaltextrun"/>
        </w:rPr>
        <w:t xml:space="preserve">. Eur. Siekiant pritraukti finansavimą buvo parengta daugiau nei 30 projektų paraiškų ir/ar projektų įgyvendinimo planų. </w:t>
      </w:r>
      <w:r>
        <w:rPr>
          <w:rStyle w:val="eop"/>
        </w:rPr>
        <w:t> </w:t>
      </w:r>
    </w:p>
    <w:p w14:paraId="2383E8D0" w14:textId="77777777"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2024 m. investicinių projektų įgyvendinta už 35 883,8 tūkst. Eur. Daugiausiai investicijų teko susisiekimo sričiai, toliau eina viešosios paskirties statiniai, viešosios erdvės ir kita smulkesnė infrastruktūra:</w:t>
      </w:r>
      <w:r>
        <w:rPr>
          <w:rStyle w:val="eop"/>
        </w:rPr>
        <w:t> </w:t>
      </w:r>
    </w:p>
    <w:p w14:paraId="16873640" w14:textId="2C47529B" w:rsidR="005C5785" w:rsidRDefault="004E4F76" w:rsidP="004E4F76">
      <w:pPr>
        <w:pStyle w:val="paragraph"/>
        <w:spacing w:before="0" w:beforeAutospacing="0" w:after="0" w:afterAutospacing="0"/>
        <w:ind w:firstLine="840"/>
        <w:jc w:val="both"/>
        <w:textAlignment w:val="baseline"/>
        <w:rPr>
          <w:rFonts w:ascii="Segoe UI" w:hAnsi="Segoe UI" w:cs="Segoe UI"/>
          <w:sz w:val="18"/>
          <w:szCs w:val="18"/>
        </w:rPr>
      </w:pPr>
      <w:r w:rsidRPr="004E4F76">
        <w:rPr>
          <w:rStyle w:val="normaltextrun"/>
        </w:rPr>
        <w:t>-</w:t>
      </w:r>
      <w:r>
        <w:rPr>
          <w:rStyle w:val="normaltextrun"/>
        </w:rPr>
        <w:t xml:space="preserve"> </w:t>
      </w:r>
      <w:r w:rsidR="005C5785">
        <w:rPr>
          <w:rStyle w:val="normaltextrun"/>
        </w:rPr>
        <w:t>susisiekimas – apie 20 530,6 tūkst. Eur;</w:t>
      </w:r>
      <w:r w:rsidR="005C5785">
        <w:rPr>
          <w:rStyle w:val="eop"/>
        </w:rPr>
        <w:t> </w:t>
      </w:r>
    </w:p>
    <w:p w14:paraId="5C39020D" w14:textId="6BAF2979" w:rsidR="005C5785" w:rsidRDefault="004E4F76"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w:t>
      </w:r>
      <w:r w:rsidR="005C5785">
        <w:rPr>
          <w:rStyle w:val="normaltextrun"/>
        </w:rPr>
        <w:t>pastatai – apie 11 240,7 tūkst. Eur, iš jų apie 4 823,5 tūkst. Eur panaudota energetiniam efektyvumui didinti;</w:t>
      </w:r>
      <w:r w:rsidR="005C5785">
        <w:rPr>
          <w:rStyle w:val="eop"/>
        </w:rPr>
        <w:t> </w:t>
      </w:r>
    </w:p>
    <w:p w14:paraId="12108D88" w14:textId="0929426C" w:rsidR="005C5785" w:rsidRDefault="004E4F76"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w:t>
      </w:r>
      <w:r w:rsidR="005C5785">
        <w:rPr>
          <w:rStyle w:val="normaltextrun"/>
        </w:rPr>
        <w:t>viešosios erdvės – apie 2 251,2 tūkst. Eur;</w:t>
      </w:r>
      <w:r w:rsidR="005C5785">
        <w:rPr>
          <w:rStyle w:val="eop"/>
        </w:rPr>
        <w:t> </w:t>
      </w:r>
    </w:p>
    <w:p w14:paraId="201267F6" w14:textId="6DC8F7E4" w:rsidR="005C5785" w:rsidRDefault="004E4F76"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 </w:t>
      </w:r>
      <w:r w:rsidR="005C5785">
        <w:rPr>
          <w:rStyle w:val="normaltextrun"/>
        </w:rPr>
        <w:t>kita infrastruktūra (sporto aikštynai, teritorijų tvarkymas) – apie 1 861,3 tūkst. Eur</w:t>
      </w:r>
      <w:r>
        <w:rPr>
          <w:rStyle w:val="normaltextrun"/>
        </w:rPr>
        <w:t>.</w:t>
      </w:r>
      <w:r w:rsidR="005C5785">
        <w:rPr>
          <w:rStyle w:val="eop"/>
        </w:rPr>
        <w:t> </w:t>
      </w:r>
    </w:p>
    <w:p w14:paraId="7D2AFBC4" w14:textId="77777777"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Didžiausios apimties vykdyti projektai:</w:t>
      </w:r>
      <w:r>
        <w:rPr>
          <w:rStyle w:val="eop"/>
        </w:rPr>
        <w:t> </w:t>
      </w:r>
    </w:p>
    <w:p w14:paraId="75097F44" w14:textId="08BA0313"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1. Pramonės gatvės kapitalinio remonto darbai (2024 m. atliktų darbų vertė 7 232,60 tūkst. Eur. Bendra objekto vertė apie 9</w:t>
      </w:r>
      <w:r w:rsidR="00A50C83">
        <w:rPr>
          <w:rStyle w:val="normaltextrun"/>
        </w:rPr>
        <w:t xml:space="preserve"> </w:t>
      </w:r>
      <w:r>
        <w:rPr>
          <w:rStyle w:val="normaltextrun"/>
        </w:rPr>
        <w:t>4</w:t>
      </w:r>
      <w:r w:rsidR="00A50C83">
        <w:rPr>
          <w:rStyle w:val="normaltextrun"/>
        </w:rPr>
        <w:t>00,0</w:t>
      </w:r>
      <w:r>
        <w:rPr>
          <w:rStyle w:val="normaltextrun"/>
        </w:rPr>
        <w:t xml:space="preserve"> </w:t>
      </w:r>
      <w:r w:rsidR="00A50C83">
        <w:rPr>
          <w:rStyle w:val="normaltextrun"/>
        </w:rPr>
        <w:t>tūkst</w:t>
      </w:r>
      <w:r>
        <w:rPr>
          <w:rStyle w:val="normaltextrun"/>
        </w:rPr>
        <w:t>. Eur) atlikti 2,651 km gatvės ruože. Atnaujintos važiuojamosios dalies dangos 38</w:t>
      </w:r>
      <w:r w:rsidR="00A50C83">
        <w:rPr>
          <w:rStyle w:val="normaltextrun"/>
        </w:rPr>
        <w:t xml:space="preserve"> </w:t>
      </w:r>
      <w:r>
        <w:rPr>
          <w:rStyle w:val="normaltextrun"/>
        </w:rPr>
        <w:t>652 m</w:t>
      </w:r>
      <w:r>
        <w:rPr>
          <w:rStyle w:val="normaltextrun"/>
          <w:sz w:val="19"/>
          <w:szCs w:val="19"/>
          <w:vertAlign w:val="superscript"/>
        </w:rPr>
        <w:t>2</w:t>
      </w:r>
      <w:r>
        <w:rPr>
          <w:rStyle w:val="normaltextrun"/>
        </w:rPr>
        <w:t xml:space="preserve"> plote, sutvarkytos pralaidos lietaus vandens nuvedimui, suremontuota 6,584 km pėsčiųjų takų, įrengtas 4,08 km naujas dviračių takas, įrengtas apšvietimas, suremontuota bei apšviesta 15 pėsčiųjų perėjų, iš kurių 2 naujai įrengtos, pastatytos 7 naujos autobusų stoginės, pasodinta 174 medžių, pastatyta 14 suoliukų. </w:t>
      </w:r>
      <w:r>
        <w:rPr>
          <w:rStyle w:val="eop"/>
        </w:rPr>
        <w:t> </w:t>
      </w:r>
    </w:p>
    <w:p w14:paraId="086457A8" w14:textId="4646758C"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2. Regbio ir futbolo maniežo statyba (2024 m. atliktų darbų vertė 3 306,80 tūkst. Eur. Bendra objekto vertė apie 17</w:t>
      </w:r>
      <w:r w:rsidR="00A50C83">
        <w:rPr>
          <w:rStyle w:val="normaltextrun"/>
        </w:rPr>
        <w:t xml:space="preserve"> </w:t>
      </w:r>
      <w:r>
        <w:rPr>
          <w:rStyle w:val="normaltextrun"/>
        </w:rPr>
        <w:t>9</w:t>
      </w:r>
      <w:r w:rsidR="00A50C83">
        <w:rPr>
          <w:rStyle w:val="normaltextrun"/>
        </w:rPr>
        <w:t>00,0</w:t>
      </w:r>
      <w:r>
        <w:rPr>
          <w:rStyle w:val="normaltextrun"/>
        </w:rPr>
        <w:t xml:space="preserve"> </w:t>
      </w:r>
      <w:r w:rsidR="00A50C83">
        <w:rPr>
          <w:rStyle w:val="normaltextrun"/>
        </w:rPr>
        <w:t>tūkst</w:t>
      </w:r>
      <w:r>
        <w:rPr>
          <w:rStyle w:val="normaltextrun"/>
        </w:rPr>
        <w:t>. Eur). Per 2024 m. nuo rangos sutarties pasirašymo buvo įrengti pamatai ir sur</w:t>
      </w:r>
      <w:r w:rsidR="001B5B9C">
        <w:rPr>
          <w:rStyle w:val="normaltextrun"/>
        </w:rPr>
        <w:t>inktos</w:t>
      </w:r>
      <w:r>
        <w:rPr>
          <w:rStyle w:val="normaltextrun"/>
        </w:rPr>
        <w:t xml:space="preserve"> </w:t>
      </w:r>
      <w:r>
        <w:rPr>
          <w:rStyle w:val="normaltextrun"/>
          <w:noProof/>
        </w:rPr>
        <w:t>gelžbetotinės</w:t>
      </w:r>
      <w:r>
        <w:rPr>
          <w:rStyle w:val="normaltextrun"/>
        </w:rPr>
        <w:t xml:space="preserve"> konstrukcijos. </w:t>
      </w:r>
      <w:r>
        <w:rPr>
          <w:rStyle w:val="eop"/>
        </w:rPr>
        <w:t> </w:t>
      </w:r>
    </w:p>
    <w:p w14:paraId="0C837691" w14:textId="0E6D1EBC"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3. Ežero gatvės, nuo Dubijos</w:t>
      </w:r>
      <w:r w:rsidR="008062FF">
        <w:rPr>
          <w:rStyle w:val="normaltextrun"/>
        </w:rPr>
        <w:t xml:space="preserve"> g.</w:t>
      </w:r>
      <w:r>
        <w:rPr>
          <w:rStyle w:val="normaltextrun"/>
        </w:rPr>
        <w:t xml:space="preserve"> iki Tilžės g. ir Tilžės g</w:t>
      </w:r>
      <w:r w:rsidR="008062FF">
        <w:rPr>
          <w:rStyle w:val="normaltextrun"/>
        </w:rPr>
        <w:t>atvės</w:t>
      </w:r>
      <w:r>
        <w:rPr>
          <w:rStyle w:val="normaltextrun"/>
        </w:rPr>
        <w:t>, nuo Ežero g. iki Aukštosios g., kapitalinis remontas (2024 m. atliktų darbų vertė 2 414,10 tūkst. Eur. Bendra objekto vertė apie 3</w:t>
      </w:r>
      <w:r w:rsidR="008062FF">
        <w:rPr>
          <w:rStyle w:val="normaltextrun"/>
        </w:rPr>
        <w:t xml:space="preserve"> </w:t>
      </w:r>
      <w:r>
        <w:rPr>
          <w:rStyle w:val="normaltextrun"/>
        </w:rPr>
        <w:t>4</w:t>
      </w:r>
      <w:r w:rsidR="008062FF">
        <w:rPr>
          <w:rStyle w:val="normaltextrun"/>
        </w:rPr>
        <w:t>00,0</w:t>
      </w:r>
      <w:r>
        <w:rPr>
          <w:rStyle w:val="normaltextrun"/>
        </w:rPr>
        <w:t xml:space="preserve"> </w:t>
      </w:r>
      <w:r w:rsidR="008062FF">
        <w:rPr>
          <w:rStyle w:val="normaltextrun"/>
        </w:rPr>
        <w:t>tūkst</w:t>
      </w:r>
      <w:r>
        <w:rPr>
          <w:rStyle w:val="normaltextrun"/>
        </w:rPr>
        <w:t>. Eur). 2024 m. suremontuota 1,94 km gatvės, atnaujinta 19</w:t>
      </w:r>
      <w:r w:rsidR="005C7755">
        <w:rPr>
          <w:rStyle w:val="normaltextrun"/>
        </w:rPr>
        <w:t xml:space="preserve"> </w:t>
      </w:r>
      <w:r>
        <w:rPr>
          <w:rStyle w:val="normaltextrun"/>
        </w:rPr>
        <w:t>282 m</w:t>
      </w:r>
      <w:r>
        <w:rPr>
          <w:rStyle w:val="normaltextrun"/>
          <w:sz w:val="19"/>
          <w:szCs w:val="19"/>
          <w:vertAlign w:val="superscript"/>
        </w:rPr>
        <w:t>2</w:t>
      </w:r>
      <w:r>
        <w:rPr>
          <w:rStyle w:val="normaltextrun"/>
        </w:rPr>
        <w:t xml:space="preserve"> važiuojamosios gatvės dangų, jas papildomai sustiprinant tinklu, visame ruože atnaujintas apšvietimas, įrengtas tikslinis (kryptinis) apšvietimas 19 pėsčiųjų perėjų, įreng</w:t>
      </w:r>
      <w:r w:rsidR="005C7755">
        <w:rPr>
          <w:rStyle w:val="normaltextrun"/>
        </w:rPr>
        <w:t>inėjama</w:t>
      </w:r>
      <w:r>
        <w:rPr>
          <w:rStyle w:val="normaltextrun"/>
        </w:rPr>
        <w:t xml:space="preserve"> žiedinė sankryža Vytauto-Ežero gatvės sankryžoje, įrengti du nauji autobusų sustojimai. </w:t>
      </w:r>
      <w:r>
        <w:rPr>
          <w:rStyle w:val="eop"/>
        </w:rPr>
        <w:t> </w:t>
      </w:r>
    </w:p>
    <w:p w14:paraId="2A684470" w14:textId="7F093E5C"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4. Karaliaučiaus g</w:t>
      </w:r>
      <w:r w:rsidR="00D92499">
        <w:rPr>
          <w:rStyle w:val="normaltextrun"/>
        </w:rPr>
        <w:t>atvėje</w:t>
      </w:r>
      <w:r>
        <w:rPr>
          <w:rStyle w:val="normaltextrun"/>
        </w:rPr>
        <w:t xml:space="preserve"> nuo Prūsų g. iki Gegužių g. pėsčiųjų-dviračių tako rekonstravimas į pėsčiųjų ir dviračių takus ir dviračių gatvę (kuri tarnaus ir kaip apjungiamoji gatvė) ir triukšmo slopinimo sien</w:t>
      </w:r>
      <w:r w:rsidR="00D92499">
        <w:rPr>
          <w:rStyle w:val="normaltextrun"/>
        </w:rPr>
        <w:t>el</w:t>
      </w:r>
      <w:r>
        <w:rPr>
          <w:rStyle w:val="normaltextrun"/>
        </w:rPr>
        <w:t>ės įrengimas (2024 m. atliktų darbų vertė 1 762,10 tūkst. Eur. Bendra objekto vertė apie 1</w:t>
      </w:r>
      <w:r w:rsidR="00D92499">
        <w:rPr>
          <w:rStyle w:val="normaltextrun"/>
        </w:rPr>
        <w:t xml:space="preserve"> </w:t>
      </w:r>
      <w:r>
        <w:rPr>
          <w:rStyle w:val="normaltextrun"/>
        </w:rPr>
        <w:t>9</w:t>
      </w:r>
      <w:r w:rsidR="00D92499">
        <w:rPr>
          <w:rStyle w:val="normaltextrun"/>
        </w:rPr>
        <w:t>00,0</w:t>
      </w:r>
      <w:r>
        <w:rPr>
          <w:rStyle w:val="normaltextrun"/>
        </w:rPr>
        <w:t xml:space="preserve"> </w:t>
      </w:r>
      <w:r w:rsidR="00D92499">
        <w:rPr>
          <w:rStyle w:val="normaltextrun"/>
        </w:rPr>
        <w:t>tūkst</w:t>
      </w:r>
      <w:r>
        <w:rPr>
          <w:rStyle w:val="normaltextrun"/>
        </w:rPr>
        <w:t>. Eur). Vykdant darbus atnaujinta inf</w:t>
      </w:r>
      <w:r w:rsidR="00D92499">
        <w:rPr>
          <w:rStyle w:val="normaltextrun"/>
        </w:rPr>
        <w:t>r</w:t>
      </w:r>
      <w:r>
        <w:rPr>
          <w:rStyle w:val="normaltextrun"/>
        </w:rPr>
        <w:t xml:space="preserve">astruktūra įrengiant atskirą 0,397 km. pėsčiųjų taką, 0,397 km. dviračių taką, 0,585 km. dviračių gatvę su pėsčiųjų taku ir 0,618 km. akustinę sienelę. </w:t>
      </w:r>
      <w:r>
        <w:rPr>
          <w:rStyle w:val="eop"/>
        </w:rPr>
        <w:t> </w:t>
      </w:r>
    </w:p>
    <w:p w14:paraId="7D163328" w14:textId="27C6B7FE" w:rsidR="005C5785" w:rsidRDefault="005C5785" w:rsidP="005C5785">
      <w:pPr>
        <w:pStyle w:val="paragraph"/>
        <w:spacing w:before="0" w:beforeAutospacing="0" w:after="0" w:afterAutospacing="0"/>
        <w:ind w:firstLine="840"/>
        <w:jc w:val="both"/>
        <w:textAlignment w:val="baseline"/>
        <w:rPr>
          <w:rFonts w:ascii="Segoe UI" w:hAnsi="Segoe UI" w:cs="Segoe UI"/>
          <w:sz w:val="18"/>
          <w:szCs w:val="18"/>
        </w:rPr>
      </w:pPr>
      <w:r>
        <w:rPr>
          <w:rStyle w:val="normaltextrun"/>
        </w:rPr>
        <w:t xml:space="preserve">5. Šiaulių lopšelio-darželio „Salduvė“ (Vilniaus g. 38D, Šiauliai) pastato energinio efektyvumo didinimas (2024 m. atliktų darbų vertė 1 615,50 tūkst. Eur. Bendra objekto vertė 1 615,50 tūkst. Eur). </w:t>
      </w:r>
      <w:r>
        <w:rPr>
          <w:rStyle w:val="normaltextrun"/>
          <w:color w:val="000000"/>
        </w:rPr>
        <w:t>Vykdant da</w:t>
      </w:r>
      <w:r w:rsidR="00503DA2">
        <w:rPr>
          <w:rStyle w:val="normaltextrun"/>
          <w:color w:val="000000"/>
        </w:rPr>
        <w:t>r</w:t>
      </w:r>
      <w:r>
        <w:rPr>
          <w:rStyle w:val="normaltextrun"/>
          <w:color w:val="000000"/>
        </w:rPr>
        <w:t xml:space="preserve">bus buvo apšiltintas ugdymo įstaigos fasadas, įrengta nauja šildymo sistema bei elektros instaliacija, suremontuotos vidaus patalpos ir įrengta lopšelio grupė. </w:t>
      </w:r>
      <w:r>
        <w:rPr>
          <w:rStyle w:val="eop"/>
          <w:color w:val="000000"/>
        </w:rPr>
        <w:t> </w:t>
      </w:r>
    </w:p>
    <w:p w14:paraId="753F6F9A" w14:textId="77777777" w:rsidR="0049527D" w:rsidRDefault="0049527D" w:rsidP="00EA779F">
      <w:pPr>
        <w:pStyle w:val="Betarp1"/>
        <w:ind w:firstLine="851"/>
        <w:jc w:val="both"/>
        <w:rPr>
          <w:rFonts w:ascii="Times New Roman" w:hAnsi="Times New Roman"/>
          <w:b/>
          <w:bCs/>
          <w:noProof/>
          <w:sz w:val="20"/>
          <w:szCs w:val="20"/>
          <w:lang w:val="lt-LT"/>
        </w:rPr>
      </w:pPr>
    </w:p>
    <w:p w14:paraId="328DF1AF" w14:textId="1217552E" w:rsidR="00EA779F" w:rsidRPr="00E14DF2" w:rsidRDefault="008675B3" w:rsidP="00EA779F">
      <w:pPr>
        <w:pStyle w:val="Betarp1"/>
        <w:ind w:firstLine="851"/>
        <w:jc w:val="both"/>
        <w:rPr>
          <w:rFonts w:ascii="Times New Roman" w:hAnsi="Times New Roman"/>
          <w:b/>
          <w:bCs/>
          <w:noProof/>
          <w:sz w:val="20"/>
          <w:szCs w:val="20"/>
          <w:lang w:val="lt-LT"/>
        </w:rPr>
      </w:pPr>
      <w:r>
        <w:rPr>
          <w:rFonts w:ascii="Times New Roman" w:hAnsi="Times New Roman"/>
          <w:b/>
          <w:bCs/>
          <w:noProof/>
          <w:sz w:val="20"/>
          <w:szCs w:val="20"/>
          <w:lang w:val="lt-LT"/>
        </w:rPr>
        <w:t>9</w:t>
      </w:r>
      <w:r w:rsidR="00EA779F" w:rsidRPr="00E14DF2">
        <w:rPr>
          <w:rFonts w:ascii="Times New Roman" w:hAnsi="Times New Roman"/>
          <w:b/>
          <w:bCs/>
          <w:noProof/>
          <w:sz w:val="20"/>
          <w:szCs w:val="20"/>
          <w:lang w:val="lt-LT"/>
        </w:rPr>
        <w:t xml:space="preserve"> lentelė. </w:t>
      </w:r>
      <w:r w:rsidR="00EA779F" w:rsidRPr="005054DE">
        <w:rPr>
          <w:rFonts w:ascii="Times New Roman" w:hAnsi="Times New Roman"/>
          <w:b/>
          <w:bCs/>
          <w:noProof/>
          <w:sz w:val="20"/>
          <w:szCs w:val="20"/>
          <w:lang w:val="lt-LT"/>
        </w:rPr>
        <w:t>202</w:t>
      </w:r>
      <w:r w:rsidR="009B6F6D" w:rsidRPr="005054DE">
        <w:rPr>
          <w:rFonts w:ascii="Times New Roman" w:hAnsi="Times New Roman"/>
          <w:b/>
          <w:bCs/>
          <w:noProof/>
          <w:sz w:val="20"/>
          <w:szCs w:val="20"/>
          <w:lang w:val="lt-LT"/>
        </w:rPr>
        <w:t>4</w:t>
      </w:r>
      <w:r w:rsidR="00EA779F" w:rsidRPr="005054DE">
        <w:rPr>
          <w:rFonts w:ascii="Times New Roman" w:hAnsi="Times New Roman"/>
          <w:b/>
          <w:bCs/>
          <w:noProof/>
          <w:sz w:val="20"/>
          <w:szCs w:val="20"/>
          <w:lang w:val="lt-LT"/>
        </w:rPr>
        <w:t xml:space="preserve"> m. pritrauktos Europos Sąjungos ir valstybės biudžeto lėšos tūkst. Eur</w:t>
      </w:r>
    </w:p>
    <w:p w14:paraId="29625589" w14:textId="77777777" w:rsidR="00EA779F" w:rsidRPr="00EA779F" w:rsidRDefault="00EA779F" w:rsidP="00EA779F">
      <w:pPr>
        <w:pStyle w:val="Betarp1"/>
        <w:ind w:firstLine="851"/>
        <w:jc w:val="both"/>
        <w:rPr>
          <w:rFonts w:ascii="Times New Roman" w:hAnsi="Times New Roman"/>
          <w:b/>
          <w:bCs/>
          <w:sz w:val="20"/>
          <w:szCs w:val="20"/>
        </w:rPr>
      </w:pPr>
    </w:p>
    <w:tbl>
      <w:tblPr>
        <w:tblStyle w:val="Lentelstinklelis"/>
        <w:tblW w:w="9494" w:type="dxa"/>
        <w:tblInd w:w="135" w:type="dxa"/>
        <w:tblLayout w:type="fixed"/>
        <w:tblLook w:val="04A0" w:firstRow="1" w:lastRow="0" w:firstColumn="1" w:lastColumn="0" w:noHBand="0" w:noVBand="1"/>
      </w:tblPr>
      <w:tblGrid>
        <w:gridCol w:w="7510"/>
        <w:gridCol w:w="1984"/>
      </w:tblGrid>
      <w:tr w:rsidR="00EA779F" w:rsidRPr="00525E78" w14:paraId="055CE46A" w14:textId="77777777" w:rsidTr="007B370A">
        <w:trPr>
          <w:trHeight w:val="285"/>
        </w:trPr>
        <w:tc>
          <w:tcPr>
            <w:tcW w:w="751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54003A" w14:textId="09996570" w:rsidR="00EA779F" w:rsidRPr="00D945D1" w:rsidRDefault="00D945D1" w:rsidP="00D945D1">
            <w:pPr>
              <w:jc w:val="center"/>
              <w:rPr>
                <w:rFonts w:ascii="Times New Roman" w:hAnsi="Times New Roman" w:cs="Times New Roman"/>
                <w:b/>
                <w:bCs/>
              </w:rPr>
            </w:pPr>
            <w:r w:rsidRPr="00D945D1">
              <w:rPr>
                <w:rFonts w:ascii="Times New Roman" w:hAnsi="Times New Roman" w:cs="Times New Roman"/>
                <w:b/>
                <w:bCs/>
              </w:rPr>
              <w:t>Finansavimo šaltinis</w:t>
            </w:r>
          </w:p>
        </w:tc>
        <w:tc>
          <w:tcPr>
            <w:tcW w:w="19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699624C" w14:textId="5D4C3A74" w:rsidR="00EA779F" w:rsidRPr="00525E78" w:rsidRDefault="00EA779F" w:rsidP="007B370A">
            <w:pPr>
              <w:ind w:left="-20" w:right="-2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202</w:t>
            </w:r>
            <w:r w:rsidR="009B6F6D">
              <w:rPr>
                <w:rFonts w:ascii="Times New Roman" w:eastAsia="Times New Roman" w:hAnsi="Times New Roman" w:cs="Times New Roman"/>
                <w:b/>
                <w:bCs/>
                <w:color w:val="000000" w:themeColor="text1"/>
              </w:rPr>
              <w:t>4</w:t>
            </w:r>
            <w:r w:rsidRPr="00525E78">
              <w:rPr>
                <w:rFonts w:ascii="Times New Roman" w:eastAsia="Times New Roman" w:hAnsi="Times New Roman" w:cs="Times New Roman"/>
                <w:b/>
                <w:bCs/>
                <w:color w:val="000000" w:themeColor="text1"/>
              </w:rPr>
              <w:t xml:space="preserve"> m.</w:t>
            </w:r>
          </w:p>
        </w:tc>
      </w:tr>
      <w:tr w:rsidR="00EA779F" w:rsidRPr="00525E78" w14:paraId="2BAA7BED" w14:textId="77777777" w:rsidTr="007B370A">
        <w:trPr>
          <w:trHeight w:val="285"/>
        </w:trPr>
        <w:tc>
          <w:tcPr>
            <w:tcW w:w="75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B37213" w14:textId="77777777" w:rsidR="00EA779F" w:rsidRPr="00504A12" w:rsidRDefault="00EA779F" w:rsidP="007B370A">
            <w:pPr>
              <w:ind w:left="-20" w:right="-20"/>
              <w:rPr>
                <w:rFonts w:ascii="Times New Roman" w:eastAsia="Times New Roman" w:hAnsi="Times New Roman" w:cs="Times New Roman"/>
                <w:color w:val="000000" w:themeColor="text1"/>
              </w:rPr>
            </w:pPr>
            <w:r w:rsidRPr="00504A12">
              <w:rPr>
                <w:rFonts w:ascii="Times New Roman" w:eastAsia="Times New Roman" w:hAnsi="Times New Roman" w:cs="Times New Roman"/>
                <w:color w:val="000000" w:themeColor="text1"/>
              </w:rPr>
              <w:t>Kelių priežiūros ir plėtros programos lėšos</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2C2C41" w14:textId="6C3C9B9A" w:rsidR="00EA779F" w:rsidRPr="00525E78" w:rsidRDefault="009B6F6D"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8 700,0</w:t>
            </w:r>
          </w:p>
        </w:tc>
      </w:tr>
      <w:tr w:rsidR="00EA779F" w:rsidRPr="00525E78" w14:paraId="60B65D32" w14:textId="77777777" w:rsidTr="007B370A">
        <w:trPr>
          <w:trHeight w:val="525"/>
        </w:trPr>
        <w:tc>
          <w:tcPr>
            <w:tcW w:w="75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661036C" w14:textId="7B0B18FA" w:rsidR="00EA779F" w:rsidRPr="00504A12" w:rsidRDefault="00EA779F" w:rsidP="007B370A">
            <w:pPr>
              <w:ind w:left="-20" w:right="-20"/>
              <w:rPr>
                <w:rFonts w:ascii="Times New Roman" w:eastAsia="Times New Roman" w:hAnsi="Times New Roman" w:cs="Times New Roman"/>
                <w:color w:val="000000" w:themeColor="text1"/>
              </w:rPr>
            </w:pPr>
            <w:r w:rsidRPr="00504A12">
              <w:rPr>
                <w:rFonts w:ascii="Times New Roman" w:eastAsia="Times New Roman" w:hAnsi="Times New Roman" w:cs="Times New Roman"/>
                <w:color w:val="000000" w:themeColor="text1"/>
              </w:rPr>
              <w:t xml:space="preserve">Valstybės biudžeto lėšos </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CD1549" w14:textId="525C38F7" w:rsidR="00EA779F" w:rsidRPr="00623540" w:rsidRDefault="009B6F6D"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2 166,9</w:t>
            </w:r>
          </w:p>
        </w:tc>
      </w:tr>
      <w:tr w:rsidR="00EA779F" w:rsidRPr="00525E78" w14:paraId="4F34F824" w14:textId="77777777" w:rsidTr="007B370A">
        <w:trPr>
          <w:trHeight w:val="285"/>
        </w:trPr>
        <w:tc>
          <w:tcPr>
            <w:tcW w:w="75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223289" w14:textId="0553C9D5" w:rsidR="00EA779F" w:rsidRPr="00504A12" w:rsidRDefault="00EA779F" w:rsidP="007B370A">
            <w:pPr>
              <w:ind w:left="-20" w:right="-20"/>
              <w:rPr>
                <w:rFonts w:ascii="Times New Roman" w:eastAsia="Times New Roman" w:hAnsi="Times New Roman" w:cs="Times New Roman"/>
                <w:color w:val="000000" w:themeColor="text1"/>
              </w:rPr>
            </w:pPr>
            <w:r w:rsidRPr="00504A12">
              <w:rPr>
                <w:rFonts w:ascii="Times New Roman" w:eastAsia="Times New Roman" w:hAnsi="Times New Roman" w:cs="Times New Roman"/>
                <w:color w:val="000000" w:themeColor="text1"/>
              </w:rPr>
              <w:t xml:space="preserve"> </w:t>
            </w:r>
            <w:r w:rsidR="009B6F6D" w:rsidRPr="00504A12">
              <w:rPr>
                <w:rStyle w:val="normaltextrun"/>
                <w:rFonts w:ascii="Times New Roman" w:hAnsi="Times New Roman" w:cs="Times New Roman"/>
                <w:color w:val="000000"/>
                <w:bdr w:val="none" w:sz="0" w:space="0" w:color="auto" w:frame="1"/>
              </w:rPr>
              <w:t>Europos Sąjungos investicinių fondų lėšos naujų projektų įgyvendinimui ir valstybės biudžeto lėšos jiems bendrafinansuoti</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19FE14" w14:textId="0A24542C" w:rsidR="00EA779F" w:rsidRPr="00623540" w:rsidRDefault="009B6F6D" w:rsidP="009B6F6D">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70 783,8</w:t>
            </w:r>
          </w:p>
        </w:tc>
      </w:tr>
      <w:tr w:rsidR="00EA779F" w:rsidRPr="00525E78" w14:paraId="16C205B1" w14:textId="77777777" w:rsidTr="00504A12">
        <w:trPr>
          <w:trHeight w:val="285"/>
        </w:trPr>
        <w:tc>
          <w:tcPr>
            <w:tcW w:w="751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2063BB" w14:textId="77777777" w:rsidR="00EA779F" w:rsidRPr="00504A12" w:rsidRDefault="00EA779F" w:rsidP="007B370A">
            <w:pPr>
              <w:rPr>
                <w:rFonts w:ascii="Times New Roman" w:eastAsia="Times New Roman" w:hAnsi="Times New Roman" w:cs="Times New Roman"/>
              </w:rPr>
            </w:pPr>
            <w:r w:rsidRPr="00504A12">
              <w:rPr>
                <w:rFonts w:ascii="Times New Roman" w:eastAsia="Times New Roman" w:hAnsi="Times New Roman" w:cs="Times New Roman"/>
              </w:rPr>
              <w:t>Pritrauktos papildomos Europos Sąjungos investicijų fondų lėšos įgyvendinamiems projektams</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9ED0ED" w14:textId="6A83402B" w:rsidR="00EA779F" w:rsidRPr="00525E78" w:rsidRDefault="009B6F6D" w:rsidP="007B370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634,5</w:t>
            </w:r>
          </w:p>
        </w:tc>
      </w:tr>
      <w:tr w:rsidR="00EA779F" w:rsidRPr="00525E78" w14:paraId="3C29B191" w14:textId="77777777" w:rsidTr="00504A12">
        <w:trPr>
          <w:trHeight w:val="585"/>
        </w:trPr>
        <w:tc>
          <w:tcPr>
            <w:tcW w:w="751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C6118DD" w14:textId="77777777" w:rsidR="00EA779F" w:rsidRPr="00525E78" w:rsidRDefault="00EA779F" w:rsidP="007B370A">
            <w:pPr>
              <w:ind w:left="-20" w:right="-20"/>
              <w:jc w:val="right"/>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Iš viso:</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03ADA7" w14:textId="5D7697F0" w:rsidR="00EA779F" w:rsidRPr="00525E78" w:rsidRDefault="009B6F6D" w:rsidP="007B370A">
            <w:pPr>
              <w:ind w:left="-20" w:right="-2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82 285,2</w:t>
            </w:r>
          </w:p>
        </w:tc>
      </w:tr>
    </w:tbl>
    <w:p w14:paraId="22DDCBB4" w14:textId="77777777" w:rsidR="00745FED" w:rsidRDefault="00745FED" w:rsidP="00A004AE">
      <w:pPr>
        <w:pStyle w:val="Betarp1"/>
        <w:jc w:val="both"/>
        <w:rPr>
          <w:rFonts w:ascii="Times New Roman" w:hAnsi="Times New Roman"/>
          <w:sz w:val="20"/>
          <w:szCs w:val="20"/>
        </w:rPr>
      </w:pPr>
    </w:p>
    <w:p w14:paraId="005779B4" w14:textId="289894E5" w:rsidR="00623540" w:rsidRDefault="00623540" w:rsidP="00623540">
      <w:pPr>
        <w:spacing w:line="360" w:lineRule="auto"/>
        <w:ind w:right="-23" w:firstLine="851"/>
        <w:jc w:val="both"/>
        <w:rPr>
          <w:rFonts w:ascii="Times New Roman" w:eastAsia="Times New Roman" w:hAnsi="Times New Roman" w:cs="Times New Roman"/>
          <w:b/>
          <w:bCs/>
          <w:sz w:val="20"/>
          <w:szCs w:val="20"/>
        </w:rPr>
      </w:pPr>
      <w:r w:rsidRPr="00EC01CE">
        <w:rPr>
          <w:rFonts w:ascii="Times New Roman" w:eastAsia="Times New Roman" w:hAnsi="Times New Roman" w:cs="Times New Roman"/>
          <w:b/>
          <w:bCs/>
          <w:sz w:val="20"/>
          <w:szCs w:val="20"/>
        </w:rPr>
        <w:t>1</w:t>
      </w:r>
      <w:r w:rsidR="009D0FFD">
        <w:rPr>
          <w:rFonts w:ascii="Times New Roman" w:eastAsia="Times New Roman" w:hAnsi="Times New Roman" w:cs="Times New Roman"/>
          <w:b/>
          <w:bCs/>
          <w:sz w:val="20"/>
          <w:szCs w:val="20"/>
        </w:rPr>
        <w:t>0</w:t>
      </w:r>
      <w:r w:rsidRPr="00EC01CE">
        <w:rPr>
          <w:rFonts w:ascii="Times New Roman" w:eastAsia="Times New Roman" w:hAnsi="Times New Roman" w:cs="Times New Roman"/>
          <w:b/>
          <w:bCs/>
          <w:sz w:val="20"/>
          <w:szCs w:val="20"/>
        </w:rPr>
        <w:t xml:space="preserve"> lentelė. </w:t>
      </w:r>
      <w:r w:rsidRPr="005054DE">
        <w:rPr>
          <w:rFonts w:ascii="Times New Roman" w:eastAsia="Times New Roman" w:hAnsi="Times New Roman" w:cs="Times New Roman"/>
          <w:b/>
          <w:bCs/>
          <w:sz w:val="20"/>
          <w:szCs w:val="20"/>
        </w:rPr>
        <w:t>202</w:t>
      </w:r>
      <w:r w:rsidR="009B6F6D" w:rsidRPr="005054DE">
        <w:rPr>
          <w:rFonts w:ascii="Times New Roman" w:eastAsia="Times New Roman" w:hAnsi="Times New Roman" w:cs="Times New Roman"/>
          <w:b/>
          <w:bCs/>
          <w:sz w:val="20"/>
          <w:szCs w:val="20"/>
        </w:rPr>
        <w:t>4</w:t>
      </w:r>
      <w:r w:rsidRPr="005054DE">
        <w:rPr>
          <w:rFonts w:ascii="Times New Roman" w:eastAsia="Times New Roman" w:hAnsi="Times New Roman" w:cs="Times New Roman"/>
          <w:b/>
          <w:bCs/>
          <w:sz w:val="20"/>
          <w:szCs w:val="20"/>
        </w:rPr>
        <w:t xml:space="preserve"> m. pritrauktos valstybės biudžeto lėšos tūkst. Eur</w:t>
      </w:r>
    </w:p>
    <w:tbl>
      <w:tblPr>
        <w:tblStyle w:val="Lentelstinklelis"/>
        <w:tblW w:w="0" w:type="auto"/>
        <w:tblLayout w:type="fixed"/>
        <w:tblLook w:val="04A0" w:firstRow="1" w:lastRow="0" w:firstColumn="1" w:lastColumn="0" w:noHBand="0" w:noVBand="1"/>
      </w:tblPr>
      <w:tblGrid>
        <w:gridCol w:w="7215"/>
        <w:gridCol w:w="2145"/>
      </w:tblGrid>
      <w:tr w:rsidR="00623540" w:rsidRPr="00525E78" w14:paraId="61EFA377" w14:textId="77777777" w:rsidTr="007B370A">
        <w:trPr>
          <w:trHeight w:val="300"/>
        </w:trPr>
        <w:tc>
          <w:tcPr>
            <w:tcW w:w="72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2EF926" w14:textId="77777777" w:rsidR="00623540" w:rsidRPr="00525E78" w:rsidRDefault="00623540" w:rsidP="007B370A">
            <w:pPr>
              <w:ind w:left="-20" w:right="-2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Projekto pavadinimas</w:t>
            </w:r>
          </w:p>
        </w:tc>
        <w:tc>
          <w:tcPr>
            <w:tcW w:w="21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19055E" w14:textId="77777777" w:rsidR="00623540" w:rsidRPr="00525E78" w:rsidRDefault="00623540" w:rsidP="007B370A">
            <w:pPr>
              <w:ind w:left="-20" w:right="-2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Lėšų suma</w:t>
            </w:r>
          </w:p>
        </w:tc>
      </w:tr>
      <w:tr w:rsidR="00623540" w:rsidRPr="00525E78" w14:paraId="67B538A6" w14:textId="77777777" w:rsidTr="007B370A">
        <w:trPr>
          <w:trHeight w:val="300"/>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5EEE89" w14:textId="7F904244" w:rsidR="00623540" w:rsidRPr="00525E78" w:rsidRDefault="009B6F6D" w:rsidP="007B370A">
            <w:pPr>
              <w:ind w:left="-20" w:right="-20"/>
              <w:jc w:val="both"/>
              <w:rPr>
                <w:rFonts w:ascii="Times New Roman" w:eastAsia="Times New Roman" w:hAnsi="Times New Roman" w:cs="Times New Roman"/>
                <w:color w:val="000000" w:themeColor="text1"/>
              </w:rPr>
            </w:pPr>
            <w:r w:rsidRPr="003A3CD5">
              <w:rPr>
                <w:rFonts w:ascii="Times New Roman" w:eastAsia="Times New Roman" w:hAnsi="Times New Roman" w:cs="Times New Roman"/>
                <w:color w:val="1F1F1F"/>
              </w:rPr>
              <w:t>GovTech4All</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1F1E398" w14:textId="221DB190"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50,0</w:t>
            </w:r>
          </w:p>
        </w:tc>
      </w:tr>
      <w:tr w:rsidR="00623540" w:rsidRPr="00525E78" w14:paraId="571887E0" w14:textId="77777777" w:rsidTr="007B370A">
        <w:trPr>
          <w:trHeight w:val="300"/>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4B3104" w14:textId="5558126F" w:rsidR="00623540" w:rsidRPr="00504A12" w:rsidRDefault="003E1EFE" w:rsidP="007B370A">
            <w:pPr>
              <w:ind w:left="-20" w:right="-20"/>
              <w:jc w:val="both"/>
              <w:rPr>
                <w:rFonts w:ascii="Times New Roman" w:eastAsia="Times New Roman" w:hAnsi="Times New Roman" w:cs="Times New Roman"/>
                <w:color w:val="000000" w:themeColor="text1"/>
              </w:rPr>
            </w:pPr>
            <w:r w:rsidRPr="00504A12">
              <w:rPr>
                <w:rStyle w:val="normaltextrun"/>
                <w:rFonts w:ascii="Times New Roman" w:hAnsi="Times New Roman" w:cs="Times New Roman"/>
                <w:color w:val="000000"/>
                <w:shd w:val="clear" w:color="auto" w:fill="FFFFFF"/>
              </w:rPr>
              <w:t>Aukštabalio gatvė nuo Tilžės gatvės iki Išradėjų (Baltų) gatvės tiesimas ir rekonstravimas</w:t>
            </w:r>
            <w:r w:rsidRPr="00504A12">
              <w:rPr>
                <w:rStyle w:val="eop"/>
                <w:rFonts w:ascii="Times New Roman" w:hAnsi="Times New Roman" w:cs="Times New Roman"/>
                <w:color w:val="000000"/>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A431D5" w14:textId="1DFF4F2B"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862,1</w:t>
            </w:r>
          </w:p>
        </w:tc>
      </w:tr>
      <w:tr w:rsidR="00623540" w:rsidRPr="00525E78" w14:paraId="18E89AB7"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2191DC" w14:textId="466A7703" w:rsidR="00623540" w:rsidRPr="00504A12" w:rsidRDefault="003E1EFE" w:rsidP="007B370A">
            <w:pPr>
              <w:ind w:left="-20" w:right="-20"/>
              <w:jc w:val="both"/>
              <w:rPr>
                <w:rFonts w:ascii="Times New Roman" w:eastAsia="Times New Roman" w:hAnsi="Times New Roman" w:cs="Times New Roman"/>
                <w:color w:val="000000" w:themeColor="text1"/>
              </w:rPr>
            </w:pPr>
            <w:r w:rsidRPr="00504A12">
              <w:rPr>
                <w:rStyle w:val="normaltextrun"/>
                <w:rFonts w:ascii="Times New Roman" w:hAnsi="Times New Roman" w:cs="Times New Roman"/>
                <w:color w:val="000000"/>
                <w:shd w:val="clear" w:color="auto" w:fill="FFFFFF"/>
              </w:rPr>
              <w:t>Pramonės gatvės atkarpos ir jos prieigų nuo Serbentų gatvės iki Bačiūnų gatvės rekonstrukcija.  </w:t>
            </w:r>
            <w:r w:rsidRPr="00504A12">
              <w:rPr>
                <w:rStyle w:val="eop"/>
                <w:rFonts w:ascii="Times New Roman" w:hAnsi="Times New Roman" w:cs="Times New Roman"/>
                <w:color w:val="000000"/>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E59DEF" w14:textId="26B0B404"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2 803,9</w:t>
            </w:r>
          </w:p>
        </w:tc>
      </w:tr>
      <w:tr w:rsidR="00623540" w:rsidRPr="00525E78" w14:paraId="61EF3A66"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841D7F" w14:textId="325F717F" w:rsidR="00623540" w:rsidRPr="00504A12" w:rsidRDefault="003E1EFE" w:rsidP="007B370A">
            <w:pPr>
              <w:ind w:left="-20" w:right="-20"/>
              <w:jc w:val="both"/>
              <w:rPr>
                <w:rFonts w:ascii="Times New Roman" w:eastAsia="Times New Roman" w:hAnsi="Times New Roman" w:cs="Times New Roman"/>
              </w:rPr>
            </w:pPr>
            <w:r w:rsidRPr="00504A12">
              <w:rPr>
                <w:rStyle w:val="normaltextrun"/>
                <w:rFonts w:ascii="Times New Roman" w:hAnsi="Times New Roman" w:cs="Times New Roman"/>
                <w:color w:val="1F1F1F"/>
                <w:shd w:val="clear" w:color="auto" w:fill="FFFFFF"/>
              </w:rPr>
              <w:t>Gytarių progimnazijos, K. Korsako g. 10, sporto aikštyno atnaujinimas</w:t>
            </w:r>
            <w:r w:rsidRPr="00504A12">
              <w:rPr>
                <w:rStyle w:val="eop"/>
                <w:rFonts w:ascii="Times New Roman" w:hAnsi="Times New Roman" w:cs="Times New Roman"/>
                <w:color w:val="1F1F1F"/>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6C61C3" w14:textId="07CC9F5B"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232,0</w:t>
            </w:r>
          </w:p>
        </w:tc>
      </w:tr>
      <w:tr w:rsidR="00623540" w:rsidRPr="00525E78" w14:paraId="61DAC069"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1A03C9D" w14:textId="0991A777" w:rsidR="00623540" w:rsidRPr="00504A12" w:rsidRDefault="003E1EFE" w:rsidP="007B370A">
            <w:pPr>
              <w:ind w:left="-20" w:right="-20"/>
              <w:jc w:val="both"/>
              <w:rPr>
                <w:rFonts w:ascii="Times New Roman" w:eastAsia="Times New Roman" w:hAnsi="Times New Roman" w:cs="Times New Roman"/>
                <w:color w:val="000000" w:themeColor="text1"/>
              </w:rPr>
            </w:pPr>
            <w:r w:rsidRPr="00504A12">
              <w:rPr>
                <w:rStyle w:val="normaltextrun"/>
                <w:rFonts w:ascii="Times New Roman" w:hAnsi="Times New Roman" w:cs="Times New Roman"/>
                <w:color w:val="000000"/>
                <w:shd w:val="clear" w:color="auto" w:fill="FFFFFF"/>
              </w:rPr>
              <w:t>Susisiekimo infrastruktūros įrengimas iki investicinio sklypo, kuriame planuojamas įgyvendinti regioninės svarbos projektas</w:t>
            </w:r>
            <w:r w:rsidRPr="00504A12">
              <w:rPr>
                <w:rStyle w:val="eop"/>
                <w:rFonts w:ascii="Times New Roman" w:hAnsi="Times New Roman" w:cs="Times New Roman"/>
                <w:color w:val="000000"/>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42198A" w14:textId="3480D55F"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122,3</w:t>
            </w:r>
          </w:p>
        </w:tc>
      </w:tr>
      <w:tr w:rsidR="00623540" w:rsidRPr="00525E78" w14:paraId="2F500460"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01470F6" w14:textId="5CC4A45E" w:rsidR="00623540" w:rsidRPr="00504A12" w:rsidRDefault="003E1EFE" w:rsidP="007B370A">
            <w:pPr>
              <w:ind w:left="-20" w:right="-20"/>
              <w:jc w:val="both"/>
              <w:rPr>
                <w:rFonts w:ascii="Times New Roman" w:eastAsia="Times New Roman" w:hAnsi="Times New Roman" w:cs="Times New Roman"/>
              </w:rPr>
            </w:pPr>
            <w:r w:rsidRPr="00504A12">
              <w:rPr>
                <w:rStyle w:val="normaltextrun"/>
                <w:rFonts w:ascii="Times New Roman" w:hAnsi="Times New Roman" w:cs="Times New Roman"/>
                <w:color w:val="1F1F1F"/>
                <w:shd w:val="clear" w:color="auto" w:fill="FFFFFF"/>
              </w:rPr>
              <w:t>Paviršinių nuotekų infrastruktūros įrengimas iki investicinio sklypo, kuriame planuojamas įgyvendinti regioninės svarbos projektas</w:t>
            </w:r>
            <w:r w:rsidRPr="00504A12">
              <w:rPr>
                <w:rStyle w:val="eop"/>
                <w:rFonts w:ascii="Times New Roman" w:hAnsi="Times New Roman" w:cs="Times New Roman"/>
                <w:color w:val="1F1F1F"/>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3E47A9" w14:textId="35016AEC"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691,9</w:t>
            </w:r>
          </w:p>
        </w:tc>
      </w:tr>
      <w:tr w:rsidR="003E1EFE" w:rsidRPr="00525E78" w14:paraId="7BDB496F"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94C863" w14:textId="46AD2791" w:rsidR="003E1EFE" w:rsidRPr="00504A12" w:rsidRDefault="003E1EFE" w:rsidP="007B370A">
            <w:pPr>
              <w:ind w:left="-20" w:right="-20"/>
              <w:jc w:val="both"/>
              <w:rPr>
                <w:rFonts w:ascii="Times New Roman" w:eastAsia="Times New Roman" w:hAnsi="Times New Roman" w:cs="Times New Roman"/>
              </w:rPr>
            </w:pPr>
            <w:r w:rsidRPr="00504A12">
              <w:rPr>
                <w:rStyle w:val="normaltextrun"/>
                <w:rFonts w:ascii="Times New Roman" w:hAnsi="Times New Roman" w:cs="Times New Roman"/>
                <w:color w:val="1F1F1F"/>
                <w:shd w:val="clear" w:color="auto" w:fill="FFFFFF"/>
              </w:rPr>
              <w:t>Palankių investavimo sąlygų užtikrinimas Šiaulių pramonės parko teritorijoje, tinkamai paruošiant sklypus</w:t>
            </w:r>
            <w:r w:rsidRPr="00504A12">
              <w:rPr>
                <w:rStyle w:val="eop"/>
                <w:rFonts w:ascii="Times New Roman" w:hAnsi="Times New Roman" w:cs="Times New Roman"/>
                <w:color w:val="1F1F1F"/>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D85900" w14:textId="322D24B2" w:rsidR="003E1EFE"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32,3</w:t>
            </w:r>
          </w:p>
        </w:tc>
      </w:tr>
      <w:tr w:rsidR="00623540" w:rsidRPr="00525E78" w14:paraId="3C6AB59F"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C49285" w14:textId="72EC7090" w:rsidR="00623540" w:rsidRPr="00504A12" w:rsidRDefault="003E1EFE" w:rsidP="007B370A">
            <w:pPr>
              <w:ind w:left="-20" w:right="-20"/>
              <w:jc w:val="both"/>
              <w:rPr>
                <w:rFonts w:ascii="Times New Roman" w:eastAsia="Times New Roman" w:hAnsi="Times New Roman" w:cs="Times New Roman"/>
              </w:rPr>
            </w:pPr>
            <w:r w:rsidRPr="00504A12">
              <w:rPr>
                <w:rStyle w:val="normaltextrun"/>
                <w:rFonts w:ascii="Times New Roman" w:hAnsi="Times New Roman" w:cs="Times New Roman"/>
                <w:color w:val="1F1F1F"/>
                <w:shd w:val="clear" w:color="auto" w:fill="FFFFFF"/>
              </w:rPr>
              <w:t>Paviršinių nuotekų inžinerinių tinklų įrengimas Šiaulių laisvosios ekonominės zonos teritorijoje ir iki investicinio sklypo, kuriame planuojamas įgyvendinti ,,stambaus projekto“ statusą turintis projektas</w:t>
            </w:r>
            <w:r w:rsidRPr="00504A12">
              <w:rPr>
                <w:rStyle w:val="eop"/>
                <w:rFonts w:ascii="Times New Roman" w:hAnsi="Times New Roman" w:cs="Times New Roman"/>
                <w:color w:val="1F1F1F"/>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F35C246" w14:textId="4283B6FB" w:rsidR="00623540" w:rsidRPr="00525E78" w:rsidRDefault="003E1EFE" w:rsidP="007B370A">
            <w:pPr>
              <w:ind w:left="-20" w:right="-2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1 030,6</w:t>
            </w:r>
          </w:p>
        </w:tc>
      </w:tr>
      <w:tr w:rsidR="00623540" w:rsidRPr="00525E78" w14:paraId="6EA09F20" w14:textId="77777777" w:rsidTr="007B370A">
        <w:trPr>
          <w:trHeight w:val="315"/>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C66575" w14:textId="4C2B27C7" w:rsidR="00623540" w:rsidRPr="00504A12" w:rsidRDefault="003E1EFE" w:rsidP="007B370A">
            <w:pPr>
              <w:jc w:val="both"/>
              <w:rPr>
                <w:rFonts w:ascii="Times New Roman" w:eastAsia="Times New Roman" w:hAnsi="Times New Roman" w:cs="Times New Roman"/>
              </w:rPr>
            </w:pPr>
            <w:r w:rsidRPr="00504A12">
              <w:rPr>
                <w:rStyle w:val="normaltextrun"/>
                <w:rFonts w:ascii="Times New Roman" w:hAnsi="Times New Roman" w:cs="Times New Roman"/>
                <w:color w:val="1F1F1F"/>
                <w:shd w:val="clear" w:color="auto" w:fill="FFFFFF"/>
              </w:rPr>
              <w:t>Šiaulių miesto miškų sklypų suformavimas ir įregistravimas Nekilnojamo turto registre</w:t>
            </w:r>
            <w:r w:rsidRPr="00504A12">
              <w:rPr>
                <w:rStyle w:val="eop"/>
                <w:rFonts w:ascii="Times New Roman" w:hAnsi="Times New Roman" w:cs="Times New Roman"/>
                <w:color w:val="1F1F1F"/>
                <w:shd w:val="clear" w:color="auto" w:fill="FFFFFF"/>
              </w:rPr>
              <w:t> </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2F2B66" w14:textId="47949AEC" w:rsidR="00623540" w:rsidRPr="00525E78" w:rsidRDefault="003E1EFE" w:rsidP="007B370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w:t>
            </w:r>
          </w:p>
        </w:tc>
      </w:tr>
      <w:tr w:rsidR="00623540" w:rsidRPr="00525E78" w14:paraId="1FBC3639" w14:textId="77777777" w:rsidTr="001C01A3">
        <w:trPr>
          <w:trHeight w:val="293"/>
        </w:trPr>
        <w:tc>
          <w:tcPr>
            <w:tcW w:w="721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057BDF" w14:textId="77777777" w:rsidR="00623540" w:rsidRPr="00525E78" w:rsidRDefault="00623540" w:rsidP="007B370A">
            <w:pPr>
              <w:ind w:left="-20" w:right="-20"/>
              <w:jc w:val="right"/>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Iš viso:</w:t>
            </w:r>
          </w:p>
        </w:tc>
        <w:tc>
          <w:tcPr>
            <w:tcW w:w="21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6DED8F" w14:textId="306EA4F8" w:rsidR="00623540" w:rsidRPr="00525E78" w:rsidRDefault="003E1EFE" w:rsidP="007B370A">
            <w:pPr>
              <w:ind w:left="-20" w:right="-2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5 832,9</w:t>
            </w:r>
          </w:p>
          <w:p w14:paraId="283F4EBB" w14:textId="77777777" w:rsidR="00623540" w:rsidRPr="00525E78" w:rsidRDefault="00623540" w:rsidP="007B370A">
            <w:pPr>
              <w:ind w:left="-20" w:right="-20"/>
              <w:jc w:val="center"/>
              <w:rPr>
                <w:rFonts w:ascii="Times New Roman" w:eastAsia="Times New Roman" w:hAnsi="Times New Roman" w:cs="Times New Roman"/>
                <w:b/>
                <w:bCs/>
                <w:color w:val="000000" w:themeColor="text1"/>
              </w:rPr>
            </w:pPr>
          </w:p>
        </w:tc>
      </w:tr>
    </w:tbl>
    <w:p w14:paraId="30CEBEB9" w14:textId="36E495A7" w:rsidR="00EA779F" w:rsidRPr="00A004AE" w:rsidRDefault="00EA779F" w:rsidP="00A004AE">
      <w:pPr>
        <w:pStyle w:val="Betarp1"/>
        <w:jc w:val="both"/>
        <w:rPr>
          <w:rFonts w:ascii="Times New Roman" w:hAnsi="Times New Roman"/>
          <w:sz w:val="20"/>
          <w:szCs w:val="20"/>
        </w:rPr>
      </w:pPr>
    </w:p>
    <w:p w14:paraId="38A44A05" w14:textId="6BD270F4" w:rsidR="00F16236" w:rsidRPr="00983E81" w:rsidRDefault="00F16236" w:rsidP="00F16236">
      <w:pPr>
        <w:tabs>
          <w:tab w:val="left" w:pos="993"/>
        </w:tabs>
        <w:spacing w:after="120"/>
        <w:ind w:left="-23" w:right="-23" w:firstLine="851"/>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r w:rsidR="009D0FFD">
        <w:rPr>
          <w:rFonts w:ascii="Times New Roman" w:eastAsia="Times New Roman" w:hAnsi="Times New Roman" w:cs="Times New Roman"/>
          <w:b/>
          <w:bCs/>
          <w:sz w:val="20"/>
          <w:szCs w:val="20"/>
        </w:rPr>
        <w:t>1</w:t>
      </w:r>
      <w:r w:rsidRPr="00525E78">
        <w:rPr>
          <w:rFonts w:ascii="Times New Roman" w:eastAsia="Times New Roman" w:hAnsi="Times New Roman" w:cs="Times New Roman"/>
          <w:b/>
          <w:bCs/>
          <w:sz w:val="20"/>
          <w:szCs w:val="20"/>
        </w:rPr>
        <w:t xml:space="preserve"> </w:t>
      </w:r>
      <w:r w:rsidRPr="00CC0A2C">
        <w:rPr>
          <w:rFonts w:ascii="Times New Roman" w:eastAsia="Times New Roman" w:hAnsi="Times New Roman" w:cs="Times New Roman"/>
          <w:b/>
          <w:bCs/>
          <w:sz w:val="20"/>
          <w:szCs w:val="20"/>
        </w:rPr>
        <w:t>lentelė. Naujų projektų  įgyvendinimui 202</w:t>
      </w:r>
      <w:r w:rsidR="00983E81" w:rsidRPr="00CC0A2C">
        <w:rPr>
          <w:rFonts w:ascii="Times New Roman" w:eastAsia="Times New Roman" w:hAnsi="Times New Roman" w:cs="Times New Roman"/>
          <w:b/>
          <w:bCs/>
          <w:sz w:val="20"/>
          <w:szCs w:val="20"/>
        </w:rPr>
        <w:t>4</w:t>
      </w:r>
      <w:r w:rsidRPr="00CC0A2C">
        <w:rPr>
          <w:rFonts w:ascii="Times New Roman" w:eastAsia="Times New Roman" w:hAnsi="Times New Roman" w:cs="Times New Roman"/>
          <w:b/>
          <w:bCs/>
          <w:sz w:val="20"/>
          <w:szCs w:val="20"/>
        </w:rPr>
        <w:t xml:space="preserve"> m. pritrauktos  Europos Sąjungos </w:t>
      </w:r>
      <w:r w:rsidR="00983E81" w:rsidRPr="00CC0A2C">
        <w:rPr>
          <w:rStyle w:val="normaltextrun"/>
          <w:rFonts w:ascii="Times New Roman" w:hAnsi="Times New Roman" w:cs="Times New Roman"/>
          <w:b/>
          <w:bCs/>
          <w:color w:val="000000"/>
          <w:sz w:val="20"/>
          <w:szCs w:val="20"/>
          <w:bdr w:val="none" w:sz="0" w:space="0" w:color="auto" w:frame="1"/>
        </w:rPr>
        <w:t xml:space="preserve">ir valstybės biudžeto </w:t>
      </w:r>
      <w:r w:rsidRPr="00CC0A2C">
        <w:rPr>
          <w:rFonts w:ascii="Times New Roman" w:eastAsia="Times New Roman" w:hAnsi="Times New Roman" w:cs="Times New Roman"/>
          <w:b/>
          <w:bCs/>
          <w:sz w:val="20"/>
          <w:szCs w:val="20"/>
        </w:rPr>
        <w:t>lėšos tūkst. Eur</w:t>
      </w:r>
    </w:p>
    <w:tbl>
      <w:tblPr>
        <w:tblStyle w:val="Lentelstinklelis"/>
        <w:tblW w:w="9661" w:type="dxa"/>
        <w:tblLayout w:type="fixed"/>
        <w:tblLook w:val="04A0" w:firstRow="1" w:lastRow="0" w:firstColumn="1" w:lastColumn="0" w:noHBand="0" w:noVBand="1"/>
      </w:tblPr>
      <w:tblGrid>
        <w:gridCol w:w="7220"/>
        <w:gridCol w:w="40"/>
        <w:gridCol w:w="196"/>
        <w:gridCol w:w="2009"/>
        <w:gridCol w:w="196"/>
      </w:tblGrid>
      <w:tr w:rsidR="0008406F" w:rsidRPr="00525E78" w14:paraId="7957344F" w14:textId="77777777" w:rsidTr="0056067F">
        <w:trPr>
          <w:gridAfter w:val="1"/>
          <w:wAfter w:w="196" w:type="dxa"/>
          <w:trHeight w:val="300"/>
        </w:trPr>
        <w:tc>
          <w:tcPr>
            <w:tcW w:w="72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66E273F" w14:textId="77777777" w:rsidR="0008406F" w:rsidRPr="005E6DAB" w:rsidRDefault="0008406F" w:rsidP="007B370A">
            <w:pPr>
              <w:ind w:left="-20" w:right="-20"/>
              <w:jc w:val="center"/>
              <w:rPr>
                <w:rFonts w:ascii="Times New Roman" w:eastAsia="Times New Roman" w:hAnsi="Times New Roman" w:cs="Times New Roman"/>
                <w:b/>
                <w:bCs/>
                <w:color w:val="000000" w:themeColor="text1"/>
              </w:rPr>
            </w:pPr>
            <w:r w:rsidRPr="005E6DAB">
              <w:rPr>
                <w:rFonts w:ascii="Times New Roman" w:eastAsia="Times New Roman" w:hAnsi="Times New Roman" w:cs="Times New Roman"/>
                <w:b/>
                <w:bCs/>
                <w:color w:val="000000" w:themeColor="text1"/>
              </w:rPr>
              <w:t>Projekto pavadinimas</w:t>
            </w:r>
          </w:p>
        </w:tc>
        <w:tc>
          <w:tcPr>
            <w:tcW w:w="224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AE47488" w14:textId="77777777" w:rsidR="0008406F" w:rsidRPr="005E6DAB" w:rsidRDefault="0008406F" w:rsidP="007B370A">
            <w:pPr>
              <w:ind w:left="-20" w:right="-20"/>
              <w:jc w:val="center"/>
              <w:rPr>
                <w:rFonts w:ascii="Times New Roman" w:eastAsia="Times New Roman" w:hAnsi="Times New Roman" w:cs="Times New Roman"/>
                <w:b/>
                <w:bCs/>
                <w:color w:val="000000" w:themeColor="text1"/>
              </w:rPr>
            </w:pPr>
            <w:r w:rsidRPr="005E6DAB">
              <w:rPr>
                <w:rFonts w:ascii="Times New Roman" w:eastAsia="Times New Roman" w:hAnsi="Times New Roman" w:cs="Times New Roman"/>
                <w:b/>
                <w:bCs/>
                <w:color w:val="000000" w:themeColor="text1"/>
              </w:rPr>
              <w:t>Lėšų suma</w:t>
            </w:r>
          </w:p>
        </w:tc>
      </w:tr>
      <w:tr w:rsidR="0008406F" w:rsidRPr="00525E78" w14:paraId="0A6BAB85"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17EAFAA" w14:textId="08C4D288" w:rsidR="0008406F" w:rsidRPr="00632D77" w:rsidRDefault="0083035A"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Perėjimas nuo institucinės globos prie bendruomeninių paslaugų sostinės regione, vidurio ir vakarų Lietuvos regione (Atvejo vadyba)</w:t>
            </w:r>
            <w:r w:rsidRPr="00632D77">
              <w:rPr>
                <w:rStyle w:val="eop"/>
                <w:rFonts w:ascii="Times New Roman" w:hAnsi="Times New Roman" w:cs="Times New Roman"/>
                <w:color w:val="000000"/>
                <w:shd w:val="clear" w:color="auto" w:fill="FFFFFF"/>
              </w:rPr>
              <w:t> </w:t>
            </w:r>
          </w:p>
        </w:tc>
        <w:tc>
          <w:tcPr>
            <w:tcW w:w="2205" w:type="dxa"/>
            <w:gridSpan w:val="2"/>
            <w:tcBorders>
              <w:top w:val="nil"/>
              <w:left w:val="nil"/>
              <w:bottom w:val="single" w:sz="8" w:space="0" w:color="auto"/>
              <w:right w:val="single" w:sz="8" w:space="0" w:color="auto"/>
            </w:tcBorders>
            <w:shd w:val="clear" w:color="auto" w:fill="FFFFFF" w:themeFill="background1"/>
            <w:tcMar>
              <w:left w:w="108" w:type="dxa"/>
              <w:right w:w="108" w:type="dxa"/>
            </w:tcMar>
          </w:tcPr>
          <w:p w14:paraId="1425D511" w14:textId="5413AC4F" w:rsidR="0008406F" w:rsidRPr="00632D77" w:rsidRDefault="0083035A"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411,</w:t>
            </w:r>
            <w:r w:rsidR="00C700DF">
              <w:rPr>
                <w:rStyle w:val="normaltextrun"/>
                <w:rFonts w:ascii="Times New Roman" w:hAnsi="Times New Roman" w:cs="Times New Roman"/>
                <w:color w:val="000000"/>
                <w:shd w:val="clear" w:color="auto" w:fill="FFFFFF"/>
              </w:rPr>
              <w:t>8</w:t>
            </w:r>
            <w:r w:rsidRPr="00632D77">
              <w:rPr>
                <w:rStyle w:val="eop"/>
                <w:rFonts w:ascii="Times New Roman" w:hAnsi="Times New Roman" w:cs="Times New Roman"/>
                <w:color w:val="000000"/>
                <w:shd w:val="clear" w:color="auto" w:fill="FFFFFF"/>
              </w:rPr>
              <w:t> </w:t>
            </w:r>
          </w:p>
        </w:tc>
      </w:tr>
      <w:tr w:rsidR="0056067F" w:rsidRPr="00525E78" w14:paraId="62DD7C89"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E0DB3C" w14:textId="128E7306" w:rsidR="0056067F" w:rsidRPr="00632D77" w:rsidRDefault="0083035A"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Sporto skyriaus darbuotojų mobilumo mokymosi tikslais skatinimas, siekiant užtikrinti gebėjimų stiprinimą ir plėtrą</w:t>
            </w:r>
            <w:r w:rsidRPr="00632D77">
              <w:rPr>
                <w:rStyle w:val="eop"/>
                <w:rFonts w:ascii="Times New Roman" w:hAnsi="Times New Roman" w:cs="Times New Roman"/>
                <w:color w:val="000000"/>
                <w:shd w:val="clear" w:color="auto" w:fill="FFFFFF"/>
              </w:rPr>
              <w:t> </w:t>
            </w:r>
          </w:p>
        </w:tc>
        <w:tc>
          <w:tcPr>
            <w:tcW w:w="2205" w:type="dxa"/>
            <w:gridSpan w:val="2"/>
            <w:tcBorders>
              <w:top w:val="nil"/>
              <w:left w:val="nil"/>
              <w:bottom w:val="single" w:sz="8" w:space="0" w:color="auto"/>
              <w:right w:val="single" w:sz="8" w:space="0" w:color="auto"/>
            </w:tcBorders>
            <w:shd w:val="clear" w:color="auto" w:fill="FFFFFF" w:themeFill="background1"/>
            <w:tcMar>
              <w:left w:w="108" w:type="dxa"/>
              <w:right w:w="108" w:type="dxa"/>
            </w:tcMar>
          </w:tcPr>
          <w:p w14:paraId="0E475D93" w14:textId="4AD965A9" w:rsidR="0056067F" w:rsidRPr="00632D77" w:rsidRDefault="0083035A"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15,</w:t>
            </w:r>
            <w:r w:rsidR="00C700DF">
              <w:rPr>
                <w:rStyle w:val="normaltextrun"/>
                <w:rFonts w:ascii="Times New Roman" w:hAnsi="Times New Roman" w:cs="Times New Roman"/>
                <w:color w:val="000000"/>
                <w:shd w:val="clear" w:color="auto" w:fill="FFFFFF"/>
              </w:rPr>
              <w:t>5</w:t>
            </w:r>
            <w:r w:rsidRPr="00632D77">
              <w:rPr>
                <w:rStyle w:val="eop"/>
                <w:rFonts w:ascii="Times New Roman" w:hAnsi="Times New Roman" w:cs="Times New Roman"/>
                <w:color w:val="000000"/>
                <w:shd w:val="clear" w:color="auto" w:fill="FFFFFF"/>
              </w:rPr>
              <w:t> </w:t>
            </w:r>
          </w:p>
        </w:tc>
      </w:tr>
      <w:tr w:rsidR="0008406F" w:rsidRPr="00525E78" w14:paraId="3BA84443" w14:textId="77777777" w:rsidTr="0056067F">
        <w:trPr>
          <w:gridAfter w:val="1"/>
          <w:wAfter w:w="196" w:type="dxa"/>
          <w:trHeight w:val="300"/>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9FC596" w14:textId="40BEF478" w:rsidR="0008406F" w:rsidRPr="00632D77" w:rsidRDefault="00681892"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Gerinti sveikatos priežiūros paslaugų kokybę ir prieinamumą Šiaulių miesto savivaldybėje</w:t>
            </w:r>
            <w:r w:rsidRPr="00632D77">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F6BF525" w14:textId="22D15F4C" w:rsidR="0008406F" w:rsidRPr="00632D77" w:rsidRDefault="00681892"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773,</w:t>
            </w:r>
            <w:r w:rsidR="00C700DF">
              <w:rPr>
                <w:rStyle w:val="normaltextrun"/>
                <w:rFonts w:ascii="Times New Roman" w:hAnsi="Times New Roman" w:cs="Times New Roman"/>
                <w:color w:val="000000"/>
                <w:shd w:val="clear" w:color="auto" w:fill="FFFFFF"/>
              </w:rPr>
              <w:t>7</w:t>
            </w:r>
            <w:r w:rsidRPr="00632D77">
              <w:rPr>
                <w:rStyle w:val="eop"/>
                <w:rFonts w:ascii="Times New Roman" w:hAnsi="Times New Roman" w:cs="Times New Roman"/>
                <w:color w:val="000000"/>
                <w:shd w:val="clear" w:color="auto" w:fill="FFFFFF"/>
              </w:rPr>
              <w:t> </w:t>
            </w:r>
          </w:p>
        </w:tc>
      </w:tr>
      <w:tr w:rsidR="0008406F" w:rsidRPr="00525E78" w14:paraId="64613EF3"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4FA48B" w14:textId="3CD4FA79" w:rsidR="0008406F" w:rsidRPr="00632D77" w:rsidRDefault="00681892"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Ankstyvojo ugdymo užtikrinimas vaikams iš socialinę riziką patiriančių šeimų</w:t>
            </w:r>
            <w:r w:rsidRPr="00632D77">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768390C" w14:textId="5541B056" w:rsidR="0008406F" w:rsidRPr="00632D77" w:rsidRDefault="00681892"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1 818,8</w:t>
            </w:r>
            <w:r w:rsidRPr="00632D77">
              <w:rPr>
                <w:rStyle w:val="eop"/>
                <w:rFonts w:ascii="Times New Roman" w:hAnsi="Times New Roman" w:cs="Times New Roman"/>
                <w:color w:val="000000"/>
                <w:shd w:val="clear" w:color="auto" w:fill="FFFFFF"/>
              </w:rPr>
              <w:t> </w:t>
            </w:r>
          </w:p>
        </w:tc>
      </w:tr>
      <w:tr w:rsidR="0056067F" w:rsidRPr="00525E78" w14:paraId="1E10AB7A"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C4E31F" w14:textId="7E1EF21D" w:rsidR="0056067F" w:rsidRPr="00632D77" w:rsidRDefault="00681892"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Inovacijų plėtra viešojo sektoriaus institucijose</w:t>
            </w:r>
            <w:r w:rsidRPr="00632D77">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24A0E3A" w14:textId="5416C941" w:rsidR="0056067F" w:rsidRPr="00632D77" w:rsidRDefault="00681892"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86,9</w:t>
            </w:r>
            <w:r w:rsidRPr="00632D77">
              <w:rPr>
                <w:rStyle w:val="eop"/>
                <w:rFonts w:ascii="Times New Roman" w:hAnsi="Times New Roman" w:cs="Times New Roman"/>
                <w:color w:val="000000"/>
                <w:shd w:val="clear" w:color="auto" w:fill="FFFFFF"/>
              </w:rPr>
              <w:t> </w:t>
            </w:r>
          </w:p>
        </w:tc>
      </w:tr>
      <w:tr w:rsidR="0056067F" w:rsidRPr="00525E78" w14:paraId="474994BE"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8F2A16" w14:textId="15D3B573" w:rsidR="0056067F" w:rsidRPr="00632D77" w:rsidRDefault="00681892"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Vientiso dviračių takų tinklo kūrimas integruojant bevariklį transportą į bendrą transporto sistemą</w:t>
            </w:r>
            <w:r w:rsidRPr="00632D77">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F4E3B67" w14:textId="3A0EA8BE" w:rsidR="0056067F" w:rsidRPr="00632D77" w:rsidRDefault="00681892"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bdr w:val="none" w:sz="0" w:space="0" w:color="auto" w:frame="1"/>
              </w:rPr>
              <w:t>18 700,0</w:t>
            </w:r>
          </w:p>
        </w:tc>
      </w:tr>
      <w:tr w:rsidR="0056067F" w:rsidRPr="00525E78" w14:paraId="4CE1F335"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DC1673" w14:textId="549816B7" w:rsidR="0056067F" w:rsidRPr="00632D77" w:rsidRDefault="00681892" w:rsidP="007B370A">
            <w:pPr>
              <w:ind w:left="-20" w:right="-20"/>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Edukacinių erdvių įrengimas Šiaulių miesto ugdymo įstaigose, vystant visos dienos mokyklos veiklas</w:t>
            </w:r>
            <w:r w:rsidRPr="00632D77">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561EA1" w14:textId="4B70A2AF" w:rsidR="0056067F" w:rsidRPr="00632D77" w:rsidRDefault="00681892" w:rsidP="007B370A">
            <w:pPr>
              <w:ind w:left="-20" w:right="-20"/>
              <w:jc w:val="center"/>
              <w:rPr>
                <w:rFonts w:ascii="Times New Roman" w:eastAsia="Times New Roman" w:hAnsi="Times New Roman" w:cs="Times New Roman"/>
                <w:color w:val="000000" w:themeColor="text1"/>
              </w:rPr>
            </w:pPr>
            <w:r w:rsidRPr="00632D77">
              <w:rPr>
                <w:rStyle w:val="normaltextrun"/>
                <w:rFonts w:ascii="Times New Roman" w:hAnsi="Times New Roman" w:cs="Times New Roman"/>
                <w:color w:val="000000"/>
                <w:shd w:val="clear" w:color="auto" w:fill="FFFFFF"/>
              </w:rPr>
              <w:t xml:space="preserve">1 </w:t>
            </w:r>
            <w:r w:rsidR="00C700DF">
              <w:rPr>
                <w:rStyle w:val="normaltextrun"/>
                <w:rFonts w:ascii="Times New Roman" w:hAnsi="Times New Roman" w:cs="Times New Roman"/>
                <w:color w:val="000000"/>
                <w:shd w:val="clear" w:color="auto" w:fill="FFFFFF"/>
              </w:rPr>
              <w:t>500</w:t>
            </w:r>
            <w:r w:rsidRPr="00632D77">
              <w:rPr>
                <w:rStyle w:val="normaltextrun"/>
                <w:rFonts w:ascii="Times New Roman" w:hAnsi="Times New Roman" w:cs="Times New Roman"/>
                <w:color w:val="000000"/>
                <w:shd w:val="clear" w:color="auto" w:fill="FFFFFF"/>
              </w:rPr>
              <w:t>,</w:t>
            </w:r>
            <w:r w:rsidR="00C700DF">
              <w:rPr>
                <w:rStyle w:val="normaltextrun"/>
                <w:rFonts w:ascii="Times New Roman" w:hAnsi="Times New Roman" w:cs="Times New Roman"/>
                <w:color w:val="000000"/>
                <w:shd w:val="clear" w:color="auto" w:fill="FFFFFF"/>
              </w:rPr>
              <w:t>0</w:t>
            </w:r>
            <w:r w:rsidRPr="00632D77">
              <w:rPr>
                <w:rStyle w:val="eop"/>
                <w:rFonts w:ascii="Times New Roman" w:hAnsi="Times New Roman" w:cs="Times New Roman"/>
                <w:color w:val="000000"/>
                <w:shd w:val="clear" w:color="auto" w:fill="FFFFFF"/>
              </w:rPr>
              <w:t> </w:t>
            </w:r>
          </w:p>
        </w:tc>
      </w:tr>
      <w:tr w:rsidR="0056067F" w:rsidRPr="00525E78" w14:paraId="62333056"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3C279A" w14:textId="4D04E492" w:rsidR="0056067F" w:rsidRPr="00F01B1C" w:rsidRDefault="00681892"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Socialinio būsto fondo plėtra Šiaulių miesto savivaldybėje</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5C7EF47" w14:textId="41D160E0" w:rsidR="0056067F" w:rsidRPr="00F01B1C" w:rsidRDefault="00681892"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bdr w:val="none" w:sz="0" w:space="0" w:color="auto" w:frame="1"/>
              </w:rPr>
              <w:t>2 000,0</w:t>
            </w:r>
          </w:p>
        </w:tc>
      </w:tr>
      <w:tr w:rsidR="0056067F" w:rsidRPr="00525E78" w14:paraId="0208CE2E"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837575F" w14:textId="54670180" w:rsidR="0056067F" w:rsidRPr="00F01B1C" w:rsidRDefault="00681892"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Ugdymo priemonės mokykloms</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E1FB8FE" w14:textId="6C4DC44B" w:rsidR="0056067F" w:rsidRPr="00F01B1C" w:rsidRDefault="00681892"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2 660,</w:t>
            </w:r>
            <w:r w:rsidR="00110B92">
              <w:rPr>
                <w:rStyle w:val="normaltextrun"/>
                <w:rFonts w:ascii="Times New Roman" w:hAnsi="Times New Roman" w:cs="Times New Roman"/>
                <w:color w:val="000000"/>
                <w:shd w:val="clear" w:color="auto" w:fill="FFFFFF"/>
              </w:rPr>
              <w:t>1</w:t>
            </w:r>
            <w:r w:rsidRPr="00F01B1C">
              <w:rPr>
                <w:rStyle w:val="eop"/>
                <w:rFonts w:ascii="Times New Roman" w:hAnsi="Times New Roman" w:cs="Times New Roman"/>
                <w:color w:val="000000"/>
                <w:shd w:val="clear" w:color="auto" w:fill="FFFFFF"/>
              </w:rPr>
              <w:t> </w:t>
            </w:r>
          </w:p>
        </w:tc>
      </w:tr>
      <w:tr w:rsidR="0056067F" w:rsidRPr="00525E78" w14:paraId="24E535D1"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DA6F63" w14:textId="640F5CE7" w:rsidR="0056067F" w:rsidRPr="00F01B1C" w:rsidRDefault="00681892"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Tankiai apgyvendintos Šiaulių miesto urbanizuotos teritorijos atgaivinimas, žalinimas ir funkcionalumo didinimas</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4EFF70B" w14:textId="3F2C672B" w:rsidR="0056067F" w:rsidRPr="00F01B1C" w:rsidRDefault="00681892"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3 216,</w:t>
            </w:r>
            <w:r w:rsidR="00110B92">
              <w:rPr>
                <w:rStyle w:val="normaltextrun"/>
                <w:rFonts w:ascii="Times New Roman" w:hAnsi="Times New Roman" w:cs="Times New Roman"/>
                <w:color w:val="000000"/>
                <w:shd w:val="clear" w:color="auto" w:fill="FFFFFF"/>
              </w:rPr>
              <w:t>8</w:t>
            </w:r>
            <w:r w:rsidRPr="00F01B1C">
              <w:rPr>
                <w:rStyle w:val="eop"/>
                <w:rFonts w:ascii="Times New Roman" w:hAnsi="Times New Roman" w:cs="Times New Roman"/>
                <w:color w:val="000000"/>
                <w:shd w:val="clear" w:color="auto" w:fill="FFFFFF"/>
              </w:rPr>
              <w:t> </w:t>
            </w:r>
          </w:p>
        </w:tc>
      </w:tr>
      <w:tr w:rsidR="0056067F" w:rsidRPr="00525E78" w14:paraId="4E079432"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84E5E15" w14:textId="6163B518" w:rsidR="0056067F" w:rsidRPr="00F01B1C" w:rsidRDefault="00265E01"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Eismo saugos gerinimas Šiaulių mieste, šalinant juodąsias dėmes</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417C0639" w14:textId="6EEE82AD" w:rsidR="0056067F" w:rsidRPr="00F01B1C" w:rsidRDefault="00265E01"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bdr w:val="none" w:sz="0" w:space="0" w:color="auto" w:frame="1"/>
              </w:rPr>
              <w:t>850,0</w:t>
            </w:r>
          </w:p>
        </w:tc>
      </w:tr>
      <w:tr w:rsidR="0056067F" w:rsidRPr="00525E78" w14:paraId="68C35CCB"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3CD13B0" w14:textId="7BA20472" w:rsidR="0056067F" w:rsidRPr="00F01B1C" w:rsidRDefault="00265E01"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Sveikatos centrų sudėtyje teikiamų sveikatos priežiūros paslaugų infrastruktūros modernizavimas Šiaulių miesto savivaldybėje</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3D791264" w14:textId="1FFB18A0" w:rsidR="0056067F" w:rsidRPr="00F01B1C" w:rsidRDefault="00265E01"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4 199,</w:t>
            </w:r>
            <w:r w:rsidR="00110B92">
              <w:rPr>
                <w:rStyle w:val="normaltextrun"/>
                <w:rFonts w:ascii="Times New Roman" w:hAnsi="Times New Roman" w:cs="Times New Roman"/>
                <w:color w:val="000000"/>
                <w:shd w:val="clear" w:color="auto" w:fill="FFFFFF"/>
              </w:rPr>
              <w:t>7</w:t>
            </w:r>
            <w:r w:rsidRPr="00F01B1C">
              <w:rPr>
                <w:rStyle w:val="eop"/>
                <w:rFonts w:ascii="Times New Roman" w:hAnsi="Times New Roman" w:cs="Times New Roman"/>
                <w:color w:val="000000"/>
                <w:shd w:val="clear" w:color="auto" w:fill="FFFFFF"/>
              </w:rPr>
              <w:t> </w:t>
            </w:r>
          </w:p>
        </w:tc>
      </w:tr>
      <w:tr w:rsidR="0056067F" w:rsidRPr="00525E78" w14:paraId="38269B51"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CBC91D" w14:textId="4CD403DC" w:rsidR="0056067F"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Šiaulių miesto „Romuvos", Dainų ir Salduvės progimnazijų bei Didždvario ir Lieporių gimnazijų lauko infrastruktūros atnaujinimas, pritaikymas ugdymo poreikiams ir funkcionalumo didinimas</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9EF308F" w14:textId="7EEC84C4" w:rsidR="0056067F"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3 975,0</w:t>
            </w:r>
            <w:r w:rsidRPr="00F01B1C">
              <w:rPr>
                <w:rStyle w:val="eop"/>
                <w:rFonts w:ascii="Times New Roman" w:hAnsi="Times New Roman" w:cs="Times New Roman"/>
                <w:color w:val="000000"/>
                <w:shd w:val="clear" w:color="auto" w:fill="FFFFFF"/>
              </w:rPr>
              <w:t> </w:t>
            </w:r>
          </w:p>
        </w:tc>
      </w:tr>
      <w:tr w:rsidR="0056067F" w:rsidRPr="00525E78" w14:paraId="3CBB957F"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C214333" w14:textId="7B8B84D3" w:rsidR="0056067F"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Ikimokyklinio ugdymo paslaugų prieinamumo didinimas Šiaulių miesto savivaldybėje</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31BCE06" w14:textId="52AE60D1" w:rsidR="0056067F"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2 500,0</w:t>
            </w:r>
            <w:r w:rsidRPr="00F01B1C">
              <w:rPr>
                <w:rStyle w:val="eop"/>
                <w:rFonts w:ascii="Times New Roman" w:hAnsi="Times New Roman" w:cs="Times New Roman"/>
                <w:color w:val="000000"/>
                <w:shd w:val="clear" w:color="auto" w:fill="FFFFFF"/>
              </w:rPr>
              <w:t> </w:t>
            </w:r>
          </w:p>
        </w:tc>
      </w:tr>
      <w:tr w:rsidR="0056067F" w:rsidRPr="00525E78" w14:paraId="5E13E047"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62F066" w14:textId="0C743C92" w:rsidR="0056067F"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Bendrojo ugdymo, neformaliojo ugdymo ir kitų viešųjų paslaugų teikimui trūkstamos infrastruktūros sukūrimas, adresu J. Jablonskio g. 14, Šiauliai</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05AD2292" w14:textId="6E5F04B5" w:rsidR="0056067F"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13 688,</w:t>
            </w:r>
            <w:r w:rsidR="00110B92">
              <w:rPr>
                <w:rStyle w:val="normaltextrun"/>
                <w:rFonts w:ascii="Times New Roman" w:hAnsi="Times New Roman" w:cs="Times New Roman"/>
                <w:color w:val="000000"/>
                <w:shd w:val="clear" w:color="auto" w:fill="FFFFFF"/>
              </w:rPr>
              <w:t>2</w:t>
            </w:r>
            <w:r w:rsidRPr="00F01B1C">
              <w:rPr>
                <w:rStyle w:val="eop"/>
                <w:rFonts w:ascii="Times New Roman" w:hAnsi="Times New Roman" w:cs="Times New Roman"/>
                <w:color w:val="000000"/>
                <w:shd w:val="clear" w:color="auto" w:fill="FFFFFF"/>
              </w:rPr>
              <w:t> </w:t>
            </w:r>
          </w:p>
        </w:tc>
      </w:tr>
      <w:tr w:rsidR="0056067F" w:rsidRPr="00525E78" w14:paraId="13107DA8"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8FE833" w14:textId="67C63ACF" w:rsidR="0056067F"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Bendrojo ugdymo paslaugų kokybės gerinimas ir prieinamumo didinimas Šiaulių mieste, modernizuojant Šiaulių Ragainės progimnaziją</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ACBAF4B" w14:textId="294A6730" w:rsidR="0056067F"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2 550,0</w:t>
            </w:r>
            <w:r w:rsidRPr="00F01B1C">
              <w:rPr>
                <w:rStyle w:val="eop"/>
                <w:rFonts w:ascii="Times New Roman" w:hAnsi="Times New Roman" w:cs="Times New Roman"/>
                <w:color w:val="000000"/>
                <w:shd w:val="clear" w:color="auto" w:fill="FFFFFF"/>
              </w:rPr>
              <w:t> </w:t>
            </w:r>
          </w:p>
        </w:tc>
      </w:tr>
      <w:tr w:rsidR="00BA76EE" w:rsidRPr="00525E78" w14:paraId="6C5B7225"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6F356D4" w14:textId="660F10B5" w:rsidR="00BA76EE"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Lieporių parko atgaivinimas ir pritaikymas bendruomenės veiklai</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056C8A1" w14:textId="12243616" w:rsidR="00BA76EE"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2</w:t>
            </w:r>
            <w:r w:rsidR="00A44DAD">
              <w:rPr>
                <w:rStyle w:val="normaltextrun"/>
                <w:rFonts w:ascii="Times New Roman" w:hAnsi="Times New Roman" w:cs="Times New Roman"/>
                <w:color w:val="000000"/>
                <w:shd w:val="clear" w:color="auto" w:fill="FFFFFF"/>
              </w:rPr>
              <w:t> </w:t>
            </w:r>
            <w:r w:rsidRPr="00F01B1C">
              <w:rPr>
                <w:rStyle w:val="normaltextrun"/>
                <w:rFonts w:ascii="Times New Roman" w:hAnsi="Times New Roman" w:cs="Times New Roman"/>
                <w:color w:val="000000"/>
                <w:shd w:val="clear" w:color="auto" w:fill="FFFFFF"/>
              </w:rPr>
              <w:t>5</w:t>
            </w:r>
            <w:r w:rsidR="00A44DAD">
              <w:rPr>
                <w:rStyle w:val="normaltextrun"/>
                <w:rFonts w:ascii="Times New Roman" w:hAnsi="Times New Roman" w:cs="Times New Roman"/>
                <w:color w:val="000000"/>
                <w:shd w:val="clear" w:color="auto" w:fill="FFFFFF"/>
              </w:rPr>
              <w:t>50,0</w:t>
            </w:r>
            <w:r w:rsidRPr="00F01B1C">
              <w:rPr>
                <w:rStyle w:val="eop"/>
                <w:rFonts w:ascii="Times New Roman" w:hAnsi="Times New Roman" w:cs="Times New Roman"/>
                <w:color w:val="000000"/>
                <w:shd w:val="clear" w:color="auto" w:fill="FFFFFF"/>
              </w:rPr>
              <w:t> </w:t>
            </w:r>
          </w:p>
        </w:tc>
      </w:tr>
      <w:tr w:rsidR="00BA76EE" w:rsidRPr="00525E78" w14:paraId="4CF13035"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5A74BB" w14:textId="0ABBAE42" w:rsidR="00BA76EE" w:rsidRPr="00F01B1C" w:rsidRDefault="00BA76EE" w:rsidP="007B370A">
            <w:pPr>
              <w:ind w:left="-20" w:right="-20"/>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Šiaulių jaunųjų gamtininkų centro jojimo skyriaus modernizavimas, sukuriant tinkamas sąlygas visuomenės sveikatos stiprinimo, neformaliojo švietimo viešųjų paslaugų teikimui, gyventojų poilsio organizavimui</w:t>
            </w:r>
            <w:r w:rsidRPr="00F01B1C">
              <w:rPr>
                <w:rStyle w:val="eop"/>
                <w:rFonts w:ascii="Times New Roman" w:hAnsi="Times New Roman" w:cs="Times New Roman"/>
                <w:color w:val="000000"/>
                <w:shd w:val="clear" w:color="auto" w:fill="FFFFFF"/>
              </w:rPr>
              <w:t> </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23D18E8" w14:textId="123B995A" w:rsidR="00BA76EE" w:rsidRPr="00F01B1C" w:rsidRDefault="00BA76EE" w:rsidP="007B370A">
            <w:pPr>
              <w:ind w:left="-20" w:right="-20"/>
              <w:jc w:val="center"/>
              <w:rPr>
                <w:rFonts w:ascii="Times New Roman" w:eastAsia="Times New Roman" w:hAnsi="Times New Roman" w:cs="Times New Roman"/>
                <w:color w:val="000000" w:themeColor="text1"/>
              </w:rPr>
            </w:pPr>
            <w:r w:rsidRPr="00F01B1C">
              <w:rPr>
                <w:rStyle w:val="normaltextrun"/>
                <w:rFonts w:ascii="Times New Roman" w:hAnsi="Times New Roman" w:cs="Times New Roman"/>
                <w:color w:val="000000"/>
                <w:shd w:val="clear" w:color="auto" w:fill="FFFFFF"/>
              </w:rPr>
              <w:t>9 287,5</w:t>
            </w:r>
            <w:r w:rsidRPr="00F01B1C">
              <w:rPr>
                <w:rStyle w:val="eop"/>
                <w:rFonts w:ascii="Times New Roman" w:hAnsi="Times New Roman" w:cs="Times New Roman"/>
                <w:color w:val="000000"/>
                <w:shd w:val="clear" w:color="auto" w:fill="FFFFFF"/>
              </w:rPr>
              <w:t> </w:t>
            </w:r>
          </w:p>
        </w:tc>
      </w:tr>
      <w:tr w:rsidR="0008406F" w:rsidRPr="00525E78" w14:paraId="0EFABF29" w14:textId="77777777" w:rsidTr="0056067F">
        <w:trPr>
          <w:gridAfter w:val="1"/>
          <w:wAfter w:w="196" w:type="dxa"/>
          <w:trHeight w:val="315"/>
        </w:trPr>
        <w:tc>
          <w:tcPr>
            <w:tcW w:w="7260"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B8D5F6" w14:textId="77777777" w:rsidR="0008406F" w:rsidRPr="00F01B1C" w:rsidRDefault="0008406F" w:rsidP="007B370A">
            <w:pPr>
              <w:ind w:left="-20" w:right="-20"/>
              <w:jc w:val="right"/>
              <w:rPr>
                <w:rFonts w:ascii="Times New Roman" w:eastAsia="Times New Roman" w:hAnsi="Times New Roman" w:cs="Times New Roman"/>
                <w:b/>
                <w:bCs/>
                <w:color w:val="000000" w:themeColor="text1"/>
              </w:rPr>
            </w:pPr>
            <w:r w:rsidRPr="00F01B1C">
              <w:rPr>
                <w:rFonts w:ascii="Times New Roman" w:eastAsia="Times New Roman" w:hAnsi="Times New Roman" w:cs="Times New Roman"/>
                <w:b/>
                <w:bCs/>
                <w:color w:val="000000" w:themeColor="text1"/>
              </w:rPr>
              <w:t>Iš viso:</w:t>
            </w:r>
          </w:p>
        </w:tc>
        <w:tc>
          <w:tcPr>
            <w:tcW w:w="2205"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2AF4DE23" w14:textId="1376BD62" w:rsidR="0008406F" w:rsidRPr="00F01B1C" w:rsidRDefault="00BA76EE" w:rsidP="007B370A">
            <w:pPr>
              <w:ind w:left="-20" w:right="-20"/>
              <w:jc w:val="center"/>
              <w:rPr>
                <w:rFonts w:ascii="Times New Roman" w:eastAsia="Times New Roman" w:hAnsi="Times New Roman" w:cs="Times New Roman"/>
                <w:b/>
                <w:bCs/>
                <w:color w:val="000000" w:themeColor="text1"/>
              </w:rPr>
            </w:pPr>
            <w:r w:rsidRPr="00F01B1C">
              <w:rPr>
                <w:rStyle w:val="normaltextrun"/>
                <w:rFonts w:ascii="Times New Roman" w:hAnsi="Times New Roman" w:cs="Times New Roman"/>
                <w:b/>
                <w:bCs/>
                <w:color w:val="000000"/>
                <w:shd w:val="clear" w:color="auto" w:fill="FFFFFF"/>
              </w:rPr>
              <w:t>70 783,8</w:t>
            </w:r>
            <w:r w:rsidRPr="00F01B1C">
              <w:rPr>
                <w:rStyle w:val="eop"/>
                <w:rFonts w:ascii="Times New Roman" w:hAnsi="Times New Roman" w:cs="Times New Roman"/>
                <w:color w:val="000000"/>
                <w:shd w:val="clear" w:color="auto" w:fill="FFFFFF"/>
              </w:rPr>
              <w:t> </w:t>
            </w:r>
          </w:p>
        </w:tc>
      </w:tr>
      <w:tr w:rsidR="0008406F" w:rsidRPr="00525E78" w14:paraId="4FFFEBD4" w14:textId="77777777" w:rsidTr="0056067F">
        <w:trPr>
          <w:trHeight w:val="300"/>
        </w:trPr>
        <w:tc>
          <w:tcPr>
            <w:tcW w:w="7220" w:type="dxa"/>
            <w:tcBorders>
              <w:top w:val="single" w:sz="8" w:space="0" w:color="auto"/>
              <w:left w:val="nil"/>
              <w:bottom w:val="nil"/>
              <w:right w:val="nil"/>
            </w:tcBorders>
            <w:shd w:val="clear" w:color="auto" w:fill="FFFFFF" w:themeFill="background1"/>
            <w:vAlign w:val="center"/>
          </w:tcPr>
          <w:p w14:paraId="4484353A" w14:textId="77777777" w:rsidR="0008406F" w:rsidRPr="00525E78" w:rsidRDefault="0008406F" w:rsidP="007B370A"/>
        </w:tc>
        <w:tc>
          <w:tcPr>
            <w:tcW w:w="236" w:type="dxa"/>
            <w:gridSpan w:val="2"/>
            <w:tcBorders>
              <w:top w:val="nil"/>
              <w:left w:val="nil"/>
              <w:bottom w:val="nil"/>
              <w:right w:val="nil"/>
            </w:tcBorders>
            <w:shd w:val="clear" w:color="auto" w:fill="FFFFFF" w:themeFill="background1"/>
            <w:vAlign w:val="center"/>
          </w:tcPr>
          <w:p w14:paraId="1EFAC7CA" w14:textId="77777777" w:rsidR="0008406F" w:rsidRPr="00525E78" w:rsidRDefault="0008406F" w:rsidP="007B370A"/>
        </w:tc>
        <w:tc>
          <w:tcPr>
            <w:tcW w:w="2205" w:type="dxa"/>
            <w:gridSpan w:val="2"/>
            <w:tcBorders>
              <w:top w:val="single" w:sz="8" w:space="0" w:color="auto"/>
              <w:left w:val="nil"/>
              <w:bottom w:val="nil"/>
              <w:right w:val="nil"/>
            </w:tcBorders>
            <w:shd w:val="clear" w:color="auto" w:fill="FFFFFF" w:themeFill="background1"/>
            <w:vAlign w:val="center"/>
          </w:tcPr>
          <w:p w14:paraId="15CF626F" w14:textId="77777777" w:rsidR="0008406F" w:rsidRPr="00525E78" w:rsidRDefault="0008406F" w:rsidP="007B370A"/>
        </w:tc>
      </w:tr>
    </w:tbl>
    <w:p w14:paraId="1C2F320B" w14:textId="1F688452" w:rsidR="000B49C3" w:rsidRPr="00E14DF2" w:rsidRDefault="00DF27AC" w:rsidP="00A004AE">
      <w:pPr>
        <w:pStyle w:val="Betarp1"/>
        <w:ind w:firstLine="851"/>
        <w:jc w:val="both"/>
        <w:rPr>
          <w:rFonts w:ascii="Times New Roman" w:eastAsia="Times New Roman" w:hAnsi="Times New Roman"/>
          <w:b/>
          <w:bCs/>
          <w:noProof/>
          <w:sz w:val="20"/>
          <w:szCs w:val="20"/>
          <w:lang w:val="lt-LT"/>
        </w:rPr>
      </w:pPr>
      <w:r w:rsidRPr="00E14DF2">
        <w:rPr>
          <w:rFonts w:ascii="Times New Roman" w:eastAsia="Times New Roman" w:hAnsi="Times New Roman"/>
          <w:b/>
          <w:bCs/>
          <w:noProof/>
          <w:sz w:val="20"/>
          <w:szCs w:val="20"/>
          <w:lang w:val="lt-LT"/>
        </w:rPr>
        <w:t>1</w:t>
      </w:r>
      <w:r w:rsidR="004A3BDA">
        <w:rPr>
          <w:rFonts w:ascii="Times New Roman" w:eastAsia="Times New Roman" w:hAnsi="Times New Roman"/>
          <w:b/>
          <w:bCs/>
          <w:noProof/>
          <w:sz w:val="20"/>
          <w:szCs w:val="20"/>
          <w:lang w:val="lt-LT"/>
        </w:rPr>
        <w:t>2</w:t>
      </w:r>
      <w:r w:rsidR="0709DB12" w:rsidRPr="00E14DF2">
        <w:rPr>
          <w:rFonts w:ascii="Times New Roman" w:eastAsia="Times New Roman" w:hAnsi="Times New Roman"/>
          <w:b/>
          <w:bCs/>
          <w:noProof/>
          <w:sz w:val="20"/>
          <w:szCs w:val="20"/>
          <w:lang w:val="lt-LT"/>
        </w:rPr>
        <w:t xml:space="preserve"> lentelė. </w:t>
      </w:r>
      <w:r w:rsidR="00A004AE" w:rsidRPr="00CC0A2C">
        <w:rPr>
          <w:rFonts w:ascii="Times New Roman" w:eastAsia="Times New Roman" w:hAnsi="Times New Roman"/>
          <w:b/>
          <w:bCs/>
          <w:noProof/>
          <w:sz w:val="20"/>
          <w:szCs w:val="20"/>
          <w:lang w:val="lt-LT"/>
        </w:rPr>
        <w:t>P</w:t>
      </w:r>
      <w:r w:rsidR="0709DB12" w:rsidRPr="00CC0A2C">
        <w:rPr>
          <w:rFonts w:ascii="Times New Roman" w:eastAsia="Times New Roman" w:hAnsi="Times New Roman"/>
          <w:b/>
          <w:bCs/>
          <w:noProof/>
          <w:sz w:val="20"/>
          <w:szCs w:val="20"/>
          <w:lang w:val="lt-LT"/>
        </w:rPr>
        <w:t>rojektų įgyvendinimui panaudot</w:t>
      </w:r>
      <w:r w:rsidR="00A004AE" w:rsidRPr="00CC0A2C">
        <w:rPr>
          <w:rFonts w:ascii="Times New Roman" w:eastAsia="Times New Roman" w:hAnsi="Times New Roman"/>
          <w:b/>
          <w:bCs/>
          <w:noProof/>
          <w:sz w:val="20"/>
          <w:szCs w:val="20"/>
          <w:lang w:val="lt-LT"/>
        </w:rPr>
        <w:t>os</w:t>
      </w:r>
      <w:r w:rsidR="0709DB12" w:rsidRPr="00CC0A2C">
        <w:rPr>
          <w:rFonts w:ascii="Times New Roman" w:eastAsia="Times New Roman" w:hAnsi="Times New Roman"/>
          <w:b/>
          <w:bCs/>
          <w:noProof/>
          <w:sz w:val="20"/>
          <w:szCs w:val="20"/>
          <w:lang w:val="lt-LT"/>
        </w:rPr>
        <w:t xml:space="preserve"> Europos Sąjungos ir valstybės biudžeto lėš</w:t>
      </w:r>
      <w:r w:rsidR="00A004AE" w:rsidRPr="00CC0A2C">
        <w:rPr>
          <w:rFonts w:ascii="Times New Roman" w:eastAsia="Times New Roman" w:hAnsi="Times New Roman"/>
          <w:b/>
          <w:bCs/>
          <w:noProof/>
          <w:sz w:val="20"/>
          <w:szCs w:val="20"/>
          <w:lang w:val="lt-LT"/>
        </w:rPr>
        <w:t>os</w:t>
      </w:r>
      <w:r w:rsidR="0709DB12" w:rsidRPr="00CC0A2C">
        <w:rPr>
          <w:rFonts w:ascii="Times New Roman" w:eastAsia="Times New Roman" w:hAnsi="Times New Roman"/>
          <w:b/>
          <w:bCs/>
          <w:noProof/>
          <w:sz w:val="20"/>
          <w:szCs w:val="20"/>
          <w:lang w:val="lt-LT"/>
        </w:rPr>
        <w:t xml:space="preserve"> </w:t>
      </w:r>
      <w:r w:rsidR="00A004AE" w:rsidRPr="00CC0A2C">
        <w:rPr>
          <w:rFonts w:ascii="Times New Roman" w:eastAsia="Times New Roman" w:hAnsi="Times New Roman"/>
          <w:b/>
          <w:bCs/>
          <w:noProof/>
          <w:sz w:val="20"/>
          <w:szCs w:val="20"/>
          <w:lang w:val="lt-LT"/>
        </w:rPr>
        <w:t>202</w:t>
      </w:r>
      <w:r w:rsidR="00C314B4" w:rsidRPr="00CC0A2C">
        <w:rPr>
          <w:rFonts w:ascii="Times New Roman" w:eastAsia="Times New Roman" w:hAnsi="Times New Roman"/>
          <w:b/>
          <w:bCs/>
          <w:noProof/>
          <w:sz w:val="20"/>
          <w:szCs w:val="20"/>
          <w:lang w:val="lt-LT"/>
        </w:rPr>
        <w:t>4</w:t>
      </w:r>
      <w:r w:rsidR="00A004AE" w:rsidRPr="00CC0A2C">
        <w:rPr>
          <w:rFonts w:ascii="Times New Roman" w:eastAsia="Times New Roman" w:hAnsi="Times New Roman"/>
          <w:b/>
          <w:bCs/>
          <w:noProof/>
          <w:sz w:val="20"/>
          <w:szCs w:val="20"/>
          <w:lang w:val="lt-LT"/>
        </w:rPr>
        <w:t xml:space="preserve"> m. </w:t>
      </w:r>
      <w:r w:rsidR="0709DB12" w:rsidRPr="00CC0A2C">
        <w:rPr>
          <w:rFonts w:ascii="Times New Roman" w:eastAsia="Times New Roman" w:hAnsi="Times New Roman"/>
          <w:b/>
          <w:bCs/>
          <w:noProof/>
          <w:sz w:val="20"/>
          <w:szCs w:val="20"/>
          <w:lang w:val="lt-LT"/>
        </w:rPr>
        <w:t>tūkst. Eur</w:t>
      </w:r>
    </w:p>
    <w:p w14:paraId="2159B480" w14:textId="77777777" w:rsidR="00A004AE" w:rsidRPr="00A004AE" w:rsidRDefault="00A004AE" w:rsidP="00A004AE">
      <w:pPr>
        <w:pStyle w:val="Betarp1"/>
        <w:ind w:firstLine="851"/>
        <w:jc w:val="both"/>
        <w:rPr>
          <w:rFonts w:ascii="Times New Roman" w:eastAsia="Times New Roman" w:hAnsi="Times New Roman"/>
          <w:b/>
          <w:bCs/>
          <w:sz w:val="20"/>
          <w:szCs w:val="20"/>
        </w:rPr>
      </w:pPr>
    </w:p>
    <w:tbl>
      <w:tblPr>
        <w:tblStyle w:val="Lentelstinklelis"/>
        <w:tblW w:w="9629" w:type="dxa"/>
        <w:tblLayout w:type="fixed"/>
        <w:tblLook w:val="04A0" w:firstRow="1" w:lastRow="0" w:firstColumn="1" w:lastColumn="0" w:noHBand="0" w:noVBand="1"/>
      </w:tblPr>
      <w:tblGrid>
        <w:gridCol w:w="7645"/>
        <w:gridCol w:w="1984"/>
      </w:tblGrid>
      <w:tr w:rsidR="00C9079B" w:rsidRPr="00525E78" w14:paraId="34169863" w14:textId="77777777" w:rsidTr="00C9079B">
        <w:trPr>
          <w:trHeight w:val="240"/>
        </w:trPr>
        <w:tc>
          <w:tcPr>
            <w:tcW w:w="76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E7785A8" w14:textId="63359EDF" w:rsidR="00C9079B" w:rsidRPr="00525E78" w:rsidRDefault="00C9079B" w:rsidP="0709DB12">
            <w:pPr>
              <w:ind w:left="-20" w:right="-2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Finansavimo šaltinis</w:t>
            </w:r>
          </w:p>
        </w:tc>
        <w:tc>
          <w:tcPr>
            <w:tcW w:w="19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CD2770D" w14:textId="526B004F" w:rsidR="00C9079B" w:rsidRPr="00525E78" w:rsidRDefault="00C9079B" w:rsidP="0709DB12">
            <w:pPr>
              <w:ind w:left="-20" w:right="-20"/>
              <w:jc w:val="center"/>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202</w:t>
            </w:r>
            <w:r w:rsidR="00C314B4">
              <w:rPr>
                <w:rFonts w:ascii="Times New Roman" w:eastAsia="Times New Roman" w:hAnsi="Times New Roman" w:cs="Times New Roman"/>
                <w:b/>
                <w:bCs/>
                <w:color w:val="000000" w:themeColor="text1"/>
              </w:rPr>
              <w:t>4</w:t>
            </w:r>
            <w:r w:rsidRPr="00525E78">
              <w:rPr>
                <w:rFonts w:ascii="Times New Roman" w:eastAsia="Times New Roman" w:hAnsi="Times New Roman" w:cs="Times New Roman"/>
                <w:b/>
                <w:bCs/>
                <w:color w:val="000000" w:themeColor="text1"/>
              </w:rPr>
              <w:t xml:space="preserve"> m. </w:t>
            </w:r>
          </w:p>
        </w:tc>
      </w:tr>
      <w:tr w:rsidR="00C9079B" w:rsidRPr="00525E78" w14:paraId="02ED9667" w14:textId="77777777" w:rsidTr="00C9079B">
        <w:trPr>
          <w:trHeight w:val="435"/>
        </w:trPr>
        <w:tc>
          <w:tcPr>
            <w:tcW w:w="76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98CD61" w14:textId="169A6C55" w:rsidR="00C9079B" w:rsidRPr="00764E9B" w:rsidRDefault="00C9079B" w:rsidP="0709DB12">
            <w:pPr>
              <w:ind w:left="-20" w:right="-20"/>
              <w:rPr>
                <w:rFonts w:ascii="Times New Roman" w:eastAsia="Times New Roman" w:hAnsi="Times New Roman" w:cs="Times New Roman"/>
                <w:color w:val="000000" w:themeColor="text1"/>
              </w:rPr>
            </w:pPr>
            <w:r w:rsidRPr="00764E9B">
              <w:rPr>
                <w:rFonts w:ascii="Times New Roman" w:eastAsia="Times New Roman" w:hAnsi="Times New Roman" w:cs="Times New Roman"/>
                <w:color w:val="000000" w:themeColor="text1"/>
              </w:rPr>
              <w:t>Kelių priežiūros ir plėtros programos ir jos rezervo lėšos</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0C093F" w14:textId="46549238" w:rsidR="00C9079B" w:rsidRPr="00764E9B" w:rsidRDefault="00C314B4" w:rsidP="0709DB12">
            <w:pPr>
              <w:ind w:left="-20" w:right="-20"/>
              <w:jc w:val="center"/>
              <w:rPr>
                <w:rFonts w:ascii="Times New Roman" w:hAnsi="Times New Roman" w:cs="Times New Roman"/>
              </w:rPr>
            </w:pPr>
            <w:r w:rsidRPr="00764E9B">
              <w:rPr>
                <w:rStyle w:val="normaltextrun"/>
                <w:rFonts w:ascii="Times New Roman" w:hAnsi="Times New Roman" w:cs="Times New Roman"/>
                <w:color w:val="000000"/>
                <w:bdr w:val="none" w:sz="0" w:space="0" w:color="auto" w:frame="1"/>
              </w:rPr>
              <w:t>8 713,3</w:t>
            </w:r>
          </w:p>
        </w:tc>
      </w:tr>
      <w:tr w:rsidR="00C9079B" w:rsidRPr="00525E78" w14:paraId="60EF82AC" w14:textId="77777777" w:rsidTr="00C9079B">
        <w:trPr>
          <w:trHeight w:val="445"/>
        </w:trPr>
        <w:tc>
          <w:tcPr>
            <w:tcW w:w="76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E781A2" w14:textId="0C72F42F" w:rsidR="00C9079B" w:rsidRPr="00764E9B" w:rsidRDefault="00C9079B" w:rsidP="0709DB12">
            <w:pPr>
              <w:ind w:left="-20" w:right="-20"/>
              <w:rPr>
                <w:rFonts w:ascii="Times New Roman" w:eastAsia="Times New Roman" w:hAnsi="Times New Roman" w:cs="Times New Roman"/>
                <w:color w:val="000000" w:themeColor="text1"/>
              </w:rPr>
            </w:pPr>
            <w:r w:rsidRPr="00764E9B">
              <w:rPr>
                <w:rFonts w:ascii="Times New Roman" w:eastAsia="Times New Roman" w:hAnsi="Times New Roman" w:cs="Times New Roman"/>
                <w:color w:val="000000" w:themeColor="text1"/>
              </w:rPr>
              <w:t xml:space="preserve">Europos Sąjungos (įskaitant ir Valstybės biudžeto dalį) lėšos </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89A43CE" w14:textId="357A3A3F" w:rsidR="00C9079B" w:rsidRPr="00764E9B" w:rsidRDefault="00C314B4" w:rsidP="0709DB12">
            <w:pPr>
              <w:ind w:left="-20" w:right="-20"/>
              <w:jc w:val="center"/>
              <w:rPr>
                <w:rFonts w:ascii="Times New Roman" w:eastAsia="Times New Roman" w:hAnsi="Times New Roman" w:cs="Times New Roman"/>
              </w:rPr>
            </w:pPr>
            <w:r w:rsidRPr="00764E9B">
              <w:rPr>
                <w:rStyle w:val="normaltextrun"/>
                <w:rFonts w:ascii="Times New Roman" w:hAnsi="Times New Roman" w:cs="Times New Roman"/>
                <w:color w:val="000000"/>
                <w:shd w:val="clear" w:color="auto" w:fill="FFFFFF"/>
              </w:rPr>
              <w:t>5 823,3</w:t>
            </w:r>
            <w:r w:rsidRPr="00764E9B">
              <w:rPr>
                <w:rStyle w:val="eop"/>
                <w:rFonts w:ascii="Times New Roman" w:hAnsi="Times New Roman" w:cs="Times New Roman"/>
                <w:color w:val="000000"/>
                <w:shd w:val="clear" w:color="auto" w:fill="FFFFFF"/>
              </w:rPr>
              <w:t> </w:t>
            </w:r>
          </w:p>
        </w:tc>
      </w:tr>
      <w:tr w:rsidR="00C9079B" w:rsidRPr="00525E78" w14:paraId="4AB90F51" w14:textId="77777777" w:rsidTr="00C9079B">
        <w:trPr>
          <w:trHeight w:val="505"/>
        </w:trPr>
        <w:tc>
          <w:tcPr>
            <w:tcW w:w="76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13C13B4" w14:textId="310E54B1" w:rsidR="00C9079B" w:rsidRPr="00764E9B" w:rsidRDefault="00C9079B" w:rsidP="0709DB12">
            <w:pPr>
              <w:ind w:left="-20" w:right="-20"/>
              <w:rPr>
                <w:rFonts w:ascii="Times New Roman" w:eastAsia="Times New Roman" w:hAnsi="Times New Roman" w:cs="Times New Roman"/>
                <w:color w:val="000000" w:themeColor="text1"/>
              </w:rPr>
            </w:pPr>
            <w:r w:rsidRPr="00764E9B">
              <w:rPr>
                <w:rFonts w:ascii="Times New Roman" w:eastAsia="Times New Roman" w:hAnsi="Times New Roman" w:cs="Times New Roman"/>
                <w:color w:val="000000" w:themeColor="text1"/>
              </w:rPr>
              <w:t xml:space="preserve">Valstybės biudžeto lėšos </w:t>
            </w:r>
          </w:p>
        </w:tc>
        <w:tc>
          <w:tcPr>
            <w:tcW w:w="198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1FD11C" w14:textId="4109FD1D" w:rsidR="00C9079B" w:rsidRPr="00764E9B" w:rsidRDefault="00C314B4" w:rsidP="0709DB12">
            <w:pPr>
              <w:ind w:left="-20" w:right="-20"/>
              <w:jc w:val="center"/>
              <w:rPr>
                <w:rFonts w:ascii="Times New Roman" w:eastAsia="Times New Roman" w:hAnsi="Times New Roman" w:cs="Times New Roman"/>
              </w:rPr>
            </w:pPr>
            <w:r w:rsidRPr="00764E9B">
              <w:rPr>
                <w:rStyle w:val="normaltextrun"/>
                <w:rFonts w:ascii="Times New Roman" w:hAnsi="Times New Roman" w:cs="Times New Roman"/>
                <w:color w:val="000000"/>
                <w:shd w:val="clear" w:color="auto" w:fill="FFFFFF"/>
              </w:rPr>
              <w:t>4 543,2</w:t>
            </w:r>
          </w:p>
        </w:tc>
      </w:tr>
      <w:tr w:rsidR="00C9079B" w:rsidRPr="00525E78" w14:paraId="257B48DD" w14:textId="77777777" w:rsidTr="00C9079B">
        <w:trPr>
          <w:trHeight w:val="265"/>
        </w:trPr>
        <w:tc>
          <w:tcPr>
            <w:tcW w:w="76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59748A" w14:textId="6EF9E9C3" w:rsidR="00C9079B" w:rsidRPr="00525E78" w:rsidRDefault="00C9079B" w:rsidP="0709DB12">
            <w:pPr>
              <w:ind w:left="-20" w:right="-20"/>
              <w:jc w:val="right"/>
              <w:rPr>
                <w:rFonts w:ascii="Times New Roman" w:eastAsia="Times New Roman" w:hAnsi="Times New Roman" w:cs="Times New Roman"/>
                <w:b/>
                <w:bCs/>
                <w:color w:val="000000" w:themeColor="text1"/>
              </w:rPr>
            </w:pPr>
            <w:r w:rsidRPr="00525E78">
              <w:rPr>
                <w:rFonts w:ascii="Times New Roman" w:eastAsia="Times New Roman" w:hAnsi="Times New Roman" w:cs="Times New Roman"/>
                <w:b/>
                <w:bCs/>
                <w:color w:val="000000" w:themeColor="text1"/>
              </w:rPr>
              <w:t>Iš viso:</w:t>
            </w:r>
          </w:p>
        </w:tc>
        <w:tc>
          <w:tcPr>
            <w:tcW w:w="19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673845" w14:textId="4A61D900" w:rsidR="00C9079B" w:rsidRPr="00525E78" w:rsidRDefault="00916A25" w:rsidP="0709DB12">
            <w:pPr>
              <w:ind w:left="-20" w:right="-2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19 079,8</w:t>
            </w:r>
          </w:p>
        </w:tc>
      </w:tr>
    </w:tbl>
    <w:p w14:paraId="05A6681B" w14:textId="430848F2" w:rsidR="000B49C3" w:rsidRPr="00525E78" w:rsidRDefault="000B49C3" w:rsidP="0709DB12">
      <w:pPr>
        <w:tabs>
          <w:tab w:val="left" w:pos="993"/>
        </w:tabs>
        <w:spacing w:after="120"/>
        <w:ind w:left="-20" w:right="-20" w:firstLine="720"/>
        <w:jc w:val="both"/>
        <w:rPr>
          <w:rFonts w:ascii="Times New Roman" w:eastAsia="Times New Roman" w:hAnsi="Times New Roman" w:cs="Times New Roman"/>
          <w:b/>
          <w:bCs/>
          <w:sz w:val="20"/>
          <w:szCs w:val="20"/>
        </w:rPr>
      </w:pPr>
    </w:p>
    <w:p w14:paraId="3E9A3BA1" w14:textId="77777777" w:rsidR="00DF2D78" w:rsidRDefault="00DF2D78" w:rsidP="005F12B2">
      <w:pPr>
        <w:pStyle w:val="Betarp1"/>
        <w:jc w:val="center"/>
        <w:rPr>
          <w:rFonts w:ascii="Times New Roman" w:eastAsia="HG Mincho Light J" w:hAnsi="Times New Roman"/>
          <w:b/>
          <w:bCs/>
          <w:noProof/>
          <w:kern w:val="1"/>
          <w:sz w:val="24"/>
          <w:szCs w:val="24"/>
          <w:lang w:val="lt-LT"/>
        </w:rPr>
      </w:pPr>
    </w:p>
    <w:p w14:paraId="7C37C51C" w14:textId="77777777" w:rsidR="00DF2D78" w:rsidRDefault="00DF2D78" w:rsidP="005F12B2">
      <w:pPr>
        <w:pStyle w:val="Betarp1"/>
        <w:jc w:val="center"/>
        <w:rPr>
          <w:rFonts w:ascii="Times New Roman" w:eastAsia="HG Mincho Light J" w:hAnsi="Times New Roman"/>
          <w:b/>
          <w:bCs/>
          <w:noProof/>
          <w:kern w:val="1"/>
          <w:sz w:val="24"/>
          <w:szCs w:val="24"/>
          <w:lang w:val="lt-LT"/>
        </w:rPr>
      </w:pPr>
    </w:p>
    <w:p w14:paraId="2C34F4BB" w14:textId="77777777" w:rsidR="00DF2D78" w:rsidRDefault="00DF2D78" w:rsidP="005F12B2">
      <w:pPr>
        <w:pStyle w:val="Betarp1"/>
        <w:jc w:val="center"/>
        <w:rPr>
          <w:rFonts w:ascii="Times New Roman" w:eastAsia="HG Mincho Light J" w:hAnsi="Times New Roman"/>
          <w:b/>
          <w:bCs/>
          <w:noProof/>
          <w:kern w:val="1"/>
          <w:sz w:val="24"/>
          <w:szCs w:val="24"/>
          <w:lang w:val="lt-LT"/>
        </w:rPr>
      </w:pPr>
    </w:p>
    <w:p w14:paraId="619EE514" w14:textId="77777777" w:rsidR="00DF2D78" w:rsidRDefault="00DF2D78" w:rsidP="005F12B2">
      <w:pPr>
        <w:pStyle w:val="Betarp1"/>
        <w:jc w:val="center"/>
        <w:rPr>
          <w:rFonts w:ascii="Times New Roman" w:eastAsia="HG Mincho Light J" w:hAnsi="Times New Roman"/>
          <w:b/>
          <w:bCs/>
          <w:noProof/>
          <w:kern w:val="1"/>
          <w:sz w:val="24"/>
          <w:szCs w:val="24"/>
          <w:lang w:val="lt-LT"/>
        </w:rPr>
      </w:pPr>
    </w:p>
    <w:p w14:paraId="59A3AF54" w14:textId="069D7505" w:rsidR="00091A54" w:rsidRDefault="005F39BD" w:rsidP="005F12B2">
      <w:pPr>
        <w:pStyle w:val="Betarp1"/>
        <w:jc w:val="center"/>
        <w:rPr>
          <w:rFonts w:ascii="Times New Roman" w:eastAsia="HG Mincho Light J" w:hAnsi="Times New Roman"/>
          <w:b/>
          <w:bCs/>
          <w:noProof/>
          <w:kern w:val="1"/>
          <w:sz w:val="24"/>
          <w:szCs w:val="24"/>
          <w:lang w:val="lt-LT"/>
        </w:rPr>
      </w:pPr>
      <w:r w:rsidRPr="00C0204C">
        <w:rPr>
          <w:rFonts w:ascii="Times New Roman" w:eastAsia="HG Mincho Light J" w:hAnsi="Times New Roman"/>
          <w:b/>
          <w:bCs/>
          <w:noProof/>
          <w:kern w:val="1"/>
          <w:sz w:val="24"/>
          <w:szCs w:val="24"/>
          <w:lang w:val="lt-LT"/>
        </w:rPr>
        <w:t>MIESTO PRIEŽIŪRA</w:t>
      </w:r>
    </w:p>
    <w:p w14:paraId="126C22ED" w14:textId="77777777" w:rsidR="00D37FF6" w:rsidRDefault="00D37FF6" w:rsidP="005F12B2">
      <w:pPr>
        <w:pStyle w:val="Betarp1"/>
        <w:jc w:val="center"/>
        <w:rPr>
          <w:rFonts w:ascii="Times New Roman" w:eastAsia="HG Mincho Light J" w:hAnsi="Times New Roman"/>
          <w:b/>
          <w:bCs/>
          <w:noProof/>
          <w:kern w:val="1"/>
          <w:sz w:val="24"/>
          <w:szCs w:val="24"/>
          <w:lang w:val="lt-LT"/>
        </w:rPr>
      </w:pPr>
    </w:p>
    <w:p w14:paraId="4CE8B08D" w14:textId="748D82D2" w:rsidR="00D37FF6" w:rsidRPr="007F1A5F" w:rsidRDefault="00D37FF6" w:rsidP="005F12B2">
      <w:pPr>
        <w:pStyle w:val="Betarp1"/>
        <w:jc w:val="center"/>
        <w:rPr>
          <w:rFonts w:ascii="Times New Roman" w:eastAsia="HG Mincho Light J" w:hAnsi="Times New Roman"/>
          <w:b/>
          <w:bCs/>
          <w:noProof/>
          <w:kern w:val="1"/>
          <w:sz w:val="24"/>
          <w:szCs w:val="24"/>
          <w:lang w:val="lt-LT"/>
        </w:rPr>
      </w:pPr>
      <w:r w:rsidRPr="007F1A5F">
        <w:rPr>
          <w:rFonts w:ascii="Times New Roman" w:hAnsi="Times New Roman"/>
          <w:b/>
          <w:bCs/>
          <w:sz w:val="24"/>
          <w:szCs w:val="24"/>
          <w:lang w:val="lt-LT"/>
        </w:rPr>
        <w:t>Gatvių ir pėsčiųjų takų priežiūra</w:t>
      </w:r>
    </w:p>
    <w:p w14:paraId="66268569" w14:textId="77777777" w:rsidR="001B61D4" w:rsidRPr="007F1A5F" w:rsidRDefault="001B61D4" w:rsidP="005F12B2">
      <w:pPr>
        <w:pStyle w:val="Betarp1"/>
        <w:jc w:val="center"/>
        <w:rPr>
          <w:rFonts w:ascii="Times New Roman" w:eastAsia="HG Mincho Light J" w:hAnsi="Times New Roman"/>
          <w:b/>
          <w:bCs/>
          <w:noProof/>
          <w:kern w:val="1"/>
          <w:sz w:val="24"/>
          <w:szCs w:val="24"/>
          <w:lang w:val="lt-LT"/>
        </w:rPr>
      </w:pPr>
    </w:p>
    <w:p w14:paraId="0A19F6F8" w14:textId="73E0A2D4" w:rsidR="00631DA6" w:rsidRPr="00AC58C5" w:rsidRDefault="00631DA6" w:rsidP="001B61D4">
      <w:pPr>
        <w:pStyle w:val="Betarp1"/>
        <w:ind w:firstLine="851"/>
        <w:jc w:val="both"/>
        <w:rPr>
          <w:rFonts w:ascii="Times New Roman" w:hAnsi="Times New Roman"/>
          <w:bCs/>
          <w:color w:val="000000"/>
          <w:sz w:val="24"/>
          <w:szCs w:val="24"/>
          <w:lang w:val="lt-LT"/>
        </w:rPr>
      </w:pPr>
      <w:r w:rsidRPr="00AC58C5">
        <w:rPr>
          <w:rFonts w:ascii="Times New Roman" w:hAnsi="Times New Roman"/>
          <w:sz w:val="24"/>
          <w:szCs w:val="24"/>
          <w:lang w:val="lt-LT"/>
        </w:rPr>
        <w:t xml:space="preserve">2024 metais buvo vykdomi miesto teritorijų priežiūros darbai, apimantys gatvių, šaligatvių, takų, automobilių stovėjimo aikštelių, žaliųjų plotų ir parkų tvarkymą. Pagrindinis dėmesys buvo skiriamas efektyviam ir kokybiškam teritorijų priežiūros paslaugų vykdymui, užtikrinant švarą, saugumą ir estetinę miesto aplinką. Buvo atliekamas </w:t>
      </w:r>
      <w:r w:rsidRPr="00AC58C5">
        <w:rPr>
          <w:rFonts w:ascii="Times New Roman" w:hAnsi="Times New Roman"/>
          <w:bCs/>
          <w:color w:val="000000"/>
          <w:sz w:val="24"/>
          <w:szCs w:val="24"/>
          <w:lang w:val="lt-LT"/>
        </w:rPr>
        <w:t>m</w:t>
      </w:r>
      <w:r w:rsidRPr="00AC58C5">
        <w:rPr>
          <w:rFonts w:ascii="Times New Roman" w:eastAsia="Times New Roman" w:hAnsi="Times New Roman"/>
          <w:bCs/>
          <w:color w:val="000000"/>
          <w:sz w:val="24"/>
          <w:szCs w:val="24"/>
          <w:lang w:val="lt-LT" w:eastAsia="lt-LT"/>
        </w:rPr>
        <w:t>echanizuotas gatvių važiuojamosios dalies</w:t>
      </w:r>
      <w:r w:rsidRPr="00AC58C5">
        <w:rPr>
          <w:rFonts w:ascii="Times New Roman" w:hAnsi="Times New Roman"/>
          <w:bCs/>
          <w:color w:val="000000"/>
          <w:sz w:val="24"/>
          <w:szCs w:val="24"/>
          <w:lang w:val="lt-LT"/>
        </w:rPr>
        <w:t xml:space="preserve"> ir a</w:t>
      </w:r>
      <w:r w:rsidRPr="00AC58C5">
        <w:rPr>
          <w:rFonts w:ascii="Times New Roman" w:eastAsia="Times New Roman" w:hAnsi="Times New Roman"/>
          <w:bCs/>
          <w:color w:val="000000"/>
          <w:sz w:val="24"/>
          <w:szCs w:val="24"/>
          <w:lang w:val="lt-LT" w:eastAsia="lt-LT"/>
        </w:rPr>
        <w:t>utomobilių stovėjimo aikštelių ir saugaus eismo</w:t>
      </w:r>
      <w:r w:rsidRPr="00AC58C5">
        <w:rPr>
          <w:rFonts w:ascii="Times New Roman" w:eastAsia="Times New Roman" w:hAnsi="Times New Roman"/>
          <w:color w:val="000000"/>
          <w:sz w:val="24"/>
          <w:szCs w:val="24"/>
          <w:lang w:val="lt-LT" w:eastAsia="lt-LT"/>
        </w:rPr>
        <w:t xml:space="preserve"> </w:t>
      </w:r>
      <w:r w:rsidRPr="00AC58C5">
        <w:rPr>
          <w:rFonts w:ascii="Times New Roman" w:eastAsia="Times New Roman" w:hAnsi="Times New Roman"/>
          <w:bCs/>
          <w:color w:val="000000"/>
          <w:sz w:val="24"/>
          <w:szCs w:val="24"/>
          <w:lang w:val="lt-LT" w:eastAsia="lt-LT"/>
        </w:rPr>
        <w:t xml:space="preserve">salelių valymas </w:t>
      </w:r>
      <w:r w:rsidRPr="00AC58C5">
        <w:rPr>
          <w:rFonts w:ascii="Times New Roman" w:hAnsi="Times New Roman"/>
          <w:bCs/>
          <w:color w:val="000000"/>
          <w:sz w:val="24"/>
          <w:szCs w:val="24"/>
          <w:lang w:val="lt-LT"/>
        </w:rPr>
        <w:t xml:space="preserve">vasarą ir </w:t>
      </w:r>
      <w:r w:rsidRPr="00AC58C5">
        <w:rPr>
          <w:rFonts w:ascii="Times New Roman" w:eastAsia="Times New Roman" w:hAnsi="Times New Roman"/>
          <w:bCs/>
          <w:color w:val="000000"/>
          <w:sz w:val="24"/>
          <w:szCs w:val="24"/>
          <w:lang w:val="lt-LT" w:eastAsia="lt-LT"/>
        </w:rPr>
        <w:t>žiemą</w:t>
      </w:r>
      <w:r w:rsidRPr="00AC58C5">
        <w:rPr>
          <w:rFonts w:ascii="Times New Roman" w:hAnsi="Times New Roman"/>
          <w:bCs/>
          <w:color w:val="000000"/>
          <w:sz w:val="24"/>
          <w:szCs w:val="24"/>
          <w:lang w:val="lt-LT"/>
        </w:rPr>
        <w:t>, g</w:t>
      </w:r>
      <w:r w:rsidRPr="00AC58C5">
        <w:rPr>
          <w:rFonts w:ascii="Times New Roman" w:eastAsia="Times New Roman" w:hAnsi="Times New Roman"/>
          <w:bCs/>
          <w:color w:val="000000"/>
          <w:sz w:val="24"/>
          <w:szCs w:val="24"/>
          <w:lang w:val="lt-LT" w:eastAsia="lt-LT"/>
        </w:rPr>
        <w:t>atvių važiuojamosios dalies pakraščio ir saugaus eismo salelių valymas nuo purvo ir sąnašų pavasarį</w:t>
      </w:r>
      <w:r w:rsidRPr="00AC58C5">
        <w:rPr>
          <w:rFonts w:ascii="Times New Roman" w:hAnsi="Times New Roman"/>
          <w:bCs/>
          <w:color w:val="000000"/>
          <w:sz w:val="24"/>
          <w:szCs w:val="24"/>
          <w:lang w:val="lt-LT"/>
        </w:rPr>
        <w:t>, g</w:t>
      </w:r>
      <w:r w:rsidRPr="00AC58C5">
        <w:rPr>
          <w:rFonts w:ascii="Times New Roman" w:eastAsia="Times New Roman" w:hAnsi="Times New Roman"/>
          <w:bCs/>
          <w:color w:val="000000"/>
          <w:sz w:val="24"/>
          <w:szCs w:val="24"/>
          <w:lang w:val="lt-LT" w:eastAsia="lt-LT"/>
        </w:rPr>
        <w:t>atvių su žvyro danga apdorojimas kalcio chloridu (CaCL</w:t>
      </w:r>
      <w:r w:rsidRPr="00AC58C5">
        <w:rPr>
          <w:rFonts w:ascii="Times New Roman" w:eastAsia="Times New Roman" w:hAnsi="Times New Roman"/>
          <w:bCs/>
          <w:color w:val="000000"/>
          <w:sz w:val="24"/>
          <w:szCs w:val="24"/>
          <w:vertAlign w:val="subscript"/>
          <w:lang w:val="lt-LT" w:eastAsia="lt-LT"/>
        </w:rPr>
        <w:t>2</w:t>
      </w:r>
      <w:r w:rsidRPr="00AC58C5">
        <w:rPr>
          <w:rFonts w:ascii="Times New Roman" w:eastAsia="Times New Roman" w:hAnsi="Times New Roman"/>
          <w:bCs/>
          <w:color w:val="000000"/>
          <w:sz w:val="24"/>
          <w:szCs w:val="24"/>
          <w:lang w:val="lt-LT" w:eastAsia="lt-LT"/>
        </w:rPr>
        <w:t>) dulkėtumui mažinti vasarą</w:t>
      </w:r>
      <w:r w:rsidRPr="00AC58C5">
        <w:rPr>
          <w:rFonts w:ascii="Times New Roman" w:hAnsi="Times New Roman"/>
          <w:bCs/>
          <w:color w:val="000000"/>
          <w:sz w:val="24"/>
          <w:szCs w:val="24"/>
          <w:lang w:val="lt-LT"/>
        </w:rPr>
        <w:t xml:space="preserve">. Taip pat </w:t>
      </w:r>
      <w:r w:rsidR="004404C0" w:rsidRPr="00AC58C5">
        <w:rPr>
          <w:rFonts w:ascii="Times New Roman" w:hAnsi="Times New Roman"/>
          <w:bCs/>
          <w:color w:val="000000"/>
          <w:sz w:val="24"/>
          <w:szCs w:val="24"/>
          <w:lang w:val="lt-LT"/>
        </w:rPr>
        <w:t xml:space="preserve">metų bėgyje </w:t>
      </w:r>
      <w:r w:rsidRPr="00AC58C5">
        <w:rPr>
          <w:rFonts w:ascii="Times New Roman" w:hAnsi="Times New Roman"/>
          <w:bCs/>
          <w:color w:val="000000"/>
          <w:sz w:val="24"/>
          <w:szCs w:val="24"/>
          <w:lang w:val="lt-LT"/>
        </w:rPr>
        <w:t>buvo</w:t>
      </w:r>
      <w:r w:rsidR="004404C0" w:rsidRPr="00AC58C5">
        <w:rPr>
          <w:rFonts w:ascii="Times New Roman" w:hAnsi="Times New Roman"/>
          <w:bCs/>
          <w:color w:val="000000"/>
          <w:sz w:val="24"/>
          <w:szCs w:val="24"/>
          <w:lang w:val="lt-LT"/>
        </w:rPr>
        <w:t xml:space="preserve"> vykdomas š</w:t>
      </w:r>
      <w:r w:rsidR="004404C0" w:rsidRPr="00AC58C5">
        <w:rPr>
          <w:rFonts w:ascii="Times New Roman" w:eastAsia="Times New Roman" w:hAnsi="Times New Roman"/>
          <w:bCs/>
          <w:color w:val="000000"/>
          <w:sz w:val="24"/>
          <w:szCs w:val="24"/>
          <w:lang w:val="lt-LT" w:eastAsia="lt-LT"/>
        </w:rPr>
        <w:t>aligatvių, autobusų stotelių, aikščių, pėsčiųjų, dviračių takų ir kitų nurodytų teritorijų valymas</w:t>
      </w:r>
      <w:r w:rsidR="004404C0" w:rsidRPr="00AC58C5">
        <w:rPr>
          <w:rFonts w:ascii="Times New Roman" w:hAnsi="Times New Roman"/>
          <w:bCs/>
          <w:color w:val="000000"/>
          <w:sz w:val="24"/>
          <w:szCs w:val="24"/>
          <w:lang w:val="lt-LT"/>
        </w:rPr>
        <w:t>.</w:t>
      </w:r>
    </w:p>
    <w:p w14:paraId="685B0C5D" w14:textId="0BD398A1" w:rsidR="00892AF3" w:rsidRPr="00EE08BB" w:rsidRDefault="00892AF3" w:rsidP="001B61D4">
      <w:pPr>
        <w:pStyle w:val="Betarp1"/>
        <w:ind w:firstLine="851"/>
        <w:jc w:val="both"/>
        <w:rPr>
          <w:rFonts w:ascii="Times New Roman" w:hAnsi="Times New Roman"/>
          <w:bCs/>
          <w:sz w:val="24"/>
          <w:szCs w:val="24"/>
          <w:lang w:val="lt-LT"/>
        </w:rPr>
      </w:pPr>
      <w:r w:rsidRPr="00EE08BB">
        <w:rPr>
          <w:rFonts w:ascii="Times New Roman" w:hAnsi="Times New Roman"/>
          <w:bCs/>
          <w:sz w:val="24"/>
          <w:szCs w:val="24"/>
          <w:lang w:val="lt-LT"/>
        </w:rPr>
        <w:t>Siekiant užtikrinti subalansuotą miesto susisiekimo sistemos vystymą (gatvių, takų pertvarkymui, siekiant užtikrinti saugias eismo bei judumo sąlygas), buvo panaudota 22 605,4 tūkst. Eur.</w:t>
      </w:r>
      <w:r w:rsidR="001B61D4" w:rsidRPr="00EE08BB">
        <w:rPr>
          <w:rFonts w:ascii="Times New Roman" w:hAnsi="Times New Roman"/>
          <w:bCs/>
          <w:sz w:val="24"/>
          <w:szCs w:val="24"/>
          <w:lang w:val="lt-LT"/>
        </w:rPr>
        <w:t xml:space="preserve"> Vykdyti darbai įvairiose 45 miesto vietose:</w:t>
      </w:r>
    </w:p>
    <w:p w14:paraId="5C26A317" w14:textId="77777777" w:rsidR="00DB0B0F" w:rsidRDefault="00DB0B0F" w:rsidP="001B61D4">
      <w:pPr>
        <w:pStyle w:val="Betarp1"/>
        <w:ind w:firstLine="851"/>
        <w:jc w:val="both"/>
        <w:rPr>
          <w:rFonts w:ascii="Times New Roman" w:hAnsi="Times New Roman"/>
          <w:bCs/>
          <w:sz w:val="24"/>
          <w:szCs w:val="24"/>
        </w:rPr>
      </w:pPr>
    </w:p>
    <w:p w14:paraId="58FD8672" w14:textId="5BA3B3FE" w:rsidR="00DB0B0F" w:rsidRPr="006C0DAF" w:rsidRDefault="006C0DAF" w:rsidP="001B61D4">
      <w:pPr>
        <w:pStyle w:val="Betarp1"/>
        <w:ind w:firstLine="851"/>
        <w:jc w:val="both"/>
        <w:rPr>
          <w:rFonts w:ascii="Times New Roman" w:hAnsi="Times New Roman"/>
          <w:b/>
          <w:noProof/>
          <w:sz w:val="20"/>
          <w:szCs w:val="20"/>
          <w:lang w:val="lt-LT"/>
        </w:rPr>
      </w:pPr>
      <w:r>
        <w:rPr>
          <w:rFonts w:ascii="Times New Roman" w:hAnsi="Times New Roman"/>
          <w:b/>
          <w:sz w:val="20"/>
          <w:szCs w:val="20"/>
        </w:rPr>
        <w:t xml:space="preserve">13 </w:t>
      </w:r>
      <w:r w:rsidR="00DB0B0F" w:rsidRPr="006C0DAF">
        <w:rPr>
          <w:rFonts w:ascii="Times New Roman" w:hAnsi="Times New Roman"/>
          <w:b/>
          <w:noProof/>
          <w:sz w:val="20"/>
          <w:szCs w:val="20"/>
          <w:lang w:val="lt-LT"/>
        </w:rPr>
        <w:t xml:space="preserve">lentelė. Atliktų darbų </w:t>
      </w:r>
      <w:r w:rsidR="00D37FF6" w:rsidRPr="006C0DAF">
        <w:rPr>
          <w:rFonts w:ascii="Times New Roman" w:hAnsi="Times New Roman"/>
          <w:b/>
          <w:noProof/>
          <w:sz w:val="20"/>
          <w:szCs w:val="20"/>
          <w:lang w:val="lt-LT"/>
        </w:rPr>
        <w:t xml:space="preserve">2024 m. </w:t>
      </w:r>
      <w:r w:rsidR="00DB0B0F" w:rsidRPr="006C0DAF">
        <w:rPr>
          <w:rFonts w:ascii="Times New Roman" w:hAnsi="Times New Roman"/>
          <w:b/>
          <w:noProof/>
          <w:sz w:val="20"/>
          <w:szCs w:val="20"/>
          <w:lang w:val="lt-LT"/>
        </w:rPr>
        <w:t>s</w:t>
      </w:r>
      <w:r w:rsidR="000D4DA1" w:rsidRPr="006C0DAF">
        <w:rPr>
          <w:rFonts w:ascii="Times New Roman" w:hAnsi="Times New Roman"/>
          <w:b/>
          <w:noProof/>
          <w:sz w:val="20"/>
          <w:szCs w:val="20"/>
          <w:lang w:val="lt-LT"/>
        </w:rPr>
        <w:t xml:space="preserve">ąrašas </w:t>
      </w:r>
    </w:p>
    <w:p w14:paraId="3ADB3FA2" w14:textId="77777777" w:rsidR="00DB0B0F" w:rsidRPr="006C0DAF" w:rsidRDefault="00DB0B0F" w:rsidP="001B61D4">
      <w:pPr>
        <w:pStyle w:val="Betarp1"/>
        <w:ind w:firstLine="851"/>
        <w:jc w:val="both"/>
        <w:rPr>
          <w:rFonts w:ascii="Times New Roman" w:hAnsi="Times New Roman"/>
          <w:b/>
          <w:noProof/>
          <w:sz w:val="20"/>
          <w:szCs w:val="20"/>
          <w:lang w:val="lt-LT"/>
        </w:rPr>
      </w:pPr>
    </w:p>
    <w:tbl>
      <w:tblPr>
        <w:tblW w:w="9600" w:type="dxa"/>
        <w:tblInd w:w="-10" w:type="dxa"/>
        <w:tblLook w:val="04A0" w:firstRow="1" w:lastRow="0" w:firstColumn="1" w:lastColumn="0" w:noHBand="0" w:noVBand="1"/>
      </w:tblPr>
      <w:tblGrid>
        <w:gridCol w:w="620"/>
        <w:gridCol w:w="8980"/>
      </w:tblGrid>
      <w:tr w:rsidR="00DB0B0F" w:rsidRPr="0047469B" w14:paraId="6033CC7A" w14:textId="77777777" w:rsidTr="000D4DA1">
        <w:trPr>
          <w:trHeight w:val="324"/>
        </w:trPr>
        <w:tc>
          <w:tcPr>
            <w:tcW w:w="62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vAlign w:val="center"/>
            <w:hideMark/>
          </w:tcPr>
          <w:p w14:paraId="22D787AB" w14:textId="4A25A21F" w:rsidR="00DB0B0F" w:rsidRPr="000E1C78" w:rsidRDefault="000D4DA1" w:rsidP="000D4DA1">
            <w:pPr>
              <w:spacing w:after="0" w:line="240" w:lineRule="auto"/>
              <w:jc w:val="center"/>
              <w:rPr>
                <w:rFonts w:ascii="Times New Roman" w:eastAsia="Times New Roman" w:hAnsi="Times New Roman" w:cs="Times New Roman"/>
                <w:b/>
                <w:bCs/>
                <w:color w:val="000000"/>
                <w:lang w:eastAsia="lt-LT"/>
              </w:rPr>
            </w:pPr>
            <w:r w:rsidRPr="000E1C78">
              <w:rPr>
                <w:rFonts w:ascii="Times New Roman" w:eastAsia="Times New Roman" w:hAnsi="Times New Roman" w:cs="Times New Roman"/>
                <w:b/>
                <w:bCs/>
                <w:color w:val="000000"/>
                <w:lang w:eastAsia="lt-LT"/>
              </w:rPr>
              <w:t xml:space="preserve">Eil </w:t>
            </w:r>
            <w:r w:rsidR="00DB0B0F" w:rsidRPr="000E1C78">
              <w:rPr>
                <w:rFonts w:ascii="Times New Roman" w:eastAsia="Times New Roman" w:hAnsi="Times New Roman" w:cs="Times New Roman"/>
                <w:b/>
                <w:bCs/>
                <w:color w:val="000000"/>
                <w:lang w:eastAsia="lt-LT"/>
              </w:rPr>
              <w:t>Nr.</w:t>
            </w:r>
          </w:p>
        </w:tc>
        <w:tc>
          <w:tcPr>
            <w:tcW w:w="8980" w:type="dxa"/>
            <w:tcBorders>
              <w:top w:val="single" w:sz="8" w:space="0" w:color="auto"/>
              <w:left w:val="nil"/>
              <w:bottom w:val="single" w:sz="8" w:space="0" w:color="auto"/>
              <w:right w:val="single" w:sz="8" w:space="0" w:color="auto"/>
            </w:tcBorders>
            <w:shd w:val="clear" w:color="000000" w:fill="F2F2F2" w:themeFill="background1" w:themeFillShade="F2"/>
            <w:vAlign w:val="center"/>
            <w:hideMark/>
          </w:tcPr>
          <w:p w14:paraId="417C7F7E" w14:textId="77777777" w:rsidR="00DB0B0F" w:rsidRPr="000E1C78" w:rsidRDefault="00DB0B0F" w:rsidP="003617FD">
            <w:pPr>
              <w:spacing w:after="0" w:line="240" w:lineRule="auto"/>
              <w:jc w:val="center"/>
              <w:rPr>
                <w:rFonts w:ascii="Times New Roman" w:eastAsia="Times New Roman" w:hAnsi="Times New Roman" w:cs="Times New Roman"/>
                <w:b/>
                <w:bCs/>
                <w:color w:val="000000"/>
                <w:lang w:eastAsia="lt-LT"/>
              </w:rPr>
            </w:pPr>
            <w:r w:rsidRPr="000E1C78">
              <w:rPr>
                <w:rFonts w:ascii="Times New Roman" w:eastAsia="Times New Roman" w:hAnsi="Times New Roman" w:cs="Times New Roman"/>
                <w:b/>
                <w:bCs/>
                <w:color w:val="000000"/>
                <w:lang w:eastAsia="lt-LT"/>
              </w:rPr>
              <w:t>Darbų objekto pavadinimas</w:t>
            </w:r>
          </w:p>
        </w:tc>
      </w:tr>
      <w:tr w:rsidR="00DB0B0F" w:rsidRPr="0047469B" w14:paraId="765E6B98" w14:textId="77777777" w:rsidTr="000E1C78">
        <w:trPr>
          <w:trHeight w:val="312"/>
        </w:trPr>
        <w:tc>
          <w:tcPr>
            <w:tcW w:w="620" w:type="dxa"/>
            <w:tcBorders>
              <w:top w:val="nil"/>
              <w:left w:val="single" w:sz="8" w:space="0" w:color="auto"/>
              <w:bottom w:val="single" w:sz="4" w:space="0" w:color="auto"/>
              <w:right w:val="single" w:sz="8" w:space="0" w:color="auto"/>
            </w:tcBorders>
            <w:shd w:val="clear" w:color="D9EAD3" w:fill="FFFFFF"/>
            <w:noWrap/>
            <w:vAlign w:val="center"/>
            <w:hideMark/>
          </w:tcPr>
          <w:p w14:paraId="3E385E01" w14:textId="2D39E8A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EAD3" w:fill="FFFFFF"/>
            <w:noWrap/>
            <w:vAlign w:val="center"/>
            <w:hideMark/>
          </w:tcPr>
          <w:p w14:paraId="137B259B" w14:textId="1C1E571E"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Šiaulių miesto Nuklono g</w:t>
            </w:r>
            <w:r w:rsidR="00B35090">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 xml:space="preserve"> rekonstravimas. II etapas</w:t>
            </w:r>
          </w:p>
        </w:tc>
      </w:tr>
      <w:tr w:rsidR="00DB0B0F" w:rsidRPr="0047469B" w14:paraId="1FB99012" w14:textId="77777777" w:rsidTr="000E1C78">
        <w:trPr>
          <w:trHeight w:val="312"/>
        </w:trPr>
        <w:tc>
          <w:tcPr>
            <w:tcW w:w="620" w:type="dxa"/>
            <w:tcBorders>
              <w:top w:val="nil"/>
              <w:left w:val="single" w:sz="8" w:space="0" w:color="auto"/>
              <w:bottom w:val="single" w:sz="4" w:space="0" w:color="auto"/>
              <w:right w:val="single" w:sz="8" w:space="0" w:color="auto"/>
            </w:tcBorders>
            <w:shd w:val="clear" w:color="D9EAD3" w:fill="FFFFFF"/>
            <w:noWrap/>
            <w:vAlign w:val="center"/>
            <w:hideMark/>
          </w:tcPr>
          <w:p w14:paraId="1F52A094" w14:textId="219EFC27"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EAD3" w:fill="FFFFFF"/>
            <w:noWrap/>
            <w:vAlign w:val="center"/>
            <w:hideMark/>
          </w:tcPr>
          <w:p w14:paraId="3FE71912"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Aukštabalio gatvės nuo Tilžės g. iki Išradėjų g. II etapo darbai</w:t>
            </w:r>
          </w:p>
        </w:tc>
      </w:tr>
      <w:tr w:rsidR="00DB0B0F" w:rsidRPr="0047469B" w14:paraId="0FF7CBA9" w14:textId="77777777" w:rsidTr="00D010A9">
        <w:trPr>
          <w:trHeight w:val="312"/>
        </w:trPr>
        <w:tc>
          <w:tcPr>
            <w:tcW w:w="620" w:type="dxa"/>
            <w:tcBorders>
              <w:top w:val="nil"/>
              <w:left w:val="single" w:sz="8" w:space="0" w:color="auto"/>
              <w:bottom w:val="single" w:sz="4" w:space="0" w:color="auto"/>
              <w:right w:val="single" w:sz="8" w:space="0" w:color="auto"/>
            </w:tcBorders>
            <w:shd w:val="clear" w:color="D9EAD3" w:fill="FFFFFF"/>
            <w:noWrap/>
            <w:vAlign w:val="center"/>
            <w:hideMark/>
          </w:tcPr>
          <w:p w14:paraId="2CD8D5C9" w14:textId="6B3C2175"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EAD3" w:fill="FFFFFF"/>
            <w:noWrap/>
            <w:vAlign w:val="center"/>
            <w:hideMark/>
          </w:tcPr>
          <w:p w14:paraId="158E524B" w14:textId="382CB093"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Aeorouo</w:t>
            </w:r>
            <w:r w:rsidR="006A78F8">
              <w:rPr>
                <w:rFonts w:ascii="Times New Roman" w:eastAsia="Times New Roman" w:hAnsi="Times New Roman" w:cs="Times New Roman"/>
                <w:color w:val="000000"/>
                <w:lang w:eastAsia="lt-LT"/>
              </w:rPr>
              <w:t>s</w:t>
            </w:r>
            <w:r w:rsidRPr="000E1C78">
              <w:rPr>
                <w:rFonts w:ascii="Times New Roman" w:eastAsia="Times New Roman" w:hAnsi="Times New Roman" w:cs="Times New Roman"/>
                <w:color w:val="000000"/>
                <w:lang w:eastAsia="lt-LT"/>
              </w:rPr>
              <w:t>to</w:t>
            </w:r>
            <w:r w:rsidR="00B35090">
              <w:rPr>
                <w:rFonts w:ascii="Times New Roman" w:eastAsia="Times New Roman" w:hAnsi="Times New Roman" w:cs="Times New Roman"/>
                <w:color w:val="000000"/>
                <w:lang w:eastAsia="lt-LT"/>
              </w:rPr>
              <w:t xml:space="preserve"> g.</w:t>
            </w:r>
            <w:r w:rsidRPr="000E1C78">
              <w:rPr>
                <w:rFonts w:ascii="Times New Roman" w:eastAsia="Times New Roman" w:hAnsi="Times New Roman" w:cs="Times New Roman"/>
                <w:color w:val="000000"/>
                <w:lang w:eastAsia="lt-LT"/>
              </w:rPr>
              <w:t xml:space="preserve"> ir Lakūnų g. rekonstrukcija</w:t>
            </w:r>
          </w:p>
        </w:tc>
      </w:tr>
      <w:tr w:rsidR="00DB0B0F" w:rsidRPr="0047469B" w14:paraId="2BBE370A" w14:textId="77777777" w:rsidTr="00D010A9">
        <w:trPr>
          <w:trHeight w:val="312"/>
        </w:trPr>
        <w:tc>
          <w:tcPr>
            <w:tcW w:w="62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4CBFA7" w14:textId="7CDC75AB"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w:t>
            </w:r>
            <w:r w:rsidR="000D4DA1" w:rsidRPr="000E1C78">
              <w:rPr>
                <w:rFonts w:ascii="Times New Roman" w:eastAsia="Times New Roman" w:hAnsi="Times New Roman" w:cs="Times New Roman"/>
                <w:color w:val="000000"/>
                <w:lang w:eastAsia="lt-LT"/>
              </w:rPr>
              <w:t>.</w:t>
            </w:r>
          </w:p>
        </w:tc>
        <w:tc>
          <w:tcPr>
            <w:tcW w:w="898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61386C" w14:textId="00F3DE8E"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00DB0B0F" w:rsidRPr="000E1C78">
              <w:rPr>
                <w:rFonts w:ascii="Times New Roman" w:eastAsia="Times New Roman" w:hAnsi="Times New Roman" w:cs="Times New Roman"/>
                <w:color w:val="000000"/>
                <w:lang w:eastAsia="lt-LT"/>
              </w:rPr>
              <w:t>ako Talkšos ež</w:t>
            </w:r>
            <w:r w:rsidR="00C158E6">
              <w:rPr>
                <w:rFonts w:ascii="Times New Roman" w:eastAsia="Times New Roman" w:hAnsi="Times New Roman" w:cs="Times New Roman"/>
                <w:color w:val="000000"/>
                <w:lang w:eastAsia="lt-LT"/>
              </w:rPr>
              <w:t>ero</w:t>
            </w:r>
            <w:r w:rsidR="00DB0B0F" w:rsidRPr="000E1C78">
              <w:rPr>
                <w:rFonts w:ascii="Times New Roman" w:eastAsia="Times New Roman" w:hAnsi="Times New Roman" w:cs="Times New Roman"/>
                <w:color w:val="000000"/>
                <w:lang w:eastAsia="lt-LT"/>
              </w:rPr>
              <w:t xml:space="preserve"> pakrantėje nuo naujai įrengtų takų iki Tilžės g.</w:t>
            </w:r>
          </w:p>
        </w:tc>
      </w:tr>
      <w:tr w:rsidR="00DB0B0F" w:rsidRPr="0047469B" w14:paraId="19293739" w14:textId="77777777" w:rsidTr="000E1C78">
        <w:trPr>
          <w:trHeight w:val="312"/>
        </w:trPr>
        <w:tc>
          <w:tcPr>
            <w:tcW w:w="620" w:type="dxa"/>
            <w:tcBorders>
              <w:top w:val="nil"/>
              <w:left w:val="single" w:sz="8" w:space="0" w:color="auto"/>
              <w:bottom w:val="single" w:sz="4" w:space="0" w:color="auto"/>
              <w:right w:val="single" w:sz="8" w:space="0" w:color="auto"/>
            </w:tcBorders>
            <w:shd w:val="clear" w:color="FCE5CD" w:fill="FFFFFF"/>
            <w:noWrap/>
            <w:vAlign w:val="center"/>
            <w:hideMark/>
          </w:tcPr>
          <w:p w14:paraId="3B525020" w14:textId="309B1E2D" w:rsidR="00DB0B0F" w:rsidRPr="000E1C78" w:rsidRDefault="00DB0B0F" w:rsidP="000D4DA1">
            <w:pPr>
              <w:spacing w:after="0" w:line="240" w:lineRule="auto"/>
              <w:jc w:val="center"/>
              <w:rPr>
                <w:rFonts w:ascii="Times New Roman" w:eastAsia="Times New Roman" w:hAnsi="Times New Roman" w:cs="Times New Roman"/>
                <w:color w:val="1F1F1F"/>
                <w:lang w:eastAsia="lt-LT"/>
              </w:rPr>
            </w:pPr>
            <w:r w:rsidRPr="000E1C78">
              <w:rPr>
                <w:rFonts w:ascii="Times New Roman" w:eastAsia="Times New Roman" w:hAnsi="Times New Roman" w:cs="Times New Roman"/>
                <w:color w:val="1F1F1F"/>
                <w:lang w:eastAsia="lt-LT"/>
              </w:rPr>
              <w:t>5</w:t>
            </w:r>
            <w:r w:rsidR="000D4DA1" w:rsidRPr="000E1C78">
              <w:rPr>
                <w:rFonts w:ascii="Times New Roman" w:eastAsia="Times New Roman" w:hAnsi="Times New Roman" w:cs="Times New Roman"/>
                <w:color w:val="1F1F1F"/>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5FD8BF21" w14:textId="0D6C9F80" w:rsidR="00DB0B0F" w:rsidRPr="000E1C78" w:rsidRDefault="00DB0B0F" w:rsidP="003617FD">
            <w:pPr>
              <w:spacing w:after="0" w:line="240" w:lineRule="auto"/>
              <w:rPr>
                <w:rFonts w:ascii="Times New Roman" w:eastAsia="Times New Roman" w:hAnsi="Times New Roman" w:cs="Times New Roman"/>
                <w:color w:val="1F1F1F"/>
                <w:lang w:eastAsia="lt-LT"/>
              </w:rPr>
            </w:pPr>
            <w:r w:rsidRPr="000E1C78">
              <w:rPr>
                <w:rFonts w:ascii="Times New Roman" w:eastAsia="Times New Roman" w:hAnsi="Times New Roman" w:cs="Times New Roman"/>
                <w:color w:val="1F1F1F"/>
                <w:lang w:eastAsia="lt-LT"/>
              </w:rPr>
              <w:t>Karaliaučiaus g</w:t>
            </w:r>
            <w:r w:rsidR="00C158E6">
              <w:rPr>
                <w:rFonts w:ascii="Times New Roman" w:eastAsia="Times New Roman" w:hAnsi="Times New Roman" w:cs="Times New Roman"/>
                <w:color w:val="1F1F1F"/>
                <w:lang w:eastAsia="lt-LT"/>
              </w:rPr>
              <w:t>atvės</w:t>
            </w:r>
            <w:r w:rsidRPr="000E1C78">
              <w:rPr>
                <w:rFonts w:ascii="Times New Roman" w:eastAsia="Times New Roman" w:hAnsi="Times New Roman" w:cs="Times New Roman"/>
                <w:color w:val="1F1F1F"/>
                <w:lang w:eastAsia="lt-LT"/>
              </w:rPr>
              <w:t xml:space="preserve"> nuo Prūsų g. iki Gegužių g. rekonstravimas</w:t>
            </w:r>
          </w:p>
        </w:tc>
      </w:tr>
      <w:tr w:rsidR="00DB0B0F" w:rsidRPr="0047469B" w14:paraId="7AAFDC73"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5D383E34" w14:textId="49E18455"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6</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F2CC" w:fill="FFFFFF"/>
            <w:noWrap/>
            <w:vAlign w:val="center"/>
            <w:hideMark/>
          </w:tcPr>
          <w:p w14:paraId="51B72915" w14:textId="28F8B7AC"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Žuvininkų g</w:t>
            </w:r>
            <w:r w:rsidR="00C158E6">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nuo Vilniaus g. iki Šeduvos g. pėsčiųjų-dviračių tak</w:t>
            </w:r>
            <w:r w:rsidR="00C158E6">
              <w:rPr>
                <w:rFonts w:ascii="Times New Roman" w:eastAsia="Times New Roman" w:hAnsi="Times New Roman" w:cs="Times New Roman"/>
                <w:color w:val="000000"/>
                <w:lang w:eastAsia="lt-LT"/>
              </w:rPr>
              <w:t>o įrengimas</w:t>
            </w:r>
          </w:p>
        </w:tc>
      </w:tr>
      <w:tr w:rsidR="00DB0B0F" w:rsidRPr="0047469B" w14:paraId="341FCC1F"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47A90F1A" w14:textId="6B9E7E81"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7</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3BB544DE" w14:textId="73E95414"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J. Jablonskio g</w:t>
            </w:r>
            <w:r w:rsidR="00B2570B">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pėsčiųjų ir dviračių tako įrengimas</w:t>
            </w:r>
          </w:p>
        </w:tc>
      </w:tr>
      <w:tr w:rsidR="00DB0B0F" w:rsidRPr="0047469B" w14:paraId="77EE5ECE"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42E68213" w14:textId="3A67FB99"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8</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2018F150" w14:textId="6F369547"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DB0B0F" w:rsidRPr="000E1C78">
              <w:rPr>
                <w:rFonts w:ascii="Times New Roman" w:eastAsia="Times New Roman" w:hAnsi="Times New Roman" w:cs="Times New Roman"/>
                <w:color w:val="000000"/>
                <w:lang w:eastAsia="lt-LT"/>
              </w:rPr>
              <w:t>ėsčiųjų ir dviračių takų nuo Aukštabalio g. iki Liejyklos g.</w:t>
            </w:r>
            <w:r w:rsidR="00C158E6">
              <w:rPr>
                <w:rFonts w:ascii="Times New Roman" w:eastAsia="Times New Roman" w:hAnsi="Times New Roman" w:cs="Times New Roman"/>
                <w:color w:val="000000"/>
                <w:lang w:eastAsia="lt-LT"/>
              </w:rPr>
              <w:t xml:space="preserve"> įrengimas</w:t>
            </w:r>
          </w:p>
        </w:tc>
      </w:tr>
      <w:tr w:rsidR="00DB0B0F" w:rsidRPr="0047469B" w14:paraId="37071911"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0EB7EF63" w14:textId="422BE33D"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9</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416767D4" w14:textId="39BE0BAA"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DB0B0F" w:rsidRPr="000E1C78">
              <w:rPr>
                <w:rFonts w:ascii="Times New Roman" w:eastAsia="Times New Roman" w:hAnsi="Times New Roman" w:cs="Times New Roman"/>
                <w:color w:val="000000"/>
                <w:lang w:eastAsia="lt-LT"/>
              </w:rPr>
              <w:t>ėsčiųjų, dviračių tako Liejyklos g</w:t>
            </w:r>
            <w:r w:rsidR="00B2570B">
              <w:rPr>
                <w:rFonts w:ascii="Times New Roman" w:eastAsia="Times New Roman" w:hAnsi="Times New Roman" w:cs="Times New Roman"/>
                <w:color w:val="000000"/>
                <w:lang w:eastAsia="lt-LT"/>
              </w:rPr>
              <w:t>atvėje</w:t>
            </w:r>
            <w:r w:rsidR="00C158E6">
              <w:rPr>
                <w:rFonts w:ascii="Times New Roman" w:eastAsia="Times New Roman" w:hAnsi="Times New Roman" w:cs="Times New Roman"/>
                <w:color w:val="000000"/>
                <w:lang w:eastAsia="lt-LT"/>
              </w:rPr>
              <w:t xml:space="preserve"> </w:t>
            </w:r>
            <w:r w:rsidR="00C158E6" w:rsidRPr="000E1C78">
              <w:rPr>
                <w:rFonts w:ascii="Times New Roman" w:eastAsia="Times New Roman" w:hAnsi="Times New Roman" w:cs="Times New Roman"/>
                <w:color w:val="000000"/>
                <w:lang w:eastAsia="lt-LT"/>
              </w:rPr>
              <w:t>įrengimas</w:t>
            </w:r>
            <w:r w:rsidR="00DB0B0F" w:rsidRPr="000E1C78">
              <w:rPr>
                <w:rFonts w:ascii="Times New Roman" w:eastAsia="Times New Roman" w:hAnsi="Times New Roman" w:cs="Times New Roman"/>
                <w:color w:val="000000"/>
                <w:lang w:eastAsia="lt-LT"/>
              </w:rPr>
              <w:t xml:space="preserve"> ir dangos remontas</w:t>
            </w:r>
          </w:p>
        </w:tc>
      </w:tr>
      <w:tr w:rsidR="00DB0B0F" w:rsidRPr="0047469B" w14:paraId="6A081E09"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26596DFB" w14:textId="28B98004"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10</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4FDCF0A1" w14:textId="153C07EF"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Pramonės g</w:t>
            </w:r>
            <w:r w:rsidR="00B2570B">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kapitalinio remonto darbai</w:t>
            </w:r>
          </w:p>
        </w:tc>
      </w:tr>
      <w:tr w:rsidR="00DB0B0F" w:rsidRPr="0047469B" w14:paraId="7FC04DFC"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54753F65" w14:textId="6F70DFA9"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11</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000000" w:fill="FFFFFF"/>
            <w:noWrap/>
            <w:vAlign w:val="center"/>
            <w:hideMark/>
          </w:tcPr>
          <w:p w14:paraId="310DF6C2" w14:textId="3F269281"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Aušros al. nuo Žemaitės</w:t>
            </w:r>
            <w:r w:rsidR="00C158E6">
              <w:rPr>
                <w:rFonts w:ascii="Times New Roman" w:eastAsia="Times New Roman" w:hAnsi="Times New Roman" w:cs="Times New Roman"/>
                <w:color w:val="000000"/>
                <w:lang w:eastAsia="lt-LT"/>
              </w:rPr>
              <w:t xml:space="preserve"> g.</w:t>
            </w:r>
            <w:r w:rsidRPr="000E1C78">
              <w:rPr>
                <w:rFonts w:ascii="Times New Roman" w:eastAsia="Times New Roman" w:hAnsi="Times New Roman" w:cs="Times New Roman"/>
                <w:color w:val="000000"/>
                <w:lang w:eastAsia="lt-LT"/>
              </w:rPr>
              <w:t xml:space="preserve"> iki Kudirkos</w:t>
            </w:r>
            <w:r w:rsidR="00C158E6">
              <w:rPr>
                <w:rFonts w:ascii="Times New Roman" w:eastAsia="Times New Roman" w:hAnsi="Times New Roman" w:cs="Times New Roman"/>
                <w:color w:val="000000"/>
                <w:lang w:eastAsia="lt-LT"/>
              </w:rPr>
              <w:t xml:space="preserve"> g.</w:t>
            </w:r>
            <w:r w:rsidRPr="000E1C78">
              <w:rPr>
                <w:rFonts w:ascii="Times New Roman" w:eastAsia="Times New Roman" w:hAnsi="Times New Roman" w:cs="Times New Roman"/>
                <w:color w:val="000000"/>
                <w:lang w:eastAsia="lt-LT"/>
              </w:rPr>
              <w:t xml:space="preserve"> remontas</w:t>
            </w:r>
          </w:p>
        </w:tc>
      </w:tr>
      <w:tr w:rsidR="00DB0B0F" w:rsidRPr="0047469B" w14:paraId="3D5F30FD" w14:textId="77777777" w:rsidTr="000E1C78">
        <w:trPr>
          <w:trHeight w:val="312"/>
        </w:trPr>
        <w:tc>
          <w:tcPr>
            <w:tcW w:w="620" w:type="dxa"/>
            <w:tcBorders>
              <w:top w:val="nil"/>
              <w:left w:val="single" w:sz="8" w:space="0" w:color="auto"/>
              <w:bottom w:val="single" w:sz="4" w:space="0" w:color="auto"/>
              <w:right w:val="single" w:sz="8" w:space="0" w:color="auto"/>
            </w:tcBorders>
            <w:shd w:val="clear" w:color="D9EAD3" w:fill="FFFFFF"/>
            <w:noWrap/>
            <w:vAlign w:val="center"/>
            <w:hideMark/>
          </w:tcPr>
          <w:p w14:paraId="0F7CB0C4" w14:textId="584137CD"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12</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EAD3" w:fill="FFFFFF"/>
            <w:noWrap/>
            <w:vAlign w:val="center"/>
            <w:hideMark/>
          </w:tcPr>
          <w:p w14:paraId="3D95F830"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Ežero gatvės remontas</w:t>
            </w:r>
          </w:p>
        </w:tc>
      </w:tr>
      <w:tr w:rsidR="00DB0B0F" w:rsidRPr="0047469B" w14:paraId="1FAAB918"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07E734CD" w14:textId="59069268"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13</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4BE15C9C"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Gardino g. ir Aido g. šviesoforinės sankryžos įrengimas</w:t>
            </w:r>
          </w:p>
        </w:tc>
      </w:tr>
      <w:tr w:rsidR="00DB0B0F" w:rsidRPr="0047469B" w14:paraId="5A7F8685"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738BA130" w14:textId="6C2B7EF0"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14</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4EB3959D" w14:textId="5E23B860"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Stoties g</w:t>
            </w:r>
            <w:r w:rsidR="00C158E6">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paprastasis remontas</w:t>
            </w:r>
          </w:p>
        </w:tc>
      </w:tr>
      <w:tr w:rsidR="00DB0B0F" w:rsidRPr="0047469B" w14:paraId="103D318D"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69587807" w14:textId="5BB1B140"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15</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02018AF9" w14:textId="771B507B"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Darbininkų g</w:t>
            </w:r>
            <w:r w:rsidR="00C158E6">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nuo Vilniaus g. iki Gumbinės g paprastasis remontas</w:t>
            </w:r>
          </w:p>
        </w:tc>
      </w:tr>
      <w:tr w:rsidR="00DB0B0F" w:rsidRPr="0047469B" w14:paraId="67A5B8FE"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16A29F75" w14:textId="4AE9CC0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16</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77CBFC94" w14:textId="159E439B"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M.K. Čiurlionio g</w:t>
            </w:r>
            <w:r w:rsidR="00B2570B">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nuo Daukanto </w:t>
            </w:r>
            <w:r w:rsidR="007F3702">
              <w:rPr>
                <w:rFonts w:ascii="Times New Roman" w:eastAsia="Times New Roman" w:hAnsi="Times New Roman" w:cs="Times New Roman"/>
                <w:color w:val="000000"/>
                <w:lang w:eastAsia="lt-LT"/>
              </w:rPr>
              <w:t xml:space="preserve">g. </w:t>
            </w:r>
            <w:r w:rsidRPr="000E1C78">
              <w:rPr>
                <w:rFonts w:ascii="Times New Roman" w:eastAsia="Times New Roman" w:hAnsi="Times New Roman" w:cs="Times New Roman"/>
                <w:color w:val="000000"/>
                <w:lang w:eastAsia="lt-LT"/>
              </w:rPr>
              <w:t>iki M. K. Čiurlionio g. 43a</w:t>
            </w:r>
            <w:r w:rsidR="00B2570B">
              <w:rPr>
                <w:rFonts w:ascii="Times New Roman" w:eastAsia="Times New Roman" w:hAnsi="Times New Roman" w:cs="Times New Roman"/>
                <w:color w:val="000000"/>
                <w:lang w:eastAsia="lt-LT"/>
              </w:rPr>
              <w:t xml:space="preserve"> </w:t>
            </w:r>
            <w:r w:rsidR="007F3702">
              <w:rPr>
                <w:rFonts w:ascii="Times New Roman" w:eastAsia="Times New Roman" w:hAnsi="Times New Roman" w:cs="Times New Roman"/>
                <w:color w:val="000000"/>
                <w:lang w:eastAsia="lt-LT"/>
              </w:rPr>
              <w:t>remontas</w:t>
            </w:r>
          </w:p>
        </w:tc>
      </w:tr>
      <w:tr w:rsidR="00DB0B0F" w:rsidRPr="0047469B" w14:paraId="6EC85E96"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5BB6D298" w14:textId="0644F1FA"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17</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0FBA07C2" w14:textId="7DF85FB3"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Kviečių g</w:t>
            </w:r>
            <w:r w:rsidR="001B6A8C">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paprastasis remontas</w:t>
            </w:r>
          </w:p>
        </w:tc>
      </w:tr>
      <w:tr w:rsidR="00DB0B0F" w:rsidRPr="0047469B" w14:paraId="00B27546"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17E19AC7" w14:textId="1E03B799"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18</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44FB888D" w14:textId="29752F42"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Kudirkos</w:t>
            </w:r>
            <w:r w:rsidR="001B6A8C">
              <w:rPr>
                <w:rFonts w:ascii="Times New Roman" w:eastAsia="Times New Roman" w:hAnsi="Times New Roman" w:cs="Times New Roman"/>
                <w:color w:val="000000"/>
                <w:lang w:eastAsia="lt-LT"/>
              </w:rPr>
              <w:t xml:space="preserve"> gatvės</w:t>
            </w:r>
            <w:r w:rsidRPr="000E1C78">
              <w:rPr>
                <w:rFonts w:ascii="Times New Roman" w:eastAsia="Times New Roman" w:hAnsi="Times New Roman" w:cs="Times New Roman"/>
                <w:color w:val="000000"/>
                <w:lang w:eastAsia="lt-LT"/>
              </w:rPr>
              <w:t xml:space="preserve"> paprastasis remontas</w:t>
            </w:r>
          </w:p>
        </w:tc>
      </w:tr>
      <w:tr w:rsidR="00DB0B0F" w:rsidRPr="0047469B" w14:paraId="3EADD7A6"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5949AF0F" w14:textId="0FA72FC4"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19</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7ACDA7DE" w14:textId="7F30C659"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w:t>
            </w:r>
            <w:r w:rsidR="00DB0B0F" w:rsidRPr="000E1C78">
              <w:rPr>
                <w:rFonts w:ascii="Times New Roman" w:eastAsia="Times New Roman" w:hAnsi="Times New Roman" w:cs="Times New Roman"/>
                <w:color w:val="000000"/>
                <w:lang w:eastAsia="lt-LT"/>
              </w:rPr>
              <w:t>utobusų įvažos ir stotelės įrengimas Dubijos g</w:t>
            </w:r>
            <w:r w:rsidR="00B2570B">
              <w:rPr>
                <w:rFonts w:ascii="Times New Roman" w:eastAsia="Times New Roman" w:hAnsi="Times New Roman" w:cs="Times New Roman"/>
                <w:color w:val="000000"/>
                <w:lang w:eastAsia="lt-LT"/>
              </w:rPr>
              <w:t>atvėje</w:t>
            </w:r>
            <w:r w:rsidR="00DB0B0F" w:rsidRPr="000E1C78">
              <w:rPr>
                <w:rFonts w:ascii="Times New Roman" w:eastAsia="Times New Roman" w:hAnsi="Times New Roman" w:cs="Times New Roman"/>
                <w:color w:val="000000"/>
                <w:lang w:eastAsia="lt-LT"/>
              </w:rPr>
              <w:t xml:space="preserve"> (netoli Serbentų g.)</w:t>
            </w:r>
          </w:p>
        </w:tc>
      </w:tr>
      <w:tr w:rsidR="00DB0B0F" w:rsidRPr="0047469B" w14:paraId="325A095E"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2E36D9A4" w14:textId="1BE03B1C"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20</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0948365B" w14:textId="76D8E2F7"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DB0B0F" w:rsidRPr="000E1C78">
              <w:rPr>
                <w:rFonts w:ascii="Times New Roman" w:eastAsia="Times New Roman" w:hAnsi="Times New Roman" w:cs="Times New Roman"/>
                <w:color w:val="000000"/>
                <w:lang w:eastAsia="lt-LT"/>
              </w:rPr>
              <w:t>ėsčiųjų perėjos įrengimas Gytarių g</w:t>
            </w:r>
            <w:r w:rsidR="001B6A8C">
              <w:rPr>
                <w:rFonts w:ascii="Times New Roman" w:eastAsia="Times New Roman" w:hAnsi="Times New Roman" w:cs="Times New Roman"/>
                <w:color w:val="000000"/>
                <w:lang w:eastAsia="lt-LT"/>
              </w:rPr>
              <w:t>atvėje</w:t>
            </w:r>
            <w:r w:rsidR="00DB0B0F" w:rsidRPr="000E1C78">
              <w:rPr>
                <w:rFonts w:ascii="Times New Roman" w:eastAsia="Times New Roman" w:hAnsi="Times New Roman" w:cs="Times New Roman"/>
                <w:color w:val="000000"/>
                <w:lang w:eastAsia="lt-LT"/>
              </w:rPr>
              <w:t xml:space="preserve"> netoli Ringuvos g. (SEK sprendimas)</w:t>
            </w:r>
          </w:p>
        </w:tc>
      </w:tr>
      <w:tr w:rsidR="00DB0B0F" w:rsidRPr="0047469B" w14:paraId="26C422A6"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4326197D" w14:textId="044870E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21</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27ACAF0C" w14:textId="71D7FAD9" w:rsidR="00DB0B0F" w:rsidRPr="000E1C78" w:rsidRDefault="00104CC6"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w:t>
            </w:r>
            <w:r w:rsidR="00DB0B0F" w:rsidRPr="000E1C78">
              <w:rPr>
                <w:rFonts w:ascii="Times New Roman" w:eastAsia="Times New Roman" w:hAnsi="Times New Roman" w:cs="Times New Roman"/>
                <w:color w:val="000000"/>
                <w:lang w:eastAsia="lt-LT"/>
              </w:rPr>
              <w:t>ėsčiųjų perėjos įrengimas Dubijos g</w:t>
            </w:r>
            <w:r w:rsidR="001B6A8C">
              <w:rPr>
                <w:rFonts w:ascii="Times New Roman" w:eastAsia="Times New Roman" w:hAnsi="Times New Roman" w:cs="Times New Roman"/>
                <w:color w:val="000000"/>
                <w:lang w:eastAsia="lt-LT"/>
              </w:rPr>
              <w:t>atvėje</w:t>
            </w:r>
            <w:r w:rsidR="00DB0B0F" w:rsidRPr="000E1C78">
              <w:rPr>
                <w:rFonts w:ascii="Times New Roman" w:eastAsia="Times New Roman" w:hAnsi="Times New Roman" w:cs="Times New Roman"/>
                <w:color w:val="000000"/>
                <w:lang w:eastAsia="lt-LT"/>
              </w:rPr>
              <w:t xml:space="preserve"> ties Radviliškio g. 53 (SEK sprendimas)</w:t>
            </w:r>
          </w:p>
        </w:tc>
      </w:tr>
      <w:tr w:rsidR="00DB0B0F" w:rsidRPr="0047469B" w14:paraId="0D00E491"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4D71F220" w14:textId="20C95A3A"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p>
        </w:tc>
        <w:tc>
          <w:tcPr>
            <w:tcW w:w="8980" w:type="dxa"/>
            <w:tcBorders>
              <w:top w:val="nil"/>
              <w:left w:val="nil"/>
              <w:bottom w:val="single" w:sz="4" w:space="0" w:color="auto"/>
              <w:right w:val="single" w:sz="8" w:space="0" w:color="auto"/>
            </w:tcBorders>
            <w:shd w:val="clear" w:color="000000" w:fill="FFFFFF"/>
            <w:noWrap/>
            <w:vAlign w:val="center"/>
            <w:hideMark/>
          </w:tcPr>
          <w:p w14:paraId="27629BD4" w14:textId="77777777" w:rsidR="00DB0B0F" w:rsidRPr="000E1C78" w:rsidRDefault="00DB0B0F" w:rsidP="003617FD">
            <w:pPr>
              <w:spacing w:after="0" w:line="240" w:lineRule="auto"/>
              <w:rPr>
                <w:rFonts w:ascii="Times New Roman" w:eastAsia="Times New Roman" w:hAnsi="Times New Roman" w:cs="Times New Roman"/>
                <w:b/>
                <w:bCs/>
                <w:color w:val="000000"/>
                <w:lang w:eastAsia="lt-LT"/>
              </w:rPr>
            </w:pPr>
            <w:r w:rsidRPr="000E1C78">
              <w:rPr>
                <w:rFonts w:ascii="Times New Roman" w:eastAsia="Times New Roman" w:hAnsi="Times New Roman" w:cs="Times New Roman"/>
                <w:b/>
                <w:bCs/>
                <w:color w:val="000000"/>
                <w:lang w:eastAsia="lt-LT"/>
              </w:rPr>
              <w:t>Šaligatvių/ takų esamos dangos atnaujinimas, įrengimas:</w:t>
            </w:r>
          </w:p>
        </w:tc>
      </w:tr>
      <w:tr w:rsidR="00DB0B0F" w:rsidRPr="0047469B" w14:paraId="078F1FD0"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764D4C44" w14:textId="6A1FE538"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22</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0E73B262" w14:textId="56EFCFC4"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Kalinausko g</w:t>
            </w:r>
            <w:r w:rsidR="00366198">
              <w:rPr>
                <w:rFonts w:ascii="Times New Roman" w:eastAsia="Times New Roman" w:hAnsi="Times New Roman" w:cs="Times New Roman"/>
                <w:color w:val="000000"/>
                <w:lang w:eastAsia="lt-LT"/>
              </w:rPr>
              <w:t>atvėje</w:t>
            </w:r>
            <w:r w:rsidRPr="000E1C78">
              <w:rPr>
                <w:rFonts w:ascii="Times New Roman" w:eastAsia="Times New Roman" w:hAnsi="Times New Roman" w:cs="Times New Roman"/>
                <w:color w:val="000000"/>
                <w:lang w:eastAsia="lt-LT"/>
              </w:rPr>
              <w:t xml:space="preserve"> (nuo Vilniaus g. iki K. Kalinausko g. 10)</w:t>
            </w:r>
          </w:p>
        </w:tc>
      </w:tr>
      <w:tr w:rsidR="00DB0B0F" w:rsidRPr="0047469B" w14:paraId="2E326FAF"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18C4299C" w14:textId="64A981FD"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23</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387CFE3E" w14:textId="538A4BF4"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Vytauto g</w:t>
            </w:r>
            <w:r w:rsidR="00366198">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(nuo Ežero g. iki Vytauto g. 67 (kairė pusė)</w:t>
            </w:r>
          </w:p>
        </w:tc>
      </w:tr>
      <w:tr w:rsidR="00DB0B0F" w:rsidRPr="0047469B" w14:paraId="111335D1"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5FF35A46" w14:textId="55ECAF49"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24</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15DB1722" w14:textId="0B2BA28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nuo Radviliškio g. iki Radviliškio g. 86 </w:t>
            </w:r>
            <w:r w:rsidR="00366198">
              <w:rPr>
                <w:rFonts w:ascii="Times New Roman" w:eastAsia="Times New Roman" w:hAnsi="Times New Roman" w:cs="Times New Roman"/>
                <w:color w:val="000000"/>
                <w:lang w:eastAsia="lt-LT"/>
              </w:rPr>
              <w:t>(l/d</w:t>
            </w:r>
            <w:r w:rsidRPr="000E1C78">
              <w:rPr>
                <w:rFonts w:ascii="Times New Roman" w:eastAsia="Times New Roman" w:hAnsi="Times New Roman" w:cs="Times New Roman"/>
                <w:color w:val="000000"/>
                <w:lang w:eastAsia="lt-LT"/>
              </w:rPr>
              <w:t xml:space="preserve"> </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Auksinis raktelis</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w:t>
            </w:r>
          </w:p>
        </w:tc>
      </w:tr>
      <w:tr w:rsidR="00DB0B0F" w:rsidRPr="0047469B" w14:paraId="263D464C"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29044AD3" w14:textId="740D5E54"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25</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24B74776" w14:textId="30913BA9"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 </w:t>
            </w:r>
            <w:r w:rsidR="003F042A">
              <w:rPr>
                <w:rFonts w:ascii="Times New Roman" w:eastAsia="Times New Roman" w:hAnsi="Times New Roman" w:cs="Times New Roman"/>
                <w:color w:val="000000"/>
                <w:lang w:eastAsia="lt-LT"/>
              </w:rPr>
              <w:t xml:space="preserve">Dvaro gatvėje </w:t>
            </w:r>
            <w:r w:rsidRPr="000E1C78">
              <w:rPr>
                <w:rFonts w:ascii="Times New Roman" w:eastAsia="Times New Roman" w:hAnsi="Times New Roman" w:cs="Times New Roman"/>
                <w:color w:val="000000"/>
                <w:lang w:eastAsia="lt-LT"/>
              </w:rPr>
              <w:t>nuo pusiau požeminių konteinerių</w:t>
            </w:r>
            <w:r w:rsidR="003F042A">
              <w:rPr>
                <w:rFonts w:ascii="Times New Roman" w:eastAsia="Times New Roman" w:hAnsi="Times New Roman" w:cs="Times New Roman"/>
                <w:color w:val="000000"/>
                <w:lang w:eastAsia="lt-LT"/>
              </w:rPr>
              <w:t xml:space="preserve"> </w:t>
            </w:r>
            <w:r w:rsidRPr="000E1C78">
              <w:rPr>
                <w:rFonts w:ascii="Times New Roman" w:eastAsia="Times New Roman" w:hAnsi="Times New Roman" w:cs="Times New Roman"/>
                <w:color w:val="000000"/>
                <w:lang w:eastAsia="lt-LT"/>
              </w:rPr>
              <w:t>iki daugiabučių Dvaro g. 173, 175</w:t>
            </w:r>
          </w:p>
        </w:tc>
      </w:tr>
      <w:tr w:rsidR="00DB0B0F" w:rsidRPr="0047469B" w14:paraId="2A9831D7" w14:textId="77777777" w:rsidTr="000E1C78">
        <w:trPr>
          <w:trHeight w:val="624"/>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17BE8F94" w14:textId="3FE8C26A"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26</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0496DC90" w14:textId="5C1BB2BC"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tarp K. Korsako g. 8 (</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Sandoros</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 xml:space="preserve"> progimnazij</w:t>
            </w:r>
            <w:r w:rsidR="00A135A8">
              <w:rPr>
                <w:rFonts w:ascii="Times New Roman" w:eastAsia="Times New Roman" w:hAnsi="Times New Roman" w:cs="Times New Roman"/>
                <w:color w:val="000000"/>
                <w:lang w:eastAsia="lt-LT"/>
              </w:rPr>
              <w:t>a</w:t>
            </w:r>
            <w:r w:rsidRPr="000E1C78">
              <w:rPr>
                <w:rFonts w:ascii="Times New Roman" w:eastAsia="Times New Roman" w:hAnsi="Times New Roman" w:cs="Times New Roman"/>
                <w:color w:val="000000"/>
                <w:lang w:eastAsia="lt-LT"/>
              </w:rPr>
              <w:t>) ir K. Korsako g. 10 (Gytarių progimnazij</w:t>
            </w:r>
            <w:r w:rsidR="00A135A8">
              <w:rPr>
                <w:rFonts w:ascii="Times New Roman" w:eastAsia="Times New Roman" w:hAnsi="Times New Roman" w:cs="Times New Roman"/>
                <w:color w:val="000000"/>
                <w:lang w:eastAsia="lt-LT"/>
              </w:rPr>
              <w:t>a</w:t>
            </w:r>
            <w:r w:rsidRPr="000E1C78">
              <w:rPr>
                <w:rFonts w:ascii="Times New Roman" w:eastAsia="Times New Roman" w:hAnsi="Times New Roman" w:cs="Times New Roman"/>
                <w:color w:val="000000"/>
                <w:lang w:eastAsia="lt-LT"/>
              </w:rPr>
              <w:t>)</w:t>
            </w:r>
          </w:p>
        </w:tc>
      </w:tr>
      <w:tr w:rsidR="00DB0B0F" w:rsidRPr="0047469B" w14:paraId="6559E946"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2BBCE16B" w14:textId="5F7726C3"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27</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08209752" w14:textId="71B3CC79"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tarp Statybininkų g. 7 (</w:t>
            </w:r>
            <w:r w:rsidR="00A135A8">
              <w:rPr>
                <w:rFonts w:ascii="Times New Roman" w:eastAsia="Times New Roman" w:hAnsi="Times New Roman" w:cs="Times New Roman"/>
                <w:color w:val="000000"/>
                <w:lang w:eastAsia="lt-LT"/>
              </w:rPr>
              <w:t>l/d</w:t>
            </w:r>
            <w:r w:rsidRPr="000E1C78">
              <w:rPr>
                <w:rFonts w:ascii="Times New Roman" w:eastAsia="Times New Roman" w:hAnsi="Times New Roman" w:cs="Times New Roman"/>
                <w:color w:val="000000"/>
                <w:lang w:eastAsia="lt-LT"/>
              </w:rPr>
              <w:t xml:space="preserve"> </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Pasaka</w:t>
            </w:r>
            <w:r w:rsidR="00A135A8">
              <w:rPr>
                <w:rFonts w:ascii="Times New Roman" w:eastAsia="Times New Roman" w:hAnsi="Times New Roman" w:cs="Times New Roman"/>
                <w:color w:val="000000"/>
                <w:lang w:eastAsia="lt-LT"/>
              </w:rPr>
              <w:t>“</w:t>
            </w:r>
            <w:r w:rsidRPr="000E1C78">
              <w:rPr>
                <w:rFonts w:ascii="Times New Roman" w:eastAsia="Times New Roman" w:hAnsi="Times New Roman" w:cs="Times New Roman"/>
                <w:color w:val="000000"/>
                <w:lang w:eastAsia="lt-LT"/>
              </w:rPr>
              <w:t>) ir J. Sondeckio g</w:t>
            </w:r>
            <w:r w:rsidR="00A135A8">
              <w:rPr>
                <w:rFonts w:ascii="Times New Roman" w:eastAsia="Times New Roman" w:hAnsi="Times New Roman" w:cs="Times New Roman"/>
                <w:color w:val="000000"/>
                <w:lang w:eastAsia="lt-LT"/>
              </w:rPr>
              <w:t>.</w:t>
            </w:r>
          </w:p>
        </w:tc>
      </w:tr>
      <w:tr w:rsidR="00DB0B0F" w:rsidRPr="0047469B" w14:paraId="5E9AB2F4"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4556FD05" w14:textId="7916E0E7"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28</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35357372" w14:textId="4D4FA311"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nuo Dainų g</w:t>
            </w:r>
            <w:r w:rsidR="00A135A8">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iki Saulės pradinės mokyklos įėjimo (tarp Dainų g. 15 ir Architektų g. 18A)</w:t>
            </w:r>
          </w:p>
        </w:tc>
      </w:tr>
      <w:tr w:rsidR="00DB0B0F" w:rsidRPr="0047469B" w14:paraId="400ACA06"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6FD032F9" w14:textId="7DBEE47E"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29</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vAlign w:val="center"/>
            <w:hideMark/>
          </w:tcPr>
          <w:p w14:paraId="21406FB9"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Vytauto gatvėje ties Vytauto g. 70; ties Vytauto g. 253 ir 255; ties Vytauto g. 261</w:t>
            </w:r>
          </w:p>
        </w:tc>
      </w:tr>
      <w:tr w:rsidR="00DB0B0F" w:rsidRPr="0047469B" w14:paraId="7483EE12"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78F51C65" w14:textId="1F50A93E"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30</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6E4F552F" w14:textId="26D8F72D" w:rsidR="00DB0B0F" w:rsidRPr="000E1C78" w:rsidRDefault="00617D59" w:rsidP="003617FD">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w:t>
            </w:r>
            <w:r w:rsidR="00DB0B0F" w:rsidRPr="000E1C78">
              <w:rPr>
                <w:rFonts w:ascii="Times New Roman" w:eastAsia="Times New Roman" w:hAnsi="Times New Roman" w:cs="Times New Roman"/>
                <w:color w:val="000000"/>
                <w:lang w:eastAsia="lt-LT"/>
              </w:rPr>
              <w:t>kvero</w:t>
            </w:r>
            <w:r w:rsidR="00484124">
              <w:rPr>
                <w:rFonts w:ascii="Times New Roman" w:eastAsia="Times New Roman" w:hAnsi="Times New Roman" w:cs="Times New Roman"/>
                <w:color w:val="000000"/>
                <w:lang w:eastAsia="lt-LT"/>
              </w:rPr>
              <w:t xml:space="preserve"> takai </w:t>
            </w:r>
            <w:r w:rsidR="00DB0B0F" w:rsidRPr="000E1C78">
              <w:rPr>
                <w:rFonts w:ascii="Times New Roman" w:eastAsia="Times New Roman" w:hAnsi="Times New Roman" w:cs="Times New Roman"/>
                <w:color w:val="000000"/>
                <w:lang w:eastAsia="lt-LT"/>
              </w:rPr>
              <w:t xml:space="preserve"> tarp Dubijos g</w:t>
            </w:r>
            <w:r w:rsidR="00484124">
              <w:rPr>
                <w:rFonts w:ascii="Times New Roman" w:eastAsia="Times New Roman" w:hAnsi="Times New Roman" w:cs="Times New Roman"/>
                <w:color w:val="000000"/>
                <w:lang w:eastAsia="lt-LT"/>
              </w:rPr>
              <w:t>atvės</w:t>
            </w:r>
            <w:r w:rsidR="00DB0B0F" w:rsidRPr="000E1C78">
              <w:rPr>
                <w:rFonts w:ascii="Times New Roman" w:eastAsia="Times New Roman" w:hAnsi="Times New Roman" w:cs="Times New Roman"/>
                <w:color w:val="000000"/>
                <w:lang w:eastAsia="lt-LT"/>
              </w:rPr>
              <w:t xml:space="preserve"> ir Dubijos g. 42</w:t>
            </w:r>
          </w:p>
        </w:tc>
      </w:tr>
      <w:tr w:rsidR="00DB0B0F" w:rsidRPr="0047469B" w14:paraId="7D4E1F9C"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04512E71" w14:textId="6F538E9E"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p>
        </w:tc>
        <w:tc>
          <w:tcPr>
            <w:tcW w:w="8980" w:type="dxa"/>
            <w:tcBorders>
              <w:top w:val="nil"/>
              <w:left w:val="nil"/>
              <w:bottom w:val="single" w:sz="4" w:space="0" w:color="auto"/>
              <w:right w:val="single" w:sz="8" w:space="0" w:color="auto"/>
            </w:tcBorders>
            <w:shd w:val="clear" w:color="D9D2E9" w:fill="FFFFFF"/>
            <w:noWrap/>
            <w:vAlign w:val="center"/>
            <w:hideMark/>
          </w:tcPr>
          <w:p w14:paraId="396F48F1" w14:textId="77777777" w:rsidR="00DB0B0F" w:rsidRPr="000E1C78" w:rsidRDefault="00DB0B0F" w:rsidP="003617FD">
            <w:pPr>
              <w:spacing w:after="0" w:line="240" w:lineRule="auto"/>
              <w:rPr>
                <w:rFonts w:ascii="Times New Roman" w:eastAsia="Times New Roman" w:hAnsi="Times New Roman" w:cs="Times New Roman"/>
                <w:b/>
                <w:bCs/>
                <w:color w:val="000000"/>
                <w:lang w:eastAsia="lt-LT"/>
              </w:rPr>
            </w:pPr>
            <w:r w:rsidRPr="000E1C78">
              <w:rPr>
                <w:rFonts w:ascii="Times New Roman" w:eastAsia="Times New Roman" w:hAnsi="Times New Roman" w:cs="Times New Roman"/>
                <w:b/>
                <w:bCs/>
                <w:color w:val="000000"/>
                <w:lang w:eastAsia="lt-LT"/>
              </w:rPr>
              <w:t>Aikštelių mokamoje zonoje dangos atnaujinimas:</w:t>
            </w:r>
          </w:p>
        </w:tc>
      </w:tr>
      <w:tr w:rsidR="00DB0B0F" w:rsidRPr="0047469B" w14:paraId="6A8DC908"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391FB09D" w14:textId="739340E7"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31</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0FC74424"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aikštelė tarp Trakų g. 39 ir Trakų g. 29</w:t>
            </w:r>
          </w:p>
        </w:tc>
      </w:tr>
      <w:tr w:rsidR="00DB0B0F" w:rsidRPr="0047469B" w14:paraId="58C870D8"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5C661B56" w14:textId="732DC158"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32</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54338D81"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aikštelė tarp Tilžės g. 122 ir Stoties g. 9C</w:t>
            </w:r>
          </w:p>
        </w:tc>
      </w:tr>
      <w:tr w:rsidR="00DB0B0F" w:rsidRPr="0047469B" w14:paraId="1ED61ADB"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1C9DE64A" w14:textId="3D5F4EAC"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33</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709853DC" w14:textId="45717C4C"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aikštelė tarp Aušros al. 19 ir Dvaro g</w:t>
            </w:r>
            <w:r w:rsidR="00916022">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w:t>
            </w:r>
          </w:p>
        </w:tc>
      </w:tr>
      <w:tr w:rsidR="00DB0B0F" w:rsidRPr="0047469B" w14:paraId="009BCF74"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16D107D2" w14:textId="0C59E02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34</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6C25C8F8"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aikštelė su privažiavimo keliu prie A. Mickevičiaus g. 9</w:t>
            </w:r>
          </w:p>
        </w:tc>
      </w:tr>
      <w:tr w:rsidR="00DB0B0F" w:rsidRPr="0047469B" w14:paraId="6B1A44CF" w14:textId="77777777" w:rsidTr="000E1C78">
        <w:trPr>
          <w:trHeight w:val="312"/>
        </w:trPr>
        <w:tc>
          <w:tcPr>
            <w:tcW w:w="620" w:type="dxa"/>
            <w:tcBorders>
              <w:top w:val="nil"/>
              <w:left w:val="single" w:sz="8" w:space="0" w:color="auto"/>
              <w:bottom w:val="single" w:sz="4" w:space="0" w:color="auto"/>
              <w:right w:val="single" w:sz="8" w:space="0" w:color="auto"/>
            </w:tcBorders>
            <w:shd w:val="clear" w:color="D9D2E9" w:fill="FFFFFF"/>
            <w:noWrap/>
            <w:vAlign w:val="center"/>
            <w:hideMark/>
          </w:tcPr>
          <w:p w14:paraId="74724445" w14:textId="6EF8C61A"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35</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D9D2E9" w:fill="FFFFFF"/>
            <w:noWrap/>
            <w:vAlign w:val="center"/>
            <w:hideMark/>
          </w:tcPr>
          <w:p w14:paraId="5EB1EE92" w14:textId="77777777"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aikštelė tarp Dubijos g. ir Dubijos g. 44H</w:t>
            </w:r>
          </w:p>
        </w:tc>
      </w:tr>
      <w:tr w:rsidR="00DB0B0F" w:rsidRPr="0047469B" w14:paraId="269E4DEF"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69CE9702" w14:textId="58D4CB68"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36</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FFFF" w:fill="FFFFFF"/>
            <w:noWrap/>
            <w:vAlign w:val="center"/>
            <w:hideMark/>
          </w:tcPr>
          <w:p w14:paraId="35841174" w14:textId="27F112BD"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Tilžės g</w:t>
            </w:r>
            <w:r w:rsidR="00916022">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dviračių tako </w:t>
            </w:r>
            <w:r w:rsidR="00916022">
              <w:rPr>
                <w:rFonts w:ascii="Times New Roman" w:eastAsia="Times New Roman" w:hAnsi="Times New Roman" w:cs="Times New Roman"/>
                <w:color w:val="000000"/>
                <w:lang w:eastAsia="lt-LT"/>
              </w:rPr>
              <w:t xml:space="preserve">atnaujinimas, </w:t>
            </w:r>
            <w:r w:rsidRPr="000E1C78">
              <w:rPr>
                <w:rFonts w:ascii="Times New Roman" w:eastAsia="Times New Roman" w:hAnsi="Times New Roman" w:cs="Times New Roman"/>
                <w:color w:val="000000"/>
                <w:lang w:eastAsia="lt-LT"/>
              </w:rPr>
              <w:t>V etapas (laiptai ir takas)</w:t>
            </w:r>
          </w:p>
        </w:tc>
      </w:tr>
      <w:tr w:rsidR="00DB0B0F" w:rsidRPr="0047469B" w14:paraId="7D8D474D" w14:textId="77777777" w:rsidTr="000E1C78">
        <w:trPr>
          <w:trHeight w:val="624"/>
        </w:trPr>
        <w:tc>
          <w:tcPr>
            <w:tcW w:w="620" w:type="dxa"/>
            <w:tcBorders>
              <w:top w:val="nil"/>
              <w:left w:val="single" w:sz="8" w:space="0" w:color="auto"/>
              <w:bottom w:val="single" w:sz="4" w:space="0" w:color="auto"/>
              <w:right w:val="single" w:sz="8" w:space="0" w:color="auto"/>
            </w:tcBorders>
            <w:shd w:val="clear" w:color="CFE2F3" w:fill="FFFFFF"/>
            <w:noWrap/>
            <w:vAlign w:val="center"/>
            <w:hideMark/>
          </w:tcPr>
          <w:p w14:paraId="2220858B" w14:textId="768C274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37</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CFE2F3" w:fill="FFFFFF"/>
            <w:vAlign w:val="center"/>
            <w:hideMark/>
          </w:tcPr>
          <w:p w14:paraId="54AFF66B" w14:textId="0491A532" w:rsidR="00DB0B0F" w:rsidRPr="000E1C78" w:rsidRDefault="00617D59" w:rsidP="000E1C78">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w:t>
            </w:r>
            <w:r w:rsidR="00DB0B0F" w:rsidRPr="000E1C78">
              <w:rPr>
                <w:rFonts w:ascii="Times New Roman" w:eastAsia="Times New Roman" w:hAnsi="Times New Roman" w:cs="Times New Roman"/>
                <w:color w:val="000000"/>
                <w:lang w:eastAsia="lt-LT"/>
              </w:rPr>
              <w:t>ietaus nuotekų tinklų įrengimas nuo UAB "Putokšnis" teritorijos iki Žalgirio sodų 9-osios gatvės, taip pat įrengiant siurblinę prie Aerouosto gatvės, netoli sankryžos su Lakūnų g.</w:t>
            </w:r>
          </w:p>
        </w:tc>
      </w:tr>
      <w:tr w:rsidR="00DB0B0F" w:rsidRPr="0047469B" w14:paraId="24C100BE" w14:textId="77777777" w:rsidTr="000E1C78">
        <w:trPr>
          <w:trHeight w:val="312"/>
        </w:trPr>
        <w:tc>
          <w:tcPr>
            <w:tcW w:w="620" w:type="dxa"/>
            <w:tcBorders>
              <w:top w:val="nil"/>
              <w:left w:val="single" w:sz="8" w:space="0" w:color="auto"/>
              <w:bottom w:val="single" w:sz="4" w:space="0" w:color="auto"/>
              <w:right w:val="single" w:sz="8" w:space="0" w:color="auto"/>
            </w:tcBorders>
            <w:shd w:val="clear" w:color="FF9900" w:fill="FFFFFF"/>
            <w:noWrap/>
            <w:vAlign w:val="center"/>
            <w:hideMark/>
          </w:tcPr>
          <w:p w14:paraId="2FF54C69" w14:textId="79CBA81B"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38</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F9900" w:fill="FFFFFF"/>
            <w:noWrap/>
            <w:vAlign w:val="center"/>
            <w:hideMark/>
          </w:tcPr>
          <w:p w14:paraId="7081204C" w14:textId="4FB7B34B" w:rsidR="00DB0B0F" w:rsidRPr="000E1C78" w:rsidRDefault="00104CC6" w:rsidP="003617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DB0B0F" w:rsidRPr="000E1C78">
              <w:rPr>
                <w:rFonts w:ascii="Times New Roman" w:eastAsia="Times New Roman" w:hAnsi="Times New Roman" w:cs="Times New Roman"/>
                <w:lang w:eastAsia="lt-LT"/>
              </w:rPr>
              <w:t>aviršinių nuotekų tinklų įrengimas Aviacijos g</w:t>
            </w:r>
            <w:r>
              <w:rPr>
                <w:rFonts w:ascii="Times New Roman" w:eastAsia="Times New Roman" w:hAnsi="Times New Roman" w:cs="Times New Roman"/>
                <w:lang w:eastAsia="lt-LT"/>
              </w:rPr>
              <w:t>atvėje</w:t>
            </w:r>
            <w:r w:rsidR="00DB0B0F" w:rsidRPr="000E1C78">
              <w:rPr>
                <w:rFonts w:ascii="Times New Roman" w:eastAsia="Times New Roman" w:hAnsi="Times New Roman" w:cs="Times New Roman"/>
                <w:lang w:eastAsia="lt-LT"/>
              </w:rPr>
              <w:t xml:space="preserve"> ties Aviacijos g. 6,8,12</w:t>
            </w:r>
          </w:p>
        </w:tc>
      </w:tr>
      <w:tr w:rsidR="00DB0B0F" w:rsidRPr="0047469B" w14:paraId="12B0CA22"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1B4639B0" w14:textId="14FD016F"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39</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701FE568" w14:textId="35F9142F"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Smilgų 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199590EE"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23473DDD" w14:textId="492CA8E9"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40</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7F1D1402" w14:textId="1F350A4A"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Vingių</w:t>
            </w:r>
            <w:r w:rsidR="002F6A53" w:rsidRPr="000E1C78">
              <w:rPr>
                <w:rFonts w:ascii="Times New Roman" w:eastAsia="Times New Roman" w:hAnsi="Times New Roman" w:cs="Times New Roman"/>
                <w:color w:val="000000"/>
                <w:lang w:eastAsia="lt-LT"/>
              </w:rPr>
              <w:t xml:space="preserve"> 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39C36A24"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19E5CC36" w14:textId="5158C537"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41</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1FD7ED9D" w14:textId="5B50428E"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Palangos </w:t>
            </w:r>
            <w:r w:rsidR="002F6A53" w:rsidRPr="000E1C78">
              <w:rPr>
                <w:rFonts w:ascii="Times New Roman" w:eastAsia="Times New Roman" w:hAnsi="Times New Roman" w:cs="Times New Roman"/>
                <w:color w:val="000000"/>
                <w:lang w:eastAsia="lt-LT"/>
              </w:rPr>
              <w:t>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6D3BD264" w14:textId="77777777" w:rsidTr="00AD3DE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18CBB335" w14:textId="5592AF43"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42</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59A6C0B5" w14:textId="060E6C9E"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Alksnių </w:t>
            </w:r>
            <w:r w:rsidR="002F6A53" w:rsidRPr="000E1C78">
              <w:rPr>
                <w:rFonts w:ascii="Times New Roman" w:eastAsia="Times New Roman" w:hAnsi="Times New Roman" w:cs="Times New Roman"/>
                <w:color w:val="000000"/>
                <w:lang w:eastAsia="lt-LT"/>
              </w:rPr>
              <w:t>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7D4D2E8D" w14:textId="77777777" w:rsidTr="00AD3DE8">
        <w:trPr>
          <w:trHeight w:val="312"/>
        </w:trPr>
        <w:tc>
          <w:tcPr>
            <w:tcW w:w="62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034316" w14:textId="775A86D6"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43</w:t>
            </w:r>
            <w:r w:rsidR="000D4DA1" w:rsidRPr="000E1C78">
              <w:rPr>
                <w:rFonts w:ascii="Times New Roman" w:eastAsia="Times New Roman" w:hAnsi="Times New Roman" w:cs="Times New Roman"/>
                <w:color w:val="000000"/>
                <w:lang w:eastAsia="lt-LT"/>
              </w:rPr>
              <w:t>.</w:t>
            </w:r>
          </w:p>
        </w:tc>
        <w:tc>
          <w:tcPr>
            <w:tcW w:w="8980" w:type="dxa"/>
            <w:tcBorders>
              <w:top w:val="single" w:sz="4" w:space="0" w:color="auto"/>
              <w:left w:val="single" w:sz="4" w:space="0" w:color="auto"/>
              <w:bottom w:val="single" w:sz="4" w:space="0" w:color="auto"/>
              <w:right w:val="single" w:sz="4" w:space="0" w:color="auto"/>
            </w:tcBorders>
            <w:shd w:val="clear" w:color="FCE5CD" w:fill="FFFFFF"/>
            <w:noWrap/>
            <w:vAlign w:val="center"/>
            <w:hideMark/>
          </w:tcPr>
          <w:p w14:paraId="3731671A" w14:textId="546643D4"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Medelyno</w:t>
            </w:r>
            <w:r w:rsidR="002F6A53" w:rsidRPr="000E1C78">
              <w:rPr>
                <w:rFonts w:ascii="Times New Roman" w:eastAsia="Times New Roman" w:hAnsi="Times New Roman" w:cs="Times New Roman"/>
                <w:color w:val="000000"/>
                <w:lang w:eastAsia="lt-LT"/>
              </w:rPr>
              <w:t xml:space="preserve"> 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13E3D275"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14FFDCD3" w14:textId="66F3B65A"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44</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noWrap/>
            <w:vAlign w:val="center"/>
            <w:hideMark/>
          </w:tcPr>
          <w:p w14:paraId="36C73909" w14:textId="75ECBB89"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Šaukėnų </w:t>
            </w:r>
            <w:r w:rsidR="002F6A53" w:rsidRPr="000E1C78">
              <w:rPr>
                <w:rFonts w:ascii="Times New Roman" w:eastAsia="Times New Roman" w:hAnsi="Times New Roman" w:cs="Times New Roman"/>
                <w:color w:val="000000"/>
                <w:lang w:eastAsia="lt-LT"/>
              </w:rPr>
              <w:t>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asfaltavimas</w:t>
            </w:r>
          </w:p>
        </w:tc>
      </w:tr>
      <w:tr w:rsidR="00DB0B0F" w:rsidRPr="0047469B" w14:paraId="2CE4198D" w14:textId="77777777" w:rsidTr="000E1C78">
        <w:trPr>
          <w:trHeight w:val="312"/>
        </w:trPr>
        <w:tc>
          <w:tcPr>
            <w:tcW w:w="620" w:type="dxa"/>
            <w:tcBorders>
              <w:top w:val="nil"/>
              <w:left w:val="single" w:sz="8" w:space="0" w:color="auto"/>
              <w:bottom w:val="single" w:sz="4" w:space="0" w:color="auto"/>
              <w:right w:val="single" w:sz="8" w:space="0" w:color="auto"/>
            </w:tcBorders>
            <w:shd w:val="clear" w:color="FFFFFF" w:fill="FFFFFF"/>
            <w:noWrap/>
            <w:vAlign w:val="center"/>
            <w:hideMark/>
          </w:tcPr>
          <w:p w14:paraId="260D9139" w14:textId="2EA78937" w:rsidR="00DB0B0F" w:rsidRPr="000E1C78" w:rsidRDefault="00DB0B0F" w:rsidP="000D4DA1">
            <w:pPr>
              <w:spacing w:after="0" w:line="240" w:lineRule="auto"/>
              <w:jc w:val="center"/>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45</w:t>
            </w:r>
            <w:r w:rsidR="000D4DA1" w:rsidRPr="000E1C78">
              <w:rPr>
                <w:rFonts w:ascii="Times New Roman" w:eastAsia="Times New Roman" w:hAnsi="Times New Roman" w:cs="Times New Roman"/>
                <w:color w:val="000000"/>
                <w:lang w:eastAsia="lt-LT"/>
              </w:rPr>
              <w:t>.</w:t>
            </w:r>
          </w:p>
        </w:tc>
        <w:tc>
          <w:tcPr>
            <w:tcW w:w="8980" w:type="dxa"/>
            <w:tcBorders>
              <w:top w:val="nil"/>
              <w:left w:val="nil"/>
              <w:bottom w:val="single" w:sz="4" w:space="0" w:color="auto"/>
              <w:right w:val="single" w:sz="8" w:space="0" w:color="auto"/>
            </w:tcBorders>
            <w:shd w:val="clear" w:color="FCE5CD" w:fill="FFFFFF"/>
            <w:vAlign w:val="center"/>
            <w:hideMark/>
          </w:tcPr>
          <w:p w14:paraId="7188EC74" w14:textId="4A7A87A9" w:rsidR="00DB0B0F" w:rsidRPr="000E1C78" w:rsidRDefault="00DB0B0F" w:rsidP="003617FD">
            <w:pPr>
              <w:spacing w:after="0" w:line="240" w:lineRule="auto"/>
              <w:rPr>
                <w:rFonts w:ascii="Times New Roman" w:eastAsia="Times New Roman" w:hAnsi="Times New Roman" w:cs="Times New Roman"/>
                <w:color w:val="000000"/>
                <w:lang w:eastAsia="lt-LT"/>
              </w:rPr>
            </w:pPr>
            <w:r w:rsidRPr="000E1C78">
              <w:rPr>
                <w:rFonts w:ascii="Times New Roman" w:eastAsia="Times New Roman" w:hAnsi="Times New Roman" w:cs="Times New Roman"/>
                <w:color w:val="000000"/>
                <w:lang w:eastAsia="lt-LT"/>
              </w:rPr>
              <w:t xml:space="preserve">Pikeliškės </w:t>
            </w:r>
            <w:r w:rsidR="002F6A53" w:rsidRPr="000E1C78">
              <w:rPr>
                <w:rFonts w:ascii="Times New Roman" w:eastAsia="Times New Roman" w:hAnsi="Times New Roman" w:cs="Times New Roman"/>
                <w:color w:val="000000"/>
                <w:lang w:eastAsia="lt-LT"/>
              </w:rPr>
              <w:t>g</w:t>
            </w:r>
            <w:r w:rsidR="002F6A53">
              <w:rPr>
                <w:rFonts w:ascii="Times New Roman" w:eastAsia="Times New Roman" w:hAnsi="Times New Roman" w:cs="Times New Roman"/>
                <w:color w:val="000000"/>
                <w:lang w:eastAsia="lt-LT"/>
              </w:rPr>
              <w:t>atvės</w:t>
            </w:r>
            <w:r w:rsidRPr="000E1C78">
              <w:rPr>
                <w:rFonts w:ascii="Times New Roman" w:eastAsia="Times New Roman" w:hAnsi="Times New Roman" w:cs="Times New Roman"/>
                <w:color w:val="000000"/>
                <w:lang w:eastAsia="lt-LT"/>
              </w:rPr>
              <w:t xml:space="preserve"> įrengimas (trūkstamų atkarpų įrengimas)</w:t>
            </w:r>
          </w:p>
        </w:tc>
      </w:tr>
    </w:tbl>
    <w:p w14:paraId="5DF2A0FD" w14:textId="77777777" w:rsidR="001B61D4" w:rsidRDefault="001B61D4" w:rsidP="001B61D4">
      <w:pPr>
        <w:pStyle w:val="Betarp1"/>
        <w:ind w:firstLine="851"/>
        <w:jc w:val="both"/>
        <w:rPr>
          <w:rFonts w:ascii="Times New Roman" w:hAnsi="Times New Roman"/>
          <w:bCs/>
          <w:sz w:val="24"/>
          <w:szCs w:val="24"/>
        </w:rPr>
      </w:pPr>
    </w:p>
    <w:p w14:paraId="071D3288" w14:textId="19B846D8" w:rsidR="002E6996" w:rsidRDefault="002E6996" w:rsidP="003F6530">
      <w:pPr>
        <w:ind w:firstLine="851"/>
        <w:jc w:val="both"/>
        <w:rPr>
          <w:rFonts w:ascii="Times New Roman" w:hAnsi="Times New Roman" w:cs="Times New Roman"/>
          <w:sz w:val="24"/>
          <w:szCs w:val="24"/>
        </w:rPr>
      </w:pPr>
      <w:r w:rsidRPr="002E6996">
        <w:rPr>
          <w:rFonts w:ascii="Times New Roman" w:hAnsi="Times New Roman" w:cs="Times New Roman"/>
          <w:sz w:val="24"/>
          <w:szCs w:val="24"/>
        </w:rPr>
        <w:t>Minėtuose objektuose  atlikta darbų:</w:t>
      </w:r>
    </w:p>
    <w:p w14:paraId="4F29F51F" w14:textId="38B23B76" w:rsidR="002E6996" w:rsidRPr="002E6996" w:rsidRDefault="000F32AD" w:rsidP="00665730">
      <w:pPr>
        <w:ind w:firstLine="851"/>
        <w:jc w:val="both"/>
        <w:rPr>
          <w:rFonts w:ascii="Times New Roman" w:hAnsi="Times New Roman" w:cs="Times New Roman"/>
          <w:b/>
          <w:bCs/>
          <w:sz w:val="20"/>
          <w:szCs w:val="20"/>
        </w:rPr>
      </w:pPr>
      <w:r>
        <w:rPr>
          <w:rFonts w:ascii="Times New Roman" w:hAnsi="Times New Roman" w:cs="Times New Roman"/>
          <w:b/>
          <w:bCs/>
          <w:sz w:val="20"/>
          <w:szCs w:val="20"/>
        </w:rPr>
        <w:t xml:space="preserve">14 </w:t>
      </w:r>
      <w:r w:rsidR="002E6996" w:rsidRPr="008910F8">
        <w:rPr>
          <w:rFonts w:ascii="Times New Roman" w:hAnsi="Times New Roman" w:cs="Times New Roman"/>
          <w:b/>
          <w:bCs/>
          <w:sz w:val="20"/>
          <w:szCs w:val="20"/>
        </w:rPr>
        <w:t>lentelė. Objektuose</w:t>
      </w:r>
      <w:r w:rsidR="002E6996" w:rsidRPr="000A2BAF">
        <w:rPr>
          <w:rFonts w:ascii="Times New Roman" w:hAnsi="Times New Roman" w:cs="Times New Roman"/>
          <w:b/>
          <w:bCs/>
          <w:sz w:val="20"/>
          <w:szCs w:val="20"/>
        </w:rPr>
        <w:t xml:space="preserve"> atliktų darbų apimtys 2024 m.</w:t>
      </w:r>
    </w:p>
    <w:tbl>
      <w:tblPr>
        <w:tblW w:w="9508" w:type="dxa"/>
        <w:tblInd w:w="-10" w:type="dxa"/>
        <w:tblLook w:val="04A0" w:firstRow="1" w:lastRow="0" w:firstColumn="1" w:lastColumn="0" w:noHBand="0" w:noVBand="1"/>
      </w:tblPr>
      <w:tblGrid>
        <w:gridCol w:w="6804"/>
        <w:gridCol w:w="1484"/>
        <w:gridCol w:w="1220"/>
      </w:tblGrid>
      <w:tr w:rsidR="002E6996" w:rsidRPr="00F84CE2" w14:paraId="55792C85" w14:textId="77777777" w:rsidTr="002E6996">
        <w:trPr>
          <w:trHeight w:val="282"/>
        </w:trPr>
        <w:tc>
          <w:tcPr>
            <w:tcW w:w="6804" w:type="dxa"/>
            <w:tcBorders>
              <w:top w:val="single" w:sz="8" w:space="0" w:color="auto"/>
              <w:left w:val="single" w:sz="8" w:space="0" w:color="auto"/>
              <w:bottom w:val="single" w:sz="8" w:space="0" w:color="auto"/>
              <w:right w:val="nil"/>
            </w:tcBorders>
            <w:shd w:val="clear" w:color="auto" w:fill="F2F2F2" w:themeFill="background1" w:themeFillShade="F2"/>
            <w:vAlign w:val="center"/>
            <w:hideMark/>
          </w:tcPr>
          <w:p w14:paraId="613DA3A9" w14:textId="77777777" w:rsidR="002E6996" w:rsidRPr="002E6996" w:rsidRDefault="002E6996" w:rsidP="00BC605D">
            <w:pPr>
              <w:spacing w:after="0" w:line="240" w:lineRule="auto"/>
              <w:jc w:val="center"/>
              <w:rPr>
                <w:rFonts w:ascii="Times New Roman" w:eastAsia="Times New Roman" w:hAnsi="Times New Roman" w:cs="Times New Roman"/>
                <w:b/>
                <w:bCs/>
                <w:color w:val="000000"/>
                <w:lang w:eastAsia="lt-LT"/>
              </w:rPr>
            </w:pPr>
            <w:r w:rsidRPr="002E6996">
              <w:rPr>
                <w:rFonts w:ascii="Times New Roman" w:eastAsia="Times New Roman" w:hAnsi="Times New Roman" w:cs="Times New Roman"/>
                <w:b/>
                <w:bCs/>
                <w:color w:val="000000"/>
                <w:lang w:eastAsia="lt-LT"/>
              </w:rPr>
              <w:t>Atlikto darbo aprašymas</w:t>
            </w:r>
          </w:p>
        </w:tc>
        <w:tc>
          <w:tcPr>
            <w:tcW w:w="1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4BC7193" w14:textId="77777777" w:rsidR="002E6996" w:rsidRPr="002E6996" w:rsidRDefault="002E6996" w:rsidP="00BC605D">
            <w:pPr>
              <w:spacing w:after="0" w:line="240" w:lineRule="auto"/>
              <w:jc w:val="center"/>
              <w:rPr>
                <w:rFonts w:ascii="Times New Roman" w:eastAsia="Times New Roman" w:hAnsi="Times New Roman" w:cs="Times New Roman"/>
                <w:b/>
                <w:bCs/>
                <w:color w:val="000000"/>
                <w:lang w:eastAsia="lt-LT"/>
              </w:rPr>
            </w:pPr>
            <w:r w:rsidRPr="002E6996">
              <w:rPr>
                <w:rFonts w:ascii="Times New Roman" w:eastAsia="Times New Roman" w:hAnsi="Times New Roman" w:cs="Times New Roman"/>
                <w:b/>
                <w:bCs/>
                <w:color w:val="000000"/>
                <w:lang w:eastAsia="lt-LT"/>
              </w:rPr>
              <w:t>Matavimo vnt</w:t>
            </w:r>
          </w:p>
        </w:tc>
        <w:tc>
          <w:tcPr>
            <w:tcW w:w="122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1C5DCC74" w14:textId="77777777" w:rsidR="002E6996" w:rsidRPr="002E6996" w:rsidRDefault="002E6996" w:rsidP="00BC605D">
            <w:pPr>
              <w:spacing w:after="0" w:line="240" w:lineRule="auto"/>
              <w:jc w:val="center"/>
              <w:rPr>
                <w:rFonts w:ascii="Times New Roman" w:eastAsia="Times New Roman" w:hAnsi="Times New Roman" w:cs="Times New Roman"/>
                <w:b/>
                <w:bCs/>
                <w:color w:val="000000"/>
                <w:lang w:eastAsia="lt-LT"/>
              </w:rPr>
            </w:pPr>
            <w:r w:rsidRPr="002E6996">
              <w:rPr>
                <w:rFonts w:ascii="Times New Roman" w:eastAsia="Times New Roman" w:hAnsi="Times New Roman" w:cs="Times New Roman"/>
                <w:b/>
                <w:bCs/>
                <w:color w:val="000000"/>
                <w:lang w:eastAsia="lt-LT"/>
              </w:rPr>
              <w:t>2024</w:t>
            </w:r>
          </w:p>
        </w:tc>
      </w:tr>
      <w:tr w:rsidR="002E6996" w:rsidRPr="00F84CE2" w14:paraId="3B432D99" w14:textId="77777777" w:rsidTr="002E6996">
        <w:trPr>
          <w:trHeight w:val="344"/>
        </w:trPr>
        <w:tc>
          <w:tcPr>
            <w:tcW w:w="6804" w:type="dxa"/>
            <w:tcBorders>
              <w:top w:val="nil"/>
              <w:left w:val="single" w:sz="8" w:space="0" w:color="auto"/>
              <w:bottom w:val="single" w:sz="4" w:space="0" w:color="auto"/>
              <w:right w:val="nil"/>
            </w:tcBorders>
            <w:shd w:val="clear" w:color="auto" w:fill="auto"/>
            <w:noWrap/>
            <w:vAlign w:val="center"/>
            <w:hideMark/>
          </w:tcPr>
          <w:p w14:paraId="24ADD4DE"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Asfaltuoti žvyrkeliai</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3BCC075D"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1D4355E7" w14:textId="5FF6ADCF"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3,0</w:t>
            </w:r>
          </w:p>
        </w:tc>
      </w:tr>
      <w:tr w:rsidR="002E6996" w:rsidRPr="00F84CE2" w14:paraId="5A613E8A" w14:textId="77777777" w:rsidTr="002E6996">
        <w:trPr>
          <w:trHeight w:val="282"/>
        </w:trPr>
        <w:tc>
          <w:tcPr>
            <w:tcW w:w="6804" w:type="dxa"/>
            <w:vMerge w:val="restart"/>
            <w:tcBorders>
              <w:top w:val="nil"/>
              <w:left w:val="single" w:sz="8" w:space="0" w:color="auto"/>
              <w:bottom w:val="single" w:sz="4" w:space="0" w:color="auto"/>
              <w:right w:val="nil"/>
            </w:tcBorders>
            <w:shd w:val="clear" w:color="auto" w:fill="auto"/>
            <w:vAlign w:val="center"/>
            <w:hideMark/>
          </w:tcPr>
          <w:p w14:paraId="1B3926A5"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Atnaujintos asfalto važiuojamosios dalies dangos</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7A8C362B"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70071298" w14:textId="34E60C0C"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8,</w:t>
            </w:r>
            <w:r w:rsidR="00147111">
              <w:rPr>
                <w:rFonts w:ascii="Times New Roman" w:eastAsia="Times New Roman" w:hAnsi="Times New Roman" w:cs="Times New Roman"/>
                <w:color w:val="000000"/>
                <w:lang w:eastAsia="lt-LT"/>
              </w:rPr>
              <w:t>7</w:t>
            </w:r>
          </w:p>
        </w:tc>
      </w:tr>
      <w:tr w:rsidR="002E6996" w:rsidRPr="00F84CE2" w14:paraId="12028B2A" w14:textId="77777777" w:rsidTr="008655B3">
        <w:trPr>
          <w:trHeight w:val="282"/>
        </w:trPr>
        <w:tc>
          <w:tcPr>
            <w:tcW w:w="6804" w:type="dxa"/>
            <w:vMerge/>
            <w:tcBorders>
              <w:top w:val="nil"/>
              <w:left w:val="single" w:sz="8" w:space="0" w:color="auto"/>
              <w:bottom w:val="single" w:sz="4" w:space="0" w:color="auto"/>
              <w:right w:val="nil"/>
            </w:tcBorders>
            <w:vAlign w:val="center"/>
            <w:hideMark/>
          </w:tcPr>
          <w:p w14:paraId="5FA90E92"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73A0DA17"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m2</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7CDBA980" w14:textId="7868F11D"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104</w:t>
            </w:r>
            <w:r w:rsidR="00147111">
              <w:rPr>
                <w:rFonts w:ascii="Times New Roman" w:eastAsia="Times New Roman" w:hAnsi="Times New Roman" w:cs="Times New Roman"/>
                <w:color w:val="000000"/>
                <w:lang w:eastAsia="lt-LT"/>
              </w:rPr>
              <w:t xml:space="preserve"> </w:t>
            </w:r>
            <w:r w:rsidRPr="002E6996">
              <w:rPr>
                <w:rFonts w:ascii="Times New Roman" w:eastAsia="Times New Roman" w:hAnsi="Times New Roman" w:cs="Times New Roman"/>
                <w:color w:val="000000"/>
                <w:lang w:eastAsia="lt-LT"/>
              </w:rPr>
              <w:t>018,2</w:t>
            </w:r>
          </w:p>
        </w:tc>
      </w:tr>
      <w:tr w:rsidR="002E6996" w:rsidRPr="00F84CE2" w14:paraId="1E08B8DE" w14:textId="77777777" w:rsidTr="008655B3">
        <w:trPr>
          <w:trHeight w:val="282"/>
        </w:trPr>
        <w:tc>
          <w:tcPr>
            <w:tcW w:w="6804" w:type="dxa"/>
            <w:tcBorders>
              <w:top w:val="single" w:sz="4" w:space="0" w:color="auto"/>
              <w:left w:val="single" w:sz="8" w:space="0" w:color="auto"/>
              <w:bottom w:val="single" w:sz="4" w:space="0" w:color="auto"/>
              <w:right w:val="nil"/>
            </w:tcBorders>
            <w:shd w:val="clear" w:color="auto" w:fill="D9D9D9" w:themeFill="background1" w:themeFillShade="D9"/>
            <w:noWrap/>
            <w:vAlign w:val="center"/>
            <w:hideMark/>
          </w:tcPr>
          <w:p w14:paraId="06A180E2" w14:textId="77777777" w:rsidR="002E6996" w:rsidRPr="002E6996" w:rsidRDefault="002E6996" w:rsidP="002E6996">
            <w:pPr>
              <w:spacing w:after="0" w:line="240" w:lineRule="auto"/>
              <w:rPr>
                <w:rFonts w:ascii="Times New Roman" w:eastAsia="Times New Roman" w:hAnsi="Times New Roman" w:cs="Times New Roman"/>
                <w:b/>
                <w:bCs/>
                <w:lang w:eastAsia="lt-LT"/>
              </w:rPr>
            </w:pPr>
            <w:r w:rsidRPr="002E6996">
              <w:rPr>
                <w:rFonts w:ascii="Times New Roman" w:eastAsia="Times New Roman" w:hAnsi="Times New Roman" w:cs="Times New Roman"/>
                <w:b/>
                <w:bCs/>
                <w:lang w:eastAsia="lt-LT"/>
              </w:rPr>
              <w:t>Įrengta, suremontuota takų, iš jų:</w:t>
            </w:r>
          </w:p>
        </w:tc>
        <w:tc>
          <w:tcPr>
            <w:tcW w:w="1484"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7CDA2189"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574570E4" w14:textId="64A3066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21,7</w:t>
            </w:r>
          </w:p>
        </w:tc>
      </w:tr>
      <w:tr w:rsidR="002E6996" w:rsidRPr="00F84CE2" w14:paraId="0C2FB7F8" w14:textId="77777777" w:rsidTr="002E6996">
        <w:trPr>
          <w:trHeight w:val="282"/>
        </w:trPr>
        <w:tc>
          <w:tcPr>
            <w:tcW w:w="6804" w:type="dxa"/>
            <w:tcBorders>
              <w:top w:val="nil"/>
              <w:left w:val="single" w:sz="8" w:space="0" w:color="auto"/>
              <w:bottom w:val="single" w:sz="4" w:space="0" w:color="auto"/>
              <w:right w:val="nil"/>
            </w:tcBorders>
            <w:shd w:val="clear" w:color="000000" w:fill="FFFFFF"/>
            <w:noWrap/>
            <w:vAlign w:val="center"/>
            <w:hideMark/>
          </w:tcPr>
          <w:p w14:paraId="4FA8CE8D" w14:textId="77777777" w:rsidR="002E6996" w:rsidRPr="002E6996" w:rsidRDefault="002E6996" w:rsidP="002E6996">
            <w:pPr>
              <w:spacing w:after="0" w:line="240" w:lineRule="auto"/>
              <w:rPr>
                <w:rFonts w:ascii="Times New Roman" w:eastAsia="Times New Roman" w:hAnsi="Times New Roman" w:cs="Times New Roman"/>
                <w:lang w:eastAsia="lt-LT"/>
              </w:rPr>
            </w:pPr>
            <w:r w:rsidRPr="002E6996">
              <w:rPr>
                <w:rFonts w:ascii="Times New Roman" w:eastAsia="Times New Roman" w:hAnsi="Times New Roman" w:cs="Times New Roman"/>
                <w:lang w:eastAsia="lt-LT"/>
              </w:rPr>
              <w:t>Įrengti, suremontuoti atskiri dviračių takai, dviračių gatvės</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1A08D004"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000000" w:fill="FFFFFF"/>
            <w:noWrap/>
            <w:vAlign w:val="center"/>
            <w:hideMark/>
          </w:tcPr>
          <w:p w14:paraId="5F20E64B" w14:textId="0255DCFF"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6,4</w:t>
            </w:r>
          </w:p>
        </w:tc>
      </w:tr>
      <w:tr w:rsidR="002E6996" w:rsidRPr="00F84CE2" w14:paraId="02B9F0A6" w14:textId="77777777" w:rsidTr="002E6996">
        <w:trPr>
          <w:trHeight w:val="282"/>
        </w:trPr>
        <w:tc>
          <w:tcPr>
            <w:tcW w:w="6804" w:type="dxa"/>
            <w:tcBorders>
              <w:top w:val="nil"/>
              <w:left w:val="single" w:sz="8" w:space="0" w:color="auto"/>
              <w:bottom w:val="single" w:sz="4" w:space="0" w:color="auto"/>
              <w:right w:val="nil"/>
            </w:tcBorders>
            <w:shd w:val="clear" w:color="000000" w:fill="FFFFFF"/>
            <w:noWrap/>
            <w:vAlign w:val="center"/>
            <w:hideMark/>
          </w:tcPr>
          <w:p w14:paraId="1DB16E14" w14:textId="77777777" w:rsidR="002E6996" w:rsidRPr="002E6996" w:rsidRDefault="002E6996" w:rsidP="002E6996">
            <w:pPr>
              <w:spacing w:after="0" w:line="240" w:lineRule="auto"/>
              <w:rPr>
                <w:rFonts w:ascii="Times New Roman" w:eastAsia="Times New Roman" w:hAnsi="Times New Roman" w:cs="Times New Roman"/>
                <w:lang w:eastAsia="lt-LT"/>
              </w:rPr>
            </w:pPr>
            <w:r w:rsidRPr="002E6996">
              <w:rPr>
                <w:rFonts w:ascii="Times New Roman" w:eastAsia="Times New Roman" w:hAnsi="Times New Roman" w:cs="Times New Roman"/>
                <w:lang w:eastAsia="lt-LT"/>
              </w:rPr>
              <w:t>Įrengti, suremontuoti pėsčiųjų takai, šaligatviai</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3AD8A598"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000000" w:fill="FFFFFF"/>
            <w:noWrap/>
            <w:vAlign w:val="center"/>
            <w:hideMark/>
          </w:tcPr>
          <w:p w14:paraId="24559821" w14:textId="302A072F"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14,</w:t>
            </w:r>
            <w:r w:rsidR="008655B3">
              <w:rPr>
                <w:rFonts w:ascii="Times New Roman" w:eastAsia="Times New Roman" w:hAnsi="Times New Roman" w:cs="Times New Roman"/>
                <w:color w:val="000000"/>
                <w:lang w:eastAsia="lt-LT"/>
              </w:rPr>
              <w:t>4</w:t>
            </w:r>
          </w:p>
        </w:tc>
      </w:tr>
      <w:tr w:rsidR="002E6996" w:rsidRPr="00F84CE2" w14:paraId="58D6D49C" w14:textId="77777777" w:rsidTr="002E6996">
        <w:trPr>
          <w:trHeight w:val="282"/>
        </w:trPr>
        <w:tc>
          <w:tcPr>
            <w:tcW w:w="6804" w:type="dxa"/>
            <w:tcBorders>
              <w:top w:val="nil"/>
              <w:left w:val="single" w:sz="8" w:space="0" w:color="auto"/>
              <w:bottom w:val="single" w:sz="4" w:space="0" w:color="auto"/>
              <w:right w:val="nil"/>
            </w:tcBorders>
            <w:shd w:val="clear" w:color="000000" w:fill="FFFFFF"/>
            <w:noWrap/>
            <w:vAlign w:val="center"/>
            <w:hideMark/>
          </w:tcPr>
          <w:p w14:paraId="3251CECC" w14:textId="77777777" w:rsidR="002E6996" w:rsidRPr="002E6996" w:rsidRDefault="002E6996" w:rsidP="002E6996">
            <w:pPr>
              <w:spacing w:after="0" w:line="240" w:lineRule="auto"/>
              <w:rPr>
                <w:rFonts w:ascii="Times New Roman" w:eastAsia="Times New Roman" w:hAnsi="Times New Roman" w:cs="Times New Roman"/>
                <w:lang w:eastAsia="lt-LT"/>
              </w:rPr>
            </w:pPr>
            <w:r w:rsidRPr="002E6996">
              <w:rPr>
                <w:rFonts w:ascii="Times New Roman" w:eastAsia="Times New Roman" w:hAnsi="Times New Roman" w:cs="Times New Roman"/>
                <w:lang w:eastAsia="lt-LT"/>
              </w:rPr>
              <w:t>Įrengti, suremontuoti bendri pėsčiųjų-dviračių takai</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07772E53"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000000" w:fill="FFFFFF"/>
            <w:noWrap/>
            <w:vAlign w:val="center"/>
            <w:hideMark/>
          </w:tcPr>
          <w:p w14:paraId="0238D1D7" w14:textId="69CB2C7B"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0,9</w:t>
            </w:r>
            <w:r w:rsidR="008655B3">
              <w:rPr>
                <w:rFonts w:ascii="Times New Roman" w:eastAsia="Times New Roman" w:hAnsi="Times New Roman" w:cs="Times New Roman"/>
                <w:color w:val="000000"/>
                <w:lang w:eastAsia="lt-LT"/>
              </w:rPr>
              <w:t>6</w:t>
            </w:r>
          </w:p>
        </w:tc>
      </w:tr>
      <w:tr w:rsidR="002E6996" w:rsidRPr="00F84CE2" w14:paraId="4D237938" w14:textId="77777777" w:rsidTr="002E6996">
        <w:trPr>
          <w:trHeight w:val="368"/>
        </w:trPr>
        <w:tc>
          <w:tcPr>
            <w:tcW w:w="6804" w:type="dxa"/>
            <w:tcBorders>
              <w:top w:val="nil"/>
              <w:left w:val="single" w:sz="8" w:space="0" w:color="auto"/>
              <w:bottom w:val="single" w:sz="4" w:space="0" w:color="auto"/>
              <w:right w:val="nil"/>
            </w:tcBorders>
            <w:shd w:val="clear" w:color="auto" w:fill="auto"/>
            <w:noWrap/>
            <w:vAlign w:val="center"/>
            <w:hideMark/>
          </w:tcPr>
          <w:p w14:paraId="44A744A8"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Atnaujintas apšvietimo tinklas</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6001C5A9"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3F08BC10" w14:textId="7E0D5900"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2,</w:t>
            </w:r>
            <w:r w:rsidR="008655B3">
              <w:rPr>
                <w:rFonts w:ascii="Times New Roman" w:eastAsia="Times New Roman" w:hAnsi="Times New Roman" w:cs="Times New Roman"/>
                <w:color w:val="000000"/>
                <w:lang w:eastAsia="lt-LT"/>
              </w:rPr>
              <w:t>9</w:t>
            </w:r>
          </w:p>
        </w:tc>
      </w:tr>
      <w:tr w:rsidR="002E6996" w:rsidRPr="00F84CE2" w14:paraId="795A8E43" w14:textId="77777777" w:rsidTr="002E6996">
        <w:trPr>
          <w:trHeight w:val="282"/>
        </w:trPr>
        <w:tc>
          <w:tcPr>
            <w:tcW w:w="6804" w:type="dxa"/>
            <w:vMerge w:val="restart"/>
            <w:tcBorders>
              <w:top w:val="nil"/>
              <w:left w:val="single" w:sz="8" w:space="0" w:color="auto"/>
              <w:bottom w:val="single" w:sz="4" w:space="0" w:color="auto"/>
              <w:right w:val="nil"/>
            </w:tcBorders>
            <w:shd w:val="clear" w:color="auto" w:fill="auto"/>
            <w:vAlign w:val="center"/>
            <w:hideMark/>
          </w:tcPr>
          <w:p w14:paraId="64EE3727"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Naujai įrengtas apšvietimas</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21C6BCE5"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60495BFB" w14:textId="050F4385"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6,</w:t>
            </w:r>
            <w:r w:rsidR="008655B3">
              <w:rPr>
                <w:rFonts w:ascii="Times New Roman" w:eastAsia="Times New Roman" w:hAnsi="Times New Roman" w:cs="Times New Roman"/>
                <w:color w:val="000000"/>
                <w:lang w:eastAsia="lt-LT"/>
              </w:rPr>
              <w:t>4</w:t>
            </w:r>
          </w:p>
        </w:tc>
      </w:tr>
      <w:tr w:rsidR="002E6996" w:rsidRPr="00F84CE2" w14:paraId="4C04AE56" w14:textId="77777777" w:rsidTr="002E6996">
        <w:trPr>
          <w:trHeight w:val="282"/>
        </w:trPr>
        <w:tc>
          <w:tcPr>
            <w:tcW w:w="6804" w:type="dxa"/>
            <w:vMerge/>
            <w:tcBorders>
              <w:top w:val="nil"/>
              <w:left w:val="single" w:sz="8" w:space="0" w:color="auto"/>
              <w:bottom w:val="single" w:sz="4" w:space="0" w:color="auto"/>
              <w:right w:val="nil"/>
            </w:tcBorders>
            <w:vAlign w:val="center"/>
            <w:hideMark/>
          </w:tcPr>
          <w:p w14:paraId="221097A1"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7195B58E"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atramos, 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1763000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102</w:t>
            </w:r>
          </w:p>
        </w:tc>
      </w:tr>
      <w:tr w:rsidR="002E6996" w:rsidRPr="00F84CE2" w14:paraId="78508AB2"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6AA0F002"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Nutiesta naujų tinklų</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3B24639B"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7E0DF3D7" w14:textId="0A2D209A"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3,6</w:t>
            </w:r>
          </w:p>
        </w:tc>
      </w:tr>
      <w:tr w:rsidR="002E6996" w:rsidRPr="00F84CE2" w14:paraId="17B7A161"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44E5B7CA"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Naujai įrengtos gatvės</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3BC8943A"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km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18EB58BA"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0,91</w:t>
            </w:r>
          </w:p>
        </w:tc>
      </w:tr>
      <w:tr w:rsidR="002E6996" w:rsidRPr="00F84CE2" w14:paraId="14DC3B54"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7AB6B67D"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Įrengtas kryptinis apšvietimas (apšviesta pėsčiųjų perėjų)</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4E83D8B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331DAF5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59</w:t>
            </w:r>
          </w:p>
        </w:tc>
      </w:tr>
      <w:tr w:rsidR="002E6996" w:rsidRPr="00F84CE2" w14:paraId="258119A2"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5FDCCB1F"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Įrengta žiedinė sankryža (Ežero g. - Vytauto g. sankryžoje)</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34695AA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48C76BD8"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w:t>
            </w:r>
          </w:p>
        </w:tc>
      </w:tr>
      <w:tr w:rsidR="002E6996" w:rsidRPr="00F84CE2" w14:paraId="75F333A1"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64C11F5C"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Suremontuota automobilių stovėjimo aikštelių</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5FDCFF83"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m2</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3C431E6E" w14:textId="3211041C"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6</w:t>
            </w:r>
            <w:r w:rsidR="008655B3">
              <w:rPr>
                <w:rFonts w:ascii="Times New Roman" w:eastAsia="Times New Roman" w:hAnsi="Times New Roman" w:cs="Times New Roman"/>
                <w:color w:val="000000"/>
                <w:lang w:eastAsia="lt-LT"/>
              </w:rPr>
              <w:t> </w:t>
            </w:r>
            <w:r w:rsidRPr="002E6996">
              <w:rPr>
                <w:rFonts w:ascii="Times New Roman" w:eastAsia="Times New Roman" w:hAnsi="Times New Roman" w:cs="Times New Roman"/>
                <w:color w:val="000000"/>
                <w:lang w:eastAsia="lt-LT"/>
              </w:rPr>
              <w:t>255</w:t>
            </w:r>
            <w:r w:rsidR="008655B3">
              <w:rPr>
                <w:rFonts w:ascii="Times New Roman" w:eastAsia="Times New Roman" w:hAnsi="Times New Roman" w:cs="Times New Roman"/>
                <w:color w:val="000000"/>
                <w:lang w:eastAsia="lt-LT"/>
              </w:rPr>
              <w:t>,0</w:t>
            </w:r>
          </w:p>
        </w:tc>
      </w:tr>
      <w:tr w:rsidR="002E6996" w:rsidRPr="00F84CE2" w14:paraId="7CE252BA" w14:textId="77777777" w:rsidTr="002E6996">
        <w:trPr>
          <w:trHeight w:val="282"/>
        </w:trPr>
        <w:tc>
          <w:tcPr>
            <w:tcW w:w="6804" w:type="dxa"/>
            <w:vMerge w:val="restart"/>
            <w:tcBorders>
              <w:top w:val="nil"/>
              <w:left w:val="single" w:sz="8" w:space="0" w:color="auto"/>
              <w:bottom w:val="single" w:sz="4" w:space="0" w:color="auto"/>
              <w:right w:val="nil"/>
            </w:tcBorders>
            <w:shd w:val="clear" w:color="auto" w:fill="auto"/>
            <w:vAlign w:val="center"/>
            <w:hideMark/>
          </w:tcPr>
          <w:p w14:paraId="0E10A73F" w14:textId="1681DF0E"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 xml:space="preserve">Įrengta naujų automobilių </w:t>
            </w:r>
            <w:r w:rsidR="00B0209B">
              <w:rPr>
                <w:rFonts w:ascii="Times New Roman" w:eastAsia="Times New Roman" w:hAnsi="Times New Roman" w:cs="Times New Roman"/>
                <w:color w:val="000000"/>
                <w:lang w:eastAsia="lt-LT"/>
              </w:rPr>
              <w:t>s</w:t>
            </w:r>
            <w:r w:rsidRPr="002E6996">
              <w:rPr>
                <w:rFonts w:ascii="Times New Roman" w:eastAsia="Times New Roman" w:hAnsi="Times New Roman" w:cs="Times New Roman"/>
                <w:color w:val="000000"/>
                <w:lang w:eastAsia="lt-LT"/>
              </w:rPr>
              <w:t>tovėjimo aikštelių</w:t>
            </w: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2FECC3D3"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m2</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29214860" w14:textId="4F8B3079"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706</w:t>
            </w:r>
            <w:r w:rsidR="008655B3">
              <w:rPr>
                <w:rFonts w:ascii="Times New Roman" w:eastAsia="Times New Roman" w:hAnsi="Times New Roman" w:cs="Times New Roman"/>
                <w:color w:val="000000"/>
                <w:lang w:eastAsia="lt-LT"/>
              </w:rPr>
              <w:t>,0</w:t>
            </w:r>
          </w:p>
        </w:tc>
      </w:tr>
      <w:tr w:rsidR="002E6996" w:rsidRPr="00F84CE2" w14:paraId="6BD11452" w14:textId="77777777" w:rsidTr="002E6996">
        <w:trPr>
          <w:trHeight w:val="282"/>
        </w:trPr>
        <w:tc>
          <w:tcPr>
            <w:tcW w:w="6804" w:type="dxa"/>
            <w:vMerge/>
            <w:tcBorders>
              <w:top w:val="nil"/>
              <w:left w:val="single" w:sz="8" w:space="0" w:color="auto"/>
              <w:bottom w:val="single" w:sz="4" w:space="0" w:color="auto"/>
              <w:right w:val="nil"/>
            </w:tcBorders>
            <w:vAlign w:val="center"/>
            <w:hideMark/>
          </w:tcPr>
          <w:p w14:paraId="118CB132"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p>
        </w:tc>
        <w:tc>
          <w:tcPr>
            <w:tcW w:w="1484" w:type="dxa"/>
            <w:tcBorders>
              <w:top w:val="nil"/>
              <w:left w:val="single" w:sz="8" w:space="0" w:color="auto"/>
              <w:bottom w:val="single" w:sz="4" w:space="0" w:color="auto"/>
              <w:right w:val="single" w:sz="8" w:space="0" w:color="auto"/>
            </w:tcBorders>
            <w:shd w:val="clear" w:color="FFFFFF" w:fill="FFFFFF"/>
            <w:noWrap/>
            <w:vAlign w:val="center"/>
            <w:hideMark/>
          </w:tcPr>
          <w:p w14:paraId="5D7675F2"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vietos, 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2497BA41"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41</w:t>
            </w:r>
          </w:p>
        </w:tc>
      </w:tr>
      <w:tr w:rsidR="002E6996" w:rsidRPr="00F84CE2" w14:paraId="49179458" w14:textId="77777777" w:rsidTr="002E6996">
        <w:trPr>
          <w:trHeight w:val="282"/>
        </w:trPr>
        <w:tc>
          <w:tcPr>
            <w:tcW w:w="6804" w:type="dxa"/>
            <w:tcBorders>
              <w:top w:val="nil"/>
              <w:left w:val="single" w:sz="8" w:space="0" w:color="auto"/>
              <w:bottom w:val="single" w:sz="4" w:space="0" w:color="auto"/>
              <w:right w:val="nil"/>
            </w:tcBorders>
            <w:shd w:val="clear" w:color="FFFFFF" w:fill="FFFFFF"/>
            <w:noWrap/>
            <w:vAlign w:val="center"/>
            <w:hideMark/>
          </w:tcPr>
          <w:p w14:paraId="4F057D48" w14:textId="5E9DDD08" w:rsidR="002E6996" w:rsidRPr="002E6996" w:rsidRDefault="002E6996" w:rsidP="002E6996">
            <w:pPr>
              <w:spacing w:after="0" w:line="240" w:lineRule="auto"/>
              <w:rPr>
                <w:rFonts w:ascii="Times New Roman" w:eastAsia="Times New Roman" w:hAnsi="Times New Roman" w:cs="Times New Roman"/>
                <w:color w:val="1F1F1F"/>
                <w:lang w:eastAsia="lt-LT"/>
              </w:rPr>
            </w:pPr>
            <w:r w:rsidRPr="002E6996">
              <w:rPr>
                <w:rFonts w:ascii="Times New Roman" w:eastAsia="Times New Roman" w:hAnsi="Times New Roman" w:cs="Times New Roman"/>
                <w:color w:val="1F1F1F"/>
                <w:lang w:eastAsia="lt-LT"/>
              </w:rPr>
              <w:t>Įrengtas šviesoforinis valdymas sankryžose (Gardino</w:t>
            </w:r>
            <w:r w:rsidR="008655B3">
              <w:rPr>
                <w:rFonts w:ascii="Times New Roman" w:eastAsia="Times New Roman" w:hAnsi="Times New Roman" w:cs="Times New Roman"/>
                <w:color w:val="1F1F1F"/>
                <w:lang w:eastAsia="lt-LT"/>
              </w:rPr>
              <w:t xml:space="preserve"> g. </w:t>
            </w:r>
            <w:r w:rsidRPr="002E6996">
              <w:rPr>
                <w:rFonts w:ascii="Times New Roman" w:eastAsia="Times New Roman" w:hAnsi="Times New Roman" w:cs="Times New Roman"/>
                <w:color w:val="1F1F1F"/>
                <w:lang w:eastAsia="lt-LT"/>
              </w:rPr>
              <w:t>-</w:t>
            </w:r>
            <w:r w:rsidR="008655B3">
              <w:rPr>
                <w:rFonts w:ascii="Times New Roman" w:eastAsia="Times New Roman" w:hAnsi="Times New Roman" w:cs="Times New Roman"/>
                <w:color w:val="1F1F1F"/>
                <w:lang w:eastAsia="lt-LT"/>
              </w:rPr>
              <w:t xml:space="preserve"> </w:t>
            </w:r>
            <w:r w:rsidRPr="002E6996">
              <w:rPr>
                <w:rFonts w:ascii="Times New Roman" w:eastAsia="Times New Roman" w:hAnsi="Times New Roman" w:cs="Times New Roman"/>
                <w:color w:val="1F1F1F"/>
                <w:lang w:eastAsia="lt-LT"/>
              </w:rPr>
              <w:t>Aido</w:t>
            </w:r>
            <w:r w:rsidR="008655B3">
              <w:rPr>
                <w:rFonts w:ascii="Times New Roman" w:eastAsia="Times New Roman" w:hAnsi="Times New Roman" w:cs="Times New Roman"/>
                <w:color w:val="1F1F1F"/>
                <w:lang w:eastAsia="lt-LT"/>
              </w:rPr>
              <w:t xml:space="preserve"> g.</w:t>
            </w:r>
            <w:r w:rsidRPr="002E6996">
              <w:rPr>
                <w:rFonts w:ascii="Times New Roman" w:eastAsia="Times New Roman" w:hAnsi="Times New Roman" w:cs="Times New Roman"/>
                <w:color w:val="1F1F1F"/>
                <w:lang w:eastAsia="lt-LT"/>
              </w:rPr>
              <w:t>; Gardino</w:t>
            </w:r>
            <w:r w:rsidR="008655B3">
              <w:rPr>
                <w:rFonts w:ascii="Times New Roman" w:eastAsia="Times New Roman" w:hAnsi="Times New Roman" w:cs="Times New Roman"/>
                <w:color w:val="1F1F1F"/>
                <w:lang w:eastAsia="lt-LT"/>
              </w:rPr>
              <w:t xml:space="preserve"> g. </w:t>
            </w:r>
            <w:r w:rsidRPr="002E6996">
              <w:rPr>
                <w:rFonts w:ascii="Times New Roman" w:eastAsia="Times New Roman" w:hAnsi="Times New Roman" w:cs="Times New Roman"/>
                <w:color w:val="1F1F1F"/>
                <w:lang w:eastAsia="lt-LT"/>
              </w:rPr>
              <w:t>-</w:t>
            </w:r>
            <w:r w:rsidR="009F0293">
              <w:rPr>
                <w:rFonts w:ascii="Times New Roman" w:eastAsia="Times New Roman" w:hAnsi="Times New Roman" w:cs="Times New Roman"/>
                <w:color w:val="1F1F1F"/>
                <w:lang w:eastAsia="lt-LT"/>
              </w:rPr>
              <w:t xml:space="preserve"> </w:t>
            </w:r>
            <w:r w:rsidRPr="002E6996">
              <w:rPr>
                <w:rFonts w:ascii="Times New Roman" w:eastAsia="Times New Roman" w:hAnsi="Times New Roman" w:cs="Times New Roman"/>
                <w:color w:val="1F1F1F"/>
                <w:lang w:eastAsia="lt-LT"/>
              </w:rPr>
              <w:t>Architektų</w:t>
            </w:r>
            <w:r w:rsidR="008655B3">
              <w:rPr>
                <w:rFonts w:ascii="Times New Roman" w:eastAsia="Times New Roman" w:hAnsi="Times New Roman" w:cs="Times New Roman"/>
                <w:color w:val="1F1F1F"/>
                <w:lang w:eastAsia="lt-LT"/>
              </w:rPr>
              <w:t xml:space="preserve"> g.</w:t>
            </w:r>
            <w:r w:rsidRPr="002E6996">
              <w:rPr>
                <w:rFonts w:ascii="Times New Roman" w:eastAsia="Times New Roman" w:hAnsi="Times New Roman" w:cs="Times New Roman"/>
                <w:color w:val="1F1F1F"/>
                <w:lang w:eastAsia="lt-LT"/>
              </w:rPr>
              <w:t>)</w:t>
            </w:r>
          </w:p>
        </w:tc>
        <w:tc>
          <w:tcPr>
            <w:tcW w:w="1484" w:type="dxa"/>
            <w:tcBorders>
              <w:top w:val="nil"/>
              <w:left w:val="single" w:sz="8" w:space="0" w:color="auto"/>
              <w:bottom w:val="single" w:sz="4" w:space="0" w:color="auto"/>
              <w:right w:val="single" w:sz="8" w:space="0" w:color="auto"/>
            </w:tcBorders>
            <w:shd w:val="clear" w:color="auto" w:fill="auto"/>
            <w:noWrap/>
            <w:vAlign w:val="center"/>
            <w:hideMark/>
          </w:tcPr>
          <w:p w14:paraId="20A417CA"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523151AF"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2</w:t>
            </w:r>
          </w:p>
        </w:tc>
      </w:tr>
      <w:tr w:rsidR="002E6996" w:rsidRPr="00F84CE2" w14:paraId="568E9364"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28A2D1C8" w14:textId="18B6F6A4"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 xml:space="preserve">Suremontuota, rekonstruota viešojo transporto stotelių pritaikant </w:t>
            </w:r>
            <w:r w:rsidR="00DD6A96">
              <w:rPr>
                <w:rFonts w:ascii="Times New Roman" w:eastAsia="Times New Roman" w:hAnsi="Times New Roman" w:cs="Times New Roman"/>
                <w:color w:val="000000"/>
                <w:lang w:eastAsia="lt-LT"/>
              </w:rPr>
              <w:t xml:space="preserve">jas </w:t>
            </w:r>
            <w:r w:rsidRPr="002E6996">
              <w:rPr>
                <w:rFonts w:ascii="Times New Roman" w:eastAsia="Times New Roman" w:hAnsi="Times New Roman" w:cs="Times New Roman"/>
                <w:color w:val="000000"/>
                <w:lang w:eastAsia="lt-LT"/>
              </w:rPr>
              <w:t>neįgaliesiems</w:t>
            </w:r>
          </w:p>
        </w:tc>
        <w:tc>
          <w:tcPr>
            <w:tcW w:w="1484" w:type="dxa"/>
            <w:tcBorders>
              <w:top w:val="nil"/>
              <w:left w:val="single" w:sz="8" w:space="0" w:color="auto"/>
              <w:bottom w:val="single" w:sz="4" w:space="0" w:color="auto"/>
              <w:right w:val="single" w:sz="8" w:space="0" w:color="auto"/>
            </w:tcBorders>
            <w:shd w:val="clear" w:color="auto" w:fill="auto"/>
            <w:noWrap/>
            <w:vAlign w:val="center"/>
            <w:hideMark/>
          </w:tcPr>
          <w:p w14:paraId="0956A905"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5C9EE39B"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17</w:t>
            </w:r>
          </w:p>
        </w:tc>
      </w:tr>
      <w:tr w:rsidR="002E6996" w:rsidRPr="00F84CE2" w14:paraId="058CBD77"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36B93440" w14:textId="509FBD39"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 xml:space="preserve">Suremontuota pėsčiųjų perėjų, pritaikant </w:t>
            </w:r>
            <w:r w:rsidR="00DD6A96">
              <w:rPr>
                <w:rFonts w:ascii="Times New Roman" w:eastAsia="Times New Roman" w:hAnsi="Times New Roman" w:cs="Times New Roman"/>
                <w:color w:val="000000"/>
                <w:lang w:eastAsia="lt-LT"/>
              </w:rPr>
              <w:t xml:space="preserve">jas </w:t>
            </w:r>
            <w:r w:rsidRPr="002E6996">
              <w:rPr>
                <w:rFonts w:ascii="Times New Roman" w:eastAsia="Times New Roman" w:hAnsi="Times New Roman" w:cs="Times New Roman"/>
                <w:color w:val="000000"/>
                <w:lang w:eastAsia="lt-LT"/>
              </w:rPr>
              <w:t>neįgaliesiems</w:t>
            </w:r>
          </w:p>
        </w:tc>
        <w:tc>
          <w:tcPr>
            <w:tcW w:w="1484" w:type="dxa"/>
            <w:tcBorders>
              <w:top w:val="nil"/>
              <w:left w:val="single" w:sz="8" w:space="0" w:color="auto"/>
              <w:bottom w:val="single" w:sz="4" w:space="0" w:color="auto"/>
              <w:right w:val="single" w:sz="8" w:space="0" w:color="auto"/>
            </w:tcBorders>
            <w:shd w:val="clear" w:color="auto" w:fill="auto"/>
            <w:noWrap/>
            <w:vAlign w:val="center"/>
            <w:hideMark/>
          </w:tcPr>
          <w:p w14:paraId="7A165BAE"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46C819A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25</w:t>
            </w:r>
          </w:p>
        </w:tc>
      </w:tr>
      <w:tr w:rsidR="002E6996" w:rsidRPr="00F84CE2" w14:paraId="227ADAD4"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034D2EA3"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Įrengta naujų pėsčiųjų perėjų</w:t>
            </w:r>
          </w:p>
        </w:tc>
        <w:tc>
          <w:tcPr>
            <w:tcW w:w="1484" w:type="dxa"/>
            <w:tcBorders>
              <w:top w:val="nil"/>
              <w:left w:val="single" w:sz="8" w:space="0" w:color="auto"/>
              <w:bottom w:val="single" w:sz="4" w:space="0" w:color="auto"/>
              <w:right w:val="single" w:sz="8" w:space="0" w:color="auto"/>
            </w:tcBorders>
            <w:shd w:val="clear" w:color="auto" w:fill="auto"/>
            <w:noWrap/>
            <w:vAlign w:val="center"/>
            <w:hideMark/>
          </w:tcPr>
          <w:p w14:paraId="4302E3BA"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60E73F78"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11</w:t>
            </w:r>
          </w:p>
        </w:tc>
      </w:tr>
      <w:tr w:rsidR="002E6996" w:rsidRPr="00F84CE2" w14:paraId="367BB0B1" w14:textId="77777777" w:rsidTr="002E6996">
        <w:trPr>
          <w:trHeight w:val="282"/>
        </w:trPr>
        <w:tc>
          <w:tcPr>
            <w:tcW w:w="6804" w:type="dxa"/>
            <w:tcBorders>
              <w:top w:val="nil"/>
              <w:left w:val="single" w:sz="8" w:space="0" w:color="auto"/>
              <w:bottom w:val="single" w:sz="4" w:space="0" w:color="auto"/>
              <w:right w:val="nil"/>
            </w:tcBorders>
            <w:shd w:val="clear" w:color="auto" w:fill="auto"/>
            <w:noWrap/>
            <w:vAlign w:val="center"/>
            <w:hideMark/>
          </w:tcPr>
          <w:p w14:paraId="5E29B0A2"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Įrengta triukšmo sienučių</w:t>
            </w:r>
          </w:p>
        </w:tc>
        <w:tc>
          <w:tcPr>
            <w:tcW w:w="1484" w:type="dxa"/>
            <w:tcBorders>
              <w:top w:val="nil"/>
              <w:left w:val="single" w:sz="8" w:space="0" w:color="auto"/>
              <w:bottom w:val="single" w:sz="4" w:space="0" w:color="auto"/>
              <w:right w:val="single" w:sz="8" w:space="0" w:color="auto"/>
            </w:tcBorders>
            <w:shd w:val="clear" w:color="auto" w:fill="auto"/>
            <w:noWrap/>
            <w:vAlign w:val="center"/>
            <w:hideMark/>
          </w:tcPr>
          <w:p w14:paraId="006A2AD8"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m</w:t>
            </w:r>
          </w:p>
        </w:tc>
        <w:tc>
          <w:tcPr>
            <w:tcW w:w="1220" w:type="dxa"/>
            <w:tcBorders>
              <w:top w:val="nil"/>
              <w:left w:val="single" w:sz="8" w:space="0" w:color="auto"/>
              <w:bottom w:val="single" w:sz="4" w:space="0" w:color="auto"/>
              <w:right w:val="single" w:sz="8" w:space="0" w:color="auto"/>
            </w:tcBorders>
            <w:shd w:val="clear" w:color="auto" w:fill="auto"/>
            <w:noWrap/>
            <w:vAlign w:val="center"/>
            <w:hideMark/>
          </w:tcPr>
          <w:p w14:paraId="03FA5AD8" w14:textId="5FCD0D58"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618</w:t>
            </w:r>
            <w:r w:rsidR="00DD6A96">
              <w:rPr>
                <w:rFonts w:ascii="Times New Roman" w:eastAsia="Times New Roman" w:hAnsi="Times New Roman" w:cs="Times New Roman"/>
                <w:color w:val="000000"/>
                <w:lang w:eastAsia="lt-LT"/>
              </w:rPr>
              <w:t>,0</w:t>
            </w:r>
          </w:p>
        </w:tc>
      </w:tr>
      <w:tr w:rsidR="002E6996" w:rsidRPr="00F84CE2" w14:paraId="5B80C2A3" w14:textId="77777777" w:rsidTr="002E6996">
        <w:trPr>
          <w:trHeight w:val="282"/>
        </w:trPr>
        <w:tc>
          <w:tcPr>
            <w:tcW w:w="6804" w:type="dxa"/>
            <w:tcBorders>
              <w:top w:val="nil"/>
              <w:left w:val="single" w:sz="8" w:space="0" w:color="auto"/>
              <w:bottom w:val="single" w:sz="8" w:space="0" w:color="auto"/>
              <w:right w:val="nil"/>
            </w:tcBorders>
            <w:shd w:val="clear" w:color="auto" w:fill="auto"/>
            <w:noWrap/>
            <w:vAlign w:val="center"/>
            <w:hideMark/>
          </w:tcPr>
          <w:p w14:paraId="42363952" w14:textId="77777777" w:rsidR="002E6996" w:rsidRPr="002E6996" w:rsidRDefault="002E6996" w:rsidP="002E6996">
            <w:pPr>
              <w:spacing w:after="0" w:line="240" w:lineRule="auto"/>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Pasodinta medžių, įgyvendinant gatvių projektus</w:t>
            </w:r>
          </w:p>
        </w:tc>
        <w:tc>
          <w:tcPr>
            <w:tcW w:w="1484" w:type="dxa"/>
            <w:tcBorders>
              <w:top w:val="nil"/>
              <w:left w:val="single" w:sz="8" w:space="0" w:color="auto"/>
              <w:bottom w:val="single" w:sz="8" w:space="0" w:color="auto"/>
              <w:right w:val="single" w:sz="8" w:space="0" w:color="auto"/>
            </w:tcBorders>
            <w:shd w:val="clear" w:color="auto" w:fill="auto"/>
            <w:noWrap/>
            <w:vAlign w:val="center"/>
            <w:hideMark/>
          </w:tcPr>
          <w:p w14:paraId="3541D02A"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vnt</w:t>
            </w:r>
          </w:p>
        </w:tc>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38DB98C6" w14:textId="77777777" w:rsidR="002E6996" w:rsidRPr="002E6996" w:rsidRDefault="002E6996" w:rsidP="002E6996">
            <w:pPr>
              <w:spacing w:after="0" w:line="240" w:lineRule="auto"/>
              <w:jc w:val="center"/>
              <w:rPr>
                <w:rFonts w:ascii="Times New Roman" w:eastAsia="Times New Roman" w:hAnsi="Times New Roman" w:cs="Times New Roman"/>
                <w:color w:val="000000"/>
                <w:lang w:eastAsia="lt-LT"/>
              </w:rPr>
            </w:pPr>
            <w:r w:rsidRPr="002E6996">
              <w:rPr>
                <w:rFonts w:ascii="Times New Roman" w:eastAsia="Times New Roman" w:hAnsi="Times New Roman" w:cs="Times New Roman"/>
                <w:color w:val="000000"/>
                <w:lang w:eastAsia="lt-LT"/>
              </w:rPr>
              <w:t>187</w:t>
            </w:r>
          </w:p>
        </w:tc>
      </w:tr>
    </w:tbl>
    <w:p w14:paraId="4B037936" w14:textId="77777777" w:rsidR="001B61D4" w:rsidRPr="001B61D4" w:rsidRDefault="001B61D4" w:rsidP="001B61D4">
      <w:pPr>
        <w:pStyle w:val="Betarp1"/>
        <w:ind w:firstLine="851"/>
        <w:jc w:val="both"/>
        <w:rPr>
          <w:rFonts w:ascii="Times New Roman" w:hAnsi="Times New Roman"/>
          <w:bCs/>
          <w:sz w:val="24"/>
          <w:szCs w:val="24"/>
        </w:rPr>
      </w:pPr>
    </w:p>
    <w:p w14:paraId="63224C71" w14:textId="507AF9DE" w:rsidR="00A75FA0" w:rsidRDefault="00A75FA0" w:rsidP="00A75FA0">
      <w:pPr>
        <w:ind w:firstLine="851"/>
        <w:jc w:val="both"/>
        <w:rPr>
          <w:rFonts w:ascii="Times New Roman" w:hAnsi="Times New Roman" w:cs="Times New Roman"/>
          <w:sz w:val="24"/>
          <w:szCs w:val="24"/>
        </w:rPr>
      </w:pPr>
      <w:r w:rsidRPr="007D1EA7">
        <w:rPr>
          <w:rFonts w:ascii="Times New Roman" w:hAnsi="Times New Roman" w:cs="Times New Roman"/>
          <w:sz w:val="24"/>
          <w:szCs w:val="24"/>
        </w:rPr>
        <w:t xml:space="preserve">Siekiant užtikrinti darbų tęstinumą, pagal </w:t>
      </w:r>
      <w:r w:rsidR="006C7986" w:rsidRPr="007D1EA7">
        <w:rPr>
          <w:rFonts w:ascii="Times New Roman" w:hAnsi="Times New Roman" w:cs="Times New Roman"/>
          <w:sz w:val="24"/>
          <w:szCs w:val="24"/>
        </w:rPr>
        <w:t>S</w:t>
      </w:r>
      <w:r w:rsidRPr="007D1EA7">
        <w:rPr>
          <w:rFonts w:ascii="Times New Roman" w:hAnsi="Times New Roman" w:cs="Times New Roman"/>
          <w:sz w:val="24"/>
          <w:szCs w:val="24"/>
        </w:rPr>
        <w:t xml:space="preserve">avivaldybės tarybos nustatytus kriterijus, buvo vykdomos </w:t>
      </w:r>
      <w:r w:rsidR="006C7986" w:rsidRPr="007D1EA7">
        <w:rPr>
          <w:rFonts w:ascii="Times New Roman" w:hAnsi="Times New Roman" w:cs="Times New Roman"/>
          <w:sz w:val="24"/>
          <w:szCs w:val="24"/>
        </w:rPr>
        <w:t xml:space="preserve">objektų </w:t>
      </w:r>
      <w:r w:rsidRPr="007D1EA7">
        <w:rPr>
          <w:rFonts w:ascii="Times New Roman" w:hAnsi="Times New Roman" w:cs="Times New Roman"/>
          <w:sz w:val="24"/>
          <w:szCs w:val="24"/>
        </w:rPr>
        <w:t>projektavimo paslaugos:</w:t>
      </w:r>
    </w:p>
    <w:p w14:paraId="0EDCA8C8" w14:textId="6E6C5F25" w:rsidR="00175AE9" w:rsidRPr="009F0293" w:rsidRDefault="009F0293" w:rsidP="00A75FA0">
      <w:pPr>
        <w:ind w:firstLine="851"/>
        <w:jc w:val="both"/>
        <w:rPr>
          <w:rFonts w:ascii="Times New Roman" w:hAnsi="Times New Roman" w:cs="Times New Roman"/>
          <w:b/>
          <w:bCs/>
          <w:sz w:val="20"/>
          <w:szCs w:val="20"/>
        </w:rPr>
      </w:pPr>
      <w:r>
        <w:rPr>
          <w:rFonts w:ascii="Times New Roman" w:hAnsi="Times New Roman" w:cs="Times New Roman"/>
          <w:b/>
          <w:bCs/>
          <w:sz w:val="20"/>
          <w:szCs w:val="20"/>
        </w:rPr>
        <w:t xml:space="preserve">15 </w:t>
      </w:r>
      <w:r w:rsidR="00175AE9" w:rsidRPr="009F0293">
        <w:rPr>
          <w:rFonts w:ascii="Times New Roman" w:hAnsi="Times New Roman" w:cs="Times New Roman"/>
          <w:b/>
          <w:bCs/>
          <w:sz w:val="20"/>
          <w:szCs w:val="20"/>
        </w:rPr>
        <w:t>lentelė.</w:t>
      </w:r>
      <w:r w:rsidRPr="009F0293">
        <w:rPr>
          <w:rFonts w:ascii="Times New Roman" w:hAnsi="Times New Roman" w:cs="Times New Roman"/>
          <w:b/>
          <w:bCs/>
          <w:sz w:val="20"/>
          <w:szCs w:val="20"/>
        </w:rPr>
        <w:t xml:space="preserve"> </w:t>
      </w:r>
      <w:bookmarkStart w:id="8" w:name="_Hlk191374912"/>
      <w:r w:rsidRPr="009F0293">
        <w:rPr>
          <w:rFonts w:ascii="Times New Roman" w:hAnsi="Times New Roman" w:cs="Times New Roman"/>
          <w:b/>
          <w:bCs/>
          <w:sz w:val="20"/>
          <w:szCs w:val="20"/>
        </w:rPr>
        <w:t xml:space="preserve">2024 m. </w:t>
      </w:r>
      <w:r w:rsidR="00D01FFD">
        <w:rPr>
          <w:rFonts w:ascii="Times New Roman" w:hAnsi="Times New Roman" w:cs="Times New Roman"/>
          <w:b/>
          <w:bCs/>
          <w:sz w:val="20"/>
          <w:szCs w:val="20"/>
        </w:rPr>
        <w:t>s</w:t>
      </w:r>
      <w:r w:rsidRPr="009F0293">
        <w:rPr>
          <w:rFonts w:ascii="Times New Roman" w:hAnsi="Times New Roman" w:cs="Times New Roman"/>
          <w:b/>
          <w:bCs/>
          <w:sz w:val="20"/>
          <w:szCs w:val="20"/>
        </w:rPr>
        <w:t xml:space="preserve">udarytos ir įgyvendinamos projektavimo sutartys </w:t>
      </w:r>
      <w:bookmarkEnd w:id="8"/>
    </w:p>
    <w:tbl>
      <w:tblPr>
        <w:tblW w:w="9498" w:type="dxa"/>
        <w:tblInd w:w="-10" w:type="dxa"/>
        <w:tblLook w:val="04A0" w:firstRow="1" w:lastRow="0" w:firstColumn="1" w:lastColumn="0" w:noHBand="0" w:noVBand="1"/>
      </w:tblPr>
      <w:tblGrid>
        <w:gridCol w:w="530"/>
        <w:gridCol w:w="8968"/>
      </w:tblGrid>
      <w:tr w:rsidR="00175AE9" w:rsidRPr="00F25711" w14:paraId="6AA1CE8E" w14:textId="77777777" w:rsidTr="001C543E">
        <w:trPr>
          <w:trHeight w:val="340"/>
        </w:trPr>
        <w:tc>
          <w:tcPr>
            <w:tcW w:w="530" w:type="dxa"/>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21668514" w14:textId="77777777" w:rsidR="00175AE9" w:rsidRPr="001C543E" w:rsidRDefault="00175AE9" w:rsidP="003617FD">
            <w:pPr>
              <w:spacing w:after="0" w:line="240" w:lineRule="auto"/>
              <w:rPr>
                <w:rFonts w:ascii="Times New Roman" w:eastAsia="Times New Roman" w:hAnsi="Times New Roman" w:cs="Times New Roman"/>
                <w:b/>
                <w:bCs/>
                <w:color w:val="000000"/>
                <w:lang w:eastAsia="lt-LT"/>
              </w:rPr>
            </w:pPr>
            <w:r w:rsidRPr="001C543E">
              <w:rPr>
                <w:rFonts w:ascii="Times New Roman" w:eastAsia="Times New Roman" w:hAnsi="Times New Roman" w:cs="Times New Roman"/>
                <w:b/>
                <w:bCs/>
                <w:color w:val="000000"/>
                <w:lang w:eastAsia="lt-LT"/>
              </w:rPr>
              <w:t>Nr.</w:t>
            </w:r>
          </w:p>
        </w:tc>
        <w:tc>
          <w:tcPr>
            <w:tcW w:w="8968"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750C0ED4" w14:textId="67FBF70E" w:rsidR="00175AE9" w:rsidRPr="001C543E" w:rsidRDefault="00D01FFD" w:rsidP="00D01FFD">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PAVADINIMAS</w:t>
            </w:r>
          </w:p>
        </w:tc>
      </w:tr>
      <w:tr w:rsidR="00175AE9" w:rsidRPr="00F25711" w14:paraId="5CEE2535"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5C7DFB05" w14:textId="0965A378"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w:t>
            </w:r>
          </w:p>
        </w:tc>
        <w:tc>
          <w:tcPr>
            <w:tcW w:w="8968" w:type="dxa"/>
            <w:tcBorders>
              <w:top w:val="nil"/>
              <w:left w:val="nil"/>
              <w:bottom w:val="single" w:sz="4" w:space="0" w:color="auto"/>
              <w:right w:val="single" w:sz="8" w:space="0" w:color="auto"/>
            </w:tcBorders>
            <w:shd w:val="clear" w:color="E2EFD9" w:fill="FFFFFF"/>
            <w:noWrap/>
            <w:vAlign w:val="center"/>
            <w:hideMark/>
          </w:tcPr>
          <w:p w14:paraId="6813DC0F" w14:textId="300E648D"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Birutės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tako įrengimas ir gatvės remontas</w:t>
            </w:r>
          </w:p>
        </w:tc>
      </w:tr>
      <w:tr w:rsidR="00175AE9" w:rsidRPr="00F25711" w14:paraId="6BF09C6C"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37164276" w14:textId="1B3CE506"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2.</w:t>
            </w:r>
          </w:p>
        </w:tc>
        <w:tc>
          <w:tcPr>
            <w:tcW w:w="8968" w:type="dxa"/>
            <w:tcBorders>
              <w:top w:val="nil"/>
              <w:left w:val="nil"/>
              <w:bottom w:val="single" w:sz="4" w:space="0" w:color="auto"/>
              <w:right w:val="single" w:sz="8" w:space="0" w:color="auto"/>
            </w:tcBorders>
            <w:shd w:val="clear" w:color="E2EFD9" w:fill="FFFFFF"/>
            <w:noWrap/>
            <w:vAlign w:val="center"/>
            <w:hideMark/>
          </w:tcPr>
          <w:p w14:paraId="6C008B65" w14:textId="67639264"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Sembos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tako įrengimas ir gatvės remontas</w:t>
            </w:r>
          </w:p>
        </w:tc>
      </w:tr>
      <w:tr w:rsidR="00175AE9" w:rsidRPr="00F25711" w14:paraId="07E721ED"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08ADC975" w14:textId="0A2AD406"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3.</w:t>
            </w:r>
          </w:p>
        </w:tc>
        <w:tc>
          <w:tcPr>
            <w:tcW w:w="8968" w:type="dxa"/>
            <w:tcBorders>
              <w:top w:val="nil"/>
              <w:left w:val="nil"/>
              <w:bottom w:val="single" w:sz="4" w:space="0" w:color="auto"/>
              <w:right w:val="single" w:sz="8" w:space="0" w:color="auto"/>
            </w:tcBorders>
            <w:shd w:val="clear" w:color="E2EFD9" w:fill="FFFFFF"/>
            <w:noWrap/>
            <w:vAlign w:val="center"/>
            <w:hideMark/>
          </w:tcPr>
          <w:p w14:paraId="0E16487A" w14:textId="7B3C9FBE"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Dariaus ir Girėno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remontas (takai, gatvės danga)</w:t>
            </w:r>
          </w:p>
        </w:tc>
      </w:tr>
      <w:tr w:rsidR="00175AE9" w:rsidRPr="00F25711" w14:paraId="50587984"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490D3E04" w14:textId="2814B08A"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4.</w:t>
            </w:r>
          </w:p>
        </w:tc>
        <w:tc>
          <w:tcPr>
            <w:tcW w:w="8968" w:type="dxa"/>
            <w:tcBorders>
              <w:top w:val="nil"/>
              <w:left w:val="nil"/>
              <w:bottom w:val="single" w:sz="4" w:space="0" w:color="auto"/>
              <w:right w:val="single" w:sz="8" w:space="0" w:color="auto"/>
            </w:tcBorders>
            <w:shd w:val="clear" w:color="E2EFD9" w:fill="FFFFFF"/>
            <w:noWrap/>
            <w:vAlign w:val="center"/>
            <w:hideMark/>
          </w:tcPr>
          <w:p w14:paraId="1C10ECC8"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Lieporių tako įrengimas</w:t>
            </w:r>
          </w:p>
        </w:tc>
      </w:tr>
      <w:tr w:rsidR="00175AE9" w:rsidRPr="00F25711" w14:paraId="62708361"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6D3A9404" w14:textId="3CC5671D"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5.</w:t>
            </w:r>
          </w:p>
        </w:tc>
        <w:tc>
          <w:tcPr>
            <w:tcW w:w="8968" w:type="dxa"/>
            <w:tcBorders>
              <w:top w:val="nil"/>
              <w:left w:val="nil"/>
              <w:bottom w:val="single" w:sz="4" w:space="0" w:color="auto"/>
              <w:right w:val="single" w:sz="8" w:space="0" w:color="auto"/>
            </w:tcBorders>
            <w:shd w:val="clear" w:color="E2EFD9" w:fill="FFFFFF"/>
            <w:noWrap/>
            <w:vAlign w:val="center"/>
            <w:hideMark/>
          </w:tcPr>
          <w:p w14:paraId="7B4D6033" w14:textId="7C80DE1B"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Statybininkų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tako ir gatvės dangų remontas</w:t>
            </w:r>
          </w:p>
        </w:tc>
      </w:tr>
      <w:tr w:rsidR="00175AE9" w:rsidRPr="00F25711" w14:paraId="071BB17F"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116D0E03" w14:textId="7C119A39"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6.</w:t>
            </w:r>
          </w:p>
        </w:tc>
        <w:tc>
          <w:tcPr>
            <w:tcW w:w="8968" w:type="dxa"/>
            <w:tcBorders>
              <w:top w:val="nil"/>
              <w:left w:val="nil"/>
              <w:bottom w:val="single" w:sz="4" w:space="0" w:color="auto"/>
              <w:right w:val="single" w:sz="8" w:space="0" w:color="auto"/>
            </w:tcBorders>
            <w:shd w:val="clear" w:color="E2EFD9" w:fill="FFFFFF"/>
            <w:noWrap/>
            <w:vAlign w:val="center"/>
            <w:hideMark/>
          </w:tcPr>
          <w:p w14:paraId="1FBF408A" w14:textId="29BC300E" w:rsidR="00175AE9" w:rsidRPr="001C543E" w:rsidRDefault="00175AE9" w:rsidP="003617FD">
            <w:pPr>
              <w:spacing w:after="0" w:line="240" w:lineRule="auto"/>
              <w:rPr>
                <w:rFonts w:ascii="Times New Roman" w:eastAsia="Times New Roman" w:hAnsi="Times New Roman" w:cs="Times New Roman"/>
                <w:lang w:eastAsia="lt-LT"/>
              </w:rPr>
            </w:pPr>
            <w:r w:rsidRPr="001C543E">
              <w:rPr>
                <w:rFonts w:ascii="Times New Roman" w:eastAsia="Times New Roman" w:hAnsi="Times New Roman" w:cs="Times New Roman"/>
                <w:lang w:eastAsia="lt-LT"/>
              </w:rPr>
              <w:t>Daukanto g</w:t>
            </w:r>
            <w:r w:rsidR="004648A1">
              <w:rPr>
                <w:rFonts w:ascii="Times New Roman" w:eastAsia="Times New Roman" w:hAnsi="Times New Roman" w:cs="Times New Roman"/>
                <w:lang w:eastAsia="lt-LT"/>
              </w:rPr>
              <w:t>atvės</w:t>
            </w:r>
            <w:r w:rsidRPr="001C543E">
              <w:rPr>
                <w:rFonts w:ascii="Times New Roman" w:eastAsia="Times New Roman" w:hAnsi="Times New Roman" w:cs="Times New Roman"/>
                <w:lang w:eastAsia="lt-LT"/>
              </w:rPr>
              <w:t xml:space="preserve"> tak</w:t>
            </w:r>
            <w:r w:rsidR="004648A1">
              <w:rPr>
                <w:rFonts w:ascii="Times New Roman" w:eastAsia="Times New Roman" w:hAnsi="Times New Roman" w:cs="Times New Roman"/>
                <w:lang w:eastAsia="lt-LT"/>
              </w:rPr>
              <w:t>o</w:t>
            </w:r>
            <w:r w:rsidRPr="001C543E">
              <w:rPr>
                <w:rFonts w:ascii="Times New Roman" w:eastAsia="Times New Roman" w:hAnsi="Times New Roman" w:cs="Times New Roman"/>
                <w:lang w:eastAsia="lt-LT"/>
              </w:rPr>
              <w:t xml:space="preserve"> įrengimas, gatvės remontas</w:t>
            </w:r>
          </w:p>
        </w:tc>
      </w:tr>
      <w:tr w:rsidR="00175AE9" w:rsidRPr="00F25711" w14:paraId="4EBFAEA2" w14:textId="77777777" w:rsidTr="0096215F">
        <w:trPr>
          <w:trHeight w:val="305"/>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4C7513ED" w14:textId="4A5682FA"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7.</w:t>
            </w:r>
          </w:p>
        </w:tc>
        <w:tc>
          <w:tcPr>
            <w:tcW w:w="8968" w:type="dxa"/>
            <w:tcBorders>
              <w:top w:val="nil"/>
              <w:left w:val="nil"/>
              <w:bottom w:val="single" w:sz="4" w:space="0" w:color="auto"/>
              <w:right w:val="single" w:sz="8" w:space="0" w:color="auto"/>
            </w:tcBorders>
            <w:shd w:val="clear" w:color="E2EFD9" w:fill="FFFFFF"/>
            <w:vAlign w:val="center"/>
            <w:hideMark/>
          </w:tcPr>
          <w:p w14:paraId="428A4D2E" w14:textId="3E1D4633"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Vilniaus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nuo miesto ribos iki Žemaitės gatvės pėsčiųjų ir dviračių takų įrengimas</w:t>
            </w:r>
          </w:p>
        </w:tc>
      </w:tr>
      <w:tr w:rsidR="00175AE9" w:rsidRPr="00F25711" w14:paraId="040FB13B" w14:textId="77777777" w:rsidTr="0096215F">
        <w:trPr>
          <w:trHeight w:val="278"/>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B5D49" w14:textId="73EB9DD7"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8.</w:t>
            </w:r>
          </w:p>
        </w:tc>
        <w:tc>
          <w:tcPr>
            <w:tcW w:w="8968" w:type="dxa"/>
            <w:tcBorders>
              <w:top w:val="single" w:sz="4" w:space="0" w:color="auto"/>
              <w:left w:val="single" w:sz="4" w:space="0" w:color="auto"/>
              <w:bottom w:val="single" w:sz="4" w:space="0" w:color="auto"/>
              <w:right w:val="single" w:sz="4" w:space="0" w:color="auto"/>
            </w:tcBorders>
            <w:shd w:val="clear" w:color="E2EFD9" w:fill="FFFFFF"/>
            <w:vAlign w:val="center"/>
            <w:hideMark/>
          </w:tcPr>
          <w:p w14:paraId="25568A98" w14:textId="76C7552B"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Pėsčiųjų</w:t>
            </w:r>
            <w:r w:rsidR="004648A1">
              <w:rPr>
                <w:rFonts w:ascii="Times New Roman" w:eastAsia="Times New Roman" w:hAnsi="Times New Roman" w:cs="Times New Roman"/>
                <w:color w:val="000000"/>
                <w:lang w:eastAsia="lt-LT"/>
              </w:rPr>
              <w:t xml:space="preserve"> ir</w:t>
            </w:r>
            <w:r w:rsidRPr="001C543E">
              <w:rPr>
                <w:rFonts w:ascii="Times New Roman" w:eastAsia="Times New Roman" w:hAnsi="Times New Roman" w:cs="Times New Roman"/>
                <w:color w:val="000000"/>
                <w:lang w:eastAsia="lt-LT"/>
              </w:rPr>
              <w:t xml:space="preserve"> dviračių tako įrengimas Bačiūnų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geležinkelio pervažoje</w:t>
            </w:r>
          </w:p>
        </w:tc>
      </w:tr>
      <w:tr w:rsidR="00175AE9" w:rsidRPr="00F25711" w14:paraId="234A32A3"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690EC6E6" w14:textId="311325F6"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9.</w:t>
            </w:r>
          </w:p>
        </w:tc>
        <w:tc>
          <w:tcPr>
            <w:tcW w:w="8968" w:type="dxa"/>
            <w:tcBorders>
              <w:top w:val="nil"/>
              <w:left w:val="nil"/>
              <w:bottom w:val="single" w:sz="4" w:space="0" w:color="auto"/>
              <w:right w:val="single" w:sz="8" w:space="0" w:color="auto"/>
            </w:tcBorders>
            <w:shd w:val="clear" w:color="E2EFD9" w:fill="FFFFFF"/>
            <w:noWrap/>
            <w:vAlign w:val="center"/>
            <w:hideMark/>
          </w:tcPr>
          <w:p w14:paraId="76F154AC"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Tilžės viadukas</w:t>
            </w:r>
          </w:p>
        </w:tc>
      </w:tr>
      <w:tr w:rsidR="00175AE9" w:rsidRPr="00F25711" w14:paraId="19E673E2"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70855D45" w14:textId="46A414BA"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10.</w:t>
            </w:r>
          </w:p>
        </w:tc>
        <w:tc>
          <w:tcPr>
            <w:tcW w:w="8968" w:type="dxa"/>
            <w:tcBorders>
              <w:top w:val="nil"/>
              <w:left w:val="nil"/>
              <w:bottom w:val="single" w:sz="4" w:space="0" w:color="auto"/>
              <w:right w:val="single" w:sz="8" w:space="0" w:color="auto"/>
            </w:tcBorders>
            <w:shd w:val="clear" w:color="E2EFD9" w:fill="FFFFFF"/>
            <w:noWrap/>
            <w:vAlign w:val="center"/>
            <w:hideMark/>
          </w:tcPr>
          <w:p w14:paraId="475819E6" w14:textId="1E4287A4"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Žemaitės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takų remontas, įrengimas, gatvės dangų remontas</w:t>
            </w:r>
          </w:p>
        </w:tc>
      </w:tr>
      <w:tr w:rsidR="00175AE9" w:rsidRPr="00F25711" w14:paraId="4A938812"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38F86B16" w14:textId="1FBBEC8E"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11.</w:t>
            </w:r>
          </w:p>
        </w:tc>
        <w:tc>
          <w:tcPr>
            <w:tcW w:w="8968" w:type="dxa"/>
            <w:tcBorders>
              <w:top w:val="nil"/>
              <w:left w:val="nil"/>
              <w:bottom w:val="single" w:sz="4" w:space="0" w:color="auto"/>
              <w:right w:val="single" w:sz="8" w:space="0" w:color="auto"/>
            </w:tcBorders>
            <w:shd w:val="clear" w:color="E2EFD9" w:fill="FFFFFF"/>
            <w:noWrap/>
            <w:vAlign w:val="center"/>
            <w:hideMark/>
          </w:tcPr>
          <w:p w14:paraId="2D30F77F" w14:textId="0B08B420"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Stumbro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įrengimas, įskaitant taką ir žiedines sankryžas su Tilžės ir Žemaitės gatvėmis</w:t>
            </w:r>
          </w:p>
        </w:tc>
      </w:tr>
      <w:tr w:rsidR="00175AE9" w:rsidRPr="00F25711" w14:paraId="1F9533EA"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18D7F894" w14:textId="076EB3EB"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12.</w:t>
            </w:r>
          </w:p>
        </w:tc>
        <w:tc>
          <w:tcPr>
            <w:tcW w:w="8968" w:type="dxa"/>
            <w:tcBorders>
              <w:top w:val="nil"/>
              <w:left w:val="nil"/>
              <w:bottom w:val="single" w:sz="4" w:space="0" w:color="auto"/>
              <w:right w:val="single" w:sz="8" w:space="0" w:color="auto"/>
            </w:tcBorders>
            <w:shd w:val="clear" w:color="E2EFD9" w:fill="FFFFFF"/>
            <w:noWrap/>
            <w:vAlign w:val="center"/>
            <w:hideMark/>
          </w:tcPr>
          <w:p w14:paraId="3067F7AB" w14:textId="272C1ED5"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Serbentų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(nuo Vilniaus g. iki Pramonės g.) tako įrengimas, gatvės dangų remontas</w:t>
            </w:r>
          </w:p>
        </w:tc>
      </w:tr>
      <w:tr w:rsidR="00175AE9" w:rsidRPr="00F25711" w14:paraId="060D1192"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39F554DA" w14:textId="3CF8F7EB"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13.</w:t>
            </w:r>
          </w:p>
        </w:tc>
        <w:tc>
          <w:tcPr>
            <w:tcW w:w="8968" w:type="dxa"/>
            <w:tcBorders>
              <w:top w:val="nil"/>
              <w:left w:val="nil"/>
              <w:bottom w:val="single" w:sz="4" w:space="0" w:color="auto"/>
              <w:right w:val="single" w:sz="8" w:space="0" w:color="auto"/>
            </w:tcBorders>
            <w:shd w:val="clear" w:color="E2EFD9" w:fill="FFFFFF"/>
            <w:vAlign w:val="center"/>
            <w:hideMark/>
          </w:tcPr>
          <w:p w14:paraId="13C4F58E" w14:textId="526B9E93"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Privažiavimo gatvės ties K. Donelaičio kapinėmis investiciniams sklypams projektavimas</w:t>
            </w:r>
          </w:p>
        </w:tc>
      </w:tr>
      <w:tr w:rsidR="00175AE9" w:rsidRPr="00F25711" w14:paraId="4D18921B"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3E67BE5E" w14:textId="364BB908"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14.</w:t>
            </w:r>
          </w:p>
        </w:tc>
        <w:tc>
          <w:tcPr>
            <w:tcW w:w="8968" w:type="dxa"/>
            <w:tcBorders>
              <w:top w:val="nil"/>
              <w:left w:val="nil"/>
              <w:bottom w:val="single" w:sz="4" w:space="0" w:color="auto"/>
              <w:right w:val="single" w:sz="8" w:space="0" w:color="auto"/>
            </w:tcBorders>
            <w:shd w:val="clear" w:color="E2EFD9" w:fill="FFFFFF"/>
            <w:vAlign w:val="center"/>
            <w:hideMark/>
          </w:tcPr>
          <w:p w14:paraId="2CFEFC0F"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Aikštelės įrengimas ir įvažiavimo sutvarkymas ties Tilžės g. 40</w:t>
            </w:r>
          </w:p>
        </w:tc>
      </w:tr>
      <w:tr w:rsidR="00175AE9" w:rsidRPr="00F25711" w14:paraId="00781224" w14:textId="77777777" w:rsidTr="001C543E">
        <w:trPr>
          <w:trHeight w:val="527"/>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42A9FAAA" w14:textId="12062666"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15.</w:t>
            </w:r>
          </w:p>
        </w:tc>
        <w:tc>
          <w:tcPr>
            <w:tcW w:w="8968" w:type="dxa"/>
            <w:tcBorders>
              <w:top w:val="nil"/>
              <w:left w:val="nil"/>
              <w:bottom w:val="single" w:sz="4" w:space="0" w:color="auto"/>
              <w:right w:val="single" w:sz="8" w:space="0" w:color="auto"/>
            </w:tcBorders>
            <w:shd w:val="clear" w:color="E2EFD9" w:fill="FFFFFF"/>
            <w:vAlign w:val="center"/>
            <w:hideMark/>
          </w:tcPr>
          <w:p w14:paraId="0E0211F8"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Gardino gatvės pėsčiųjų ir dviračių tako atkarpų nuo naujos automobilių stovėjimo aikštelės iki įėjimo į Dainų parką įrengimas ir rekonstravimas</w:t>
            </w:r>
          </w:p>
        </w:tc>
      </w:tr>
      <w:tr w:rsidR="00175AE9" w:rsidRPr="00F25711" w14:paraId="7C39306E" w14:textId="77777777" w:rsidTr="001C543E">
        <w:trPr>
          <w:trHeight w:val="305"/>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195CA7A7" w14:textId="10FBDD44"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16.</w:t>
            </w:r>
          </w:p>
        </w:tc>
        <w:tc>
          <w:tcPr>
            <w:tcW w:w="8968" w:type="dxa"/>
            <w:tcBorders>
              <w:top w:val="nil"/>
              <w:left w:val="nil"/>
              <w:bottom w:val="single" w:sz="4" w:space="0" w:color="auto"/>
              <w:right w:val="single" w:sz="8" w:space="0" w:color="auto"/>
            </w:tcBorders>
            <w:shd w:val="clear" w:color="E2EFD9" w:fill="FFFFFF"/>
            <w:vAlign w:val="center"/>
            <w:hideMark/>
          </w:tcPr>
          <w:p w14:paraId="12986A78"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Kvartalo mokamoje zonoje (tarp A. J. Greimo, A. Mickevičiaus ir Vytauto gatvių) sutvarkymas</w:t>
            </w:r>
          </w:p>
        </w:tc>
      </w:tr>
      <w:tr w:rsidR="00175AE9" w:rsidRPr="00F25711" w14:paraId="5F700729"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3903E250" w14:textId="296434C0"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17.</w:t>
            </w:r>
          </w:p>
        </w:tc>
        <w:tc>
          <w:tcPr>
            <w:tcW w:w="8968" w:type="dxa"/>
            <w:tcBorders>
              <w:top w:val="nil"/>
              <w:left w:val="nil"/>
              <w:bottom w:val="single" w:sz="4" w:space="0" w:color="auto"/>
              <w:right w:val="single" w:sz="8" w:space="0" w:color="auto"/>
            </w:tcBorders>
            <w:shd w:val="clear" w:color="E2EFD9" w:fill="FFFFFF"/>
            <w:vAlign w:val="center"/>
            <w:hideMark/>
          </w:tcPr>
          <w:p w14:paraId="650DD9F9" w14:textId="5DAE5568"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Vilniaus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nuo Draugystės pr. iki Vilkaviškio g.  rekonstravimas (takai, dangos)</w:t>
            </w:r>
          </w:p>
        </w:tc>
      </w:tr>
      <w:tr w:rsidR="00175AE9" w:rsidRPr="00F25711" w14:paraId="08C17D61"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67CFAAB3" w14:textId="04486253"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18.</w:t>
            </w:r>
          </w:p>
        </w:tc>
        <w:tc>
          <w:tcPr>
            <w:tcW w:w="8968" w:type="dxa"/>
            <w:tcBorders>
              <w:top w:val="nil"/>
              <w:left w:val="nil"/>
              <w:bottom w:val="single" w:sz="4" w:space="0" w:color="auto"/>
              <w:right w:val="single" w:sz="8" w:space="0" w:color="auto"/>
            </w:tcBorders>
            <w:shd w:val="clear" w:color="E2EFD9" w:fill="FFFFFF"/>
            <w:vAlign w:val="center"/>
            <w:hideMark/>
          </w:tcPr>
          <w:p w14:paraId="24D48A11" w14:textId="6076C149"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Vilniaus g</w:t>
            </w:r>
            <w:r w:rsidR="004648A1">
              <w:rPr>
                <w:rFonts w:ascii="Times New Roman" w:eastAsia="Times New Roman" w:hAnsi="Times New Roman" w:cs="Times New Roman"/>
                <w:color w:val="000000"/>
                <w:lang w:eastAsia="lt-LT"/>
              </w:rPr>
              <w:t>atvės</w:t>
            </w:r>
            <w:r w:rsidRPr="001C543E">
              <w:rPr>
                <w:rFonts w:ascii="Times New Roman" w:eastAsia="Times New Roman" w:hAnsi="Times New Roman" w:cs="Times New Roman"/>
                <w:color w:val="000000"/>
                <w:lang w:eastAsia="lt-LT"/>
              </w:rPr>
              <w:t xml:space="preserve"> nuo Vilkaviškio g. iki miesto ribos rekonstravimas (žiedinių sankryžų ties Serbentų g ir ties Radviliškio g įrengimas)</w:t>
            </w:r>
          </w:p>
        </w:tc>
      </w:tr>
      <w:tr w:rsidR="00175AE9" w:rsidRPr="00F25711" w14:paraId="2B2F86E4" w14:textId="77777777" w:rsidTr="001C543E">
        <w:trPr>
          <w:trHeight w:val="278"/>
        </w:trPr>
        <w:tc>
          <w:tcPr>
            <w:tcW w:w="530" w:type="dxa"/>
            <w:tcBorders>
              <w:top w:val="nil"/>
              <w:left w:val="single" w:sz="8" w:space="0" w:color="auto"/>
              <w:bottom w:val="single" w:sz="4" w:space="0" w:color="auto"/>
              <w:right w:val="single" w:sz="8" w:space="0" w:color="auto"/>
            </w:tcBorders>
            <w:shd w:val="clear" w:color="auto" w:fill="auto"/>
            <w:noWrap/>
            <w:vAlign w:val="center"/>
            <w:hideMark/>
          </w:tcPr>
          <w:p w14:paraId="01F3A57E" w14:textId="67F0C2F2"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19.</w:t>
            </w:r>
          </w:p>
        </w:tc>
        <w:tc>
          <w:tcPr>
            <w:tcW w:w="8968" w:type="dxa"/>
            <w:tcBorders>
              <w:top w:val="nil"/>
              <w:left w:val="nil"/>
              <w:bottom w:val="single" w:sz="4" w:space="0" w:color="auto"/>
              <w:right w:val="single" w:sz="8" w:space="0" w:color="auto"/>
            </w:tcBorders>
            <w:shd w:val="clear" w:color="E2EFD9" w:fill="FFFFFF"/>
            <w:noWrap/>
            <w:vAlign w:val="center"/>
            <w:hideMark/>
          </w:tcPr>
          <w:p w14:paraId="7B208F89" w14:textId="77777777"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Žvyruotų gatvių asfaltavimas pagal eiliškumą (10 vnt.)</w:t>
            </w:r>
          </w:p>
        </w:tc>
      </w:tr>
      <w:tr w:rsidR="00175AE9" w:rsidRPr="00F25711" w14:paraId="06856108" w14:textId="77777777" w:rsidTr="001C543E">
        <w:trPr>
          <w:trHeight w:val="278"/>
        </w:trPr>
        <w:tc>
          <w:tcPr>
            <w:tcW w:w="530" w:type="dxa"/>
            <w:tcBorders>
              <w:top w:val="nil"/>
              <w:left w:val="single" w:sz="8" w:space="0" w:color="auto"/>
              <w:bottom w:val="nil"/>
              <w:right w:val="single" w:sz="8" w:space="0" w:color="auto"/>
            </w:tcBorders>
            <w:shd w:val="clear" w:color="auto" w:fill="auto"/>
            <w:noWrap/>
            <w:vAlign w:val="center"/>
            <w:hideMark/>
          </w:tcPr>
          <w:p w14:paraId="595696A5" w14:textId="1A73B1FB" w:rsidR="00175AE9" w:rsidRPr="001C543E" w:rsidRDefault="00175AE9" w:rsidP="00175AE9">
            <w:pPr>
              <w:spacing w:after="0" w:line="240" w:lineRule="auto"/>
              <w:jc w:val="center"/>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20.</w:t>
            </w:r>
          </w:p>
        </w:tc>
        <w:tc>
          <w:tcPr>
            <w:tcW w:w="8968" w:type="dxa"/>
            <w:tcBorders>
              <w:top w:val="nil"/>
              <w:left w:val="nil"/>
              <w:bottom w:val="nil"/>
              <w:right w:val="single" w:sz="8" w:space="0" w:color="auto"/>
            </w:tcBorders>
            <w:shd w:val="clear" w:color="FBE4D5" w:fill="FFFFFF"/>
            <w:noWrap/>
            <w:vAlign w:val="center"/>
            <w:hideMark/>
          </w:tcPr>
          <w:p w14:paraId="69DE0C29" w14:textId="46E2028F" w:rsidR="00175AE9" w:rsidRPr="001C543E" w:rsidRDefault="00175AE9" w:rsidP="003617FD">
            <w:pPr>
              <w:spacing w:after="0" w:line="240" w:lineRule="auto"/>
              <w:rPr>
                <w:rFonts w:ascii="Times New Roman" w:eastAsia="Times New Roman" w:hAnsi="Times New Roman" w:cs="Times New Roman"/>
                <w:color w:val="000000"/>
                <w:lang w:eastAsia="lt-LT"/>
              </w:rPr>
            </w:pPr>
            <w:r w:rsidRPr="001C543E">
              <w:rPr>
                <w:rFonts w:ascii="Times New Roman" w:eastAsia="Times New Roman" w:hAnsi="Times New Roman" w:cs="Times New Roman"/>
                <w:color w:val="000000"/>
                <w:lang w:eastAsia="lt-LT"/>
              </w:rPr>
              <w:t>Automobilių stovėjimo aikštelė</w:t>
            </w:r>
            <w:r w:rsidR="004648A1">
              <w:rPr>
                <w:rFonts w:ascii="Times New Roman" w:eastAsia="Times New Roman" w:hAnsi="Times New Roman" w:cs="Times New Roman"/>
                <w:color w:val="000000"/>
                <w:lang w:eastAsia="lt-LT"/>
              </w:rPr>
              <w:t>s</w:t>
            </w:r>
            <w:r w:rsidRPr="001C543E">
              <w:rPr>
                <w:rFonts w:ascii="Times New Roman" w:eastAsia="Times New Roman" w:hAnsi="Times New Roman" w:cs="Times New Roman"/>
                <w:color w:val="000000"/>
                <w:lang w:eastAsia="lt-LT"/>
              </w:rPr>
              <w:t xml:space="preserve"> prie Kviečių stadiono įrengimas</w:t>
            </w:r>
          </w:p>
        </w:tc>
      </w:tr>
      <w:tr w:rsidR="00175AE9" w:rsidRPr="00F25711" w14:paraId="53A9324E" w14:textId="77777777" w:rsidTr="003617FD">
        <w:trPr>
          <w:trHeight w:val="278"/>
        </w:trPr>
        <w:tc>
          <w:tcPr>
            <w:tcW w:w="530" w:type="dxa"/>
            <w:tcBorders>
              <w:top w:val="nil"/>
              <w:left w:val="single" w:sz="8" w:space="0" w:color="auto"/>
              <w:bottom w:val="single" w:sz="8" w:space="0" w:color="auto"/>
              <w:right w:val="single" w:sz="8" w:space="0" w:color="auto"/>
            </w:tcBorders>
            <w:shd w:val="clear" w:color="auto" w:fill="auto"/>
            <w:noWrap/>
            <w:vAlign w:val="bottom"/>
          </w:tcPr>
          <w:p w14:paraId="45E8251B" w14:textId="77777777" w:rsidR="00175AE9" w:rsidRPr="00F25711" w:rsidRDefault="00175AE9" w:rsidP="003617FD">
            <w:pPr>
              <w:spacing w:after="0" w:line="240" w:lineRule="auto"/>
              <w:jc w:val="right"/>
              <w:rPr>
                <w:rFonts w:ascii="Times New Roman" w:eastAsia="Times New Roman" w:hAnsi="Times New Roman" w:cs="Times New Roman"/>
                <w:color w:val="000000"/>
                <w:sz w:val="24"/>
                <w:szCs w:val="24"/>
                <w:lang w:eastAsia="lt-LT"/>
              </w:rPr>
            </w:pPr>
          </w:p>
        </w:tc>
        <w:tc>
          <w:tcPr>
            <w:tcW w:w="8968" w:type="dxa"/>
            <w:tcBorders>
              <w:top w:val="nil"/>
              <w:left w:val="nil"/>
              <w:bottom w:val="single" w:sz="8" w:space="0" w:color="auto"/>
              <w:right w:val="single" w:sz="8" w:space="0" w:color="auto"/>
            </w:tcBorders>
            <w:shd w:val="clear" w:color="FBE4D5" w:fill="FFFFFF"/>
            <w:noWrap/>
            <w:vAlign w:val="bottom"/>
          </w:tcPr>
          <w:p w14:paraId="75E4554C" w14:textId="77777777" w:rsidR="00175AE9" w:rsidRPr="00F25711" w:rsidRDefault="00175AE9" w:rsidP="003617FD">
            <w:pPr>
              <w:spacing w:after="0" w:line="240" w:lineRule="auto"/>
              <w:rPr>
                <w:rFonts w:ascii="Times New Roman" w:eastAsia="Times New Roman" w:hAnsi="Times New Roman" w:cs="Times New Roman"/>
                <w:color w:val="000000"/>
                <w:sz w:val="24"/>
                <w:szCs w:val="24"/>
                <w:lang w:eastAsia="lt-LT"/>
              </w:rPr>
            </w:pPr>
          </w:p>
        </w:tc>
      </w:tr>
    </w:tbl>
    <w:p w14:paraId="2A441242" w14:textId="77777777" w:rsidR="00776AE8" w:rsidRDefault="00776AE8" w:rsidP="00E400FB">
      <w:pPr>
        <w:jc w:val="both"/>
        <w:rPr>
          <w:rFonts w:ascii="Times New Roman" w:hAnsi="Times New Roman" w:cs="Times New Roman"/>
          <w:b/>
          <w:bCs/>
          <w:sz w:val="24"/>
          <w:szCs w:val="24"/>
        </w:rPr>
      </w:pPr>
    </w:p>
    <w:p w14:paraId="11FEAE06" w14:textId="7D47EED3" w:rsidR="004A5C9C" w:rsidRDefault="004A5C9C" w:rsidP="004A5C9C">
      <w:pPr>
        <w:ind w:firstLine="851"/>
        <w:jc w:val="both"/>
        <w:rPr>
          <w:rFonts w:ascii="Times New Roman" w:hAnsi="Times New Roman" w:cs="Times New Roman"/>
          <w:sz w:val="24"/>
          <w:szCs w:val="24"/>
        </w:rPr>
      </w:pPr>
      <w:r w:rsidRPr="004A5C9C">
        <w:rPr>
          <w:rFonts w:ascii="Times New Roman" w:hAnsi="Times New Roman" w:cs="Times New Roman"/>
          <w:sz w:val="24"/>
          <w:szCs w:val="24"/>
        </w:rPr>
        <w:t xml:space="preserve">Taip pat </w:t>
      </w:r>
      <w:r>
        <w:rPr>
          <w:rFonts w:ascii="Times New Roman" w:hAnsi="Times New Roman" w:cs="Times New Roman"/>
          <w:sz w:val="24"/>
          <w:szCs w:val="24"/>
        </w:rPr>
        <w:t>buvo atlikti kiti tvarkymo ir priežiūros darbai:</w:t>
      </w:r>
    </w:p>
    <w:p w14:paraId="248B215C" w14:textId="16AD83B7" w:rsidR="004A5C9C" w:rsidRPr="005A312A" w:rsidRDefault="00D01FFD" w:rsidP="004A5C9C">
      <w:pPr>
        <w:ind w:firstLine="851"/>
        <w:jc w:val="both"/>
        <w:rPr>
          <w:rFonts w:ascii="Times New Roman" w:hAnsi="Times New Roman" w:cs="Times New Roman"/>
          <w:b/>
          <w:bCs/>
          <w:sz w:val="20"/>
          <w:szCs w:val="20"/>
        </w:rPr>
      </w:pPr>
      <w:r>
        <w:rPr>
          <w:rFonts w:ascii="Times New Roman" w:hAnsi="Times New Roman" w:cs="Times New Roman"/>
          <w:b/>
          <w:bCs/>
          <w:sz w:val="20"/>
          <w:szCs w:val="20"/>
        </w:rPr>
        <w:t xml:space="preserve">16 </w:t>
      </w:r>
      <w:r w:rsidR="005A312A" w:rsidRPr="00D01FFD">
        <w:rPr>
          <w:rFonts w:ascii="Times New Roman" w:hAnsi="Times New Roman" w:cs="Times New Roman"/>
          <w:b/>
          <w:bCs/>
          <w:sz w:val="20"/>
          <w:szCs w:val="20"/>
        </w:rPr>
        <w:t>lentelė.</w:t>
      </w:r>
      <w:r>
        <w:rPr>
          <w:rFonts w:ascii="Times New Roman" w:hAnsi="Times New Roman" w:cs="Times New Roman"/>
          <w:b/>
          <w:bCs/>
          <w:sz w:val="20"/>
          <w:szCs w:val="20"/>
        </w:rPr>
        <w:t xml:space="preserve"> 2024 m. atliktų </w:t>
      </w:r>
      <w:r w:rsidR="006621FE">
        <w:rPr>
          <w:rFonts w:ascii="Times New Roman" w:hAnsi="Times New Roman" w:cs="Times New Roman"/>
          <w:b/>
          <w:bCs/>
          <w:sz w:val="20"/>
          <w:szCs w:val="20"/>
        </w:rPr>
        <w:t xml:space="preserve">kitų </w:t>
      </w:r>
      <w:r>
        <w:rPr>
          <w:rFonts w:ascii="Times New Roman" w:hAnsi="Times New Roman" w:cs="Times New Roman"/>
          <w:b/>
          <w:bCs/>
          <w:sz w:val="20"/>
          <w:szCs w:val="20"/>
        </w:rPr>
        <w:t>darbų sąrašas</w:t>
      </w:r>
    </w:p>
    <w:tbl>
      <w:tblPr>
        <w:tblStyle w:val="Lentelstinklelis"/>
        <w:tblW w:w="9463" w:type="dxa"/>
        <w:tblLook w:val="04A0" w:firstRow="1" w:lastRow="0" w:firstColumn="1" w:lastColumn="0" w:noHBand="0" w:noVBand="1"/>
      </w:tblPr>
      <w:tblGrid>
        <w:gridCol w:w="7512"/>
        <w:gridCol w:w="900"/>
        <w:gridCol w:w="1051"/>
      </w:tblGrid>
      <w:tr w:rsidR="004A5C9C" w14:paraId="26ABF2B5" w14:textId="77777777" w:rsidTr="003617FD">
        <w:trPr>
          <w:trHeight w:val="556"/>
        </w:trPr>
        <w:tc>
          <w:tcPr>
            <w:tcW w:w="7512" w:type="dxa"/>
          </w:tcPr>
          <w:p w14:paraId="2711BBE0" w14:textId="77777777" w:rsidR="004A5C9C" w:rsidRPr="00D830DF" w:rsidRDefault="004A5C9C" w:rsidP="003617FD">
            <w:pPr>
              <w:jc w:val="center"/>
              <w:rPr>
                <w:rFonts w:ascii="Times New Roman" w:hAnsi="Times New Roman" w:cs="Times New Roman"/>
                <w:b/>
                <w:sz w:val="24"/>
                <w:szCs w:val="24"/>
              </w:rPr>
            </w:pPr>
            <w:r w:rsidRPr="00D830DF">
              <w:rPr>
                <w:rFonts w:ascii="Times New Roman" w:hAnsi="Times New Roman" w:cs="Times New Roman"/>
                <w:b/>
                <w:sz w:val="24"/>
                <w:szCs w:val="24"/>
              </w:rPr>
              <w:t>Darbų/paslaugų pavadinimas</w:t>
            </w:r>
          </w:p>
        </w:tc>
        <w:tc>
          <w:tcPr>
            <w:tcW w:w="900" w:type="dxa"/>
          </w:tcPr>
          <w:p w14:paraId="6E614CCD" w14:textId="5D10ED06" w:rsidR="004A5C9C" w:rsidRPr="00D830DF" w:rsidRDefault="004A5C9C" w:rsidP="003617FD">
            <w:pPr>
              <w:jc w:val="center"/>
              <w:rPr>
                <w:rFonts w:ascii="Times New Roman" w:hAnsi="Times New Roman" w:cs="Times New Roman"/>
                <w:b/>
                <w:sz w:val="24"/>
                <w:szCs w:val="24"/>
              </w:rPr>
            </w:pPr>
            <w:r w:rsidRPr="00D830DF">
              <w:rPr>
                <w:rFonts w:ascii="Times New Roman" w:hAnsi="Times New Roman" w:cs="Times New Roman"/>
                <w:b/>
                <w:sz w:val="24"/>
                <w:szCs w:val="24"/>
              </w:rPr>
              <w:t xml:space="preserve">Mato </w:t>
            </w:r>
            <w:r w:rsidR="00C86B3F">
              <w:rPr>
                <w:rFonts w:ascii="Times New Roman" w:hAnsi="Times New Roman" w:cs="Times New Roman"/>
                <w:b/>
                <w:sz w:val="24"/>
                <w:szCs w:val="24"/>
              </w:rPr>
              <w:t>v</w:t>
            </w:r>
            <w:r w:rsidRPr="00D830DF">
              <w:rPr>
                <w:rFonts w:ascii="Times New Roman" w:hAnsi="Times New Roman" w:cs="Times New Roman"/>
                <w:b/>
                <w:sz w:val="24"/>
                <w:szCs w:val="24"/>
              </w:rPr>
              <w:t>nt.</w:t>
            </w:r>
          </w:p>
        </w:tc>
        <w:tc>
          <w:tcPr>
            <w:tcW w:w="1051" w:type="dxa"/>
          </w:tcPr>
          <w:p w14:paraId="25CC38CE" w14:textId="77777777" w:rsidR="004A5C9C" w:rsidRPr="00D830DF" w:rsidRDefault="004A5C9C" w:rsidP="003617FD">
            <w:pPr>
              <w:jc w:val="center"/>
              <w:rPr>
                <w:rFonts w:ascii="Times New Roman" w:hAnsi="Times New Roman" w:cs="Times New Roman"/>
                <w:b/>
                <w:sz w:val="24"/>
                <w:szCs w:val="24"/>
              </w:rPr>
            </w:pPr>
            <w:r w:rsidRPr="00D830DF">
              <w:rPr>
                <w:rFonts w:ascii="Times New Roman" w:hAnsi="Times New Roman" w:cs="Times New Roman"/>
                <w:b/>
                <w:sz w:val="24"/>
                <w:szCs w:val="24"/>
              </w:rPr>
              <w:t>Kiekis</w:t>
            </w:r>
          </w:p>
        </w:tc>
      </w:tr>
      <w:tr w:rsidR="004A5C9C" w14:paraId="36530357" w14:textId="77777777" w:rsidTr="003617FD">
        <w:trPr>
          <w:trHeight w:val="273"/>
        </w:trPr>
        <w:tc>
          <w:tcPr>
            <w:tcW w:w="7512" w:type="dxa"/>
          </w:tcPr>
          <w:p w14:paraId="2D8AC240"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Naujų atitvarų įrengimas</w:t>
            </w:r>
          </w:p>
        </w:tc>
        <w:tc>
          <w:tcPr>
            <w:tcW w:w="900" w:type="dxa"/>
          </w:tcPr>
          <w:p w14:paraId="3F4AE971"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m</w:t>
            </w:r>
          </w:p>
        </w:tc>
        <w:tc>
          <w:tcPr>
            <w:tcW w:w="1051" w:type="dxa"/>
          </w:tcPr>
          <w:p w14:paraId="37EA65E0"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273</w:t>
            </w:r>
          </w:p>
        </w:tc>
      </w:tr>
      <w:tr w:rsidR="004A5C9C" w14:paraId="1C512A19" w14:textId="77777777" w:rsidTr="003617FD">
        <w:trPr>
          <w:trHeight w:val="273"/>
        </w:trPr>
        <w:tc>
          <w:tcPr>
            <w:tcW w:w="7512" w:type="dxa"/>
          </w:tcPr>
          <w:p w14:paraId="29B3E697"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Signalinių stulpelių įrengimas</w:t>
            </w:r>
          </w:p>
        </w:tc>
        <w:tc>
          <w:tcPr>
            <w:tcW w:w="900" w:type="dxa"/>
          </w:tcPr>
          <w:p w14:paraId="75A1FB5B" w14:textId="607E6794"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6234BD5B"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99</w:t>
            </w:r>
          </w:p>
        </w:tc>
      </w:tr>
      <w:tr w:rsidR="004A5C9C" w14:paraId="17C5C602" w14:textId="77777777" w:rsidTr="003617FD">
        <w:trPr>
          <w:trHeight w:val="273"/>
        </w:trPr>
        <w:tc>
          <w:tcPr>
            <w:tcW w:w="7512" w:type="dxa"/>
          </w:tcPr>
          <w:p w14:paraId="70C8B2FB"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Naujų dviračių stovų įrengimas</w:t>
            </w:r>
          </w:p>
        </w:tc>
        <w:tc>
          <w:tcPr>
            <w:tcW w:w="900" w:type="dxa"/>
          </w:tcPr>
          <w:p w14:paraId="5E874656" w14:textId="1A032108"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06A23487"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30</w:t>
            </w:r>
          </w:p>
        </w:tc>
      </w:tr>
      <w:tr w:rsidR="004A5C9C" w:rsidRPr="00A22E80" w14:paraId="58BC31A8" w14:textId="77777777" w:rsidTr="003617FD">
        <w:trPr>
          <w:trHeight w:val="273"/>
        </w:trPr>
        <w:tc>
          <w:tcPr>
            <w:tcW w:w="7512" w:type="dxa"/>
          </w:tcPr>
          <w:p w14:paraId="1949FF97"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Inventorizuota griovių ir upelių</w:t>
            </w:r>
          </w:p>
        </w:tc>
        <w:tc>
          <w:tcPr>
            <w:tcW w:w="900" w:type="dxa"/>
          </w:tcPr>
          <w:p w14:paraId="46DEF48F"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Km</w:t>
            </w:r>
          </w:p>
        </w:tc>
        <w:tc>
          <w:tcPr>
            <w:tcW w:w="1051" w:type="dxa"/>
          </w:tcPr>
          <w:p w14:paraId="7258EE55" w14:textId="7453186F" w:rsidR="004A5C9C" w:rsidRPr="002A45FA" w:rsidRDefault="004A5C9C" w:rsidP="003617FD">
            <w:pPr>
              <w:jc w:val="center"/>
              <w:rPr>
                <w:rFonts w:ascii="Times New Roman" w:hAnsi="Times New Roman" w:cs="Times New Roman"/>
              </w:rPr>
            </w:pPr>
            <w:r w:rsidRPr="002A45FA">
              <w:rPr>
                <w:rFonts w:ascii="Times New Roman" w:hAnsi="Times New Roman" w:cs="Times New Roman"/>
              </w:rPr>
              <w:t>41,</w:t>
            </w:r>
            <w:r w:rsidR="00EB00EC">
              <w:rPr>
                <w:rFonts w:ascii="Times New Roman" w:hAnsi="Times New Roman" w:cs="Times New Roman"/>
              </w:rPr>
              <w:t>9</w:t>
            </w:r>
          </w:p>
        </w:tc>
      </w:tr>
      <w:tr w:rsidR="004A5C9C" w14:paraId="31B779D5" w14:textId="77777777" w:rsidTr="003617FD">
        <w:trPr>
          <w:trHeight w:val="284"/>
        </w:trPr>
        <w:tc>
          <w:tcPr>
            <w:tcW w:w="7512" w:type="dxa"/>
          </w:tcPr>
          <w:p w14:paraId="46C9E0C2"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Išvežta utilizuoti metalinių garažų iš Buvusios 3-osios garažų bendrijos</w:t>
            </w:r>
          </w:p>
        </w:tc>
        <w:tc>
          <w:tcPr>
            <w:tcW w:w="900" w:type="dxa"/>
          </w:tcPr>
          <w:p w14:paraId="49C04D70" w14:textId="5D7C5179"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7167AF28"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12</w:t>
            </w:r>
          </w:p>
        </w:tc>
      </w:tr>
      <w:tr w:rsidR="004A5C9C" w14:paraId="05E88E7A" w14:textId="77777777" w:rsidTr="003617FD">
        <w:trPr>
          <w:trHeight w:val="273"/>
        </w:trPr>
        <w:tc>
          <w:tcPr>
            <w:tcW w:w="7512" w:type="dxa"/>
          </w:tcPr>
          <w:p w14:paraId="66C9B439"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Baigta sutvarkyti buvusioji 3-oji metalinių  garažų bendrija</w:t>
            </w:r>
          </w:p>
        </w:tc>
        <w:tc>
          <w:tcPr>
            <w:tcW w:w="900" w:type="dxa"/>
          </w:tcPr>
          <w:p w14:paraId="6313D25C" w14:textId="30783958"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0A7A0398"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280DB227" w14:textId="77777777" w:rsidTr="00EB00EC">
        <w:trPr>
          <w:trHeight w:val="1816"/>
        </w:trPr>
        <w:tc>
          <w:tcPr>
            <w:tcW w:w="7512" w:type="dxa"/>
          </w:tcPr>
          <w:p w14:paraId="45AE90E6"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Įrengtas kryptinis perėjų apšvietimas Dubijos g. - Ežero g. per Dubijos g. link Serbentų g.; Panevėžio – Birutės g. per Panevėžio g.; Panevėžio g. - Sodo g. per Panevėžio g.; Pramonės – Bačiūnų g. per Bačiūnų g.; V. Grinkevičiaus g. - Lieporių g. per V. Grinkevičiaus g.; Ties Kviečių g. 28; Ties Kviečių g. 48; Tilžės – Aukštoji g. per Tilžės g.; Tilžės – Aukštoji g. per Tilžės g.; Tilžės – Aukštoji g. per Aukštoji g.; Tilžės – Aukštoji g. per Aukštoji g.</w:t>
            </w:r>
          </w:p>
        </w:tc>
        <w:tc>
          <w:tcPr>
            <w:tcW w:w="900" w:type="dxa"/>
          </w:tcPr>
          <w:p w14:paraId="54F99255" w14:textId="28FAD6AA"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056FAB5D"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11</w:t>
            </w:r>
          </w:p>
        </w:tc>
      </w:tr>
      <w:tr w:rsidR="004A5C9C" w14:paraId="7D83FC0F" w14:textId="77777777" w:rsidTr="003617FD">
        <w:trPr>
          <w:trHeight w:val="273"/>
        </w:trPr>
        <w:tc>
          <w:tcPr>
            <w:tcW w:w="7512" w:type="dxa"/>
          </w:tcPr>
          <w:p w14:paraId="307851D1"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 xml:space="preserve">Sutvirtinta Vijolės upelio krantinė – baigtas pirmasis etapas </w:t>
            </w:r>
          </w:p>
        </w:tc>
        <w:tc>
          <w:tcPr>
            <w:tcW w:w="900" w:type="dxa"/>
          </w:tcPr>
          <w:p w14:paraId="12E79BFD" w14:textId="2E5AB761"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5A580350"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5926E3EB" w14:textId="77777777" w:rsidTr="00EB00EC">
        <w:trPr>
          <w:trHeight w:val="697"/>
        </w:trPr>
        <w:tc>
          <w:tcPr>
            <w:tcW w:w="7512" w:type="dxa"/>
          </w:tcPr>
          <w:p w14:paraId="4B69D026"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Grioviuose ir upeliuose įvairios tvarkymo paslaugos (žolės pjovimas; krūmų kirtimas; pralaidų valymas; griovių gilinimas; bebrų užtvankų ardymas ir pan.)</w:t>
            </w:r>
          </w:p>
        </w:tc>
        <w:tc>
          <w:tcPr>
            <w:tcW w:w="900" w:type="dxa"/>
          </w:tcPr>
          <w:p w14:paraId="35630FA8" w14:textId="67972A26"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345C6F4E"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110</w:t>
            </w:r>
          </w:p>
        </w:tc>
      </w:tr>
      <w:tr w:rsidR="004A5C9C" w14:paraId="54B7B2A5" w14:textId="77777777" w:rsidTr="003617FD">
        <w:trPr>
          <w:trHeight w:val="556"/>
        </w:trPr>
        <w:tc>
          <w:tcPr>
            <w:tcW w:w="7512" w:type="dxa"/>
          </w:tcPr>
          <w:p w14:paraId="44028D61"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prie Santakos ugdymo centro K. Kalinausko g. gatvėje</w:t>
            </w:r>
          </w:p>
        </w:tc>
        <w:tc>
          <w:tcPr>
            <w:tcW w:w="900" w:type="dxa"/>
          </w:tcPr>
          <w:p w14:paraId="30F6A85E" w14:textId="7A3E21B1"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01A5E7BB"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1A7CE8E1" w14:textId="77777777" w:rsidTr="003617FD">
        <w:trPr>
          <w:trHeight w:val="545"/>
        </w:trPr>
        <w:tc>
          <w:tcPr>
            <w:tcW w:w="7512" w:type="dxa"/>
          </w:tcPr>
          <w:p w14:paraId="264D493F"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K. Kalinausko g. gatvėje Santakos ugdymo centras viduje</w:t>
            </w:r>
          </w:p>
        </w:tc>
        <w:tc>
          <w:tcPr>
            <w:tcW w:w="900" w:type="dxa"/>
          </w:tcPr>
          <w:p w14:paraId="7DFFCB00" w14:textId="4E6DBEA5"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591BCC63"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32BCFF0D" w14:textId="77777777" w:rsidTr="003617FD">
        <w:trPr>
          <w:trHeight w:val="273"/>
        </w:trPr>
        <w:tc>
          <w:tcPr>
            <w:tcW w:w="7512" w:type="dxa"/>
          </w:tcPr>
          <w:p w14:paraId="44FEBD54"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Suremontuotas Romuvos pandusas</w:t>
            </w:r>
          </w:p>
        </w:tc>
        <w:tc>
          <w:tcPr>
            <w:tcW w:w="900" w:type="dxa"/>
          </w:tcPr>
          <w:p w14:paraId="7BB22531" w14:textId="673E7D63"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7C49B54B"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1F335ABE" w14:textId="77777777" w:rsidTr="003617FD">
        <w:trPr>
          <w:trHeight w:val="273"/>
        </w:trPr>
        <w:tc>
          <w:tcPr>
            <w:tcW w:w="7512" w:type="dxa"/>
          </w:tcPr>
          <w:p w14:paraId="1791527E" w14:textId="6E71192B" w:rsidR="004A5C9C" w:rsidRPr="002A45FA" w:rsidRDefault="004A5C9C" w:rsidP="003617FD">
            <w:pPr>
              <w:rPr>
                <w:rFonts w:ascii="Times New Roman" w:hAnsi="Times New Roman" w:cs="Times New Roman"/>
              </w:rPr>
            </w:pPr>
            <w:r w:rsidRPr="002A45FA">
              <w:rPr>
                <w:rFonts w:ascii="Times New Roman" w:hAnsi="Times New Roman" w:cs="Times New Roman"/>
              </w:rPr>
              <w:t xml:space="preserve">Suremontuotas </w:t>
            </w:r>
            <w:r w:rsidR="00EB00EC">
              <w:rPr>
                <w:rFonts w:ascii="Times New Roman" w:hAnsi="Times New Roman" w:cs="Times New Roman"/>
              </w:rPr>
              <w:t>l/d</w:t>
            </w:r>
            <w:r w:rsidRPr="002A45FA">
              <w:rPr>
                <w:rFonts w:ascii="Times New Roman" w:hAnsi="Times New Roman" w:cs="Times New Roman"/>
              </w:rPr>
              <w:t xml:space="preserve"> Dainų g. 7 pandusas</w:t>
            </w:r>
          </w:p>
        </w:tc>
        <w:tc>
          <w:tcPr>
            <w:tcW w:w="900" w:type="dxa"/>
          </w:tcPr>
          <w:p w14:paraId="3D166B2A" w14:textId="07B82F8D"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2019F75C"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3E89AE0E" w14:textId="77777777" w:rsidTr="003617FD">
        <w:trPr>
          <w:trHeight w:val="284"/>
        </w:trPr>
        <w:tc>
          <w:tcPr>
            <w:tcW w:w="7512" w:type="dxa"/>
          </w:tcPr>
          <w:p w14:paraId="102CE818"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Gaisrininkų g. 3 B</w:t>
            </w:r>
          </w:p>
        </w:tc>
        <w:tc>
          <w:tcPr>
            <w:tcW w:w="900" w:type="dxa"/>
          </w:tcPr>
          <w:p w14:paraId="25D0959F" w14:textId="18B21EC3"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4E08B161"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4E1E6410" w14:textId="77777777" w:rsidTr="003617FD">
        <w:trPr>
          <w:trHeight w:val="273"/>
        </w:trPr>
        <w:tc>
          <w:tcPr>
            <w:tcW w:w="7512" w:type="dxa"/>
          </w:tcPr>
          <w:p w14:paraId="42E7246E" w14:textId="77777777" w:rsidR="004A5C9C" w:rsidRPr="002A45FA" w:rsidRDefault="004A5C9C" w:rsidP="003617FD">
            <w:pPr>
              <w:rPr>
                <w:rFonts w:ascii="Times New Roman" w:hAnsi="Times New Roman" w:cs="Times New Roman"/>
              </w:rPr>
            </w:pPr>
            <w:r w:rsidRPr="002A45FA">
              <w:rPr>
                <w:rFonts w:ascii="Times New Roman" w:eastAsia="Lucida Sans Unicode" w:hAnsi="Times New Roman" w:cs="Times New Roman"/>
                <w:lang w:eastAsia="lt-LT"/>
              </w:rPr>
              <w:t>Suremontuoti laiptai prie Gumbinės 5</w:t>
            </w:r>
          </w:p>
        </w:tc>
        <w:tc>
          <w:tcPr>
            <w:tcW w:w="900" w:type="dxa"/>
          </w:tcPr>
          <w:p w14:paraId="386D6588" w14:textId="77DFA4A8"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57DCD684"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0060E435" w14:textId="77777777" w:rsidTr="003617FD">
        <w:trPr>
          <w:trHeight w:val="273"/>
        </w:trPr>
        <w:tc>
          <w:tcPr>
            <w:tcW w:w="7512" w:type="dxa"/>
          </w:tcPr>
          <w:p w14:paraId="7EF1990B"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Aušros takas 6 ir Trakų g. 32</w:t>
            </w:r>
          </w:p>
        </w:tc>
        <w:tc>
          <w:tcPr>
            <w:tcW w:w="900" w:type="dxa"/>
          </w:tcPr>
          <w:p w14:paraId="15893608" w14:textId="370C269D"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4BEA8E46"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122EE2A1" w14:textId="77777777" w:rsidTr="003617FD">
        <w:trPr>
          <w:trHeight w:val="273"/>
        </w:trPr>
        <w:tc>
          <w:tcPr>
            <w:tcW w:w="7512" w:type="dxa"/>
          </w:tcPr>
          <w:p w14:paraId="201F7164"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Suremontuotos laiptų pakopos iš Sukilėlių g. arčiau Miglovaros g.</w:t>
            </w:r>
          </w:p>
        </w:tc>
        <w:tc>
          <w:tcPr>
            <w:tcW w:w="900" w:type="dxa"/>
          </w:tcPr>
          <w:p w14:paraId="714DBC47" w14:textId="67E9BCCC"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4E3CEBCC"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1A999CB1" w14:textId="77777777" w:rsidTr="003617FD">
        <w:trPr>
          <w:trHeight w:val="284"/>
        </w:trPr>
        <w:tc>
          <w:tcPr>
            <w:tcW w:w="7512" w:type="dxa"/>
          </w:tcPr>
          <w:p w14:paraId="2BB8F515"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Aušros al. prie Katedros</w:t>
            </w:r>
          </w:p>
        </w:tc>
        <w:tc>
          <w:tcPr>
            <w:tcW w:w="900" w:type="dxa"/>
          </w:tcPr>
          <w:p w14:paraId="719F021D" w14:textId="56C21018"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7C210A6B"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6A2867A3" w14:textId="77777777" w:rsidTr="003617FD">
        <w:trPr>
          <w:trHeight w:val="273"/>
        </w:trPr>
        <w:tc>
          <w:tcPr>
            <w:tcW w:w="7512" w:type="dxa"/>
          </w:tcPr>
          <w:p w14:paraId="121CE27C"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 xml:space="preserve">Suremontuotos išklibusios </w:t>
            </w:r>
            <w:r w:rsidRPr="002A45FA">
              <w:rPr>
                <w:rFonts w:ascii="Times New Roman" w:hAnsi="Times New Roman" w:cs="Times New Roman"/>
                <w:color w:val="000000"/>
                <w:shd w:val="clear" w:color="auto" w:fill="FFFFFF"/>
              </w:rPr>
              <w:t>laiptų pakopos Aušros take</w:t>
            </w:r>
          </w:p>
        </w:tc>
        <w:tc>
          <w:tcPr>
            <w:tcW w:w="900" w:type="dxa"/>
          </w:tcPr>
          <w:p w14:paraId="79295AA7" w14:textId="36E84618"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4287ADEE"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23A68E7C" w14:textId="77777777" w:rsidTr="003617FD">
        <w:trPr>
          <w:trHeight w:val="273"/>
        </w:trPr>
        <w:tc>
          <w:tcPr>
            <w:tcW w:w="7512" w:type="dxa"/>
          </w:tcPr>
          <w:p w14:paraId="2B1CD2CD" w14:textId="77777777" w:rsidR="004A5C9C" w:rsidRPr="002A45FA" w:rsidRDefault="004A5C9C" w:rsidP="003617FD">
            <w:pPr>
              <w:rPr>
                <w:rFonts w:ascii="Times New Roman" w:hAnsi="Times New Roman" w:cs="Times New Roman"/>
              </w:rPr>
            </w:pPr>
            <w:r w:rsidRPr="002A45FA">
              <w:rPr>
                <w:rFonts w:ascii="Times New Roman" w:hAnsi="Times New Roman" w:cs="Times New Roman"/>
              </w:rPr>
              <w:t>Suremontuoti laiptai Tilžės g. 57</w:t>
            </w:r>
          </w:p>
        </w:tc>
        <w:tc>
          <w:tcPr>
            <w:tcW w:w="900" w:type="dxa"/>
          </w:tcPr>
          <w:p w14:paraId="0BCFBC3F" w14:textId="31C16EE2"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3B757216"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1</w:t>
            </w:r>
          </w:p>
        </w:tc>
      </w:tr>
      <w:tr w:rsidR="004A5C9C" w14:paraId="24FF49F4" w14:textId="77777777" w:rsidTr="003617FD">
        <w:trPr>
          <w:trHeight w:val="273"/>
        </w:trPr>
        <w:tc>
          <w:tcPr>
            <w:tcW w:w="7512" w:type="dxa"/>
          </w:tcPr>
          <w:p w14:paraId="47B4F261" w14:textId="02CEDF84" w:rsidR="004A5C9C" w:rsidRPr="002A45FA" w:rsidRDefault="004A5C9C" w:rsidP="003617FD">
            <w:pPr>
              <w:rPr>
                <w:rFonts w:ascii="Times New Roman" w:hAnsi="Times New Roman" w:cs="Times New Roman"/>
              </w:rPr>
            </w:pPr>
            <w:r w:rsidRPr="002A45FA">
              <w:rPr>
                <w:rFonts w:ascii="Times New Roman" w:hAnsi="Times New Roman" w:cs="Times New Roman"/>
              </w:rPr>
              <w:t xml:space="preserve">Iš </w:t>
            </w:r>
            <w:r w:rsidR="00EB00EC">
              <w:rPr>
                <w:rFonts w:ascii="Times New Roman" w:hAnsi="Times New Roman" w:cs="Times New Roman"/>
              </w:rPr>
              <w:t>UAB „</w:t>
            </w:r>
            <w:r w:rsidRPr="002A45FA">
              <w:rPr>
                <w:rFonts w:ascii="Times New Roman" w:hAnsi="Times New Roman" w:cs="Times New Roman"/>
              </w:rPr>
              <w:t>Bustur</w:t>
            </w:r>
            <w:r w:rsidR="00EB00EC">
              <w:rPr>
                <w:rFonts w:ascii="Times New Roman" w:hAnsi="Times New Roman" w:cs="Times New Roman"/>
              </w:rPr>
              <w:t>as“</w:t>
            </w:r>
            <w:r w:rsidRPr="002A45FA">
              <w:rPr>
                <w:rFonts w:ascii="Times New Roman" w:hAnsi="Times New Roman" w:cs="Times New Roman"/>
              </w:rPr>
              <w:t xml:space="preserve"> teritorijos išvežti utilizavimui metaliniai garažai </w:t>
            </w:r>
          </w:p>
        </w:tc>
        <w:tc>
          <w:tcPr>
            <w:tcW w:w="900" w:type="dxa"/>
          </w:tcPr>
          <w:p w14:paraId="03C34A16" w14:textId="597A5E77" w:rsidR="004A5C9C" w:rsidRPr="002A45FA" w:rsidRDefault="00C86B3F" w:rsidP="003617FD">
            <w:pPr>
              <w:jc w:val="center"/>
              <w:rPr>
                <w:rFonts w:ascii="Times New Roman" w:hAnsi="Times New Roman" w:cs="Times New Roman"/>
              </w:rPr>
            </w:pPr>
            <w:r>
              <w:rPr>
                <w:rFonts w:ascii="Times New Roman" w:hAnsi="Times New Roman" w:cs="Times New Roman"/>
              </w:rPr>
              <w:t>v</w:t>
            </w:r>
            <w:r w:rsidR="004A5C9C" w:rsidRPr="002A45FA">
              <w:rPr>
                <w:rFonts w:ascii="Times New Roman" w:hAnsi="Times New Roman" w:cs="Times New Roman"/>
              </w:rPr>
              <w:t>nt.</w:t>
            </w:r>
          </w:p>
        </w:tc>
        <w:tc>
          <w:tcPr>
            <w:tcW w:w="1051" w:type="dxa"/>
          </w:tcPr>
          <w:p w14:paraId="75FDCF1C" w14:textId="77777777" w:rsidR="004A5C9C" w:rsidRPr="002A45FA" w:rsidRDefault="004A5C9C" w:rsidP="003617FD">
            <w:pPr>
              <w:jc w:val="center"/>
              <w:rPr>
                <w:rFonts w:ascii="Times New Roman" w:hAnsi="Times New Roman" w:cs="Times New Roman"/>
              </w:rPr>
            </w:pPr>
            <w:r w:rsidRPr="002A45FA">
              <w:rPr>
                <w:rFonts w:ascii="Times New Roman" w:hAnsi="Times New Roman" w:cs="Times New Roman"/>
              </w:rPr>
              <w:t>4</w:t>
            </w:r>
          </w:p>
        </w:tc>
      </w:tr>
    </w:tbl>
    <w:p w14:paraId="7E2C6161" w14:textId="77777777" w:rsidR="004F28BA" w:rsidRDefault="004F28BA" w:rsidP="00776AE8">
      <w:pPr>
        <w:pStyle w:val="Betarp1"/>
        <w:ind w:firstLine="851"/>
        <w:jc w:val="both"/>
        <w:rPr>
          <w:rFonts w:ascii="Times New Roman" w:hAnsi="Times New Roman"/>
          <w:sz w:val="24"/>
          <w:szCs w:val="24"/>
          <w:lang w:val="lt-LT"/>
        </w:rPr>
      </w:pPr>
    </w:p>
    <w:p w14:paraId="36051FC9" w14:textId="255D0F9B" w:rsidR="00E400FB" w:rsidRPr="00776AE8" w:rsidRDefault="00E400FB" w:rsidP="00776AE8">
      <w:pPr>
        <w:pStyle w:val="Betarp1"/>
        <w:ind w:firstLine="851"/>
        <w:jc w:val="both"/>
        <w:rPr>
          <w:rFonts w:ascii="Times New Roman" w:eastAsiaTheme="minorHAnsi" w:hAnsi="Times New Roman"/>
          <w:sz w:val="24"/>
          <w:szCs w:val="24"/>
          <w:lang w:val="lt-LT" w:eastAsia="en-US"/>
        </w:rPr>
      </w:pPr>
      <w:r w:rsidRPr="00776AE8">
        <w:rPr>
          <w:rFonts w:ascii="Times New Roman" w:hAnsi="Times New Roman"/>
          <w:sz w:val="24"/>
          <w:szCs w:val="24"/>
          <w:lang w:val="lt-LT"/>
        </w:rPr>
        <w:t>2024 m</w:t>
      </w:r>
      <w:r w:rsidR="00776AE8" w:rsidRPr="00776AE8">
        <w:rPr>
          <w:rFonts w:ascii="Times New Roman" w:hAnsi="Times New Roman"/>
          <w:sz w:val="24"/>
          <w:szCs w:val="24"/>
          <w:lang w:val="lt-LT"/>
        </w:rPr>
        <w:t>.</w:t>
      </w:r>
      <w:r w:rsidRPr="00776AE8">
        <w:rPr>
          <w:rFonts w:ascii="Times New Roman" w:hAnsi="Times New Roman"/>
          <w:sz w:val="24"/>
          <w:szCs w:val="24"/>
          <w:lang w:val="lt-LT"/>
        </w:rPr>
        <w:t xml:space="preserve"> pradėtas daugiabučių </w:t>
      </w:r>
      <w:r w:rsidRPr="00776AE8">
        <w:rPr>
          <w:rFonts w:ascii="Times New Roman" w:hAnsi="Times New Roman"/>
          <w:noProof/>
          <w:sz w:val="24"/>
          <w:szCs w:val="24"/>
          <w:lang w:val="lt-LT"/>
        </w:rPr>
        <w:t>namų Aukštabalio</w:t>
      </w:r>
      <w:r w:rsidRPr="00776AE8">
        <w:rPr>
          <w:rFonts w:ascii="Times New Roman" w:hAnsi="Times New Roman"/>
          <w:sz w:val="24"/>
          <w:szCs w:val="24"/>
          <w:lang w:val="lt-LT"/>
        </w:rPr>
        <w:t xml:space="preserve"> g. – Rasos g kvartalo kompleksinis  pertvarkymas.</w:t>
      </w:r>
      <w:r w:rsidR="00776AE8" w:rsidRPr="00776AE8">
        <w:rPr>
          <w:rFonts w:ascii="Times New Roman" w:hAnsi="Times New Roman"/>
          <w:sz w:val="24"/>
          <w:szCs w:val="24"/>
          <w:lang w:val="lt-LT"/>
        </w:rPr>
        <w:t xml:space="preserve"> </w:t>
      </w:r>
      <w:r w:rsidRPr="00776AE8">
        <w:rPr>
          <w:rFonts w:ascii="Times New Roman" w:eastAsia="Times New Roman" w:hAnsi="Times New Roman"/>
          <w:bCs/>
          <w:color w:val="212529"/>
          <w:sz w:val="24"/>
          <w:szCs w:val="24"/>
          <w:lang w:val="lt-LT" w:eastAsia="lt-LT"/>
        </w:rPr>
        <w:t>Projekto metu bus:</w:t>
      </w:r>
    </w:p>
    <w:p w14:paraId="7DA13CAE" w14:textId="64168CF2"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rekonstruoti kvartalo privažiuojamieji keliai, stovėjimo aikštelės ir pėsčiųjų takai pagal universalaus dizaino principą;</w:t>
      </w:r>
    </w:p>
    <w:p w14:paraId="2DA1D72C" w14:textId="7A61DA6B"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įrengtos automobilių stovėjimo vietos skirtos asmenims su negalia;</w:t>
      </w:r>
    </w:p>
    <w:p w14:paraId="34C8857B" w14:textId="3059A6D4"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paskirstyti eismo srautai ir sukurtos sąlygos eismo greičio sumažinimui bei ribojimui kvartalo viduje;</w:t>
      </w:r>
    </w:p>
    <w:p w14:paraId="0BB59900" w14:textId="3F5072B8"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suformuotos pėsčiųjų poilsio zonos atskirtos nuo gatvių važiuojamosios dalies;</w:t>
      </w:r>
    </w:p>
    <w:p w14:paraId="50BB5C42" w14:textId="7B3EA642"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Pr>
          <w:rFonts w:ascii="Times New Roman" w:eastAsia="Times New Roman" w:hAnsi="Times New Roman"/>
          <w:color w:val="212529"/>
          <w:sz w:val="24"/>
          <w:szCs w:val="24"/>
          <w:lang w:eastAsia="lt-LT"/>
        </w:rPr>
        <w:t xml:space="preserve">- </w:t>
      </w:r>
      <w:r w:rsidR="00E400FB" w:rsidRPr="00776AE8">
        <w:rPr>
          <w:rFonts w:ascii="Times New Roman" w:eastAsia="Times New Roman" w:hAnsi="Times New Roman"/>
          <w:color w:val="212529"/>
          <w:sz w:val="24"/>
          <w:szCs w:val="24"/>
          <w:lang w:val="lt-LT" w:eastAsia="lt-LT"/>
        </w:rPr>
        <w:t>sukurtos naujos</w:t>
      </w:r>
      <w:r w:rsidRPr="00776AE8">
        <w:rPr>
          <w:rFonts w:ascii="Times New Roman" w:eastAsia="Times New Roman" w:hAnsi="Times New Roman"/>
          <w:color w:val="212529"/>
          <w:sz w:val="24"/>
          <w:szCs w:val="24"/>
          <w:lang w:val="lt-LT" w:eastAsia="lt-LT"/>
        </w:rPr>
        <w:t xml:space="preserve"> erdvės skirtos</w:t>
      </w:r>
      <w:r w:rsidR="00E400FB" w:rsidRPr="00776AE8">
        <w:rPr>
          <w:rFonts w:ascii="Times New Roman" w:eastAsia="Times New Roman" w:hAnsi="Times New Roman"/>
          <w:color w:val="212529"/>
          <w:sz w:val="24"/>
          <w:szCs w:val="24"/>
          <w:lang w:val="lt-LT" w:eastAsia="lt-LT"/>
        </w:rPr>
        <w:t xml:space="preserve"> aktyviam laisvalaikiui</w:t>
      </w:r>
      <w:r w:rsidRPr="00776AE8">
        <w:rPr>
          <w:rFonts w:ascii="Times New Roman" w:eastAsia="Times New Roman" w:hAnsi="Times New Roman"/>
          <w:color w:val="212529"/>
          <w:sz w:val="24"/>
          <w:szCs w:val="24"/>
          <w:lang w:val="lt-LT" w:eastAsia="lt-LT"/>
        </w:rPr>
        <w:t xml:space="preserve"> ir</w:t>
      </w:r>
      <w:r w:rsidR="00E400FB" w:rsidRPr="00776AE8">
        <w:rPr>
          <w:rFonts w:ascii="Times New Roman" w:eastAsia="Times New Roman" w:hAnsi="Times New Roman"/>
          <w:color w:val="212529"/>
          <w:sz w:val="24"/>
          <w:szCs w:val="24"/>
          <w:lang w:val="lt-LT" w:eastAsia="lt-LT"/>
        </w:rPr>
        <w:t xml:space="preserve"> prieinamos įvairaus amžiaus žmonėms bei suburiančios įvairių interesų bei amžiaus grupes, kartu prisitaikant prie esamų želdinių, juos išsaugant;</w:t>
      </w:r>
    </w:p>
    <w:p w14:paraId="3ECF1FDA" w14:textId="34F297F1"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įrengtas naujas apšvietimas;</w:t>
      </w:r>
    </w:p>
    <w:p w14:paraId="2B05B9CD" w14:textId="14554595" w:rsidR="00E400FB" w:rsidRPr="00776AE8" w:rsidRDefault="00776AE8"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 xml:space="preserve">- </w:t>
      </w:r>
      <w:r w:rsidR="00E400FB" w:rsidRPr="00776AE8">
        <w:rPr>
          <w:rFonts w:ascii="Times New Roman" w:eastAsia="Times New Roman" w:hAnsi="Times New Roman"/>
          <w:color w:val="212529"/>
          <w:sz w:val="24"/>
          <w:szCs w:val="24"/>
          <w:lang w:val="lt-LT" w:eastAsia="lt-LT"/>
        </w:rPr>
        <w:t>sutvarkyta paviršinių nuotekų infrastruktūra, kita viešoji (įskaitant žaliąją) infrastruktūra.</w:t>
      </w:r>
    </w:p>
    <w:p w14:paraId="15B5AB84" w14:textId="3167F3DA" w:rsidR="00E400FB" w:rsidRPr="00776AE8" w:rsidRDefault="00E400FB" w:rsidP="00776AE8">
      <w:pPr>
        <w:pStyle w:val="Betarp1"/>
        <w:ind w:firstLine="851"/>
        <w:jc w:val="both"/>
        <w:rPr>
          <w:rFonts w:ascii="Times New Roman" w:eastAsia="Times New Roman" w:hAnsi="Times New Roman"/>
          <w:color w:val="212529"/>
          <w:sz w:val="24"/>
          <w:szCs w:val="24"/>
          <w:lang w:val="lt-LT" w:eastAsia="lt-LT"/>
        </w:rPr>
      </w:pPr>
      <w:r w:rsidRPr="00776AE8">
        <w:rPr>
          <w:rFonts w:ascii="Times New Roman" w:eastAsia="Times New Roman" w:hAnsi="Times New Roman"/>
          <w:color w:val="212529"/>
          <w:sz w:val="24"/>
          <w:szCs w:val="24"/>
          <w:lang w:val="lt-LT" w:eastAsia="lt-LT"/>
        </w:rPr>
        <w:t>Projekto biudžetas – 3</w:t>
      </w:r>
      <w:r w:rsidR="00776AE8" w:rsidRPr="00776AE8">
        <w:rPr>
          <w:rFonts w:ascii="Times New Roman" w:eastAsia="Times New Roman" w:hAnsi="Times New Roman"/>
          <w:color w:val="212529"/>
          <w:sz w:val="24"/>
          <w:szCs w:val="24"/>
          <w:lang w:val="lt-LT" w:eastAsia="lt-LT"/>
        </w:rPr>
        <w:t> </w:t>
      </w:r>
      <w:r w:rsidRPr="00776AE8">
        <w:rPr>
          <w:rFonts w:ascii="Times New Roman" w:eastAsia="Times New Roman" w:hAnsi="Times New Roman"/>
          <w:color w:val="212529"/>
          <w:sz w:val="24"/>
          <w:szCs w:val="24"/>
          <w:lang w:val="lt-LT" w:eastAsia="lt-LT"/>
        </w:rPr>
        <w:t>784</w:t>
      </w:r>
      <w:r w:rsidR="00776AE8" w:rsidRPr="00776AE8">
        <w:rPr>
          <w:rFonts w:ascii="Times New Roman" w:eastAsia="Times New Roman" w:hAnsi="Times New Roman"/>
          <w:color w:val="212529"/>
          <w:sz w:val="24"/>
          <w:szCs w:val="24"/>
          <w:lang w:val="lt-LT" w:eastAsia="lt-LT"/>
        </w:rPr>
        <w:t>,</w:t>
      </w:r>
      <w:r w:rsidRPr="00776AE8">
        <w:rPr>
          <w:rFonts w:ascii="Times New Roman" w:eastAsia="Times New Roman" w:hAnsi="Times New Roman"/>
          <w:color w:val="212529"/>
          <w:sz w:val="24"/>
          <w:szCs w:val="24"/>
          <w:lang w:val="lt-LT" w:eastAsia="lt-LT"/>
        </w:rPr>
        <w:t>4</w:t>
      </w:r>
      <w:r w:rsidR="00776AE8" w:rsidRPr="00776AE8">
        <w:rPr>
          <w:rFonts w:ascii="Times New Roman" w:eastAsia="Times New Roman" w:hAnsi="Times New Roman"/>
          <w:color w:val="212529"/>
          <w:sz w:val="24"/>
          <w:szCs w:val="24"/>
          <w:lang w:val="lt-LT" w:eastAsia="lt-LT"/>
        </w:rPr>
        <w:t xml:space="preserve"> tūkst.</w:t>
      </w:r>
      <w:r w:rsidRPr="00776AE8">
        <w:rPr>
          <w:rFonts w:ascii="Times New Roman" w:eastAsia="Times New Roman" w:hAnsi="Times New Roman"/>
          <w:color w:val="212529"/>
          <w:sz w:val="24"/>
          <w:szCs w:val="24"/>
          <w:lang w:val="lt-LT" w:eastAsia="lt-LT"/>
        </w:rPr>
        <w:t xml:space="preserve"> Eur, iš jų: E</w:t>
      </w:r>
      <w:r w:rsidR="00776AE8" w:rsidRPr="00776AE8">
        <w:rPr>
          <w:rFonts w:ascii="Times New Roman" w:eastAsia="Times New Roman" w:hAnsi="Times New Roman"/>
          <w:color w:val="212529"/>
          <w:sz w:val="24"/>
          <w:szCs w:val="24"/>
          <w:lang w:val="lt-LT" w:eastAsia="lt-LT"/>
        </w:rPr>
        <w:t>S</w:t>
      </w:r>
      <w:r w:rsidRPr="00776AE8">
        <w:rPr>
          <w:rFonts w:ascii="Times New Roman" w:eastAsia="Times New Roman" w:hAnsi="Times New Roman"/>
          <w:color w:val="212529"/>
          <w:sz w:val="24"/>
          <w:szCs w:val="24"/>
          <w:lang w:val="lt-LT" w:eastAsia="lt-LT"/>
        </w:rPr>
        <w:t xml:space="preserve"> lėšos - 3</w:t>
      </w:r>
      <w:r w:rsidR="00776AE8" w:rsidRPr="00776AE8">
        <w:rPr>
          <w:rFonts w:ascii="Times New Roman" w:eastAsia="Times New Roman" w:hAnsi="Times New Roman"/>
          <w:color w:val="212529"/>
          <w:sz w:val="24"/>
          <w:szCs w:val="24"/>
          <w:lang w:val="lt-LT" w:eastAsia="lt-LT"/>
        </w:rPr>
        <w:t> </w:t>
      </w:r>
      <w:r w:rsidRPr="00776AE8">
        <w:rPr>
          <w:rFonts w:ascii="Times New Roman" w:eastAsia="Times New Roman" w:hAnsi="Times New Roman"/>
          <w:color w:val="212529"/>
          <w:sz w:val="24"/>
          <w:szCs w:val="24"/>
          <w:lang w:val="lt-LT" w:eastAsia="lt-LT"/>
        </w:rPr>
        <w:t>216</w:t>
      </w:r>
      <w:r w:rsidR="00776AE8" w:rsidRPr="00776AE8">
        <w:rPr>
          <w:rFonts w:ascii="Times New Roman" w:eastAsia="Times New Roman" w:hAnsi="Times New Roman"/>
          <w:color w:val="212529"/>
          <w:sz w:val="24"/>
          <w:szCs w:val="24"/>
          <w:lang w:val="lt-LT" w:eastAsia="lt-LT"/>
        </w:rPr>
        <w:t>,8 tūkst.</w:t>
      </w:r>
      <w:r w:rsidRPr="00776AE8">
        <w:rPr>
          <w:rFonts w:ascii="Times New Roman" w:eastAsia="Times New Roman" w:hAnsi="Times New Roman"/>
          <w:color w:val="212529"/>
          <w:sz w:val="24"/>
          <w:szCs w:val="24"/>
          <w:lang w:val="lt-LT" w:eastAsia="lt-LT"/>
        </w:rPr>
        <w:t xml:space="preserve"> Eur, </w:t>
      </w:r>
      <w:r w:rsidR="00776AE8" w:rsidRPr="00776AE8">
        <w:rPr>
          <w:rFonts w:ascii="Times New Roman" w:eastAsia="Times New Roman" w:hAnsi="Times New Roman"/>
          <w:color w:val="212529"/>
          <w:sz w:val="24"/>
          <w:szCs w:val="24"/>
          <w:lang w:val="lt-LT" w:eastAsia="lt-LT"/>
        </w:rPr>
        <w:t>s</w:t>
      </w:r>
      <w:r w:rsidRPr="00776AE8">
        <w:rPr>
          <w:rFonts w:ascii="Times New Roman" w:eastAsia="Times New Roman" w:hAnsi="Times New Roman"/>
          <w:color w:val="212529"/>
          <w:sz w:val="24"/>
          <w:szCs w:val="24"/>
          <w:lang w:val="lt-LT" w:eastAsia="lt-LT"/>
        </w:rPr>
        <w:t xml:space="preserve">avivaldybės biudžeto lėšos </w:t>
      </w:r>
      <w:r w:rsidR="00776AE8" w:rsidRPr="00776AE8">
        <w:rPr>
          <w:rFonts w:ascii="Times New Roman" w:eastAsia="Times New Roman" w:hAnsi="Times New Roman"/>
          <w:color w:val="212529"/>
          <w:sz w:val="24"/>
          <w:szCs w:val="24"/>
          <w:lang w:val="lt-LT" w:eastAsia="lt-LT"/>
        </w:rPr>
        <w:t>–</w:t>
      </w:r>
      <w:r w:rsidRPr="00776AE8">
        <w:rPr>
          <w:rFonts w:ascii="Times New Roman" w:eastAsia="Times New Roman" w:hAnsi="Times New Roman"/>
          <w:color w:val="212529"/>
          <w:sz w:val="24"/>
          <w:szCs w:val="24"/>
          <w:lang w:val="lt-LT" w:eastAsia="lt-LT"/>
        </w:rPr>
        <w:t xml:space="preserve"> 567</w:t>
      </w:r>
      <w:r w:rsidR="00776AE8" w:rsidRPr="00776AE8">
        <w:rPr>
          <w:rFonts w:ascii="Times New Roman" w:eastAsia="Times New Roman" w:hAnsi="Times New Roman"/>
          <w:color w:val="212529"/>
          <w:sz w:val="24"/>
          <w:szCs w:val="24"/>
          <w:lang w:val="lt-LT" w:eastAsia="lt-LT"/>
        </w:rPr>
        <w:t>,7 tūkst.</w:t>
      </w:r>
      <w:r w:rsidRPr="00776AE8">
        <w:rPr>
          <w:rFonts w:ascii="Times New Roman" w:eastAsia="Times New Roman" w:hAnsi="Times New Roman"/>
          <w:color w:val="212529"/>
          <w:sz w:val="24"/>
          <w:szCs w:val="24"/>
          <w:lang w:val="lt-LT" w:eastAsia="lt-LT"/>
        </w:rPr>
        <w:t xml:space="preserve"> Eur.</w:t>
      </w:r>
    </w:p>
    <w:p w14:paraId="0E498264" w14:textId="77777777" w:rsidR="00EA3B29" w:rsidRDefault="00E400FB" w:rsidP="00845B05">
      <w:pPr>
        <w:pStyle w:val="Betarp1"/>
        <w:ind w:firstLine="851"/>
        <w:jc w:val="both"/>
        <w:rPr>
          <w:rFonts w:ascii="Times New Roman" w:hAnsi="Times New Roman"/>
          <w:sz w:val="24"/>
          <w:szCs w:val="24"/>
          <w:lang w:val="lt-LT"/>
        </w:rPr>
      </w:pPr>
      <w:r w:rsidRPr="00776AE8">
        <w:rPr>
          <w:rFonts w:ascii="Times New Roman" w:hAnsi="Times New Roman"/>
          <w:sz w:val="24"/>
          <w:szCs w:val="24"/>
          <w:lang w:val="lt-LT"/>
        </w:rPr>
        <w:t xml:space="preserve">2024 metais atlikti vaikų žaidimo aikštelių, automobilių stovėjimo aikštelės įrengimo darbai. Projektas </w:t>
      </w:r>
      <w:r w:rsidR="00776AE8" w:rsidRPr="00776AE8">
        <w:rPr>
          <w:rFonts w:ascii="Times New Roman" w:hAnsi="Times New Roman"/>
          <w:sz w:val="24"/>
          <w:szCs w:val="24"/>
          <w:lang w:val="lt-LT"/>
        </w:rPr>
        <w:t xml:space="preserve">tęstinis ir veiklos </w:t>
      </w:r>
      <w:r w:rsidRPr="00776AE8">
        <w:rPr>
          <w:rFonts w:ascii="Times New Roman" w:hAnsi="Times New Roman"/>
          <w:sz w:val="24"/>
          <w:szCs w:val="24"/>
          <w:lang w:val="lt-LT"/>
        </w:rPr>
        <w:t>bus tęsiam</w:t>
      </w:r>
      <w:r w:rsidR="00776AE8" w:rsidRPr="00776AE8">
        <w:rPr>
          <w:rFonts w:ascii="Times New Roman" w:hAnsi="Times New Roman"/>
          <w:sz w:val="24"/>
          <w:szCs w:val="24"/>
          <w:lang w:val="lt-LT"/>
        </w:rPr>
        <w:t>o</w:t>
      </w:r>
      <w:r w:rsidRPr="00776AE8">
        <w:rPr>
          <w:rFonts w:ascii="Times New Roman" w:hAnsi="Times New Roman"/>
          <w:sz w:val="24"/>
          <w:szCs w:val="24"/>
          <w:lang w:val="lt-LT"/>
        </w:rPr>
        <w:t>s 2025 metais.</w:t>
      </w:r>
    </w:p>
    <w:p w14:paraId="4D90E8E3" w14:textId="77777777" w:rsidR="008D39E4" w:rsidRDefault="008D39E4" w:rsidP="00845B05">
      <w:pPr>
        <w:pStyle w:val="Betarp1"/>
        <w:ind w:firstLine="851"/>
        <w:jc w:val="both"/>
        <w:rPr>
          <w:rFonts w:ascii="Times New Roman" w:hAnsi="Times New Roman"/>
          <w:sz w:val="24"/>
          <w:szCs w:val="24"/>
          <w:lang w:val="lt-LT"/>
        </w:rPr>
      </w:pPr>
    </w:p>
    <w:p w14:paraId="7C63F8D2" w14:textId="77777777" w:rsidR="0004037C" w:rsidRDefault="0004037C" w:rsidP="008D39E4">
      <w:pPr>
        <w:tabs>
          <w:tab w:val="left" w:pos="850"/>
        </w:tabs>
        <w:spacing w:after="0"/>
        <w:ind w:left="-20" w:right="-20"/>
        <w:jc w:val="center"/>
        <w:rPr>
          <w:rFonts w:ascii="Times New Roman" w:eastAsia="Times New Roman" w:hAnsi="Times New Roman" w:cs="Times New Roman"/>
          <w:b/>
          <w:bCs/>
          <w:sz w:val="24"/>
          <w:szCs w:val="24"/>
        </w:rPr>
      </w:pPr>
    </w:p>
    <w:p w14:paraId="126E1D63" w14:textId="77777777" w:rsidR="0004037C" w:rsidRDefault="0004037C" w:rsidP="008D39E4">
      <w:pPr>
        <w:tabs>
          <w:tab w:val="left" w:pos="850"/>
        </w:tabs>
        <w:spacing w:after="0"/>
        <w:ind w:left="-20" w:right="-20"/>
        <w:jc w:val="center"/>
        <w:rPr>
          <w:rFonts w:ascii="Times New Roman" w:eastAsia="Times New Roman" w:hAnsi="Times New Roman" w:cs="Times New Roman"/>
          <w:b/>
          <w:bCs/>
          <w:sz w:val="24"/>
          <w:szCs w:val="24"/>
        </w:rPr>
      </w:pPr>
    </w:p>
    <w:p w14:paraId="75153F65" w14:textId="77777777" w:rsidR="0004037C" w:rsidRDefault="0004037C" w:rsidP="008D39E4">
      <w:pPr>
        <w:tabs>
          <w:tab w:val="left" w:pos="850"/>
        </w:tabs>
        <w:spacing w:after="0"/>
        <w:ind w:left="-20" w:right="-20"/>
        <w:jc w:val="center"/>
        <w:rPr>
          <w:rFonts w:ascii="Times New Roman" w:eastAsia="Times New Roman" w:hAnsi="Times New Roman" w:cs="Times New Roman"/>
          <w:b/>
          <w:bCs/>
          <w:sz w:val="24"/>
          <w:szCs w:val="24"/>
        </w:rPr>
      </w:pPr>
    </w:p>
    <w:p w14:paraId="3C74612A" w14:textId="256A2B8B" w:rsidR="008D39E4" w:rsidRPr="00013AEA" w:rsidRDefault="00F24A50" w:rsidP="008D39E4">
      <w:pPr>
        <w:tabs>
          <w:tab w:val="left" w:pos="850"/>
        </w:tabs>
        <w:spacing w:after="0"/>
        <w:ind w:left="-20" w:right="-20"/>
        <w:jc w:val="center"/>
      </w:pPr>
      <w:r>
        <w:rPr>
          <w:rFonts w:ascii="Times New Roman" w:eastAsia="Times New Roman" w:hAnsi="Times New Roman" w:cs="Times New Roman"/>
          <w:b/>
          <w:bCs/>
          <w:sz w:val="24"/>
          <w:szCs w:val="24"/>
        </w:rPr>
        <w:t>V</w:t>
      </w:r>
      <w:r w:rsidR="008D39E4" w:rsidRPr="00C0204C">
        <w:rPr>
          <w:rFonts w:ascii="Times New Roman" w:eastAsia="Times New Roman" w:hAnsi="Times New Roman" w:cs="Times New Roman"/>
          <w:b/>
          <w:bCs/>
          <w:sz w:val="24"/>
          <w:szCs w:val="24"/>
        </w:rPr>
        <w:t>iešųjų teritorijų priežiūra</w:t>
      </w:r>
    </w:p>
    <w:p w14:paraId="6A6EEC84" w14:textId="77777777" w:rsidR="008D39E4" w:rsidRDefault="008D39E4" w:rsidP="00845B05">
      <w:pPr>
        <w:pStyle w:val="Betarp1"/>
        <w:ind w:firstLine="851"/>
        <w:jc w:val="both"/>
        <w:rPr>
          <w:rFonts w:ascii="Times New Roman" w:hAnsi="Times New Roman"/>
          <w:sz w:val="24"/>
          <w:szCs w:val="24"/>
          <w:lang w:val="lt-LT"/>
        </w:rPr>
      </w:pPr>
    </w:p>
    <w:p w14:paraId="1BB61053" w14:textId="6A6A4DDA" w:rsidR="00845B05" w:rsidRPr="00EA3B29" w:rsidRDefault="00B1664B" w:rsidP="00845B05">
      <w:pPr>
        <w:pStyle w:val="Betarp1"/>
        <w:ind w:firstLine="851"/>
        <w:jc w:val="both"/>
        <w:rPr>
          <w:rFonts w:ascii="Times New Roman" w:hAnsi="Times New Roman"/>
          <w:sz w:val="24"/>
          <w:szCs w:val="24"/>
          <w:lang w:val="lt-LT"/>
        </w:rPr>
      </w:pPr>
      <w:r w:rsidRPr="003B4742">
        <w:rPr>
          <w:rFonts w:ascii="Times New Roman" w:hAnsi="Times New Roman"/>
          <w:noProof/>
          <w:color w:val="222222"/>
          <w:sz w:val="24"/>
          <w:szCs w:val="24"/>
          <w:lang w:val="lt-LT"/>
        </w:rPr>
        <w:t>2024 m. buvo vykdoma ž</w:t>
      </w:r>
      <w:r w:rsidRPr="003B4742">
        <w:rPr>
          <w:rFonts w:ascii="Times New Roman" w:hAnsi="Times New Roman"/>
          <w:noProof/>
          <w:sz w:val="24"/>
          <w:szCs w:val="24"/>
          <w:lang w:val="lt-LT"/>
        </w:rPr>
        <w:t>aliųjų plotų tvarkymas</w:t>
      </w:r>
      <w:r w:rsidR="00D7657D" w:rsidRPr="003B4742">
        <w:rPr>
          <w:rFonts w:ascii="Times New Roman" w:hAnsi="Times New Roman"/>
          <w:noProof/>
          <w:sz w:val="24"/>
          <w:szCs w:val="24"/>
          <w:lang w:val="lt-LT"/>
        </w:rPr>
        <w:t xml:space="preserve">: sezoninis žaliųjų plotų tvarkymas, biologiškai skaidžių atliekų išvežimas, </w:t>
      </w:r>
      <w:r w:rsidRPr="003B4742">
        <w:rPr>
          <w:rFonts w:ascii="Times New Roman" w:hAnsi="Times New Roman"/>
          <w:noProof/>
          <w:sz w:val="24"/>
          <w:szCs w:val="24"/>
          <w:lang w:val="lt-LT"/>
        </w:rPr>
        <w:t>žolės pjovimas</w:t>
      </w:r>
      <w:r w:rsidR="00D7657D" w:rsidRPr="003B4742">
        <w:rPr>
          <w:rFonts w:ascii="Times New Roman" w:hAnsi="Times New Roman"/>
          <w:noProof/>
          <w:sz w:val="24"/>
          <w:szCs w:val="24"/>
          <w:lang w:val="lt-LT"/>
        </w:rPr>
        <w:t xml:space="preserve"> ir surinkimas, žolės mulčiavimas, </w:t>
      </w:r>
      <w:r w:rsidR="00D7657D" w:rsidRPr="003B4742">
        <w:rPr>
          <w:rFonts w:ascii="Times New Roman" w:eastAsia="Times New Roman" w:hAnsi="Times New Roman"/>
          <w:noProof/>
          <w:color w:val="000000"/>
          <w:sz w:val="24"/>
          <w:szCs w:val="24"/>
          <w:lang w:val="lt-LT" w:eastAsia="lt-LT"/>
        </w:rPr>
        <w:t>šiukšlių surinkimas</w:t>
      </w:r>
      <w:r w:rsidR="00845B05" w:rsidRPr="003B4742">
        <w:rPr>
          <w:rFonts w:ascii="Times New Roman" w:eastAsia="Times New Roman" w:hAnsi="Times New Roman"/>
          <w:noProof/>
          <w:color w:val="000000"/>
          <w:sz w:val="24"/>
          <w:szCs w:val="24"/>
          <w:lang w:val="lt-LT" w:eastAsia="lt-LT"/>
        </w:rPr>
        <w:t xml:space="preserve">. </w:t>
      </w:r>
    </w:p>
    <w:p w14:paraId="10B40171" w14:textId="73BEEF70" w:rsidR="0027179E" w:rsidRPr="008A2162" w:rsidRDefault="0027179E" w:rsidP="0027179E">
      <w:pPr>
        <w:pStyle w:val="Betarp1"/>
        <w:ind w:firstLine="851"/>
        <w:jc w:val="both"/>
        <w:rPr>
          <w:rFonts w:ascii="Times New Roman" w:hAnsi="Times New Roman"/>
          <w:noProof/>
          <w:sz w:val="24"/>
          <w:szCs w:val="24"/>
          <w:lang w:val="lt-LT"/>
        </w:rPr>
      </w:pPr>
      <w:r w:rsidRPr="008A2162">
        <w:rPr>
          <w:rFonts w:ascii="Times New Roman" w:hAnsi="Times New Roman"/>
          <w:noProof/>
          <w:sz w:val="24"/>
          <w:szCs w:val="24"/>
          <w:lang w:val="lt-LT"/>
        </w:rPr>
        <w:t xml:space="preserve">Vykdant želdinių priežiūros darbus, nugenėti 2 317 medžių, </w:t>
      </w:r>
      <w:r w:rsidRPr="008A2162">
        <w:rPr>
          <w:rFonts w:ascii="Times New Roman" w:hAnsi="Times New Roman"/>
          <w:sz w:val="24"/>
          <w:szCs w:val="24"/>
          <w:lang w:val="lt-LT"/>
        </w:rPr>
        <w:t>nukirsta ar sutvarkyta 702 išverstų/nulaužtų medžių</w:t>
      </w:r>
      <w:r w:rsidRPr="008A2162">
        <w:rPr>
          <w:rFonts w:ascii="Times New Roman" w:hAnsi="Times New Roman"/>
          <w:noProof/>
          <w:sz w:val="24"/>
          <w:szCs w:val="24"/>
          <w:lang w:val="lt-LT"/>
        </w:rPr>
        <w:t xml:space="preserve">, nugenėta 6 765 m² gyvatvorių, palaistyti 3 303 medžiai, patręšti 422 medžiai. </w:t>
      </w:r>
      <w:r w:rsidRPr="008A2162">
        <w:rPr>
          <w:rFonts w:ascii="Times New Roman" w:hAnsi="Times New Roman"/>
          <w:sz w:val="24"/>
          <w:szCs w:val="24"/>
          <w:lang w:val="lt-LT"/>
        </w:rPr>
        <w:t>Nuolatinės priežiūros sąlygomis buvo prižiūrėta 14 271 m</w:t>
      </w:r>
      <w:r w:rsidRPr="008A2162">
        <w:rPr>
          <w:rFonts w:ascii="Times New Roman" w:hAnsi="Times New Roman"/>
          <w:sz w:val="24"/>
          <w:szCs w:val="24"/>
          <w:vertAlign w:val="superscript"/>
          <w:lang w:val="lt-LT"/>
        </w:rPr>
        <w:t xml:space="preserve">2 </w:t>
      </w:r>
      <w:r w:rsidRPr="008A2162">
        <w:rPr>
          <w:rFonts w:ascii="Times New Roman" w:hAnsi="Times New Roman"/>
          <w:sz w:val="24"/>
          <w:szCs w:val="24"/>
          <w:lang w:val="lt-LT"/>
        </w:rPr>
        <w:t>gėlynų ir dekoratyviųjų augalų kompozicijų bei tūrinių gėlinių plotas, pasodinta 44 017 vnt.</w:t>
      </w:r>
      <w:r w:rsidR="008A2162">
        <w:rPr>
          <w:rFonts w:ascii="Times New Roman" w:hAnsi="Times New Roman"/>
          <w:sz w:val="24"/>
          <w:szCs w:val="24"/>
          <w:lang w:val="lt-LT"/>
        </w:rPr>
        <w:t xml:space="preserve"> </w:t>
      </w:r>
      <w:r w:rsidRPr="008A2162">
        <w:rPr>
          <w:rFonts w:ascii="Times New Roman" w:hAnsi="Times New Roman"/>
          <w:sz w:val="24"/>
          <w:szCs w:val="24"/>
          <w:lang w:val="lt-LT"/>
        </w:rPr>
        <w:t>vienmečių ir daugiamečių gėlių.</w:t>
      </w:r>
    </w:p>
    <w:p w14:paraId="21BFD76B" w14:textId="4D24E6C6" w:rsidR="00845B05" w:rsidRPr="003B4742" w:rsidRDefault="00845B05" w:rsidP="00845B05">
      <w:pPr>
        <w:pStyle w:val="Betarp1"/>
        <w:ind w:firstLine="851"/>
        <w:jc w:val="both"/>
        <w:rPr>
          <w:rFonts w:ascii="Times New Roman" w:hAnsi="Times New Roman"/>
          <w:noProof/>
          <w:sz w:val="24"/>
          <w:szCs w:val="24"/>
          <w:lang w:val="lt-LT"/>
        </w:rPr>
      </w:pPr>
      <w:r w:rsidRPr="003B4742">
        <w:rPr>
          <w:rFonts w:ascii="Times New Roman" w:hAnsi="Times New Roman"/>
          <w:noProof/>
          <w:sz w:val="24"/>
          <w:szCs w:val="24"/>
          <w:lang w:val="lt-LT"/>
        </w:rPr>
        <w:t>Centrinis parkas gausiai praturtintas želdiniais, pasodinti 396 rododendrai, 7 azalijos, 52 pieriai, bendras šių želdinių kompozicijų  plotas – 1 500 m</w:t>
      </w:r>
      <w:r w:rsidRPr="003B4742">
        <w:rPr>
          <w:rFonts w:ascii="Times New Roman" w:hAnsi="Times New Roman"/>
          <w:noProof/>
          <w:sz w:val="24"/>
          <w:szCs w:val="24"/>
          <w:vertAlign w:val="superscript"/>
          <w:lang w:val="lt-LT"/>
        </w:rPr>
        <w:t>2</w:t>
      </w:r>
      <w:r w:rsidRPr="003B4742">
        <w:rPr>
          <w:rFonts w:ascii="Times New Roman" w:hAnsi="Times New Roman"/>
          <w:noProof/>
          <w:sz w:val="24"/>
          <w:szCs w:val="24"/>
          <w:lang w:val="lt-LT"/>
        </w:rPr>
        <w:t>. Greta</w:t>
      </w:r>
      <w:r w:rsidRPr="003B4742">
        <w:rPr>
          <w:rFonts w:ascii="Times New Roman" w:hAnsi="Times New Roman"/>
          <w:noProof/>
          <w:color w:val="212529"/>
          <w:sz w:val="24"/>
          <w:szCs w:val="24"/>
          <w:shd w:val="clear" w:color="auto" w:fill="FFFFFF"/>
          <w:lang w:val="lt-LT"/>
        </w:rPr>
        <w:t xml:space="preserve"> Centrinio parko estrados iškilmingai pasodintas šimtmetį mininčios Lietuvos dainų šventės „Kad giria žaliuotų“ įamžinimui skirtas ąžuoliukas. </w:t>
      </w:r>
      <w:r w:rsidRPr="003B4742">
        <w:rPr>
          <w:rFonts w:ascii="Times New Roman" w:hAnsi="Times New Roman"/>
          <w:noProof/>
          <w:sz w:val="24"/>
          <w:szCs w:val="24"/>
          <w:lang w:val="lt-LT"/>
        </w:rPr>
        <w:t xml:space="preserve">UAB „Intus Windows“ organizuotos talkos metu Centriniame parke buvo pasodinta 13 kukmedžių  ir 32 pušys; šlapiose Centrinio parko vietose vietoj vasarą audros metu išvirtusių beržų buvo atsodinta 15 juodalksnių. </w:t>
      </w:r>
    </w:p>
    <w:p w14:paraId="664A721B" w14:textId="77777777" w:rsidR="00845B05" w:rsidRPr="00AF1D4D" w:rsidRDefault="00845B05" w:rsidP="00845B05">
      <w:pPr>
        <w:pStyle w:val="Betarp1"/>
        <w:ind w:firstLine="851"/>
        <w:jc w:val="both"/>
        <w:rPr>
          <w:rFonts w:ascii="Times New Roman" w:hAnsi="Times New Roman"/>
          <w:sz w:val="24"/>
          <w:szCs w:val="24"/>
          <w:lang w:val="lt-LT"/>
        </w:rPr>
      </w:pPr>
      <w:r w:rsidRPr="00AF1D4D">
        <w:rPr>
          <w:rFonts w:ascii="Times New Roman" w:hAnsi="Times New Roman"/>
          <w:noProof/>
          <w:sz w:val="24"/>
          <w:szCs w:val="24"/>
          <w:lang w:val="lt-LT"/>
        </w:rPr>
        <w:t>Prisikėlimo aikštėje vietoj nudžiūvusių ir</w:t>
      </w:r>
      <w:r w:rsidRPr="00AF1D4D">
        <w:rPr>
          <w:rFonts w:ascii="Times New Roman" w:hAnsi="Times New Roman"/>
          <w:sz w:val="24"/>
          <w:szCs w:val="24"/>
          <w:lang w:val="lt-LT"/>
        </w:rPr>
        <w:t xml:space="preserve"> džiūstančių medžių atsodinti 2 paprastieji klevai ir 1 paprastasis ąžuolas. </w:t>
      </w:r>
    </w:p>
    <w:p w14:paraId="47C6A9B6" w14:textId="1E6D6863" w:rsidR="00845B05" w:rsidRPr="00AF1D4D" w:rsidRDefault="00845B05" w:rsidP="00845B05">
      <w:pPr>
        <w:pStyle w:val="Betarp1"/>
        <w:ind w:firstLine="851"/>
        <w:jc w:val="both"/>
        <w:rPr>
          <w:rFonts w:ascii="Times New Roman" w:hAnsi="Times New Roman"/>
          <w:noProof/>
          <w:sz w:val="24"/>
          <w:szCs w:val="24"/>
          <w:lang w:val="lt-LT"/>
        </w:rPr>
      </w:pPr>
      <w:r w:rsidRPr="00AF1D4D">
        <w:rPr>
          <w:rFonts w:ascii="Times New Roman" w:hAnsi="Times New Roman"/>
          <w:color w:val="000000" w:themeColor="text1"/>
          <w:sz w:val="24"/>
          <w:szCs w:val="24"/>
          <w:lang w:val="lt-LT"/>
        </w:rPr>
        <w:t xml:space="preserve">Pramonės g. rekonstrukcijos metu buvo pasodinta </w:t>
      </w:r>
      <w:r w:rsidRPr="00AF1D4D">
        <w:rPr>
          <w:rFonts w:ascii="Times New Roman" w:hAnsi="Times New Roman"/>
          <w:noProof/>
          <w:color w:val="000000" w:themeColor="text1"/>
          <w:sz w:val="24"/>
          <w:szCs w:val="24"/>
          <w:lang w:val="lt-LT"/>
        </w:rPr>
        <w:t xml:space="preserve">174 koloniški skroblai. </w:t>
      </w:r>
    </w:p>
    <w:p w14:paraId="2B699451" w14:textId="65A8D625" w:rsidR="00845B05" w:rsidRPr="00AF1D4D" w:rsidRDefault="00845B05" w:rsidP="00845B05">
      <w:pPr>
        <w:pStyle w:val="Betarp1"/>
        <w:ind w:firstLine="851"/>
        <w:jc w:val="both"/>
        <w:rPr>
          <w:rFonts w:ascii="Times New Roman" w:hAnsi="Times New Roman"/>
          <w:noProof/>
          <w:sz w:val="24"/>
          <w:szCs w:val="24"/>
          <w:lang w:val="lt-LT"/>
        </w:rPr>
      </w:pPr>
      <w:r w:rsidRPr="00AF1D4D">
        <w:rPr>
          <w:rFonts w:ascii="Times New Roman" w:hAnsi="Times New Roman"/>
          <w:noProof/>
          <w:sz w:val="24"/>
          <w:szCs w:val="24"/>
          <w:lang w:val="lt-LT"/>
        </w:rPr>
        <w:t xml:space="preserve">Ežero </w:t>
      </w:r>
      <w:r w:rsidR="00CA00CA" w:rsidRPr="00AF1D4D">
        <w:rPr>
          <w:rFonts w:ascii="Times New Roman" w:hAnsi="Times New Roman"/>
          <w:noProof/>
          <w:sz w:val="24"/>
          <w:szCs w:val="24"/>
          <w:lang w:val="lt-LT"/>
        </w:rPr>
        <w:t xml:space="preserve">ir </w:t>
      </w:r>
      <w:r w:rsidRPr="00AF1D4D">
        <w:rPr>
          <w:rFonts w:ascii="Times New Roman" w:hAnsi="Times New Roman"/>
          <w:noProof/>
          <w:sz w:val="24"/>
          <w:szCs w:val="24"/>
          <w:lang w:val="lt-LT"/>
        </w:rPr>
        <w:t>Trakų g</w:t>
      </w:r>
      <w:r w:rsidR="00CA00CA" w:rsidRPr="00AF1D4D">
        <w:rPr>
          <w:rFonts w:ascii="Times New Roman" w:hAnsi="Times New Roman"/>
          <w:noProof/>
          <w:sz w:val="24"/>
          <w:szCs w:val="24"/>
          <w:lang w:val="lt-LT"/>
        </w:rPr>
        <w:t>atvių</w:t>
      </w:r>
      <w:r w:rsidRPr="00AF1D4D">
        <w:rPr>
          <w:rFonts w:ascii="Times New Roman" w:hAnsi="Times New Roman"/>
          <w:noProof/>
          <w:sz w:val="24"/>
          <w:szCs w:val="24"/>
          <w:lang w:val="lt-LT"/>
        </w:rPr>
        <w:t xml:space="preserve"> kampe (prie buvusio žydų geto vartų) po takų rekonstrukcijos išplėstas gėlynų ir dekoratyviųjų augalų plotas iki 176 m</w:t>
      </w:r>
      <w:r w:rsidRPr="00AF1D4D">
        <w:rPr>
          <w:rFonts w:ascii="Times New Roman" w:hAnsi="Times New Roman"/>
          <w:noProof/>
          <w:sz w:val="24"/>
          <w:szCs w:val="24"/>
          <w:vertAlign w:val="superscript"/>
          <w:lang w:val="lt-LT"/>
        </w:rPr>
        <w:t>2</w:t>
      </w:r>
      <w:r w:rsidR="00CA00CA" w:rsidRPr="00AF1D4D">
        <w:rPr>
          <w:rFonts w:ascii="Times New Roman" w:hAnsi="Times New Roman"/>
          <w:noProof/>
          <w:sz w:val="24"/>
          <w:szCs w:val="24"/>
          <w:lang w:val="lt-LT"/>
        </w:rPr>
        <w:t>.</w:t>
      </w:r>
      <w:r w:rsidRPr="00AF1D4D">
        <w:rPr>
          <w:rFonts w:ascii="Times New Roman" w:hAnsi="Times New Roman"/>
          <w:noProof/>
          <w:sz w:val="24"/>
          <w:szCs w:val="24"/>
          <w:lang w:val="lt-LT"/>
        </w:rPr>
        <w:t xml:space="preserve"> </w:t>
      </w:r>
    </w:p>
    <w:p w14:paraId="7F552F09" w14:textId="77777777" w:rsidR="00CA00CA" w:rsidRPr="00AF1D4D" w:rsidRDefault="00845B05" w:rsidP="00845B05">
      <w:pPr>
        <w:pStyle w:val="Betarp1"/>
        <w:ind w:firstLine="851"/>
        <w:jc w:val="both"/>
        <w:rPr>
          <w:rFonts w:ascii="Times New Roman" w:hAnsi="Times New Roman"/>
          <w:noProof/>
          <w:color w:val="000000" w:themeColor="text1"/>
          <w:sz w:val="24"/>
          <w:szCs w:val="24"/>
          <w:lang w:val="lt-LT"/>
        </w:rPr>
      </w:pPr>
      <w:r w:rsidRPr="00AF1D4D">
        <w:rPr>
          <w:rFonts w:ascii="Times New Roman" w:hAnsi="Times New Roman"/>
          <w:noProof/>
          <w:color w:val="000000" w:themeColor="text1"/>
          <w:sz w:val="24"/>
          <w:szCs w:val="24"/>
          <w:lang w:val="lt-LT"/>
        </w:rPr>
        <w:t>Visuomenės iniciatyvų ir paramos dėka:</w:t>
      </w:r>
    </w:p>
    <w:p w14:paraId="7D4E84A7" w14:textId="1146F50C" w:rsidR="00CA00CA" w:rsidRPr="00AF1D4D" w:rsidRDefault="001D5206" w:rsidP="001D5206">
      <w:pPr>
        <w:pStyle w:val="Betarp1"/>
        <w:ind w:firstLine="851"/>
        <w:jc w:val="both"/>
        <w:rPr>
          <w:rFonts w:ascii="Times New Roman" w:hAnsi="Times New Roman"/>
          <w:noProof/>
          <w:color w:val="000000" w:themeColor="text1"/>
          <w:sz w:val="24"/>
          <w:szCs w:val="24"/>
          <w:lang w:val="lt-LT"/>
        </w:rPr>
      </w:pPr>
      <w:r w:rsidRPr="00AF1D4D">
        <w:rPr>
          <w:rFonts w:ascii="Times New Roman" w:hAnsi="Times New Roman"/>
          <w:noProof/>
          <w:color w:val="000000" w:themeColor="text1"/>
          <w:sz w:val="24"/>
          <w:szCs w:val="24"/>
          <w:lang w:val="lt-LT"/>
        </w:rPr>
        <w:t xml:space="preserve">- </w:t>
      </w:r>
      <w:r w:rsidR="00845B05" w:rsidRPr="00AF1D4D">
        <w:rPr>
          <w:rFonts w:ascii="Times New Roman" w:hAnsi="Times New Roman"/>
          <w:noProof/>
          <w:color w:val="000000" w:themeColor="text1"/>
          <w:sz w:val="24"/>
          <w:szCs w:val="24"/>
          <w:lang w:val="lt-LT"/>
        </w:rPr>
        <w:t xml:space="preserve">UAB „Baltic Auto Parts“ talkos metu pasodino 20 ąžuolų Gytarių parke; </w:t>
      </w:r>
    </w:p>
    <w:p w14:paraId="6A6A47DB" w14:textId="6769647E" w:rsidR="001D5206" w:rsidRPr="00AF1D4D" w:rsidRDefault="001D5206" w:rsidP="00CA00CA">
      <w:pPr>
        <w:pStyle w:val="Betarp1"/>
        <w:ind w:firstLine="851"/>
        <w:jc w:val="both"/>
        <w:rPr>
          <w:rFonts w:ascii="Times New Roman" w:hAnsi="Times New Roman"/>
          <w:bCs/>
          <w:noProof/>
          <w:color w:val="000000" w:themeColor="text1"/>
          <w:sz w:val="24"/>
          <w:szCs w:val="24"/>
          <w:lang w:val="lt-LT" w:eastAsia="lt-LT"/>
        </w:rPr>
      </w:pPr>
      <w:r w:rsidRPr="00AF1D4D">
        <w:rPr>
          <w:rFonts w:ascii="Times New Roman" w:hAnsi="Times New Roman"/>
          <w:noProof/>
          <w:color w:val="000000" w:themeColor="text1"/>
          <w:sz w:val="24"/>
          <w:szCs w:val="24"/>
          <w:lang w:val="lt-LT"/>
        </w:rPr>
        <w:t xml:space="preserve">- </w:t>
      </w:r>
      <w:r w:rsidR="00845B05" w:rsidRPr="00AF1D4D">
        <w:rPr>
          <w:rFonts w:ascii="Times New Roman" w:hAnsi="Times New Roman"/>
          <w:noProof/>
          <w:color w:val="000000" w:themeColor="text1"/>
          <w:sz w:val="24"/>
          <w:szCs w:val="24"/>
          <w:lang w:val="lt-LT"/>
        </w:rPr>
        <w:t>pagal UAB „Jupojos technika“ paramą. prie Talkšos ežero įrengti nauji viendienių, miskantų, soruolių, viksvų gėlynai  (220 m</w:t>
      </w:r>
      <w:r w:rsidR="00845B05" w:rsidRPr="00AF1D4D">
        <w:rPr>
          <w:rFonts w:ascii="Times New Roman" w:hAnsi="Times New Roman"/>
          <w:noProof/>
          <w:color w:val="000000" w:themeColor="text1"/>
          <w:sz w:val="24"/>
          <w:szCs w:val="24"/>
          <w:vertAlign w:val="superscript"/>
          <w:lang w:val="lt-LT"/>
        </w:rPr>
        <w:t>2</w:t>
      </w:r>
      <w:r w:rsidR="00845B05" w:rsidRPr="00AF1D4D">
        <w:rPr>
          <w:rFonts w:ascii="Times New Roman" w:hAnsi="Times New Roman"/>
          <w:noProof/>
          <w:color w:val="000000" w:themeColor="text1"/>
          <w:sz w:val="24"/>
          <w:szCs w:val="24"/>
          <w:lang w:val="lt-LT"/>
        </w:rPr>
        <w:t xml:space="preserve">), pasodintos 5 pušys </w:t>
      </w:r>
      <w:r w:rsidR="00845B05" w:rsidRPr="00AF1D4D">
        <w:rPr>
          <w:rFonts w:ascii="Times New Roman" w:hAnsi="Times New Roman"/>
          <w:bCs/>
          <w:noProof/>
          <w:color w:val="000000" w:themeColor="text1"/>
          <w:sz w:val="24"/>
          <w:szCs w:val="24"/>
          <w:lang w:val="lt-LT" w:eastAsia="lt-LT"/>
        </w:rPr>
        <w:t xml:space="preserve">žefrėjaus </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Joppy</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 xml:space="preserve">, 3 japoninės sedulos </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noProof/>
          <w:color w:val="000000" w:themeColor="text1"/>
          <w:sz w:val="24"/>
          <w:szCs w:val="24"/>
          <w:lang w:val="lt-LT"/>
        </w:rPr>
        <w:t>Teutonia</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 xml:space="preserve">, 5 paprastosios ievos </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Colorata</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 xml:space="preserve">, 18 paprastųjų šaltekšnių </w:t>
      </w:r>
      <w:r w:rsidR="00DE52B6">
        <w:rPr>
          <w:rFonts w:ascii="Times New Roman" w:hAnsi="Times New Roman"/>
          <w:bCs/>
          <w:noProof/>
          <w:color w:val="000000" w:themeColor="text1"/>
          <w:sz w:val="24"/>
          <w:szCs w:val="24"/>
          <w:lang w:val="lt-LT" w:eastAsia="lt-LT"/>
        </w:rPr>
        <w:t>„</w:t>
      </w:r>
      <w:r w:rsidR="00845B05" w:rsidRPr="00AF1D4D">
        <w:rPr>
          <w:rFonts w:ascii="Times New Roman" w:hAnsi="Times New Roman"/>
          <w:bCs/>
          <w:noProof/>
          <w:color w:val="000000" w:themeColor="text1"/>
          <w:sz w:val="24"/>
          <w:szCs w:val="24"/>
          <w:lang w:val="lt-LT" w:eastAsia="lt-LT"/>
        </w:rPr>
        <w:t>Fine line</w:t>
      </w:r>
      <w:r w:rsidR="00DE52B6">
        <w:rPr>
          <w:rFonts w:ascii="Times New Roman" w:hAnsi="Times New Roman"/>
          <w:bCs/>
          <w:noProof/>
          <w:color w:val="000000" w:themeColor="text1"/>
          <w:sz w:val="24"/>
          <w:szCs w:val="24"/>
          <w:lang w:val="lt-LT" w:eastAsia="lt-LT"/>
        </w:rPr>
        <w:t>“</w:t>
      </w:r>
      <w:r w:rsidRPr="00AF1D4D">
        <w:rPr>
          <w:rFonts w:ascii="Times New Roman" w:hAnsi="Times New Roman"/>
          <w:bCs/>
          <w:noProof/>
          <w:color w:val="000000" w:themeColor="text1"/>
          <w:sz w:val="24"/>
          <w:szCs w:val="24"/>
          <w:lang w:val="lt-LT" w:eastAsia="lt-LT"/>
        </w:rPr>
        <w:t>;</w:t>
      </w:r>
    </w:p>
    <w:p w14:paraId="064BA249" w14:textId="77777777" w:rsidR="001D5206" w:rsidRPr="00AF1D4D" w:rsidRDefault="00845B05" w:rsidP="00CA00CA">
      <w:pPr>
        <w:pStyle w:val="Betarp1"/>
        <w:ind w:firstLine="851"/>
        <w:jc w:val="both"/>
        <w:rPr>
          <w:rFonts w:ascii="Times New Roman" w:hAnsi="Times New Roman"/>
          <w:noProof/>
          <w:color w:val="000000" w:themeColor="text1"/>
          <w:sz w:val="24"/>
          <w:szCs w:val="24"/>
          <w:lang w:val="lt-LT"/>
        </w:rPr>
      </w:pPr>
      <w:r w:rsidRPr="00AF1D4D">
        <w:rPr>
          <w:rFonts w:ascii="Times New Roman" w:hAnsi="Times New Roman"/>
          <w:bCs/>
          <w:noProof/>
          <w:color w:val="000000" w:themeColor="text1"/>
          <w:sz w:val="24"/>
          <w:szCs w:val="24"/>
          <w:lang w:val="lt-LT" w:eastAsia="lt-LT"/>
        </w:rPr>
        <w:t xml:space="preserve"> </w:t>
      </w:r>
      <w:r w:rsidR="001D5206" w:rsidRPr="00AF1D4D">
        <w:rPr>
          <w:rFonts w:ascii="Times New Roman" w:hAnsi="Times New Roman"/>
          <w:bCs/>
          <w:noProof/>
          <w:color w:val="000000" w:themeColor="text1"/>
          <w:sz w:val="24"/>
          <w:szCs w:val="24"/>
          <w:lang w:val="lt-LT" w:eastAsia="lt-LT"/>
        </w:rPr>
        <w:t xml:space="preserve">- </w:t>
      </w:r>
      <w:r w:rsidRPr="00AF1D4D">
        <w:rPr>
          <w:rFonts w:ascii="Times New Roman" w:hAnsi="Times New Roman"/>
          <w:noProof/>
          <w:color w:val="000000" w:themeColor="text1"/>
          <w:sz w:val="24"/>
          <w:szCs w:val="24"/>
          <w:lang w:val="lt-LT"/>
        </w:rPr>
        <w:t xml:space="preserve">UAB „Intus Windows“ organizuotos talkos metu Centriniame parke buvo pasodinta 13 kukmedžių  ir 32 pušys; </w:t>
      </w:r>
    </w:p>
    <w:p w14:paraId="0C6BC22B" w14:textId="0515EA10" w:rsidR="00845B05" w:rsidRPr="00AF1D4D" w:rsidRDefault="001D5206" w:rsidP="00CA00CA">
      <w:pPr>
        <w:pStyle w:val="Betarp1"/>
        <w:ind w:firstLine="851"/>
        <w:jc w:val="both"/>
        <w:rPr>
          <w:rFonts w:ascii="Times New Roman" w:hAnsi="Times New Roman"/>
          <w:noProof/>
          <w:color w:val="000000" w:themeColor="text1"/>
          <w:sz w:val="24"/>
          <w:szCs w:val="24"/>
          <w:lang w:val="lt-LT"/>
        </w:rPr>
      </w:pPr>
      <w:r w:rsidRPr="00AF1D4D">
        <w:rPr>
          <w:rFonts w:ascii="Times New Roman" w:hAnsi="Times New Roman"/>
          <w:noProof/>
          <w:color w:val="000000" w:themeColor="text1"/>
          <w:sz w:val="24"/>
          <w:szCs w:val="24"/>
          <w:lang w:val="lt-LT"/>
        </w:rPr>
        <w:t xml:space="preserve">- </w:t>
      </w:r>
      <w:hyperlink r:id="rId11" w:history="1">
        <w:r w:rsidR="00845B05" w:rsidRPr="00AF1D4D">
          <w:rPr>
            <w:rFonts w:ascii="Times New Roman" w:eastAsia="Times New Roman" w:hAnsi="Times New Roman"/>
            <w:bCs/>
            <w:noProof/>
            <w:color w:val="000000" w:themeColor="text1"/>
            <w:sz w:val="24"/>
            <w:szCs w:val="24"/>
            <w:bdr w:val="none" w:sz="0" w:space="0" w:color="auto" w:frame="1"/>
            <w:lang w:val="lt-LT" w:eastAsia="lt-LT"/>
          </w:rPr>
          <w:t>Gytarių</w:t>
        </w:r>
      </w:hyperlink>
      <w:r w:rsidR="00845B05" w:rsidRPr="00AF1D4D">
        <w:rPr>
          <w:rFonts w:ascii="Times New Roman" w:eastAsia="Times New Roman" w:hAnsi="Times New Roman"/>
          <w:noProof/>
          <w:color w:val="000000" w:themeColor="text1"/>
          <w:sz w:val="24"/>
          <w:szCs w:val="24"/>
          <w:lang w:val="lt-LT" w:eastAsia="lt-LT"/>
        </w:rPr>
        <w:t xml:space="preserve">, </w:t>
      </w:r>
      <w:hyperlink r:id="rId12" w:history="1">
        <w:r w:rsidR="00845B05" w:rsidRPr="00AF1D4D">
          <w:rPr>
            <w:rFonts w:ascii="Times New Roman" w:eastAsia="Times New Roman" w:hAnsi="Times New Roman"/>
            <w:bCs/>
            <w:noProof/>
            <w:color w:val="000000" w:themeColor="text1"/>
            <w:sz w:val="24"/>
            <w:szCs w:val="24"/>
            <w:bdr w:val="none" w:sz="0" w:space="0" w:color="auto" w:frame="1"/>
            <w:lang w:val="lt-LT" w:eastAsia="lt-LT"/>
          </w:rPr>
          <w:t>,,Romuvos</w:t>
        </w:r>
      </w:hyperlink>
      <w:r w:rsidRPr="00AF1D4D">
        <w:rPr>
          <w:rFonts w:ascii="Times New Roman" w:hAnsi="Times New Roman"/>
          <w:noProof/>
          <w:sz w:val="24"/>
          <w:szCs w:val="24"/>
          <w:lang w:val="lt-LT"/>
        </w:rPr>
        <w:t>“</w:t>
      </w:r>
      <w:r w:rsidR="00845B05" w:rsidRPr="00AF1D4D">
        <w:rPr>
          <w:rFonts w:ascii="Times New Roman" w:eastAsia="Times New Roman" w:hAnsi="Times New Roman"/>
          <w:noProof/>
          <w:color w:val="000000" w:themeColor="text1"/>
          <w:sz w:val="24"/>
          <w:szCs w:val="24"/>
          <w:lang w:val="lt-LT" w:eastAsia="lt-LT"/>
        </w:rPr>
        <w:t xml:space="preserve">, </w:t>
      </w:r>
      <w:hyperlink r:id="rId13" w:history="1">
        <w:r w:rsidR="00845B05" w:rsidRPr="00AF1D4D">
          <w:rPr>
            <w:rFonts w:ascii="Times New Roman" w:eastAsia="Times New Roman" w:hAnsi="Times New Roman"/>
            <w:bCs/>
            <w:noProof/>
            <w:color w:val="000000" w:themeColor="text1"/>
            <w:sz w:val="24"/>
            <w:szCs w:val="24"/>
            <w:bdr w:val="none" w:sz="0" w:space="0" w:color="auto" w:frame="1"/>
            <w:lang w:val="lt-LT" w:eastAsia="lt-LT"/>
          </w:rPr>
          <w:t>„Sandoros“</w:t>
        </w:r>
      </w:hyperlink>
      <w:r w:rsidR="00845B05" w:rsidRPr="00AF1D4D">
        <w:rPr>
          <w:rFonts w:ascii="Times New Roman" w:eastAsia="Times New Roman" w:hAnsi="Times New Roman"/>
          <w:noProof/>
          <w:color w:val="000000" w:themeColor="text1"/>
          <w:sz w:val="24"/>
          <w:szCs w:val="24"/>
          <w:lang w:val="lt-LT" w:eastAsia="lt-LT"/>
        </w:rPr>
        <w:t xml:space="preserve"> ir </w:t>
      </w:r>
      <w:hyperlink r:id="rId14" w:history="1">
        <w:r w:rsidR="00845B05" w:rsidRPr="00AF1D4D">
          <w:rPr>
            <w:rFonts w:ascii="Times New Roman" w:eastAsia="Times New Roman" w:hAnsi="Times New Roman"/>
            <w:bCs/>
            <w:noProof/>
            <w:color w:val="000000" w:themeColor="text1"/>
            <w:sz w:val="24"/>
            <w:szCs w:val="24"/>
            <w:bdr w:val="none" w:sz="0" w:space="0" w:color="auto" w:frame="1"/>
            <w:lang w:val="lt-LT" w:eastAsia="lt-LT"/>
          </w:rPr>
          <w:t>Zoknių</w:t>
        </w:r>
      </w:hyperlink>
      <w:r w:rsidRPr="00AF1D4D">
        <w:rPr>
          <w:rFonts w:ascii="Times New Roman" w:hAnsi="Times New Roman"/>
          <w:noProof/>
          <w:sz w:val="24"/>
          <w:szCs w:val="24"/>
          <w:lang w:val="lt-LT"/>
        </w:rPr>
        <w:t xml:space="preserve"> progimnazijų</w:t>
      </w:r>
      <w:r w:rsidR="00845B05" w:rsidRPr="00AF1D4D">
        <w:rPr>
          <w:rFonts w:ascii="Times New Roman" w:eastAsia="Times New Roman" w:hAnsi="Times New Roman"/>
          <w:noProof/>
          <w:color w:val="000000" w:themeColor="text1"/>
          <w:sz w:val="24"/>
          <w:szCs w:val="24"/>
          <w:lang w:val="lt-LT" w:eastAsia="lt-LT"/>
        </w:rPr>
        <w:t xml:space="preserve"> pirmokų klasės pradėjo pirmokų želdinių dovanojimo miestui tradiciją</w:t>
      </w:r>
      <w:r w:rsidRPr="00AF1D4D">
        <w:rPr>
          <w:rFonts w:ascii="Times New Roman" w:eastAsia="Times New Roman" w:hAnsi="Times New Roman"/>
          <w:noProof/>
          <w:color w:val="000000" w:themeColor="text1"/>
          <w:sz w:val="24"/>
          <w:szCs w:val="24"/>
          <w:lang w:val="lt-LT" w:eastAsia="lt-LT"/>
        </w:rPr>
        <w:t xml:space="preserve"> ir</w:t>
      </w:r>
      <w:r w:rsidR="00845B05" w:rsidRPr="00AF1D4D">
        <w:rPr>
          <w:rFonts w:ascii="Times New Roman" w:eastAsia="Times New Roman" w:hAnsi="Times New Roman"/>
          <w:noProof/>
          <w:color w:val="000000" w:themeColor="text1"/>
          <w:sz w:val="24"/>
          <w:szCs w:val="24"/>
          <w:lang w:val="lt-LT" w:eastAsia="lt-LT"/>
        </w:rPr>
        <w:t xml:space="preserve"> pasodino pirmąsias lenktašakes forzitijas </w:t>
      </w:r>
      <w:r w:rsidR="00845B05" w:rsidRPr="00AF1D4D">
        <w:rPr>
          <w:rFonts w:ascii="Times New Roman" w:hAnsi="Times New Roman"/>
          <w:noProof/>
          <w:color w:val="000000" w:themeColor="text1"/>
          <w:sz w:val="24"/>
          <w:szCs w:val="24"/>
          <w:lang w:val="lt-LT"/>
        </w:rPr>
        <w:t>žemės sklype tarp Tilžės ir Dubijos g</w:t>
      </w:r>
      <w:r w:rsidRPr="00AF1D4D">
        <w:rPr>
          <w:rFonts w:ascii="Times New Roman" w:hAnsi="Times New Roman"/>
          <w:noProof/>
          <w:color w:val="000000" w:themeColor="text1"/>
          <w:sz w:val="24"/>
          <w:szCs w:val="24"/>
          <w:lang w:val="lt-LT"/>
        </w:rPr>
        <w:t>atvių.</w:t>
      </w:r>
    </w:p>
    <w:p w14:paraId="5E108508" w14:textId="5AD3EBA1" w:rsidR="001D3FFC" w:rsidRPr="00AF1D4D" w:rsidRDefault="00640FDE" w:rsidP="00B8323A">
      <w:pPr>
        <w:pStyle w:val="Betarp1"/>
        <w:ind w:firstLine="851"/>
        <w:jc w:val="both"/>
        <w:rPr>
          <w:rFonts w:ascii="Times New Roman" w:hAnsi="Times New Roman"/>
          <w:sz w:val="24"/>
          <w:szCs w:val="24"/>
          <w:lang w:val="lt-LT"/>
        </w:rPr>
      </w:pPr>
      <w:r w:rsidRPr="00AF1D4D">
        <w:rPr>
          <w:rFonts w:ascii="Times New Roman" w:hAnsi="Times New Roman"/>
          <w:noProof/>
          <w:sz w:val="24"/>
          <w:szCs w:val="24"/>
          <w:lang w:val="lt-LT"/>
        </w:rPr>
        <w:t>Siekiant u</w:t>
      </w:r>
      <w:r w:rsidR="00C40929" w:rsidRPr="00AF1D4D">
        <w:rPr>
          <w:rFonts w:ascii="Times New Roman" w:hAnsi="Times New Roman"/>
          <w:noProof/>
          <w:sz w:val="24"/>
          <w:szCs w:val="24"/>
          <w:lang w:val="lt-LT"/>
        </w:rPr>
        <w:t>ž</w:t>
      </w:r>
      <w:r w:rsidRPr="00AF1D4D">
        <w:rPr>
          <w:rFonts w:ascii="Times New Roman" w:hAnsi="Times New Roman"/>
          <w:noProof/>
          <w:sz w:val="24"/>
          <w:szCs w:val="24"/>
          <w:lang w:val="lt-LT"/>
        </w:rPr>
        <w:t>tikrinti Sosnovskio baršči</w:t>
      </w:r>
      <w:r w:rsidR="00C40929" w:rsidRPr="00AF1D4D">
        <w:rPr>
          <w:rFonts w:ascii="Times New Roman" w:hAnsi="Times New Roman"/>
          <w:noProof/>
          <w:sz w:val="24"/>
          <w:szCs w:val="24"/>
          <w:lang w:val="lt-LT"/>
        </w:rPr>
        <w:t>o</w:t>
      </w:r>
      <w:r w:rsidRPr="00AF1D4D">
        <w:rPr>
          <w:rFonts w:ascii="Times New Roman" w:hAnsi="Times New Roman"/>
          <w:noProof/>
          <w:sz w:val="24"/>
          <w:szCs w:val="24"/>
          <w:lang w:val="lt-LT"/>
        </w:rPr>
        <w:t>, kuri</w:t>
      </w:r>
      <w:r w:rsidR="00C40929" w:rsidRPr="00AF1D4D">
        <w:rPr>
          <w:rFonts w:ascii="Times New Roman" w:hAnsi="Times New Roman"/>
          <w:noProof/>
          <w:sz w:val="24"/>
          <w:szCs w:val="24"/>
          <w:lang w:val="lt-LT"/>
        </w:rPr>
        <w:t>o</w:t>
      </w:r>
      <w:r w:rsidRPr="00AF1D4D">
        <w:rPr>
          <w:rFonts w:ascii="Times New Roman" w:hAnsi="Times New Roman"/>
          <w:noProof/>
          <w:sz w:val="24"/>
          <w:szCs w:val="24"/>
          <w:lang w:val="lt-LT"/>
        </w:rPr>
        <w:t xml:space="preserve"> augimviečių plotai yra išsibarstę po visą miestą (8 ha) plitimo kontrolę, buvo vykdomi naikinimo darbai </w:t>
      </w:r>
      <w:r w:rsidR="00C40929" w:rsidRPr="00AF1D4D">
        <w:rPr>
          <w:rFonts w:ascii="Times New Roman" w:hAnsi="Times New Roman"/>
          <w:noProof/>
          <w:sz w:val="24"/>
          <w:szCs w:val="24"/>
          <w:lang w:val="lt-LT"/>
        </w:rPr>
        <w:t xml:space="preserve">juos </w:t>
      </w:r>
      <w:r w:rsidRPr="00AF1D4D">
        <w:rPr>
          <w:rFonts w:ascii="Times New Roman" w:hAnsi="Times New Roman"/>
          <w:noProof/>
          <w:sz w:val="24"/>
          <w:szCs w:val="24"/>
          <w:lang w:val="lt-LT"/>
        </w:rPr>
        <w:t xml:space="preserve">purškiant selektyviais herbicidais, nupjaunant </w:t>
      </w:r>
      <w:r w:rsidR="00C40929" w:rsidRPr="00AF1D4D">
        <w:rPr>
          <w:rFonts w:ascii="Times New Roman" w:hAnsi="Times New Roman"/>
          <w:noProof/>
          <w:sz w:val="24"/>
          <w:szCs w:val="24"/>
          <w:lang w:val="lt-LT"/>
        </w:rPr>
        <w:t>a</w:t>
      </w:r>
      <w:r w:rsidRPr="00AF1D4D">
        <w:rPr>
          <w:rFonts w:ascii="Times New Roman" w:hAnsi="Times New Roman"/>
          <w:noProof/>
          <w:sz w:val="24"/>
          <w:szCs w:val="24"/>
          <w:lang w:val="lt-LT"/>
        </w:rPr>
        <w:t>r iškasant.</w:t>
      </w:r>
      <w:r w:rsidR="001D3FFC" w:rsidRPr="00AF1D4D">
        <w:rPr>
          <w:rFonts w:ascii="Times New Roman" w:hAnsi="Times New Roman"/>
          <w:noProof/>
          <w:sz w:val="24"/>
          <w:szCs w:val="24"/>
          <w:lang w:val="lt-LT"/>
        </w:rPr>
        <w:t xml:space="preserve"> Nors Sosnovskio barštis yra sunkiai</w:t>
      </w:r>
      <w:r w:rsidR="001D3FFC" w:rsidRPr="00AF1D4D">
        <w:rPr>
          <w:rFonts w:ascii="Times New Roman" w:hAnsi="Times New Roman"/>
          <w:sz w:val="24"/>
          <w:szCs w:val="24"/>
          <w:lang w:val="lt-LT"/>
        </w:rPr>
        <w:t xml:space="preserve"> naikinamas invazinis augalas, tačiau po truputį yra matomi teigiami naikinimo rezultatai, atauga pavieniai augalai, o ne ištisi sąžalynai.</w:t>
      </w:r>
    </w:p>
    <w:p w14:paraId="6909BE21" w14:textId="7677AE85" w:rsidR="00B8323A" w:rsidRPr="00BB42E5" w:rsidRDefault="00B8323A" w:rsidP="00B8323A">
      <w:pPr>
        <w:pStyle w:val="Betarp1"/>
        <w:ind w:firstLine="851"/>
        <w:jc w:val="both"/>
        <w:rPr>
          <w:rFonts w:ascii="Times New Roman" w:hAnsi="Times New Roman"/>
          <w:sz w:val="24"/>
          <w:szCs w:val="24"/>
          <w:lang w:val="lt-LT"/>
        </w:rPr>
      </w:pPr>
      <w:r w:rsidRPr="00F14BD3">
        <w:rPr>
          <w:rFonts w:ascii="Times New Roman" w:hAnsi="Times New Roman"/>
          <w:noProof/>
          <w:sz w:val="24"/>
          <w:szCs w:val="24"/>
          <w:lang w:val="lt-LT"/>
        </w:rPr>
        <w:t xml:space="preserve">Atlikti Prūdelio tvenkinio ir Talkšos ežero pakrančių tvarkymo darbai, išraunant perteklinius vandens augalus. Prūdelio tvenkinyje buvo tvarkoma </w:t>
      </w:r>
      <w:r w:rsidRPr="00F14BD3">
        <w:rPr>
          <w:rStyle w:val="fontstyle01"/>
          <w:rFonts w:ascii="Times New Roman" w:hAnsi="Times New Roman"/>
          <w:b w:val="0"/>
          <w:bCs w:val="0"/>
          <w:noProof/>
          <w:lang w:val="lt-LT"/>
        </w:rPr>
        <w:t>vakarinė pakrantė, nuo Vilniaus g. link tvenkinio pietinės dalies – 3</w:t>
      </w:r>
      <w:r w:rsidR="00F14BD3" w:rsidRPr="00F14BD3">
        <w:rPr>
          <w:rStyle w:val="fontstyle01"/>
          <w:rFonts w:ascii="Times New Roman" w:hAnsi="Times New Roman"/>
          <w:b w:val="0"/>
          <w:bCs w:val="0"/>
          <w:noProof/>
          <w:lang w:val="lt-LT"/>
        </w:rPr>
        <w:t xml:space="preserve"> </w:t>
      </w:r>
      <w:r w:rsidRPr="00F14BD3">
        <w:rPr>
          <w:rStyle w:val="fontstyle01"/>
          <w:rFonts w:ascii="Times New Roman" w:hAnsi="Times New Roman"/>
          <w:b w:val="0"/>
          <w:bCs w:val="0"/>
          <w:noProof/>
          <w:lang w:val="lt-LT"/>
        </w:rPr>
        <w:t>483 m</w:t>
      </w:r>
      <w:r w:rsidRPr="00F14BD3">
        <w:rPr>
          <w:rStyle w:val="fontstyle01"/>
          <w:rFonts w:ascii="Times New Roman" w:hAnsi="Times New Roman"/>
          <w:b w:val="0"/>
          <w:bCs w:val="0"/>
          <w:noProof/>
          <w:vertAlign w:val="superscript"/>
          <w:lang w:val="lt-LT"/>
        </w:rPr>
        <w:t>2</w:t>
      </w:r>
      <w:r w:rsidR="00F14BD3" w:rsidRPr="00F14BD3">
        <w:rPr>
          <w:rStyle w:val="fontstyle01"/>
          <w:rFonts w:ascii="Times New Roman" w:hAnsi="Times New Roman"/>
          <w:b w:val="0"/>
          <w:bCs w:val="0"/>
          <w:noProof/>
          <w:vertAlign w:val="superscript"/>
          <w:lang w:val="lt-LT"/>
        </w:rPr>
        <w:t xml:space="preserve">  </w:t>
      </w:r>
      <w:r w:rsidR="00F14BD3" w:rsidRPr="00F14BD3">
        <w:rPr>
          <w:rStyle w:val="fontstyle01"/>
          <w:rFonts w:ascii="Times New Roman" w:hAnsi="Times New Roman"/>
          <w:b w:val="0"/>
          <w:bCs w:val="0"/>
          <w:noProof/>
          <w:lang w:val="lt-LT"/>
        </w:rPr>
        <w:t>plotas</w:t>
      </w:r>
      <w:r w:rsidRPr="00F14BD3">
        <w:rPr>
          <w:rStyle w:val="fontstyle01"/>
          <w:rFonts w:ascii="Times New Roman" w:hAnsi="Times New Roman"/>
          <w:b w:val="0"/>
          <w:bCs w:val="0"/>
          <w:noProof/>
          <w:lang w:val="lt-LT"/>
        </w:rPr>
        <w:t>. Talkšos ežere – rytinė pakrantė, nuo Kulpės upelio ištakos link paplūdimio – 13</w:t>
      </w:r>
      <w:r w:rsidR="00F14BD3" w:rsidRPr="00F14BD3">
        <w:rPr>
          <w:rStyle w:val="fontstyle01"/>
          <w:rFonts w:ascii="Times New Roman" w:hAnsi="Times New Roman"/>
          <w:b w:val="0"/>
          <w:bCs w:val="0"/>
          <w:noProof/>
          <w:lang w:val="lt-LT"/>
        </w:rPr>
        <w:t xml:space="preserve"> </w:t>
      </w:r>
      <w:r w:rsidRPr="00F14BD3">
        <w:rPr>
          <w:rStyle w:val="fontstyle01"/>
          <w:rFonts w:ascii="Times New Roman" w:hAnsi="Times New Roman"/>
          <w:b w:val="0"/>
          <w:bCs w:val="0"/>
          <w:noProof/>
          <w:lang w:val="lt-LT"/>
        </w:rPr>
        <w:t>297 m</w:t>
      </w:r>
      <w:r w:rsidRPr="00F14BD3">
        <w:rPr>
          <w:rStyle w:val="fontstyle01"/>
          <w:rFonts w:ascii="Times New Roman" w:hAnsi="Times New Roman"/>
          <w:b w:val="0"/>
          <w:bCs w:val="0"/>
          <w:noProof/>
          <w:vertAlign w:val="superscript"/>
          <w:lang w:val="lt-LT"/>
        </w:rPr>
        <w:t>2</w:t>
      </w:r>
      <w:r w:rsidRPr="00F14BD3">
        <w:rPr>
          <w:rStyle w:val="fontstyle01"/>
          <w:rFonts w:ascii="Times New Roman" w:hAnsi="Times New Roman"/>
          <w:b w:val="0"/>
          <w:bCs w:val="0"/>
          <w:noProof/>
          <w:lang w:val="lt-LT"/>
        </w:rPr>
        <w:t xml:space="preserve"> plot</w:t>
      </w:r>
      <w:r w:rsidR="00F14BD3" w:rsidRPr="00F14BD3">
        <w:rPr>
          <w:rStyle w:val="fontstyle01"/>
          <w:rFonts w:ascii="Times New Roman" w:hAnsi="Times New Roman"/>
          <w:b w:val="0"/>
          <w:bCs w:val="0"/>
          <w:noProof/>
          <w:lang w:val="lt-LT"/>
        </w:rPr>
        <w:t>as</w:t>
      </w:r>
      <w:r w:rsidRPr="00F14BD3">
        <w:rPr>
          <w:rStyle w:val="fontstyle01"/>
          <w:rFonts w:ascii="Times New Roman" w:hAnsi="Times New Roman"/>
          <w:b w:val="0"/>
          <w:bCs w:val="0"/>
          <w:noProof/>
          <w:lang w:val="lt-LT"/>
        </w:rPr>
        <w:t>. Pašalinus</w:t>
      </w:r>
      <w:r w:rsidRPr="00F14BD3">
        <w:rPr>
          <w:rStyle w:val="fontstyle01"/>
          <w:rFonts w:ascii="Times New Roman" w:hAnsi="Times New Roman"/>
          <w:noProof/>
          <w:lang w:val="lt-LT"/>
        </w:rPr>
        <w:t xml:space="preserve"> </w:t>
      </w:r>
      <w:r w:rsidRPr="00F14BD3">
        <w:rPr>
          <w:rFonts w:ascii="Times New Roman" w:hAnsi="Times New Roman"/>
          <w:noProof/>
          <w:sz w:val="24"/>
          <w:szCs w:val="24"/>
          <w:lang w:val="lt-LT"/>
        </w:rPr>
        <w:t xml:space="preserve">meldus, nuo pėsčiųjų ir dviračių takų atsivėrė </w:t>
      </w:r>
      <w:r w:rsidRPr="00572C6B">
        <w:rPr>
          <w:rFonts w:ascii="Times New Roman" w:hAnsi="Times New Roman"/>
          <w:noProof/>
          <w:sz w:val="24"/>
          <w:szCs w:val="24"/>
          <w:lang w:val="lt-LT"/>
        </w:rPr>
        <w:t>kraštovaizdis į</w:t>
      </w:r>
      <w:r w:rsidRPr="00572C6B">
        <w:rPr>
          <w:rFonts w:ascii="Times New Roman" w:hAnsi="Times New Roman"/>
          <w:sz w:val="24"/>
          <w:szCs w:val="24"/>
          <w:lang w:val="lt-LT"/>
        </w:rPr>
        <w:t xml:space="preserve"> vandens telkinius, taip pat šalinant perteklinius vandens augalus</w:t>
      </w:r>
      <w:r w:rsidRPr="00B8323A">
        <w:rPr>
          <w:rFonts w:ascii="Times New Roman" w:hAnsi="Times New Roman"/>
          <w:sz w:val="24"/>
          <w:szCs w:val="24"/>
        </w:rPr>
        <w:t xml:space="preserve"> </w:t>
      </w:r>
      <w:r w:rsidRPr="00BB42E5">
        <w:rPr>
          <w:rFonts w:ascii="Times New Roman" w:hAnsi="Times New Roman"/>
          <w:sz w:val="24"/>
          <w:szCs w:val="24"/>
          <w:lang w:val="lt-LT"/>
        </w:rPr>
        <w:t>yra gerinama vandens kokybė.</w:t>
      </w:r>
    </w:p>
    <w:p w14:paraId="162AA987" w14:textId="0A0EA646" w:rsidR="00010BF3" w:rsidRDefault="00010BF3" w:rsidP="00010B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Savivaldybės administracija organizavo visuomenei naudingos veiklos darbą.   Darbai atlikti 773 vnt  miesto vietose, pagal   poreikį – rinktos atliekos, pjauta žolė,  grėbiami lapai, genėtos medžių atžalos, kirsti krūmai, valyta mažojo infrastruktūra, remontuoti smulkūs įrangos (suoliukų, šiukšliadėžių ir pan.) gedimai, sulaužymai, šalinti grafiti piešiniai, atlikti kraustymosi darbai, vykdyta nuolatinė Didždvario parko priežiūra, atlikti kiti skubaus, nenuolatinio pobūdžio darbai.</w:t>
      </w:r>
    </w:p>
    <w:p w14:paraId="6DEE9719" w14:textId="77777777" w:rsidR="004349E6" w:rsidRDefault="004349E6" w:rsidP="00010BF3">
      <w:pPr>
        <w:spacing w:after="0" w:line="240" w:lineRule="auto"/>
        <w:ind w:firstLine="851"/>
        <w:jc w:val="both"/>
        <w:rPr>
          <w:rFonts w:ascii="Times New Roman" w:hAnsi="Times New Roman" w:cs="Times New Roman"/>
          <w:sz w:val="24"/>
          <w:szCs w:val="24"/>
        </w:rPr>
      </w:pPr>
    </w:p>
    <w:p w14:paraId="0B56B445" w14:textId="6D0083A6" w:rsidR="004349E6" w:rsidRDefault="004349E6" w:rsidP="004349E6">
      <w:pPr>
        <w:spacing w:after="0" w:line="240" w:lineRule="auto"/>
        <w:ind w:firstLine="851"/>
        <w:jc w:val="center"/>
        <w:rPr>
          <w:rFonts w:ascii="Times New Roman" w:hAnsi="Times New Roman" w:cs="Times New Roman"/>
          <w:sz w:val="24"/>
          <w:szCs w:val="24"/>
        </w:rPr>
      </w:pPr>
      <w:r w:rsidRPr="004349E6">
        <w:rPr>
          <w:rFonts w:ascii="Times New Roman" w:hAnsi="Times New Roman" w:cs="Times New Roman"/>
          <w:b/>
          <w:bCs/>
          <w:sz w:val="24"/>
          <w:szCs w:val="24"/>
        </w:rPr>
        <w:t>Viešasis transportas</w:t>
      </w:r>
    </w:p>
    <w:p w14:paraId="6BEF5D63" w14:textId="77777777" w:rsidR="004349E6" w:rsidRDefault="004349E6" w:rsidP="00010BF3">
      <w:pPr>
        <w:spacing w:after="0" w:line="240" w:lineRule="auto"/>
        <w:ind w:firstLine="851"/>
        <w:jc w:val="both"/>
        <w:rPr>
          <w:rFonts w:ascii="Times New Roman" w:hAnsi="Times New Roman" w:cs="Times New Roman"/>
          <w:sz w:val="24"/>
          <w:szCs w:val="24"/>
        </w:rPr>
      </w:pPr>
    </w:p>
    <w:p w14:paraId="64167B64" w14:textId="3AB68460" w:rsidR="001F6AE5" w:rsidRDefault="007B076A" w:rsidP="00010BF3">
      <w:pPr>
        <w:spacing w:after="0" w:line="240" w:lineRule="auto"/>
        <w:ind w:firstLine="851"/>
        <w:jc w:val="both"/>
        <w:rPr>
          <w:rFonts w:ascii="Times New Roman" w:eastAsia="Andale Sans UI" w:hAnsi="Times New Roman" w:cs="Times New Roman"/>
          <w:kern w:val="1"/>
          <w:sz w:val="24"/>
          <w:szCs w:val="24"/>
          <w:lang w:eastAsia="ar-SA"/>
        </w:rPr>
      </w:pPr>
      <w:r>
        <w:rPr>
          <w:rFonts w:ascii="Times New Roman" w:hAnsi="Times New Roman" w:cs="Times New Roman"/>
          <w:sz w:val="24"/>
          <w:szCs w:val="24"/>
        </w:rPr>
        <w:t>Savivaldybės</w:t>
      </w:r>
      <w:r w:rsidRPr="000F2FBD">
        <w:rPr>
          <w:rFonts w:ascii="Times New Roman" w:hAnsi="Times New Roman" w:cs="Times New Roman"/>
          <w:sz w:val="24"/>
          <w:szCs w:val="24"/>
        </w:rPr>
        <w:t xml:space="preserve"> tarybos nustatytose mokamose automobilių statymo zonose prižiūrimi įrengti 76 vnt. parkomatai. Per 2024 m. surinkta </w:t>
      </w:r>
      <w:r w:rsidRPr="007B076A">
        <w:rPr>
          <w:rFonts w:ascii="Times New Roman" w:hAnsi="Times New Roman" w:cs="Times New Roman"/>
          <w:bCs/>
          <w:sz w:val="24"/>
          <w:szCs w:val="24"/>
        </w:rPr>
        <w:t>1</w:t>
      </w:r>
      <w:r>
        <w:rPr>
          <w:rFonts w:ascii="Times New Roman" w:hAnsi="Times New Roman" w:cs="Times New Roman"/>
          <w:bCs/>
          <w:sz w:val="24"/>
          <w:szCs w:val="24"/>
        </w:rPr>
        <w:t xml:space="preserve"> </w:t>
      </w:r>
      <w:r w:rsidRPr="007B076A">
        <w:rPr>
          <w:rFonts w:ascii="Times New Roman" w:hAnsi="Times New Roman" w:cs="Times New Roman"/>
          <w:bCs/>
          <w:sz w:val="24"/>
          <w:szCs w:val="24"/>
        </w:rPr>
        <w:t>105,6 tūkst. Eur rinkliavos</w:t>
      </w:r>
      <w:r>
        <w:rPr>
          <w:rFonts w:ascii="Times New Roman" w:hAnsi="Times New Roman" w:cs="Times New Roman"/>
          <w:bCs/>
          <w:sz w:val="24"/>
          <w:szCs w:val="24"/>
        </w:rPr>
        <w:t>.</w:t>
      </w:r>
    </w:p>
    <w:p w14:paraId="4C2FB370" w14:textId="0B0D68EC" w:rsidR="001F6AE5" w:rsidRDefault="001F6AE5" w:rsidP="001F6AE5">
      <w:pPr>
        <w:spacing w:after="0" w:line="240" w:lineRule="auto"/>
        <w:ind w:firstLine="851"/>
        <w:rPr>
          <w:rFonts w:ascii="Times New Roman" w:hAnsi="Times New Roman" w:cs="Times New Roman"/>
          <w:sz w:val="24"/>
          <w:szCs w:val="24"/>
        </w:rPr>
      </w:pPr>
      <w:r w:rsidRPr="001F6AE5">
        <w:rPr>
          <w:rFonts w:ascii="Times New Roman" w:hAnsi="Times New Roman" w:cs="Times New Roman"/>
          <w:sz w:val="24"/>
          <w:szCs w:val="24"/>
        </w:rPr>
        <w:t>Vykdant viešojo transporto infrastruktūros priežiūrą</w:t>
      </w:r>
      <w:r>
        <w:rPr>
          <w:rFonts w:ascii="Times New Roman" w:hAnsi="Times New Roman" w:cs="Times New Roman"/>
          <w:sz w:val="24"/>
          <w:szCs w:val="24"/>
        </w:rPr>
        <w:t xml:space="preserve"> atlikti darbai</w:t>
      </w:r>
      <w:r w:rsidRPr="001F6AE5">
        <w:rPr>
          <w:rFonts w:ascii="Times New Roman" w:hAnsi="Times New Roman" w:cs="Times New Roman"/>
          <w:sz w:val="24"/>
          <w:szCs w:val="24"/>
        </w:rPr>
        <w:t xml:space="preserve">: </w:t>
      </w:r>
    </w:p>
    <w:p w14:paraId="4A26155E" w14:textId="77777777" w:rsidR="001F6AE5" w:rsidRDefault="001F6AE5" w:rsidP="001F6AE5">
      <w:pPr>
        <w:spacing w:after="0" w:line="240" w:lineRule="auto"/>
        <w:ind w:firstLine="851"/>
        <w:rPr>
          <w:rFonts w:ascii="Times New Roman" w:hAnsi="Times New Roman" w:cs="Times New Roman"/>
          <w:sz w:val="24"/>
          <w:szCs w:val="24"/>
        </w:rPr>
      </w:pPr>
    </w:p>
    <w:p w14:paraId="716D47A5" w14:textId="3678CDEF" w:rsidR="001F6AE5" w:rsidRDefault="0035196E" w:rsidP="001F6AE5">
      <w:pPr>
        <w:spacing w:after="0" w:line="240" w:lineRule="auto"/>
        <w:ind w:firstLine="851"/>
        <w:rPr>
          <w:rFonts w:ascii="Times New Roman" w:hAnsi="Times New Roman" w:cs="Times New Roman"/>
          <w:b/>
          <w:bCs/>
          <w:sz w:val="20"/>
          <w:szCs w:val="20"/>
        </w:rPr>
      </w:pPr>
      <w:bookmarkStart w:id="9" w:name="_Hlk191375238"/>
      <w:r>
        <w:rPr>
          <w:rFonts w:ascii="Times New Roman" w:hAnsi="Times New Roman" w:cs="Times New Roman"/>
          <w:b/>
          <w:bCs/>
          <w:sz w:val="20"/>
          <w:szCs w:val="20"/>
        </w:rPr>
        <w:t xml:space="preserve">17 </w:t>
      </w:r>
      <w:r w:rsidR="001F6AE5" w:rsidRPr="001F6AE5">
        <w:rPr>
          <w:rFonts w:ascii="Times New Roman" w:hAnsi="Times New Roman" w:cs="Times New Roman"/>
          <w:b/>
          <w:bCs/>
          <w:sz w:val="20"/>
          <w:szCs w:val="20"/>
        </w:rPr>
        <w:t>lentelė</w:t>
      </w:r>
      <w:r>
        <w:rPr>
          <w:rFonts w:ascii="Times New Roman" w:hAnsi="Times New Roman" w:cs="Times New Roman"/>
          <w:b/>
          <w:bCs/>
          <w:sz w:val="20"/>
          <w:szCs w:val="20"/>
        </w:rPr>
        <w:t>. Transporto infrastruktūros priežiūros atlikti darbai 2024 m.</w:t>
      </w:r>
    </w:p>
    <w:bookmarkEnd w:id="9"/>
    <w:p w14:paraId="4C3C41CA" w14:textId="77777777" w:rsidR="001F6AE5" w:rsidRPr="001F6AE5" w:rsidRDefault="001F6AE5" w:rsidP="001F6AE5">
      <w:pPr>
        <w:spacing w:after="0" w:line="240" w:lineRule="auto"/>
        <w:ind w:firstLine="851"/>
        <w:rPr>
          <w:rFonts w:ascii="Times New Roman" w:hAnsi="Times New Roman" w:cs="Times New Roman"/>
          <w:b/>
          <w:bCs/>
          <w:sz w:val="20"/>
          <w:szCs w:val="20"/>
        </w:rPr>
      </w:pPr>
    </w:p>
    <w:tbl>
      <w:tblPr>
        <w:tblStyle w:val="Lentelstinklelis"/>
        <w:tblW w:w="0" w:type="auto"/>
        <w:tblLook w:val="04A0" w:firstRow="1" w:lastRow="0" w:firstColumn="1" w:lastColumn="0" w:noHBand="0" w:noVBand="1"/>
      </w:tblPr>
      <w:tblGrid>
        <w:gridCol w:w="8217"/>
        <w:gridCol w:w="1411"/>
      </w:tblGrid>
      <w:tr w:rsidR="001F6AE5" w:rsidRPr="0084648F" w14:paraId="2A07D5CB" w14:textId="77777777" w:rsidTr="003617FD">
        <w:tc>
          <w:tcPr>
            <w:tcW w:w="8217" w:type="dxa"/>
          </w:tcPr>
          <w:p w14:paraId="5237F3CF" w14:textId="77777777" w:rsidR="001F6AE5" w:rsidRPr="0059407A" w:rsidRDefault="001F6AE5" w:rsidP="0059407A">
            <w:pPr>
              <w:jc w:val="center"/>
              <w:rPr>
                <w:rFonts w:ascii="Times New Roman" w:hAnsi="Times New Roman" w:cs="Times New Roman"/>
                <w:b/>
                <w:bCs/>
              </w:rPr>
            </w:pPr>
            <w:r w:rsidRPr="0059407A">
              <w:rPr>
                <w:rFonts w:ascii="Times New Roman" w:hAnsi="Times New Roman" w:cs="Times New Roman"/>
                <w:b/>
                <w:bCs/>
              </w:rPr>
              <w:t>Atlikti darbai</w:t>
            </w:r>
          </w:p>
        </w:tc>
        <w:tc>
          <w:tcPr>
            <w:tcW w:w="1411" w:type="dxa"/>
          </w:tcPr>
          <w:p w14:paraId="47913E17" w14:textId="77777777" w:rsidR="001F6AE5" w:rsidRPr="0059407A" w:rsidRDefault="001F6AE5" w:rsidP="0059407A">
            <w:pPr>
              <w:jc w:val="center"/>
              <w:rPr>
                <w:rFonts w:ascii="Times New Roman" w:hAnsi="Times New Roman" w:cs="Times New Roman"/>
                <w:b/>
                <w:bCs/>
              </w:rPr>
            </w:pPr>
            <w:r w:rsidRPr="0059407A">
              <w:rPr>
                <w:rFonts w:ascii="Times New Roman" w:hAnsi="Times New Roman" w:cs="Times New Roman"/>
                <w:b/>
                <w:bCs/>
              </w:rPr>
              <w:t>Vnt.</w:t>
            </w:r>
          </w:p>
        </w:tc>
      </w:tr>
      <w:tr w:rsidR="001F6AE5" w:rsidRPr="0053438B" w14:paraId="7A10704E" w14:textId="77777777" w:rsidTr="003617FD">
        <w:tc>
          <w:tcPr>
            <w:tcW w:w="8217" w:type="dxa"/>
          </w:tcPr>
          <w:p w14:paraId="09A193A2" w14:textId="77777777" w:rsidR="001F6AE5" w:rsidRPr="0059407A" w:rsidRDefault="001F6AE5" w:rsidP="003617FD">
            <w:pPr>
              <w:rPr>
                <w:rFonts w:ascii="Times New Roman" w:hAnsi="Times New Roman" w:cs="Times New Roman"/>
                <w:bCs/>
              </w:rPr>
            </w:pPr>
            <w:r w:rsidRPr="0059407A">
              <w:rPr>
                <w:rFonts w:ascii="Times New Roman" w:hAnsi="Times New Roman" w:cs="Times New Roman"/>
              </w:rPr>
              <w:t>Miesto autobusų stotelėse pastatyta naujų suoliukų</w:t>
            </w:r>
          </w:p>
        </w:tc>
        <w:tc>
          <w:tcPr>
            <w:tcW w:w="1411" w:type="dxa"/>
          </w:tcPr>
          <w:p w14:paraId="16A95AE3" w14:textId="77777777" w:rsidR="001F6AE5" w:rsidRPr="0059407A" w:rsidRDefault="001F6AE5" w:rsidP="0059407A">
            <w:pPr>
              <w:jc w:val="center"/>
              <w:rPr>
                <w:rFonts w:ascii="Times New Roman" w:hAnsi="Times New Roman" w:cs="Times New Roman"/>
                <w:bCs/>
              </w:rPr>
            </w:pPr>
            <w:r w:rsidRPr="0059407A">
              <w:rPr>
                <w:rFonts w:ascii="Times New Roman" w:hAnsi="Times New Roman" w:cs="Times New Roman"/>
                <w:bCs/>
              </w:rPr>
              <w:t>22</w:t>
            </w:r>
          </w:p>
        </w:tc>
      </w:tr>
      <w:tr w:rsidR="001F6AE5" w:rsidRPr="0053438B" w14:paraId="4140166A" w14:textId="77777777" w:rsidTr="003617FD">
        <w:tc>
          <w:tcPr>
            <w:tcW w:w="8217" w:type="dxa"/>
          </w:tcPr>
          <w:p w14:paraId="63B1693A" w14:textId="77777777" w:rsidR="001F6AE5" w:rsidRPr="0059407A" w:rsidRDefault="001F6AE5" w:rsidP="003617FD">
            <w:pPr>
              <w:rPr>
                <w:rFonts w:ascii="Times New Roman" w:hAnsi="Times New Roman" w:cs="Times New Roman"/>
                <w:bCs/>
              </w:rPr>
            </w:pPr>
            <w:r w:rsidRPr="0059407A">
              <w:rPr>
                <w:rFonts w:ascii="Times New Roman" w:hAnsi="Times New Roman" w:cs="Times New Roman"/>
                <w:bCs/>
              </w:rPr>
              <w:t>Miesto autobusų sustojimuose įrengta naujų stoginių</w:t>
            </w:r>
          </w:p>
        </w:tc>
        <w:tc>
          <w:tcPr>
            <w:tcW w:w="1411" w:type="dxa"/>
          </w:tcPr>
          <w:p w14:paraId="281ED0E1" w14:textId="77777777" w:rsidR="001F6AE5" w:rsidRPr="0059407A" w:rsidRDefault="001F6AE5" w:rsidP="0059407A">
            <w:pPr>
              <w:jc w:val="center"/>
              <w:rPr>
                <w:rFonts w:ascii="Times New Roman" w:hAnsi="Times New Roman" w:cs="Times New Roman"/>
                <w:bCs/>
              </w:rPr>
            </w:pPr>
            <w:r w:rsidRPr="0059407A">
              <w:rPr>
                <w:rFonts w:ascii="Times New Roman" w:hAnsi="Times New Roman" w:cs="Times New Roman"/>
                <w:bCs/>
              </w:rPr>
              <w:t>9</w:t>
            </w:r>
          </w:p>
        </w:tc>
      </w:tr>
      <w:tr w:rsidR="001F6AE5" w:rsidRPr="0053438B" w14:paraId="683AD547" w14:textId="77777777" w:rsidTr="003617FD">
        <w:tc>
          <w:tcPr>
            <w:tcW w:w="8217" w:type="dxa"/>
          </w:tcPr>
          <w:p w14:paraId="52A8AFB5" w14:textId="77777777" w:rsidR="001F6AE5" w:rsidRPr="0059407A" w:rsidRDefault="001F6AE5" w:rsidP="003617FD">
            <w:pPr>
              <w:rPr>
                <w:rFonts w:ascii="Times New Roman" w:hAnsi="Times New Roman" w:cs="Times New Roman"/>
                <w:bCs/>
              </w:rPr>
            </w:pPr>
            <w:r w:rsidRPr="0059407A">
              <w:rPr>
                <w:rFonts w:ascii="Times New Roman" w:hAnsi="Times New Roman" w:cs="Times New Roman"/>
                <w:bCs/>
              </w:rPr>
              <w:t>Prižiūrėta (plauta, remontuota) autobusų stoginių</w:t>
            </w:r>
          </w:p>
        </w:tc>
        <w:tc>
          <w:tcPr>
            <w:tcW w:w="1411" w:type="dxa"/>
          </w:tcPr>
          <w:p w14:paraId="2C698C5F" w14:textId="77777777" w:rsidR="001F6AE5" w:rsidRPr="0059407A" w:rsidRDefault="001F6AE5" w:rsidP="0059407A">
            <w:pPr>
              <w:jc w:val="center"/>
              <w:rPr>
                <w:rFonts w:ascii="Times New Roman" w:hAnsi="Times New Roman" w:cs="Times New Roman"/>
                <w:bCs/>
              </w:rPr>
            </w:pPr>
            <w:r w:rsidRPr="0059407A">
              <w:rPr>
                <w:rFonts w:ascii="Times New Roman" w:hAnsi="Times New Roman" w:cs="Times New Roman"/>
                <w:bCs/>
              </w:rPr>
              <w:t>177</w:t>
            </w:r>
          </w:p>
        </w:tc>
      </w:tr>
      <w:tr w:rsidR="001F6AE5" w14:paraId="652EB8AF" w14:textId="77777777" w:rsidTr="003617FD">
        <w:tc>
          <w:tcPr>
            <w:tcW w:w="8217" w:type="dxa"/>
          </w:tcPr>
          <w:p w14:paraId="3414EA8C" w14:textId="77777777" w:rsidR="001F6AE5" w:rsidRPr="0059407A" w:rsidRDefault="001F6AE5" w:rsidP="003617FD">
            <w:pPr>
              <w:rPr>
                <w:rFonts w:ascii="Times New Roman" w:hAnsi="Times New Roman" w:cs="Times New Roman"/>
                <w:bCs/>
              </w:rPr>
            </w:pPr>
            <w:r w:rsidRPr="0059407A">
              <w:rPr>
                <w:rFonts w:ascii="Times New Roman" w:hAnsi="Times New Roman" w:cs="Times New Roman"/>
              </w:rPr>
              <w:t>Vykdant gatvių remonto projektus, suremontuota ir pritaikyta asmenims su negalia autobusų stotelių</w:t>
            </w:r>
          </w:p>
        </w:tc>
        <w:tc>
          <w:tcPr>
            <w:tcW w:w="1411" w:type="dxa"/>
          </w:tcPr>
          <w:p w14:paraId="2176C9F6" w14:textId="77777777" w:rsidR="001F6AE5" w:rsidRPr="0059407A" w:rsidRDefault="001F6AE5" w:rsidP="0059407A">
            <w:pPr>
              <w:jc w:val="center"/>
              <w:rPr>
                <w:rFonts w:ascii="Times New Roman" w:hAnsi="Times New Roman" w:cs="Times New Roman"/>
                <w:bCs/>
              </w:rPr>
            </w:pPr>
            <w:r w:rsidRPr="0059407A">
              <w:rPr>
                <w:rFonts w:ascii="Times New Roman" w:hAnsi="Times New Roman" w:cs="Times New Roman"/>
                <w:bCs/>
              </w:rPr>
              <w:t>17</w:t>
            </w:r>
          </w:p>
        </w:tc>
      </w:tr>
      <w:tr w:rsidR="001F6AE5" w14:paraId="53CC971B" w14:textId="77777777" w:rsidTr="003617FD">
        <w:tc>
          <w:tcPr>
            <w:tcW w:w="8217" w:type="dxa"/>
          </w:tcPr>
          <w:p w14:paraId="4C6FF501" w14:textId="77777777" w:rsidR="001F6AE5" w:rsidRPr="0059407A" w:rsidRDefault="001F6AE5" w:rsidP="003617FD">
            <w:pPr>
              <w:rPr>
                <w:rFonts w:ascii="Times New Roman" w:hAnsi="Times New Roman" w:cs="Times New Roman"/>
              </w:rPr>
            </w:pPr>
            <w:r w:rsidRPr="0059407A">
              <w:rPr>
                <w:rFonts w:ascii="Times New Roman" w:hAnsi="Times New Roman" w:cs="Times New Roman"/>
              </w:rPr>
              <w:t>Įrengtos naujos autobusų sustojimo vietos (Aerouosto g.- 4 , Ežero g. – 2, Dubijos g. – 1).</w:t>
            </w:r>
          </w:p>
        </w:tc>
        <w:tc>
          <w:tcPr>
            <w:tcW w:w="1411" w:type="dxa"/>
          </w:tcPr>
          <w:p w14:paraId="7E17029F" w14:textId="77777777" w:rsidR="001F6AE5" w:rsidRPr="0059407A" w:rsidRDefault="001F6AE5" w:rsidP="0059407A">
            <w:pPr>
              <w:jc w:val="center"/>
              <w:rPr>
                <w:rFonts w:ascii="Times New Roman" w:hAnsi="Times New Roman" w:cs="Times New Roman"/>
                <w:bCs/>
              </w:rPr>
            </w:pPr>
            <w:r w:rsidRPr="0059407A">
              <w:rPr>
                <w:rFonts w:ascii="Times New Roman" w:hAnsi="Times New Roman" w:cs="Times New Roman"/>
                <w:bCs/>
              </w:rPr>
              <w:t>7</w:t>
            </w:r>
          </w:p>
        </w:tc>
      </w:tr>
    </w:tbl>
    <w:p w14:paraId="0EFA99A2" w14:textId="77777777" w:rsidR="001F6AE5" w:rsidRPr="001F6AE5" w:rsidRDefault="001F6AE5" w:rsidP="00010BF3">
      <w:pPr>
        <w:spacing w:after="0" w:line="240" w:lineRule="auto"/>
        <w:ind w:firstLine="851"/>
        <w:jc w:val="both"/>
        <w:rPr>
          <w:rFonts w:ascii="Times New Roman" w:hAnsi="Times New Roman" w:cs="Times New Roman"/>
          <w:b/>
          <w:bCs/>
          <w:sz w:val="24"/>
          <w:szCs w:val="24"/>
        </w:rPr>
      </w:pPr>
    </w:p>
    <w:p w14:paraId="279F4AF0" w14:textId="1CB7B85C" w:rsidR="000E24D4" w:rsidRDefault="00F94C57" w:rsidP="000E24D4">
      <w:pPr>
        <w:pStyle w:val="Betarp1"/>
        <w:ind w:firstLine="851"/>
        <w:jc w:val="center"/>
        <w:rPr>
          <w:rFonts w:ascii="Times New Roman" w:hAnsi="Times New Roman"/>
          <w:sz w:val="24"/>
          <w:szCs w:val="24"/>
          <w:lang w:val="lt-LT"/>
        </w:rPr>
      </w:pPr>
      <w:r w:rsidRPr="000E24D4">
        <w:rPr>
          <w:rFonts w:ascii="Times New Roman" w:hAnsi="Times New Roman"/>
          <w:b/>
          <w:bCs/>
          <w:sz w:val="24"/>
          <w:szCs w:val="24"/>
          <w:lang w:val="lt-LT"/>
        </w:rPr>
        <w:t>Saugaus eismo organizavimas</w:t>
      </w:r>
    </w:p>
    <w:p w14:paraId="242A203F" w14:textId="77777777" w:rsidR="000E24D4" w:rsidRDefault="000E24D4" w:rsidP="005271A9">
      <w:pPr>
        <w:pStyle w:val="Betarp1"/>
        <w:ind w:firstLine="851"/>
        <w:jc w:val="both"/>
        <w:rPr>
          <w:rFonts w:ascii="Times New Roman" w:hAnsi="Times New Roman"/>
          <w:sz w:val="24"/>
          <w:szCs w:val="24"/>
          <w:lang w:val="lt-LT"/>
        </w:rPr>
      </w:pPr>
    </w:p>
    <w:p w14:paraId="3BD23DCF" w14:textId="250AA35E" w:rsidR="005271A9" w:rsidRPr="00B1664B" w:rsidRDefault="005271A9" w:rsidP="005271A9">
      <w:pPr>
        <w:pStyle w:val="Betarp1"/>
        <w:ind w:firstLine="851"/>
        <w:jc w:val="both"/>
        <w:rPr>
          <w:rFonts w:ascii="Times New Roman" w:hAnsi="Times New Roman"/>
          <w:sz w:val="24"/>
          <w:szCs w:val="24"/>
          <w:lang w:val="lt-LT"/>
        </w:rPr>
      </w:pPr>
      <w:r w:rsidRPr="00B1664B">
        <w:rPr>
          <w:rFonts w:ascii="Times New Roman" w:hAnsi="Times New Roman"/>
          <w:sz w:val="24"/>
          <w:szCs w:val="24"/>
          <w:lang w:val="lt-LT"/>
        </w:rPr>
        <w:t xml:space="preserve">2024 m parengtas Juodųjų dėmių žemėlapis už ankstesnius laikotarpius. </w:t>
      </w:r>
    </w:p>
    <w:p w14:paraId="5ACA48F4" w14:textId="7E5F6B93" w:rsidR="00EA3B29" w:rsidRPr="002410A1" w:rsidRDefault="005271A9" w:rsidP="00CD164A">
      <w:pPr>
        <w:pStyle w:val="Betarp1"/>
        <w:ind w:firstLine="851"/>
        <w:jc w:val="both"/>
        <w:rPr>
          <w:rFonts w:ascii="Times New Roman" w:hAnsi="Times New Roman"/>
          <w:sz w:val="24"/>
          <w:szCs w:val="24"/>
          <w:lang w:val="lt-LT"/>
        </w:rPr>
      </w:pPr>
      <w:r w:rsidRPr="002410A1">
        <w:rPr>
          <w:rFonts w:ascii="Times New Roman" w:hAnsi="Times New Roman"/>
          <w:sz w:val="24"/>
          <w:szCs w:val="24"/>
          <w:lang w:val="lt-LT"/>
        </w:rPr>
        <w:t>Lyginant 2017</w:t>
      </w:r>
      <w:r w:rsidR="003E0B96" w:rsidRPr="002410A1">
        <w:rPr>
          <w:rFonts w:ascii="Times New Roman" w:hAnsi="Times New Roman"/>
          <w:sz w:val="24"/>
          <w:szCs w:val="24"/>
          <w:lang w:val="lt-LT"/>
        </w:rPr>
        <w:t xml:space="preserve"> ir </w:t>
      </w:r>
      <w:r w:rsidRPr="002410A1">
        <w:rPr>
          <w:rFonts w:ascii="Times New Roman" w:hAnsi="Times New Roman"/>
          <w:sz w:val="24"/>
          <w:szCs w:val="24"/>
          <w:lang w:val="lt-LT"/>
        </w:rPr>
        <w:t>2023 metų juodųjų dėmių tyrimo rezultatus matoma, kad po 2017 metų tyrimo avaringose vietose įdiegtos eismo saugą gerinančios priemonės Šiaulių mieste davė teigiamų rezultatų – juodųjų dėmių kiekis sankryžose sumažėjo nuo 30 iki 8, o juodųjų dėmių kiekis ruožuose sumažėjo nuo 13 iki 7. Eismo įvykių skaičius juodosiose dėmėse sumažėjo nuo 248 įskaitinių eismo įvykių 2017 metais iki 71 įskaitinio eismo įvykio 2023 metais. Žuvusiųjų juodosiose dėmėse skaičius sumažėjo nuo 5 iki 0, o sužeistųjų – nuo 284 iki 75.</w:t>
      </w:r>
    </w:p>
    <w:p w14:paraId="58307626" w14:textId="77777777" w:rsidR="00FF0FF7" w:rsidRPr="002410A1" w:rsidRDefault="00FF0FF7" w:rsidP="00CD164A">
      <w:pPr>
        <w:pStyle w:val="Betarp1"/>
        <w:ind w:firstLine="851"/>
        <w:jc w:val="both"/>
        <w:rPr>
          <w:rFonts w:ascii="Times New Roman" w:hAnsi="Times New Roman"/>
          <w:sz w:val="24"/>
          <w:szCs w:val="24"/>
          <w:lang w:val="lt-LT"/>
        </w:rPr>
      </w:pPr>
    </w:p>
    <w:p w14:paraId="41A025C0" w14:textId="428D2B5B" w:rsidR="00FF0FF7" w:rsidRPr="002410A1" w:rsidRDefault="00FF0FF7" w:rsidP="00FF0FF7">
      <w:pPr>
        <w:pStyle w:val="Betarp1"/>
        <w:jc w:val="center"/>
        <w:rPr>
          <w:rFonts w:ascii="Times New Roman" w:eastAsia="HG Mincho Light J" w:hAnsi="Times New Roman"/>
          <w:b/>
          <w:bCs/>
          <w:noProof/>
          <w:kern w:val="1"/>
          <w:sz w:val="24"/>
          <w:szCs w:val="24"/>
          <w:lang w:val="lt-LT"/>
        </w:rPr>
      </w:pPr>
      <w:r w:rsidRPr="002410A1">
        <w:rPr>
          <w:rFonts w:ascii="Times New Roman" w:eastAsia="HG Mincho Light J" w:hAnsi="Times New Roman"/>
          <w:b/>
          <w:bCs/>
          <w:noProof/>
          <w:kern w:val="1"/>
          <w:sz w:val="24"/>
          <w:szCs w:val="24"/>
          <w:lang w:val="lt-LT"/>
        </w:rPr>
        <w:t xml:space="preserve">Aplinkosauga </w:t>
      </w:r>
    </w:p>
    <w:p w14:paraId="28AABE9F" w14:textId="77777777" w:rsidR="000E24D4" w:rsidRPr="002410A1" w:rsidRDefault="000E24D4" w:rsidP="00CD164A">
      <w:pPr>
        <w:pStyle w:val="Betarp1"/>
        <w:ind w:firstLine="851"/>
        <w:jc w:val="both"/>
        <w:rPr>
          <w:rFonts w:ascii="Times New Roman" w:hAnsi="Times New Roman"/>
          <w:sz w:val="24"/>
          <w:szCs w:val="24"/>
          <w:lang w:val="lt-LT"/>
        </w:rPr>
      </w:pPr>
    </w:p>
    <w:p w14:paraId="1D5F8999" w14:textId="388ADB78" w:rsidR="00DE0F3D" w:rsidRPr="00B47B5C" w:rsidRDefault="00CD164A" w:rsidP="00DD2DB5">
      <w:pPr>
        <w:pStyle w:val="Betarp1"/>
        <w:ind w:firstLine="851"/>
        <w:jc w:val="both"/>
        <w:rPr>
          <w:rFonts w:ascii="Times New Roman" w:hAnsi="Times New Roman"/>
          <w:sz w:val="24"/>
          <w:szCs w:val="24"/>
          <w:lang w:val="lt-LT"/>
        </w:rPr>
      </w:pPr>
      <w:r w:rsidRPr="002410A1">
        <w:rPr>
          <w:rFonts w:ascii="Times New Roman" w:hAnsi="Times New Roman"/>
          <w:sz w:val="24"/>
          <w:szCs w:val="24"/>
          <w:lang w:val="lt-LT"/>
        </w:rPr>
        <w:t>Atliekų surinkimas rodo geras tendencijas apie augantį visuomenės sąmoningumą atliekų</w:t>
      </w:r>
      <w:r w:rsidRPr="00B47B5C">
        <w:rPr>
          <w:rFonts w:ascii="Times New Roman" w:hAnsi="Times New Roman"/>
          <w:sz w:val="24"/>
          <w:szCs w:val="24"/>
          <w:lang w:val="lt-LT"/>
        </w:rPr>
        <w:t xml:space="preserve"> rūšiavime, nes atskirais srautais surinktų atliekų kiekiai didėja. 2024 metais surinkta 4 752,5 t pakuočių atliekų ir antrinių žaliavų, 30 785,7 t komunalinių atliekų, 7 912,5 t gyventojai pristatė į didelių gabaritų atliekų surinkimo aikšteles, vi</w:t>
      </w:r>
      <w:r w:rsidR="00DD2DB5" w:rsidRPr="00B47B5C">
        <w:rPr>
          <w:rFonts w:ascii="Times New Roman" w:hAnsi="Times New Roman"/>
          <w:sz w:val="24"/>
          <w:szCs w:val="24"/>
          <w:lang w:val="lt-LT"/>
        </w:rPr>
        <w:t>s</w:t>
      </w:r>
      <w:r w:rsidRPr="00B47B5C">
        <w:rPr>
          <w:rFonts w:ascii="Times New Roman" w:hAnsi="Times New Roman"/>
          <w:sz w:val="24"/>
          <w:szCs w:val="24"/>
          <w:lang w:val="lt-LT"/>
        </w:rPr>
        <w:t>o surinkta 43 450,8 t komunalinių atliekų.</w:t>
      </w:r>
      <w:r w:rsidR="00A17421" w:rsidRPr="00B47B5C">
        <w:rPr>
          <w:rFonts w:ascii="Times New Roman" w:hAnsi="Times New Roman"/>
          <w:sz w:val="24"/>
          <w:szCs w:val="24"/>
          <w:lang w:val="lt-LT"/>
        </w:rPr>
        <w:t xml:space="preserve"> </w:t>
      </w:r>
    </w:p>
    <w:p w14:paraId="536A0DF1" w14:textId="74DB552D" w:rsidR="00A17421" w:rsidRPr="000E24D4" w:rsidRDefault="00A17421" w:rsidP="00DD2DB5">
      <w:pPr>
        <w:pStyle w:val="Betarp1"/>
        <w:ind w:firstLine="851"/>
        <w:jc w:val="both"/>
        <w:rPr>
          <w:rFonts w:ascii="Times New Roman" w:hAnsi="Times New Roman"/>
          <w:spacing w:val="-3"/>
          <w:sz w:val="24"/>
          <w:szCs w:val="24"/>
          <w:lang w:val="lt-LT" w:eastAsia="lt-LT"/>
        </w:rPr>
      </w:pPr>
      <w:r w:rsidRPr="00B47B5C">
        <w:rPr>
          <w:rFonts w:ascii="Times New Roman" w:hAnsi="Times New Roman"/>
          <w:spacing w:val="-3"/>
          <w:sz w:val="24"/>
          <w:szCs w:val="24"/>
          <w:lang w:val="lt-LT" w:eastAsia="lt-LT"/>
        </w:rPr>
        <w:t xml:space="preserve">2024 m. </w:t>
      </w:r>
      <w:r w:rsidR="00DD2DB5" w:rsidRPr="00B47B5C">
        <w:rPr>
          <w:rFonts w:ascii="Times New Roman" w:hAnsi="Times New Roman"/>
          <w:spacing w:val="-3"/>
          <w:sz w:val="24"/>
          <w:szCs w:val="24"/>
          <w:lang w:val="lt-LT" w:eastAsia="lt-LT"/>
        </w:rPr>
        <w:t>S</w:t>
      </w:r>
      <w:r w:rsidRPr="00B47B5C">
        <w:rPr>
          <w:rFonts w:ascii="Times New Roman" w:hAnsi="Times New Roman"/>
          <w:spacing w:val="-3"/>
          <w:sz w:val="24"/>
          <w:szCs w:val="24"/>
          <w:lang w:val="lt-LT" w:eastAsia="lt-LT"/>
        </w:rPr>
        <w:t xml:space="preserve">avivaldybės teritorijoje atliekų vežėjų ir VšĮ „Užstato sistemos administratorius“ surinktas pakuočių atliekų ir kitų antrinių žaliavų kiekis </w:t>
      </w:r>
      <w:r w:rsidR="00DE0F3D" w:rsidRPr="00B47B5C">
        <w:rPr>
          <w:rFonts w:ascii="Times New Roman" w:hAnsi="Times New Roman"/>
          <w:spacing w:val="-3"/>
          <w:sz w:val="24"/>
          <w:szCs w:val="24"/>
          <w:lang w:val="lt-LT" w:eastAsia="lt-LT"/>
        </w:rPr>
        <w:t>sudarė</w:t>
      </w:r>
      <w:r w:rsidRPr="00B47B5C">
        <w:rPr>
          <w:rFonts w:ascii="Times New Roman" w:hAnsi="Times New Roman"/>
          <w:spacing w:val="-3"/>
          <w:sz w:val="24"/>
          <w:szCs w:val="24"/>
          <w:lang w:val="lt-LT" w:eastAsia="lt-LT"/>
        </w:rPr>
        <w:t xml:space="preserve"> 4</w:t>
      </w:r>
      <w:r w:rsidR="00DD2DB5" w:rsidRPr="00B47B5C">
        <w:rPr>
          <w:rFonts w:ascii="Times New Roman" w:hAnsi="Times New Roman"/>
          <w:spacing w:val="-3"/>
          <w:sz w:val="24"/>
          <w:szCs w:val="24"/>
          <w:lang w:val="lt-LT" w:eastAsia="lt-LT"/>
        </w:rPr>
        <w:t xml:space="preserve"> </w:t>
      </w:r>
      <w:r w:rsidRPr="00B47B5C">
        <w:rPr>
          <w:rFonts w:ascii="Times New Roman" w:hAnsi="Times New Roman"/>
          <w:spacing w:val="-3"/>
          <w:sz w:val="24"/>
          <w:szCs w:val="24"/>
          <w:lang w:val="lt-LT" w:eastAsia="lt-LT"/>
        </w:rPr>
        <w:t>752,5 t, iš jų užstato sistemoje surinkta 1</w:t>
      </w:r>
      <w:r w:rsidR="00DD2DB5" w:rsidRPr="00B47B5C">
        <w:rPr>
          <w:rFonts w:ascii="Times New Roman" w:hAnsi="Times New Roman"/>
          <w:spacing w:val="-3"/>
          <w:sz w:val="24"/>
          <w:szCs w:val="24"/>
          <w:lang w:val="lt-LT" w:eastAsia="lt-LT"/>
        </w:rPr>
        <w:t xml:space="preserve"> </w:t>
      </w:r>
      <w:r w:rsidRPr="00B47B5C">
        <w:rPr>
          <w:rFonts w:ascii="Times New Roman" w:hAnsi="Times New Roman"/>
          <w:spacing w:val="-3"/>
          <w:sz w:val="24"/>
          <w:szCs w:val="24"/>
          <w:lang w:val="lt-LT" w:eastAsia="lt-LT"/>
        </w:rPr>
        <w:t>000,2 t (21,</w:t>
      </w:r>
      <w:r w:rsidR="00DE0F3D" w:rsidRPr="00B47B5C">
        <w:rPr>
          <w:rFonts w:ascii="Times New Roman" w:hAnsi="Times New Roman"/>
          <w:spacing w:val="-3"/>
          <w:sz w:val="24"/>
          <w:szCs w:val="24"/>
          <w:lang w:val="lt-LT" w:eastAsia="lt-LT"/>
        </w:rPr>
        <w:t xml:space="preserve">1 </w:t>
      </w:r>
      <w:r w:rsidRPr="00B47B5C">
        <w:rPr>
          <w:rFonts w:ascii="Times New Roman" w:hAnsi="Times New Roman"/>
          <w:spacing w:val="-3"/>
          <w:sz w:val="24"/>
          <w:szCs w:val="24"/>
          <w:lang w:val="lt-LT" w:eastAsia="lt-LT"/>
        </w:rPr>
        <w:t>proc.) pakuočių atliekų</w:t>
      </w:r>
      <w:r w:rsidRPr="000E24D4">
        <w:rPr>
          <w:rFonts w:ascii="Times New Roman" w:hAnsi="Times New Roman"/>
          <w:spacing w:val="-3"/>
          <w:sz w:val="24"/>
          <w:szCs w:val="24"/>
          <w:lang w:val="lt-LT" w:eastAsia="lt-LT"/>
        </w:rPr>
        <w:t>. Atskirai surenkamų pakuočių atliekų ir kitų antrinių žaliavų kiekis 2024 m. (4</w:t>
      </w:r>
      <w:r w:rsidR="00DE0F3D" w:rsidRPr="000E24D4">
        <w:rPr>
          <w:rFonts w:ascii="Times New Roman" w:hAnsi="Times New Roman"/>
          <w:spacing w:val="-3"/>
          <w:sz w:val="24"/>
          <w:szCs w:val="24"/>
          <w:lang w:val="lt-LT" w:eastAsia="lt-LT"/>
        </w:rPr>
        <w:t xml:space="preserve"> </w:t>
      </w:r>
      <w:r w:rsidRPr="000E24D4">
        <w:rPr>
          <w:rFonts w:ascii="Times New Roman" w:hAnsi="Times New Roman"/>
          <w:spacing w:val="-3"/>
          <w:sz w:val="24"/>
          <w:szCs w:val="24"/>
          <w:lang w:val="lt-LT" w:eastAsia="lt-LT"/>
        </w:rPr>
        <w:t>752,5 t), lyginant su 2023 m. (4</w:t>
      </w:r>
      <w:r w:rsidR="00DE0F3D" w:rsidRPr="000E24D4">
        <w:rPr>
          <w:rFonts w:ascii="Times New Roman" w:hAnsi="Times New Roman"/>
          <w:spacing w:val="-3"/>
          <w:sz w:val="24"/>
          <w:szCs w:val="24"/>
          <w:lang w:val="lt-LT" w:eastAsia="lt-LT"/>
        </w:rPr>
        <w:t xml:space="preserve"> </w:t>
      </w:r>
      <w:r w:rsidRPr="000E24D4">
        <w:rPr>
          <w:rFonts w:ascii="Times New Roman" w:hAnsi="Times New Roman"/>
          <w:spacing w:val="-3"/>
          <w:sz w:val="24"/>
          <w:szCs w:val="24"/>
          <w:lang w:val="lt-LT" w:eastAsia="lt-LT"/>
        </w:rPr>
        <w:t>351,8 t) padidėjo 8,4 proc.</w:t>
      </w:r>
    </w:p>
    <w:p w14:paraId="26A5BD94" w14:textId="399E8A30" w:rsidR="00A17421" w:rsidRPr="00B47B5C" w:rsidRDefault="00DE0F3D" w:rsidP="00DD2DB5">
      <w:pPr>
        <w:pStyle w:val="Betarp1"/>
        <w:jc w:val="both"/>
        <w:rPr>
          <w:rFonts w:ascii="Times New Roman" w:hAnsi="Times New Roman"/>
          <w:spacing w:val="-3"/>
          <w:sz w:val="24"/>
          <w:szCs w:val="24"/>
          <w:lang w:val="lt-LT" w:eastAsia="lt-LT"/>
        </w:rPr>
      </w:pPr>
      <w:r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Atskirai surenkamų biologiškai skaidžių atliekų kiekis 2024 m. (8</w:t>
      </w:r>
      <w:r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195,6 t), lyginant su 2023 m. (7</w:t>
      </w:r>
      <w:r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628,4 t) padidėjo 6,9 proc.</w:t>
      </w:r>
    </w:p>
    <w:p w14:paraId="3F66A73D" w14:textId="3AAE0184" w:rsidR="00A17421" w:rsidRPr="00B47B5C" w:rsidRDefault="009B6157" w:rsidP="00DD2DB5">
      <w:pPr>
        <w:pStyle w:val="Betarp1"/>
        <w:jc w:val="both"/>
        <w:rPr>
          <w:rFonts w:ascii="Times New Roman" w:hAnsi="Times New Roman"/>
          <w:spacing w:val="-3"/>
          <w:sz w:val="24"/>
          <w:szCs w:val="24"/>
          <w:lang w:val="lt-LT" w:eastAsia="lt-LT"/>
        </w:rPr>
      </w:pPr>
      <w:r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Atskirai surenkamų didelių gabaritų, padangų, elektros ir elektroninės įrangos, pavojingų bei tekstilės atliekų kiekis 2024 m. (647,</w:t>
      </w:r>
      <w:r w:rsidRPr="00B47B5C">
        <w:rPr>
          <w:rFonts w:ascii="Times New Roman" w:hAnsi="Times New Roman"/>
          <w:spacing w:val="-3"/>
          <w:sz w:val="24"/>
          <w:szCs w:val="24"/>
          <w:lang w:val="lt-LT" w:eastAsia="lt-LT"/>
        </w:rPr>
        <w:t>3</w:t>
      </w:r>
      <w:r w:rsidR="00A17421" w:rsidRPr="00B47B5C">
        <w:rPr>
          <w:rFonts w:ascii="Times New Roman" w:hAnsi="Times New Roman"/>
          <w:spacing w:val="-3"/>
          <w:sz w:val="24"/>
          <w:szCs w:val="24"/>
          <w:lang w:val="lt-LT" w:eastAsia="lt-LT"/>
        </w:rPr>
        <w:t xml:space="preserve"> t), lyginant su 2023 m. (509,8 t) padidėjo 21,2 proc. </w:t>
      </w:r>
    </w:p>
    <w:p w14:paraId="4CA2976D" w14:textId="46EB2E7F" w:rsidR="00B47B5C" w:rsidRPr="00B47B5C" w:rsidRDefault="009B6157" w:rsidP="00B47B5C">
      <w:pPr>
        <w:pStyle w:val="Betarp1"/>
        <w:jc w:val="both"/>
        <w:rPr>
          <w:rFonts w:ascii="Times New Roman" w:hAnsi="Times New Roman"/>
          <w:spacing w:val="-3"/>
          <w:sz w:val="24"/>
          <w:szCs w:val="24"/>
          <w:lang w:val="lt-LT" w:eastAsia="lt-LT"/>
        </w:rPr>
      </w:pPr>
      <w:r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Mišrių komunalinių atliekų kiekis, kuris patenka į Šiaulių regiono nepavojingų atliekų sąvartyną, 2024 m. (21</w:t>
      </w:r>
      <w:r w:rsidR="00B47B5C"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105,</w:t>
      </w:r>
      <w:r w:rsidR="00B47B5C" w:rsidRPr="00B47B5C">
        <w:rPr>
          <w:rFonts w:ascii="Times New Roman" w:hAnsi="Times New Roman"/>
          <w:spacing w:val="-3"/>
          <w:sz w:val="24"/>
          <w:szCs w:val="24"/>
          <w:lang w:val="lt-LT" w:eastAsia="lt-LT"/>
        </w:rPr>
        <w:t>4</w:t>
      </w:r>
      <w:r w:rsidR="00A17421" w:rsidRPr="00B47B5C">
        <w:rPr>
          <w:rFonts w:ascii="Times New Roman" w:hAnsi="Times New Roman"/>
          <w:spacing w:val="-3"/>
          <w:sz w:val="24"/>
          <w:szCs w:val="24"/>
          <w:lang w:val="lt-LT" w:eastAsia="lt-LT"/>
        </w:rPr>
        <w:t xml:space="preserve"> t), lyginant su 2023 m. (22</w:t>
      </w:r>
      <w:r w:rsidR="00B47B5C"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674,</w:t>
      </w:r>
      <w:r w:rsidR="00B47B5C" w:rsidRPr="00B47B5C">
        <w:rPr>
          <w:rFonts w:ascii="Times New Roman" w:hAnsi="Times New Roman"/>
          <w:spacing w:val="-3"/>
          <w:sz w:val="24"/>
          <w:szCs w:val="24"/>
          <w:lang w:val="lt-LT" w:eastAsia="lt-LT"/>
        </w:rPr>
        <w:t>5</w:t>
      </w:r>
      <w:r w:rsidR="00A17421" w:rsidRPr="00B47B5C">
        <w:rPr>
          <w:rFonts w:ascii="Times New Roman" w:hAnsi="Times New Roman"/>
          <w:spacing w:val="-3"/>
          <w:sz w:val="24"/>
          <w:szCs w:val="24"/>
          <w:lang w:val="lt-LT" w:eastAsia="lt-LT"/>
        </w:rPr>
        <w:t xml:space="preserve"> t) sumažėjo</w:t>
      </w:r>
      <w:r w:rsidR="00B47B5C" w:rsidRPr="00B47B5C">
        <w:rPr>
          <w:rFonts w:ascii="Times New Roman" w:hAnsi="Times New Roman"/>
          <w:spacing w:val="-3"/>
          <w:sz w:val="24"/>
          <w:szCs w:val="24"/>
          <w:lang w:val="lt-LT" w:eastAsia="lt-LT"/>
        </w:rPr>
        <w:t xml:space="preserve"> </w:t>
      </w:r>
      <w:r w:rsidR="00A17421" w:rsidRPr="00B47B5C">
        <w:rPr>
          <w:rFonts w:ascii="Times New Roman" w:hAnsi="Times New Roman"/>
          <w:spacing w:val="-3"/>
          <w:sz w:val="24"/>
          <w:szCs w:val="24"/>
          <w:lang w:val="lt-LT" w:eastAsia="lt-LT"/>
        </w:rPr>
        <w:t>6,9 proc.</w:t>
      </w:r>
    </w:p>
    <w:p w14:paraId="56258EF7" w14:textId="0B74FF04" w:rsidR="00046EC0" w:rsidRPr="00046EC0" w:rsidRDefault="00A17421" w:rsidP="00B47B5C">
      <w:pPr>
        <w:pStyle w:val="Betarp1"/>
        <w:ind w:firstLine="851"/>
        <w:jc w:val="both"/>
        <w:rPr>
          <w:rFonts w:ascii="Times New Roman" w:hAnsi="Times New Roman"/>
          <w:noProof/>
          <w:spacing w:val="-3"/>
          <w:sz w:val="24"/>
          <w:szCs w:val="24"/>
          <w:lang w:val="lt-LT" w:eastAsia="lt-LT"/>
        </w:rPr>
      </w:pPr>
      <w:r w:rsidRPr="00046EC0">
        <w:rPr>
          <w:rFonts w:ascii="Times New Roman" w:hAnsi="Times New Roman"/>
          <w:noProof/>
          <w:spacing w:val="-3"/>
          <w:sz w:val="24"/>
          <w:szCs w:val="24"/>
          <w:lang w:val="lt-LT" w:eastAsia="lt-LT"/>
        </w:rPr>
        <w:t>Nuo 2024 m. sausio 1 d. Šiaulių mieste iš daugiabučių namų pradėtos atskirai rinkti maisto atliekos. Prie daugiabučių namų kolektyvinių (bendro naudojimo) komunalinių atliekų konteinerių pastatyta 300 vnt. 240 litrų talpos maisto atliekų konteinerių. Per 2024 m. atskirai surinkta maisto atliekų – 838,</w:t>
      </w:r>
      <w:r w:rsidR="00046EC0" w:rsidRPr="00046EC0">
        <w:rPr>
          <w:rFonts w:ascii="Times New Roman" w:hAnsi="Times New Roman"/>
          <w:noProof/>
          <w:spacing w:val="-3"/>
          <w:sz w:val="24"/>
          <w:szCs w:val="24"/>
          <w:lang w:val="lt-LT" w:eastAsia="lt-LT"/>
        </w:rPr>
        <w:t>8</w:t>
      </w:r>
      <w:r w:rsidRPr="00046EC0">
        <w:rPr>
          <w:rFonts w:ascii="Times New Roman" w:hAnsi="Times New Roman"/>
          <w:noProof/>
          <w:spacing w:val="-3"/>
          <w:sz w:val="24"/>
          <w:szCs w:val="24"/>
          <w:lang w:val="lt-LT" w:eastAsia="lt-LT"/>
        </w:rPr>
        <w:t xml:space="preserve"> </w:t>
      </w:r>
      <w:r w:rsidR="00046EC0" w:rsidRPr="00046EC0">
        <w:rPr>
          <w:rFonts w:ascii="Times New Roman" w:hAnsi="Times New Roman"/>
          <w:noProof/>
          <w:spacing w:val="-3"/>
          <w:sz w:val="24"/>
          <w:szCs w:val="24"/>
          <w:lang w:val="lt-LT" w:eastAsia="lt-LT"/>
        </w:rPr>
        <w:t xml:space="preserve">t. </w:t>
      </w:r>
    </w:p>
    <w:p w14:paraId="6B40489D" w14:textId="1116AF09" w:rsidR="00046EC0" w:rsidRDefault="00046EC0" w:rsidP="00C42459">
      <w:pPr>
        <w:pStyle w:val="Betarp1"/>
        <w:ind w:firstLine="851"/>
        <w:jc w:val="both"/>
        <w:rPr>
          <w:rFonts w:ascii="Times New Roman" w:hAnsi="Times New Roman"/>
          <w:noProof/>
          <w:spacing w:val="-3"/>
          <w:sz w:val="24"/>
          <w:szCs w:val="24"/>
          <w:lang w:val="lt-LT" w:eastAsia="lt-LT"/>
        </w:rPr>
      </w:pPr>
      <w:r w:rsidRPr="00046EC0">
        <w:rPr>
          <w:rFonts w:ascii="Times New Roman" w:hAnsi="Times New Roman"/>
          <w:noProof/>
          <w:spacing w:val="-3"/>
          <w:sz w:val="24"/>
          <w:szCs w:val="24"/>
          <w:lang w:val="lt-LT" w:eastAsia="lt-LT"/>
        </w:rPr>
        <w:t>Didėja gyventojų sąmoningumas, t. y., gyventojai dažniau naudojasi didelių gabaritų atliekų surinkimo aikštelėmis, esančiomis Pailių g. 19, J. Basanavičiaus g. 168</w:t>
      </w:r>
      <w:r w:rsidR="00F45DF3">
        <w:rPr>
          <w:rFonts w:ascii="Times New Roman" w:hAnsi="Times New Roman"/>
          <w:noProof/>
          <w:spacing w:val="-3"/>
          <w:sz w:val="24"/>
          <w:szCs w:val="24"/>
          <w:lang w:val="lt-LT" w:eastAsia="lt-LT"/>
        </w:rPr>
        <w:t xml:space="preserve"> </w:t>
      </w:r>
      <w:r w:rsidRPr="00046EC0">
        <w:rPr>
          <w:rFonts w:ascii="Times New Roman" w:hAnsi="Times New Roman"/>
          <w:noProof/>
          <w:spacing w:val="-3"/>
          <w:sz w:val="24"/>
          <w:szCs w:val="24"/>
          <w:lang w:val="lt-LT" w:eastAsia="lt-LT"/>
        </w:rPr>
        <w:t>B, S. Dariaus ir S. Girėno g. 1D, Šiauliuose ir Bertužių k., Šiaulių g. 24, Šiaulių rajone, t. y., atliekų surinkimas šiose didelių gabaritų atliekų surinkimo aikštelėse 2024 m. (7</w:t>
      </w:r>
      <w:r w:rsidR="00F45DF3">
        <w:rPr>
          <w:rFonts w:ascii="Times New Roman" w:hAnsi="Times New Roman"/>
          <w:noProof/>
          <w:spacing w:val="-3"/>
          <w:sz w:val="24"/>
          <w:szCs w:val="24"/>
          <w:lang w:val="lt-LT" w:eastAsia="lt-LT"/>
        </w:rPr>
        <w:t xml:space="preserve"> </w:t>
      </w:r>
      <w:r w:rsidRPr="00046EC0">
        <w:rPr>
          <w:rFonts w:ascii="Times New Roman" w:hAnsi="Times New Roman"/>
          <w:noProof/>
          <w:spacing w:val="-3"/>
          <w:sz w:val="24"/>
          <w:szCs w:val="24"/>
          <w:lang w:val="lt-LT" w:eastAsia="lt-LT"/>
        </w:rPr>
        <w:t>912,</w:t>
      </w:r>
      <w:r w:rsidR="00F45DF3">
        <w:rPr>
          <w:rFonts w:ascii="Times New Roman" w:hAnsi="Times New Roman"/>
          <w:noProof/>
          <w:spacing w:val="-3"/>
          <w:sz w:val="24"/>
          <w:szCs w:val="24"/>
          <w:lang w:val="lt-LT" w:eastAsia="lt-LT"/>
        </w:rPr>
        <w:t>6</w:t>
      </w:r>
      <w:r w:rsidRPr="00046EC0">
        <w:rPr>
          <w:rFonts w:ascii="Times New Roman" w:hAnsi="Times New Roman"/>
          <w:noProof/>
          <w:spacing w:val="-3"/>
          <w:sz w:val="24"/>
          <w:szCs w:val="24"/>
          <w:lang w:val="lt-LT" w:eastAsia="lt-LT"/>
        </w:rPr>
        <w:t xml:space="preserve"> t), lyginant su 2023 m. padidėjo 15,</w:t>
      </w:r>
      <w:r w:rsidR="00F45DF3">
        <w:rPr>
          <w:rFonts w:ascii="Times New Roman" w:hAnsi="Times New Roman"/>
          <w:noProof/>
          <w:spacing w:val="-3"/>
          <w:sz w:val="24"/>
          <w:szCs w:val="24"/>
          <w:lang w:val="lt-LT" w:eastAsia="lt-LT"/>
        </w:rPr>
        <w:t>2</w:t>
      </w:r>
      <w:r w:rsidRPr="00046EC0">
        <w:rPr>
          <w:rFonts w:ascii="Times New Roman" w:hAnsi="Times New Roman"/>
          <w:noProof/>
          <w:spacing w:val="-3"/>
          <w:sz w:val="24"/>
          <w:szCs w:val="24"/>
          <w:lang w:val="lt-LT" w:eastAsia="lt-LT"/>
        </w:rPr>
        <w:t xml:space="preserve"> proc. surenkamų elektros ir elektroninės įrangos bei baterijų ir akumuliatorių atliekų kiekis </w:t>
      </w:r>
      <w:r w:rsidR="00085097">
        <w:rPr>
          <w:rFonts w:ascii="Times New Roman" w:hAnsi="Times New Roman"/>
          <w:noProof/>
          <w:spacing w:val="-3"/>
          <w:sz w:val="24"/>
          <w:szCs w:val="24"/>
          <w:lang w:val="lt-LT" w:eastAsia="lt-LT"/>
        </w:rPr>
        <w:t xml:space="preserve">taip pat </w:t>
      </w:r>
      <w:r w:rsidRPr="00046EC0">
        <w:rPr>
          <w:rFonts w:ascii="Times New Roman" w:hAnsi="Times New Roman"/>
          <w:noProof/>
          <w:spacing w:val="-3"/>
          <w:sz w:val="24"/>
          <w:szCs w:val="24"/>
          <w:lang w:val="lt-LT" w:eastAsia="lt-LT"/>
        </w:rPr>
        <w:t xml:space="preserve">didėja, </w:t>
      </w:r>
      <w:r w:rsidRPr="00F45DF3">
        <w:rPr>
          <w:rFonts w:ascii="Times New Roman" w:hAnsi="Times New Roman"/>
          <w:noProof/>
          <w:spacing w:val="-3"/>
          <w:sz w:val="24"/>
          <w:szCs w:val="24"/>
          <w:lang w:val="lt-LT" w:eastAsia="lt-LT"/>
        </w:rPr>
        <w:t>2024 m. (3</w:t>
      </w:r>
      <w:r w:rsidR="00F45DF3">
        <w:rPr>
          <w:rFonts w:ascii="Times New Roman" w:hAnsi="Times New Roman"/>
          <w:noProof/>
          <w:spacing w:val="-3"/>
          <w:sz w:val="24"/>
          <w:szCs w:val="24"/>
          <w:lang w:val="lt-LT" w:eastAsia="lt-LT"/>
        </w:rPr>
        <w:t xml:space="preserve"> </w:t>
      </w:r>
      <w:r w:rsidRPr="00F45DF3">
        <w:rPr>
          <w:rFonts w:ascii="Times New Roman" w:hAnsi="Times New Roman"/>
          <w:noProof/>
          <w:spacing w:val="-3"/>
          <w:sz w:val="24"/>
          <w:szCs w:val="24"/>
          <w:lang w:val="lt-LT" w:eastAsia="lt-LT"/>
        </w:rPr>
        <w:t>324,</w:t>
      </w:r>
      <w:r w:rsidR="00F45DF3">
        <w:rPr>
          <w:rFonts w:ascii="Times New Roman" w:hAnsi="Times New Roman"/>
          <w:noProof/>
          <w:spacing w:val="-3"/>
          <w:sz w:val="24"/>
          <w:szCs w:val="24"/>
          <w:lang w:val="lt-LT" w:eastAsia="lt-LT"/>
        </w:rPr>
        <w:t>6</w:t>
      </w:r>
      <w:r w:rsidRPr="00F45DF3">
        <w:rPr>
          <w:rFonts w:ascii="Times New Roman" w:hAnsi="Times New Roman"/>
          <w:noProof/>
          <w:spacing w:val="-3"/>
          <w:sz w:val="24"/>
          <w:szCs w:val="24"/>
          <w:lang w:val="lt-LT" w:eastAsia="lt-LT"/>
        </w:rPr>
        <w:t xml:space="preserve"> t), lyginant su 2023 m. padidėjo 49,</w:t>
      </w:r>
      <w:r w:rsidR="00F45DF3">
        <w:rPr>
          <w:rFonts w:ascii="Times New Roman" w:hAnsi="Times New Roman"/>
          <w:noProof/>
          <w:spacing w:val="-3"/>
          <w:sz w:val="24"/>
          <w:szCs w:val="24"/>
          <w:lang w:val="lt-LT" w:eastAsia="lt-LT"/>
        </w:rPr>
        <w:t>3</w:t>
      </w:r>
      <w:r w:rsidRPr="00F45DF3">
        <w:rPr>
          <w:rFonts w:ascii="Times New Roman" w:hAnsi="Times New Roman"/>
          <w:noProof/>
          <w:spacing w:val="-3"/>
          <w:sz w:val="24"/>
          <w:szCs w:val="24"/>
          <w:lang w:val="lt-LT" w:eastAsia="lt-LT"/>
        </w:rPr>
        <w:t xml:space="preserve"> proc. 2023 m. gruodžio 18 d</w:t>
      </w:r>
      <w:r w:rsidRPr="00046EC0">
        <w:rPr>
          <w:rFonts w:ascii="Times New Roman" w:hAnsi="Times New Roman"/>
          <w:noProof/>
          <w:spacing w:val="-3"/>
          <w:sz w:val="24"/>
          <w:szCs w:val="24"/>
          <w:lang w:val="lt-LT" w:eastAsia="lt-LT"/>
        </w:rPr>
        <w:t>. su Autogamintojų ir importuotojų asociacija AGIA ir VšĮ Šiaulių regiono atliekų tvarkymo centru yra pasirašyta trišalė sutartis dėl komunalinių atliekų tvarkymo sistemą papildančios atliekų surinkimo sistemos – apmokestinamųjų gaminių (padangų, vidaus degimo variklių tepalo, kuro, oro filtrų, automobilinių hidraulinių (tepalinių) amortizatorių, baterijų ir akumuliatorių) ir alyvų atliekų surinkimo. 2024. gruodžio mėn. vykusios apmokestinamųjų gaminių atliekų rinkimo akcijos metu surinkta 762 kg atliekų</w:t>
      </w:r>
      <w:r w:rsidR="00192BD2">
        <w:rPr>
          <w:rFonts w:ascii="Times New Roman" w:hAnsi="Times New Roman"/>
          <w:noProof/>
          <w:spacing w:val="-3"/>
          <w:sz w:val="24"/>
          <w:szCs w:val="24"/>
          <w:lang w:val="lt-LT" w:eastAsia="lt-LT"/>
        </w:rPr>
        <w:t>.</w:t>
      </w:r>
    </w:p>
    <w:p w14:paraId="09CD4F17" w14:textId="7D68A2B4" w:rsidR="00085097" w:rsidRDefault="00115F74" w:rsidP="00F77C61">
      <w:pPr>
        <w:pStyle w:val="Betarp1"/>
        <w:numPr>
          <w:ilvl w:val="0"/>
          <w:numId w:val="169"/>
        </w:numPr>
        <w:jc w:val="both"/>
        <w:rPr>
          <w:rFonts w:ascii="Times New Roman" w:hAnsi="Times New Roman"/>
          <w:noProof/>
          <w:spacing w:val="-3"/>
          <w:sz w:val="24"/>
          <w:szCs w:val="24"/>
          <w:lang w:val="lt-LT" w:eastAsia="lt-LT"/>
        </w:rPr>
      </w:pPr>
      <w:r>
        <w:rPr>
          <w:rFonts w:ascii="Times New Roman" w:hAnsi="Times New Roman"/>
          <w:noProof/>
          <w:spacing w:val="-3"/>
          <w:sz w:val="24"/>
          <w:szCs w:val="24"/>
          <w:lang w:val="lt-LT" w:eastAsia="lt-LT"/>
        </w:rPr>
        <w:t xml:space="preserve"> m.</w:t>
      </w:r>
      <w:r w:rsidR="00085097">
        <w:rPr>
          <w:rFonts w:ascii="Times New Roman" w:hAnsi="Times New Roman"/>
          <w:noProof/>
          <w:spacing w:val="-3"/>
          <w:sz w:val="24"/>
          <w:szCs w:val="24"/>
          <w:lang w:val="lt-LT" w:eastAsia="lt-LT"/>
        </w:rPr>
        <w:t xml:space="preserve"> surinkta 5 045,4 tūkst. Eur vietinės rinkliavos už komunalinių atliekų tvarkymą </w:t>
      </w:r>
    </w:p>
    <w:p w14:paraId="6DC5DDEF" w14:textId="2950D021" w:rsidR="00F77C61" w:rsidRPr="00101FEB" w:rsidRDefault="00115F74" w:rsidP="00115F74">
      <w:pPr>
        <w:pStyle w:val="Betarp1"/>
        <w:jc w:val="both"/>
        <w:rPr>
          <w:rFonts w:ascii="Times New Roman" w:hAnsi="Times New Roman"/>
          <w:sz w:val="24"/>
          <w:szCs w:val="24"/>
          <w:lang w:val="lt-LT"/>
        </w:rPr>
      </w:pPr>
      <w:r>
        <w:rPr>
          <w:rFonts w:ascii="Times New Roman" w:hAnsi="Times New Roman"/>
          <w:b/>
          <w:sz w:val="24"/>
          <w:szCs w:val="24"/>
        </w:rPr>
        <w:t xml:space="preserve">            </w:t>
      </w:r>
      <w:r w:rsidR="00C358F1">
        <w:rPr>
          <w:rFonts w:ascii="Times New Roman" w:hAnsi="Times New Roman"/>
          <w:b/>
          <w:sz w:val="24"/>
          <w:szCs w:val="24"/>
        </w:rPr>
        <w:t xml:space="preserve">  </w:t>
      </w:r>
      <w:r w:rsidR="00192BD2" w:rsidRPr="00101FEB">
        <w:rPr>
          <w:rFonts w:ascii="Times New Roman" w:hAnsi="Times New Roman"/>
          <w:b/>
          <w:sz w:val="24"/>
          <w:szCs w:val="24"/>
          <w:lang w:val="lt-LT"/>
        </w:rPr>
        <w:t xml:space="preserve">Asbesto turinčių gaminių atliekų tvarkymas. </w:t>
      </w:r>
      <w:r w:rsidR="002E72E8" w:rsidRPr="00101FEB">
        <w:rPr>
          <w:rFonts w:ascii="Times New Roman" w:hAnsi="Times New Roman"/>
          <w:sz w:val="24"/>
          <w:szCs w:val="24"/>
          <w:lang w:val="lt-LT"/>
        </w:rPr>
        <w:t>Šiaulių mieste 2024 m</w:t>
      </w:r>
      <w:r w:rsidR="0078295F" w:rsidRPr="00101FEB">
        <w:rPr>
          <w:rFonts w:ascii="Times New Roman" w:hAnsi="Times New Roman"/>
          <w:sz w:val="24"/>
          <w:szCs w:val="24"/>
          <w:lang w:val="lt-LT"/>
        </w:rPr>
        <w:t>.</w:t>
      </w:r>
      <w:r w:rsidR="002E72E8" w:rsidRPr="00101FEB">
        <w:rPr>
          <w:rFonts w:ascii="Times New Roman" w:hAnsi="Times New Roman"/>
          <w:sz w:val="24"/>
          <w:szCs w:val="24"/>
          <w:lang w:val="lt-LT"/>
        </w:rPr>
        <w:t xml:space="preserve"> buvo teikiama  nemokamo asbesto turinčių gaminių atliekų surinkimo apvažiavimo būdu, transportavimo ir saugaus pašalinimo Šiaulių regiono nepavojingų atliekų sąvartyne paslauga iš </w:t>
      </w:r>
      <w:r w:rsidR="0078295F" w:rsidRPr="00101FEB">
        <w:rPr>
          <w:rFonts w:ascii="Times New Roman" w:hAnsi="Times New Roman"/>
          <w:sz w:val="24"/>
          <w:szCs w:val="24"/>
          <w:lang w:val="lt-LT"/>
        </w:rPr>
        <w:t>S</w:t>
      </w:r>
      <w:r w:rsidR="002E72E8" w:rsidRPr="00101FEB">
        <w:rPr>
          <w:rFonts w:ascii="Times New Roman" w:hAnsi="Times New Roman"/>
          <w:sz w:val="24"/>
          <w:szCs w:val="24"/>
          <w:lang w:val="lt-LT"/>
        </w:rPr>
        <w:t>avivaldybės teritorijoje esamų visuomeninės paskirties ir individualių gyventojų pastatų. Šia paslauga per 2024 m. pasinaudojo 169 gyventoj</w:t>
      </w:r>
      <w:r w:rsidR="0078295F" w:rsidRPr="00101FEB">
        <w:rPr>
          <w:rFonts w:ascii="Times New Roman" w:hAnsi="Times New Roman"/>
          <w:sz w:val="24"/>
          <w:szCs w:val="24"/>
          <w:lang w:val="lt-LT"/>
        </w:rPr>
        <w:t>ai</w:t>
      </w:r>
      <w:r w:rsidR="002E72E8" w:rsidRPr="00101FEB">
        <w:rPr>
          <w:rFonts w:ascii="Times New Roman" w:hAnsi="Times New Roman"/>
          <w:sz w:val="24"/>
          <w:szCs w:val="24"/>
          <w:lang w:val="lt-LT"/>
        </w:rPr>
        <w:t xml:space="preserve">. </w:t>
      </w:r>
    </w:p>
    <w:p w14:paraId="0275C0E2" w14:textId="579F3C24" w:rsidR="00644C62" w:rsidRPr="0067374D" w:rsidRDefault="00AE29AA" w:rsidP="00644C62">
      <w:pPr>
        <w:pStyle w:val="Betarp1"/>
        <w:ind w:firstLine="851"/>
        <w:jc w:val="both"/>
        <w:rPr>
          <w:rFonts w:ascii="Times New Roman" w:eastAsia="Times New Roman" w:hAnsi="Times New Roman"/>
          <w:sz w:val="24"/>
          <w:szCs w:val="24"/>
          <w:lang w:val="lt-LT"/>
        </w:rPr>
      </w:pPr>
      <w:r w:rsidRPr="0067374D">
        <w:rPr>
          <w:rFonts w:ascii="Times New Roman" w:hAnsi="Times New Roman"/>
          <w:b/>
          <w:sz w:val="24"/>
          <w:szCs w:val="24"/>
          <w:lang w:val="lt-LT"/>
        </w:rPr>
        <w:t xml:space="preserve"> </w:t>
      </w:r>
      <w:r w:rsidR="002E06B6" w:rsidRPr="0067374D">
        <w:rPr>
          <w:rFonts w:ascii="Times New Roman" w:hAnsi="Times New Roman"/>
          <w:b/>
          <w:sz w:val="24"/>
          <w:szCs w:val="24"/>
          <w:lang w:val="lt-LT"/>
        </w:rPr>
        <w:t>Aplinkosauginis švietimas.</w:t>
      </w:r>
      <w:r w:rsidR="002E06B6" w:rsidRPr="0067374D">
        <w:rPr>
          <w:rFonts w:ascii="Times New Roman" w:eastAsia="Times New Roman" w:hAnsi="Times New Roman"/>
          <w:noProof/>
          <w:sz w:val="24"/>
          <w:szCs w:val="24"/>
          <w:lang w:val="lt-LT"/>
        </w:rPr>
        <w:t xml:space="preserve"> </w:t>
      </w:r>
      <w:r w:rsidR="00AF29A4" w:rsidRPr="0067374D">
        <w:rPr>
          <w:rFonts w:ascii="Times New Roman" w:eastAsia="Times New Roman" w:hAnsi="Times New Roman"/>
          <w:noProof/>
          <w:sz w:val="24"/>
          <w:szCs w:val="24"/>
          <w:lang w:val="lt-LT"/>
        </w:rPr>
        <w:t>2024 metais v</w:t>
      </w:r>
      <w:r w:rsidR="002E06B6" w:rsidRPr="0067374D">
        <w:rPr>
          <w:rFonts w:ascii="Times New Roman" w:eastAsia="Times New Roman" w:hAnsi="Times New Roman"/>
          <w:noProof/>
          <w:sz w:val="24"/>
          <w:szCs w:val="24"/>
          <w:lang w:val="lt-LT"/>
        </w:rPr>
        <w:t>ykdytas aplinkosauginių renginių organizavimas</w:t>
      </w:r>
      <w:r w:rsidR="00F77C61" w:rsidRPr="0067374D">
        <w:rPr>
          <w:rFonts w:ascii="Times New Roman" w:eastAsia="Times New Roman" w:hAnsi="Times New Roman"/>
          <w:sz w:val="24"/>
          <w:szCs w:val="24"/>
          <w:lang w:val="lt-LT"/>
        </w:rPr>
        <w:t>:</w:t>
      </w:r>
      <w:r w:rsidR="00F33160" w:rsidRPr="0067374D">
        <w:rPr>
          <w:rFonts w:ascii="Times New Roman" w:eastAsia="Times New Roman" w:hAnsi="Times New Roman"/>
          <w:noProof/>
          <w:sz w:val="24"/>
          <w:szCs w:val="24"/>
          <w:lang w:val="lt-LT"/>
        </w:rPr>
        <w:t xml:space="preserve"> </w:t>
      </w:r>
      <w:r w:rsidR="00F77C61" w:rsidRPr="0067374D">
        <w:rPr>
          <w:rFonts w:ascii="Times New Roman" w:eastAsia="Times New Roman" w:hAnsi="Times New Roman"/>
          <w:sz w:val="24"/>
          <w:szCs w:val="24"/>
          <w:lang w:val="lt-LT"/>
        </w:rPr>
        <w:t>v</w:t>
      </w:r>
      <w:r w:rsidR="002E06B6" w:rsidRPr="0067374D">
        <w:rPr>
          <w:rFonts w:ascii="Times New Roman" w:eastAsia="Times New Roman" w:hAnsi="Times New Roman"/>
          <w:noProof/>
          <w:sz w:val="24"/>
          <w:szCs w:val="24"/>
          <w:lang w:val="lt-LT"/>
        </w:rPr>
        <w:t xml:space="preserve">yko </w:t>
      </w:r>
      <w:r w:rsidR="00F77C61" w:rsidRPr="0067374D">
        <w:rPr>
          <w:rFonts w:ascii="Times New Roman" w:eastAsia="Times New Roman" w:hAnsi="Times New Roman"/>
          <w:noProof/>
          <w:sz w:val="24"/>
          <w:szCs w:val="24"/>
          <w:lang w:val="lt-LT"/>
        </w:rPr>
        <w:t>p</w:t>
      </w:r>
      <w:r w:rsidR="002E06B6" w:rsidRPr="0067374D">
        <w:rPr>
          <w:rFonts w:ascii="Times New Roman" w:eastAsia="Times New Roman" w:hAnsi="Times New Roman"/>
          <w:noProof/>
          <w:sz w:val="24"/>
          <w:szCs w:val="24"/>
          <w:lang w:val="lt-LT"/>
        </w:rPr>
        <w:t>asaulinei Žemės dienai skirt</w:t>
      </w:r>
      <w:r w:rsidR="00F77C61" w:rsidRPr="0067374D">
        <w:rPr>
          <w:rFonts w:ascii="Times New Roman" w:eastAsia="Times New Roman" w:hAnsi="Times New Roman"/>
          <w:noProof/>
          <w:sz w:val="24"/>
          <w:szCs w:val="24"/>
          <w:lang w:val="lt-LT"/>
        </w:rPr>
        <w:t>i renginiai</w:t>
      </w:r>
      <w:r w:rsidR="002E06B6" w:rsidRPr="0067374D">
        <w:rPr>
          <w:rFonts w:ascii="Times New Roman" w:eastAsia="Times New Roman" w:hAnsi="Times New Roman"/>
          <w:noProof/>
          <w:sz w:val="24"/>
          <w:szCs w:val="24"/>
          <w:lang w:val="lt-LT"/>
        </w:rPr>
        <w:t xml:space="preserve">: </w:t>
      </w:r>
      <w:r w:rsidR="00F77C61" w:rsidRPr="0067374D">
        <w:rPr>
          <w:rFonts w:ascii="Times New Roman" w:hAnsi="Times New Roman"/>
          <w:sz w:val="24"/>
          <w:szCs w:val="24"/>
          <w:lang w:val="lt-LT"/>
        </w:rPr>
        <w:t>pasaulinės Žemės dienos vėliavos pakėlimas; inkilų paroda-konkursas; STEAM kūrybinių darbų paroda-konkursas „Žemei reikia draugų“; įvairios edukacinės veiklos</w:t>
      </w:r>
      <w:r w:rsidRPr="0067374D">
        <w:rPr>
          <w:rFonts w:ascii="Times New Roman" w:hAnsi="Times New Roman"/>
          <w:sz w:val="24"/>
          <w:szCs w:val="24"/>
          <w:lang w:val="lt-LT"/>
        </w:rPr>
        <w:t xml:space="preserve">. Taip pat buvo vykdyti </w:t>
      </w:r>
      <w:r w:rsidRPr="0067374D">
        <w:rPr>
          <w:rFonts w:ascii="Times New Roman" w:hAnsi="Times New Roman"/>
          <w:bCs/>
          <w:sz w:val="24"/>
          <w:szCs w:val="24"/>
          <w:lang w:val="lt-LT"/>
        </w:rPr>
        <w:t>Europos judumo savaitės renginiai: nuo 2024 m. rugsėjo 16 d. iki rugsėjo 22 d. per walk15 programėlę buvo sukurtas Šiaulių miesto iššūkis, kviečiantis aktyviai praleisti laiką, renkant žingsnius ir aplankant Šiaulių miesto lankytinus objektus. Rugsėjo 19 d., kartu su UAB „Busturas“ bei Šiaulių lengvosios atletikos ir sveikatingumo centr</w:t>
      </w:r>
      <w:r w:rsidR="00BD23C8" w:rsidRPr="0067374D">
        <w:rPr>
          <w:rFonts w:ascii="Times New Roman" w:hAnsi="Times New Roman"/>
          <w:bCs/>
          <w:sz w:val="24"/>
          <w:szCs w:val="24"/>
          <w:lang w:val="lt-LT"/>
        </w:rPr>
        <w:t>u</w:t>
      </w:r>
      <w:r w:rsidRPr="0067374D">
        <w:rPr>
          <w:rFonts w:ascii="Times New Roman" w:hAnsi="Times New Roman"/>
          <w:bCs/>
          <w:sz w:val="24"/>
          <w:szCs w:val="24"/>
          <w:lang w:val="lt-LT"/>
        </w:rPr>
        <w:t xml:space="preserve"> „Sportas visiems“ skirtingomis transporto priemonėmis nuo</w:t>
      </w:r>
      <w:r w:rsidR="00BD23C8" w:rsidRPr="0067374D">
        <w:rPr>
          <w:rFonts w:ascii="Times New Roman" w:hAnsi="Times New Roman"/>
          <w:bCs/>
          <w:sz w:val="24"/>
          <w:szCs w:val="24"/>
          <w:lang w:val="lt-LT"/>
        </w:rPr>
        <w:t xml:space="preserve"> prekybos centro</w:t>
      </w:r>
      <w:r w:rsidRPr="0067374D">
        <w:rPr>
          <w:rFonts w:ascii="Times New Roman" w:hAnsi="Times New Roman"/>
          <w:bCs/>
          <w:sz w:val="24"/>
          <w:szCs w:val="24"/>
          <w:lang w:val="lt-LT"/>
        </w:rPr>
        <w:t xml:space="preserve"> „Akropolis“ iki Prisikėlimo aikštės buvo organizuojamos lenktynės „Laisvė judėti“. Rugsėjo 22 d. gyventojai galėjo nemokamai važinėti viešuoju transportu</w:t>
      </w:r>
      <w:r w:rsidR="00F76237" w:rsidRPr="0067374D">
        <w:rPr>
          <w:rFonts w:ascii="Times New Roman" w:hAnsi="Times New Roman"/>
          <w:bCs/>
          <w:sz w:val="24"/>
          <w:szCs w:val="24"/>
          <w:lang w:val="lt-LT"/>
        </w:rPr>
        <w:t>.</w:t>
      </w:r>
      <w:r w:rsidR="00F76237" w:rsidRPr="0067374D">
        <w:rPr>
          <w:rFonts w:ascii="Times New Roman" w:hAnsi="Times New Roman"/>
          <w:sz w:val="24"/>
          <w:szCs w:val="24"/>
          <w:lang w:val="lt-LT"/>
        </w:rPr>
        <w:t xml:space="preserve"> </w:t>
      </w:r>
      <w:r w:rsidR="00CF7990" w:rsidRPr="0067374D">
        <w:rPr>
          <w:rFonts w:ascii="Times New Roman" w:hAnsi="Times New Roman"/>
          <w:sz w:val="24"/>
          <w:szCs w:val="24"/>
          <w:lang w:val="lt-LT"/>
        </w:rPr>
        <w:t>Vy</w:t>
      </w:r>
      <w:r w:rsidR="00711603" w:rsidRPr="0067374D">
        <w:rPr>
          <w:rFonts w:ascii="Times New Roman" w:hAnsi="Times New Roman"/>
          <w:sz w:val="24"/>
          <w:szCs w:val="24"/>
          <w:lang w:val="lt-LT"/>
        </w:rPr>
        <w:t>kdyti k</w:t>
      </w:r>
      <w:r w:rsidR="00F76237" w:rsidRPr="0067374D">
        <w:rPr>
          <w:rFonts w:ascii="Times New Roman" w:hAnsi="Times New Roman"/>
          <w:sz w:val="24"/>
          <w:szCs w:val="24"/>
          <w:lang w:val="lt-LT"/>
        </w:rPr>
        <w:t>limato savaitės renginiai: 2024 m. spalio 9–23 d. švietimo ir ugdymo įstaigoms vyko konkursas „Pakuotės transformacija'24“. Dalyvavo 69 klasės, komandos. 2024 m. spalio 25 d. vyko nuotolinė konferencija „Aš – prieš klimato kaitą'24. Rūšiuoju, kad keisčiau“. Renginyje dalyvavo apie 60 dalyvių</w:t>
      </w:r>
      <w:r w:rsidR="00644C62" w:rsidRPr="0067374D">
        <w:rPr>
          <w:rFonts w:ascii="Times New Roman" w:hAnsi="Times New Roman"/>
          <w:sz w:val="24"/>
          <w:szCs w:val="24"/>
          <w:lang w:val="lt-LT"/>
        </w:rPr>
        <w:t>.</w:t>
      </w:r>
    </w:p>
    <w:p w14:paraId="60BC2BCE" w14:textId="75C98C24" w:rsidR="000B49C3" w:rsidRPr="00525E78" w:rsidRDefault="00644C62" w:rsidP="00C921D8">
      <w:pPr>
        <w:ind w:firstLine="851"/>
        <w:jc w:val="both"/>
        <w:rPr>
          <w:rFonts w:ascii="Times New Roman" w:eastAsia="Times New Roman" w:hAnsi="Times New Roman" w:cs="Times New Roman"/>
          <w:sz w:val="24"/>
          <w:szCs w:val="24"/>
        </w:rPr>
      </w:pPr>
      <w:r w:rsidRPr="0067374D">
        <w:rPr>
          <w:rFonts w:ascii="Times New Roman" w:eastAsia="Times New Roman" w:hAnsi="Times New Roman" w:cs="Times New Roman"/>
          <w:sz w:val="24"/>
          <w:szCs w:val="24"/>
        </w:rPr>
        <w:t>Vykdytas ekologinis švietimas, organizuotas</w:t>
      </w:r>
      <w:r w:rsidRPr="00644C62">
        <w:rPr>
          <w:rFonts w:ascii="Times New Roman" w:eastAsia="Times New Roman" w:hAnsi="Times New Roman" w:cs="Times New Roman"/>
          <w:sz w:val="24"/>
          <w:szCs w:val="24"/>
        </w:rPr>
        <w:t xml:space="preserve"> nevyriausybinių organizacijų aplinkosauginio švietimo projektų finansavimo konkursas</w:t>
      </w:r>
      <w:r w:rsidR="00F33160">
        <w:rPr>
          <w:rFonts w:ascii="Times New Roman" w:eastAsia="Times New Roman" w:hAnsi="Times New Roman"/>
          <w:sz w:val="24"/>
          <w:szCs w:val="24"/>
        </w:rPr>
        <w:t xml:space="preserve"> ir </w:t>
      </w:r>
      <w:r w:rsidRPr="00644C62">
        <w:rPr>
          <w:rFonts w:ascii="Times New Roman" w:eastAsia="Times New Roman" w:hAnsi="Times New Roman" w:cs="Times New Roman"/>
          <w:sz w:val="24"/>
          <w:szCs w:val="24"/>
        </w:rPr>
        <w:t xml:space="preserve"> </w:t>
      </w:r>
      <w:r w:rsidR="00F33160" w:rsidRPr="009C4559">
        <w:rPr>
          <w:rFonts w:ascii="Times New Roman" w:hAnsi="Times New Roman" w:cs="Times New Roman"/>
          <w:sz w:val="24"/>
          <w:szCs w:val="24"/>
        </w:rPr>
        <w:t xml:space="preserve">finansavimas skirtas 3 </w:t>
      </w:r>
      <w:r w:rsidR="00F33160">
        <w:rPr>
          <w:rFonts w:ascii="Times New Roman" w:hAnsi="Times New Roman" w:cs="Times New Roman"/>
          <w:sz w:val="24"/>
          <w:szCs w:val="24"/>
        </w:rPr>
        <w:t>N</w:t>
      </w:r>
      <w:r w:rsidR="00F33160" w:rsidRPr="009C4559">
        <w:rPr>
          <w:rFonts w:ascii="Times New Roman" w:hAnsi="Times New Roman" w:cs="Times New Roman"/>
          <w:sz w:val="24"/>
          <w:szCs w:val="24"/>
        </w:rPr>
        <w:t>evyriausybinių organizacijų projektams. Organizacijos vykdė įvairias veiklas</w:t>
      </w:r>
      <w:r w:rsidR="00F33160">
        <w:rPr>
          <w:rFonts w:ascii="Times New Roman" w:hAnsi="Times New Roman" w:cs="Times New Roman"/>
          <w:sz w:val="24"/>
          <w:szCs w:val="24"/>
        </w:rPr>
        <w:t>,</w:t>
      </w:r>
      <w:r w:rsidR="00F33160" w:rsidRPr="009C4559">
        <w:rPr>
          <w:rFonts w:ascii="Times New Roman" w:hAnsi="Times New Roman" w:cs="Times New Roman"/>
          <w:sz w:val="24"/>
          <w:szCs w:val="24"/>
        </w:rPr>
        <w:t xml:space="preserve"> </w:t>
      </w:r>
      <w:r w:rsidR="00F33160">
        <w:rPr>
          <w:rFonts w:ascii="Times New Roman" w:hAnsi="Times New Roman" w:cs="Times New Roman"/>
          <w:sz w:val="24"/>
          <w:szCs w:val="24"/>
        </w:rPr>
        <w:t>o</w:t>
      </w:r>
      <w:r w:rsidR="00F33160" w:rsidRPr="009C4559">
        <w:rPr>
          <w:rFonts w:ascii="Times New Roman" w:hAnsi="Times New Roman" w:cs="Times New Roman"/>
          <w:sz w:val="24"/>
          <w:szCs w:val="24"/>
        </w:rPr>
        <w:t>rganizuotos edukacijos, užsiėmimai antrinių žaliavų pakartotinio naudojimo bei tvaraus gyvenimo temomis, Botanikos sode sukurtas</w:t>
      </w:r>
      <w:r w:rsidR="00F33160" w:rsidRPr="009C4559">
        <w:rPr>
          <w:rFonts w:ascii="Times New Roman" w:eastAsia="Lucida Sans Unicode" w:hAnsi="Times New Roman" w:cs="Times New Roman"/>
          <w:sz w:val="24"/>
          <w:szCs w:val="24"/>
          <w:lang w:eastAsia="hi-IN" w:bidi="hi-IN"/>
        </w:rPr>
        <w:t xml:space="preserve"> objektas, turintis funkcionalumą, kuris leidžia klausytis natūralių gamtos garsų ir juos stelbiančio antropogeninės kilmės triukšmo, papildytos augalų kolekcijos, prie Šiaulių technologijų mokymo centro sutvarkyta aplinka, įrengti gėlynai</w:t>
      </w:r>
      <w:r w:rsidR="00F33160" w:rsidRPr="009C4559">
        <w:rPr>
          <w:rFonts w:ascii="Times New Roman" w:hAnsi="Times New Roman" w:cs="Times New Roman"/>
          <w:sz w:val="24"/>
          <w:szCs w:val="24"/>
        </w:rPr>
        <w:t>.</w:t>
      </w:r>
    </w:p>
    <w:p w14:paraId="5B42DDB7" w14:textId="5032AC72" w:rsidR="00091A54" w:rsidRPr="00DC1E2F" w:rsidRDefault="0709DB12" w:rsidP="00DC1E2F">
      <w:pPr>
        <w:pStyle w:val="Betarp"/>
        <w:jc w:val="center"/>
        <w:rPr>
          <w:rFonts w:ascii="Times New Roman" w:hAnsi="Times New Roman" w:cs="Times New Roman"/>
          <w:b/>
          <w:bCs/>
          <w:noProof/>
          <w:sz w:val="24"/>
          <w:szCs w:val="24"/>
        </w:rPr>
      </w:pPr>
      <w:r w:rsidRPr="00314F92">
        <w:rPr>
          <w:rFonts w:ascii="Times New Roman" w:hAnsi="Times New Roman" w:cs="Times New Roman"/>
          <w:b/>
          <w:bCs/>
          <w:noProof/>
          <w:sz w:val="24"/>
          <w:szCs w:val="24"/>
        </w:rPr>
        <w:t>V</w:t>
      </w:r>
      <w:r w:rsidR="00F32E4C" w:rsidRPr="00314F92">
        <w:rPr>
          <w:rFonts w:ascii="Times New Roman" w:hAnsi="Times New Roman" w:cs="Times New Roman"/>
          <w:b/>
          <w:bCs/>
          <w:noProof/>
          <w:sz w:val="24"/>
          <w:szCs w:val="24"/>
        </w:rPr>
        <w:t>iešoji tvarka</w:t>
      </w:r>
    </w:p>
    <w:p w14:paraId="33A1C0E4" w14:textId="34A42ACB" w:rsidR="000B49C3" w:rsidRPr="00915A6A" w:rsidRDefault="000B49C3" w:rsidP="00813321">
      <w:pPr>
        <w:pStyle w:val="Betarp"/>
        <w:jc w:val="both"/>
        <w:rPr>
          <w:rFonts w:ascii="Times New Roman" w:hAnsi="Times New Roman" w:cs="Times New Roman"/>
          <w:noProof/>
          <w:sz w:val="24"/>
          <w:szCs w:val="24"/>
        </w:rPr>
      </w:pPr>
    </w:p>
    <w:p w14:paraId="0C6CE0BB" w14:textId="165FEC25" w:rsidR="00D97565" w:rsidRDefault="00813321" w:rsidP="00D97565">
      <w:pPr>
        <w:pStyle w:val="paragraph"/>
        <w:spacing w:before="0" w:beforeAutospacing="0" w:after="0" w:afterAutospacing="0"/>
        <w:ind w:firstLine="1290"/>
        <w:jc w:val="both"/>
        <w:textAlignment w:val="baseline"/>
        <w:rPr>
          <w:rFonts w:ascii="Segoe UI" w:hAnsi="Segoe UI" w:cs="Segoe UI"/>
          <w:sz w:val="18"/>
          <w:szCs w:val="18"/>
        </w:rPr>
      </w:pPr>
      <w:r w:rsidRPr="00813321">
        <w:rPr>
          <w:b/>
          <w:bCs/>
          <w:noProof/>
          <w:color w:val="000000" w:themeColor="text1"/>
        </w:rPr>
        <w:t>Prevencinės priemonės viešajai tvarkai palaikyti.</w:t>
      </w:r>
      <w:r>
        <w:rPr>
          <w:noProof/>
          <w:color w:val="000000" w:themeColor="text1"/>
        </w:rPr>
        <w:t xml:space="preserve"> </w:t>
      </w:r>
      <w:r w:rsidR="00D97565">
        <w:rPr>
          <w:rStyle w:val="normaltextrun"/>
        </w:rPr>
        <w:t xml:space="preserve">2024 m. organizuota ir vykdyta Savivaldybės nenaudojamų ir neprižiūrimų žemės sklypų, valdomų privačios nuosavybės teise ar nuomojamų iš valstybės, nustatymo procedūra. Į preliminarų sąrašą įtraukti 298 nenaudojami žemės sklypai. 2024 m. Nenaudojamų privačios nuosavybės teise valdomų žemės sklypų sąrašą sudaro 29 adresai, o 2024 m. Nenaudojamų iš valstybės nuomojamų ar naudojamų žemės sklypų sąraše – 2 adresai. Žemės sklypų valdytojams už nenaudojamus žemės sklypus taikomas padidintas 4 procentų žemės mokesčio tarifas (nuo žemės mokestinės vertės), patvirtintas </w:t>
      </w:r>
      <w:r w:rsidR="000C7916">
        <w:rPr>
          <w:rStyle w:val="normaltextrun"/>
        </w:rPr>
        <w:t>S</w:t>
      </w:r>
      <w:r w:rsidR="00D97565">
        <w:rPr>
          <w:rStyle w:val="normaltextrun"/>
        </w:rPr>
        <w:t xml:space="preserve">avivaldybės Tarybos sprendimais.  </w:t>
      </w:r>
      <w:r w:rsidR="00D97565">
        <w:rPr>
          <w:rStyle w:val="eop"/>
        </w:rPr>
        <w:t> </w:t>
      </w:r>
    </w:p>
    <w:p w14:paraId="462215F9" w14:textId="3585521D" w:rsidR="000B49C3" w:rsidRPr="0076750D" w:rsidRDefault="00D97565" w:rsidP="0076750D">
      <w:pPr>
        <w:pStyle w:val="paragraph"/>
        <w:spacing w:before="0" w:beforeAutospacing="0" w:after="0" w:afterAutospacing="0"/>
        <w:ind w:firstLine="1290"/>
        <w:jc w:val="both"/>
        <w:textAlignment w:val="baseline"/>
        <w:rPr>
          <w:rFonts w:ascii="Segoe UI" w:hAnsi="Segoe UI" w:cs="Segoe UI"/>
          <w:sz w:val="18"/>
          <w:szCs w:val="18"/>
          <w:lang w:val="en-US"/>
        </w:rPr>
      </w:pPr>
      <w:r>
        <w:rPr>
          <w:rStyle w:val="normaltextrun"/>
        </w:rPr>
        <w:t>Prekybos ir paslaugų teikimo vietose vykdytos prevencinės priemonės, kurių metu asmenys buvo supažindinami su prekybos ir paslaugų teikimo viešosiose vietose taisyklių reikalavimais. Vykdant prevenciją dėl paslaugų teikimo viešose vietose visuomenė papildomai informuota apie nerūkymo zonas, rūkymo žalą. Vykdant tvarkymo ir švaros bei atliekų tvarkymo taisyklių prevenciją asmenys informuoti apie taisyklių reikalavimus, o bendradarbiaujant su daugiabučių namų administratoriais – taisyklių reikalavimai paskelbti skelbimų lentose. Taip pat, bendradarbiaujant su Šiaulių miesto paplūdimių gelbėtojais, gyventojai buvo supažindinti su saugaus elgesio paviršinių vandens telkinių vandenyje ir ant paviršinių vandens telkinių ledo taisyklių reikalavimais, nerūkymo zonomis bei gyvūnų laikymo Šiaulių mieste taisyklių reikalavimais aktualioje teritorijoje.</w:t>
      </w:r>
      <w:r>
        <w:rPr>
          <w:rStyle w:val="eop"/>
          <w:lang w:val="en-US"/>
        </w:rPr>
        <w:t> </w:t>
      </w:r>
    </w:p>
    <w:p w14:paraId="35FC6F6E" w14:textId="4CB6F1B9" w:rsidR="00D97565" w:rsidRDefault="0709DB12" w:rsidP="00D97565">
      <w:pPr>
        <w:pStyle w:val="paragraph"/>
        <w:spacing w:before="0" w:beforeAutospacing="0" w:after="0" w:afterAutospacing="0"/>
        <w:ind w:firstLine="1290"/>
        <w:jc w:val="both"/>
        <w:textAlignment w:val="baseline"/>
        <w:rPr>
          <w:rFonts w:ascii="Segoe UI" w:hAnsi="Segoe UI" w:cs="Segoe UI"/>
          <w:sz w:val="18"/>
          <w:szCs w:val="18"/>
          <w:lang w:val="en-US"/>
        </w:rPr>
      </w:pPr>
      <w:r w:rsidRPr="00915A6A">
        <w:rPr>
          <w:noProof/>
          <w:color w:val="000000" w:themeColor="text1"/>
        </w:rPr>
        <w:t xml:space="preserve"> </w:t>
      </w:r>
      <w:r w:rsidR="00E1645F" w:rsidRPr="00E1645F">
        <w:rPr>
          <w:b/>
          <w:bCs/>
          <w:noProof/>
          <w:color w:val="000000" w:themeColor="text1"/>
        </w:rPr>
        <w:t>Nusikaltimų prevencijos programa.</w:t>
      </w:r>
      <w:r w:rsidR="00E1645F">
        <w:rPr>
          <w:b/>
          <w:bCs/>
          <w:noProof/>
        </w:rPr>
        <w:t xml:space="preserve"> </w:t>
      </w:r>
      <w:r w:rsidR="005040DA">
        <w:rPr>
          <w:rStyle w:val="normaltextrun"/>
        </w:rPr>
        <w:t>K</w:t>
      </w:r>
      <w:r w:rsidR="00D97565">
        <w:rPr>
          <w:rStyle w:val="normaltextrun"/>
        </w:rPr>
        <w:t>oordinuoja</w:t>
      </w:r>
      <w:r w:rsidR="005040DA">
        <w:rPr>
          <w:rStyle w:val="normaltextrun"/>
        </w:rPr>
        <w:t>nt</w:t>
      </w:r>
      <w:r w:rsidR="00D97565">
        <w:rPr>
          <w:rStyle w:val="normaltextrun"/>
        </w:rPr>
        <w:t xml:space="preserve"> Savivaldybės nusikaltimų prevencijos 2023–2025 m. programą, pagal  2024 m. veiklos planą buvo finansuoti 5 tikslinių nusikaltimų prevencijos programos projektai – 37</w:t>
      </w:r>
      <w:r w:rsidR="005040DA">
        <w:rPr>
          <w:rStyle w:val="normaltextrun"/>
        </w:rPr>
        <w:t>,</w:t>
      </w:r>
      <w:r w:rsidR="00D97565">
        <w:rPr>
          <w:rStyle w:val="normaltextrun"/>
        </w:rPr>
        <w:t>0</w:t>
      </w:r>
      <w:r w:rsidR="005040DA">
        <w:rPr>
          <w:rStyle w:val="normaltextrun"/>
        </w:rPr>
        <w:t xml:space="preserve"> tūkst.</w:t>
      </w:r>
      <w:r w:rsidR="00D97565">
        <w:rPr>
          <w:rStyle w:val="normaltextrun"/>
        </w:rPr>
        <w:t xml:space="preserve"> Eur. Prevencinių priemonių įgyvendinimo metu atsakingi programos vykdytojai rengė viešus renginius, privačias konsultacijas, mokymus, atliko informacinę sklaidą įvairiose žiniasklaidos priemonėse. </w:t>
      </w:r>
      <w:r w:rsidR="00D97565">
        <w:rPr>
          <w:rStyle w:val="eop"/>
          <w:lang w:val="en-US"/>
        </w:rPr>
        <w:t> </w:t>
      </w:r>
    </w:p>
    <w:p w14:paraId="01C021F4" w14:textId="77337B33" w:rsidR="000B49C3" w:rsidRPr="005040DA" w:rsidRDefault="00D97565" w:rsidP="005040DA">
      <w:pPr>
        <w:pStyle w:val="paragraph"/>
        <w:spacing w:before="0" w:beforeAutospacing="0" w:after="0" w:afterAutospacing="0"/>
        <w:ind w:firstLine="1290"/>
        <w:jc w:val="both"/>
        <w:textAlignment w:val="baseline"/>
        <w:rPr>
          <w:rFonts w:ascii="Segoe UI" w:hAnsi="Segoe UI" w:cs="Segoe UI"/>
          <w:sz w:val="18"/>
          <w:szCs w:val="18"/>
          <w:lang w:val="en-US"/>
        </w:rPr>
      </w:pPr>
      <w:r>
        <w:rPr>
          <w:rStyle w:val="normaltextrun"/>
        </w:rPr>
        <w:t xml:space="preserve">Įgyvendinant 2024 m. </w:t>
      </w:r>
      <w:r w:rsidR="005040DA">
        <w:rPr>
          <w:rStyle w:val="normaltextrun"/>
        </w:rPr>
        <w:t>S</w:t>
      </w:r>
      <w:r>
        <w:rPr>
          <w:rStyle w:val="normaltextrun"/>
        </w:rPr>
        <w:t>avivaldybės nusikaltimų prevencijos veiklos plano priemones</w:t>
      </w:r>
      <w:r w:rsidR="005040DA">
        <w:rPr>
          <w:rStyle w:val="normaltextrun"/>
        </w:rPr>
        <w:t>,</w:t>
      </w:r>
      <w:r>
        <w:rPr>
          <w:rStyle w:val="normaltextrun"/>
        </w:rPr>
        <w:t xml:space="preserve"> buvo suorganizuota 689 vnt. renginių, akcijų, individualių konsultacijų ir užimtumo projektų. Įvairiomis informacinės sklaidos priemonėmis pasiektų žmonių skaičius – 29</w:t>
      </w:r>
      <w:r w:rsidR="005040DA">
        <w:rPr>
          <w:rStyle w:val="normaltextrun"/>
        </w:rPr>
        <w:t xml:space="preserve"> </w:t>
      </w:r>
      <w:r>
        <w:rPr>
          <w:rStyle w:val="normaltextrun"/>
        </w:rPr>
        <w:t xml:space="preserve">879, atlikta 70 reidų ir patikrinimų. </w:t>
      </w:r>
      <w:r w:rsidR="005040DA">
        <w:rPr>
          <w:rStyle w:val="normaltextrun"/>
        </w:rPr>
        <w:t>S</w:t>
      </w:r>
      <w:r>
        <w:rPr>
          <w:rStyle w:val="normaltextrun"/>
        </w:rPr>
        <w:t xml:space="preserve">avivaldybės nusikaltimų prevencijos 2023–2025 m. programos tikslinių projektų įgyvendinimo ataskaita skelbiama Šiaulių miesto savivaldybės interneto svetainėje, www.siauliai.lt. </w:t>
      </w:r>
      <w:r>
        <w:rPr>
          <w:rStyle w:val="eop"/>
          <w:lang w:val="en-US"/>
        </w:rPr>
        <w:t> </w:t>
      </w:r>
    </w:p>
    <w:p w14:paraId="7DCE4DDC" w14:textId="2E03EB93" w:rsidR="005F3C4E" w:rsidRPr="005040DA" w:rsidRDefault="00BD52F9" w:rsidP="005F3C4E">
      <w:pPr>
        <w:pStyle w:val="paragraph"/>
        <w:spacing w:before="0" w:beforeAutospacing="0" w:after="0" w:afterAutospacing="0"/>
        <w:ind w:firstLine="1290"/>
        <w:jc w:val="both"/>
        <w:textAlignment w:val="baseline"/>
        <w:rPr>
          <w:rFonts w:ascii="Segoe UI" w:hAnsi="Segoe UI" w:cs="Segoe UI"/>
          <w:sz w:val="18"/>
          <w:szCs w:val="18"/>
          <w:lang w:val="en-US"/>
        </w:rPr>
      </w:pPr>
      <w:r w:rsidRPr="00A12E85">
        <w:rPr>
          <w:b/>
          <w:bCs/>
          <w:noProof/>
        </w:rPr>
        <w:t>Administracinės atsakomybės taikym</w:t>
      </w:r>
      <w:r w:rsidR="004D2B0D" w:rsidRPr="00A12E85">
        <w:rPr>
          <w:b/>
          <w:bCs/>
          <w:noProof/>
        </w:rPr>
        <w:t>as</w:t>
      </w:r>
      <w:r w:rsidRPr="00A12E85">
        <w:rPr>
          <w:noProof/>
        </w:rPr>
        <w:t>.</w:t>
      </w:r>
      <w:r w:rsidR="007B1E5A">
        <w:rPr>
          <w:noProof/>
        </w:rPr>
        <w:t xml:space="preserve"> </w:t>
      </w:r>
      <w:r w:rsidR="005F3C4E">
        <w:rPr>
          <w:rStyle w:val="normaltextrun"/>
        </w:rPr>
        <w:t>Prašymų, skundų, pranešimų nagrinėjimo, organizuotų patikrinimų metu nustatyti – 13</w:t>
      </w:r>
      <w:r w:rsidR="005040DA">
        <w:rPr>
          <w:rStyle w:val="normaltextrun"/>
        </w:rPr>
        <w:t xml:space="preserve"> </w:t>
      </w:r>
      <w:r w:rsidR="005F3C4E">
        <w:rPr>
          <w:rStyle w:val="normaltextrun"/>
        </w:rPr>
        <w:t xml:space="preserve">668 administraciniai nusižengimai, kurie užregistruoti Administracinių nusižengimo registre (toliau – ANR) ir už kuriuos fiziniams, juridinių asmenų </w:t>
      </w:r>
      <w:r w:rsidR="005F3C4E" w:rsidRPr="005040DA">
        <w:rPr>
          <w:rStyle w:val="normaltextrun"/>
        </w:rPr>
        <w:t>atstovams taikyta administracinė atsakomybė. Viso surašyta 11</w:t>
      </w:r>
      <w:r w:rsidR="005040DA">
        <w:rPr>
          <w:rStyle w:val="normaltextrun"/>
        </w:rPr>
        <w:t xml:space="preserve"> </w:t>
      </w:r>
      <w:r w:rsidR="005F3C4E" w:rsidRPr="005040DA">
        <w:rPr>
          <w:rStyle w:val="normaltextrun"/>
        </w:rPr>
        <w:t>764 vnt. administracinio nusižengimo protokolų, priimta nutarimų administracinių nusižengimų bylose – 1</w:t>
      </w:r>
      <w:r w:rsidR="005040DA">
        <w:rPr>
          <w:rStyle w:val="normaltextrun"/>
        </w:rPr>
        <w:t xml:space="preserve"> </w:t>
      </w:r>
      <w:r w:rsidR="005F3C4E" w:rsidRPr="005040DA">
        <w:rPr>
          <w:rStyle w:val="normaltextrun"/>
        </w:rPr>
        <w:t>771 vnt.</w:t>
      </w:r>
      <w:r w:rsidR="005F3C4E" w:rsidRPr="005040DA">
        <w:rPr>
          <w:rStyle w:val="eop"/>
          <w:lang w:val="en-US"/>
        </w:rPr>
        <w:t> </w:t>
      </w:r>
    </w:p>
    <w:p w14:paraId="6E8DF7CA" w14:textId="23D5A6E3" w:rsidR="005F3C4E" w:rsidRPr="005040DA" w:rsidRDefault="005F3C4E" w:rsidP="005F3C4E">
      <w:pPr>
        <w:pStyle w:val="paragraph"/>
        <w:spacing w:before="0" w:beforeAutospacing="0" w:after="0" w:afterAutospacing="0"/>
        <w:ind w:firstLine="1290"/>
        <w:jc w:val="both"/>
        <w:textAlignment w:val="baseline"/>
        <w:rPr>
          <w:rFonts w:ascii="Segoe UI" w:hAnsi="Segoe UI" w:cs="Segoe UI"/>
          <w:sz w:val="18"/>
          <w:szCs w:val="18"/>
          <w:lang w:val="en-US"/>
        </w:rPr>
      </w:pPr>
      <w:r w:rsidRPr="005040DA">
        <w:rPr>
          <w:rStyle w:val="normaltextrun"/>
        </w:rPr>
        <w:t>Daugiausia viešosios tvarkos nusižengimų Savivaldybės teritorijoje įvykdyta pažeidžiant Administracinių nusižengimų kodekso (toliau – ANK) 417 str. (2 dalį) „Kelio ženklų, žmonių vežimo reikalavimų nesilaikymas ar kitas Kelių eismo taisyklių pažeidimas“, kurių didžioji dalis fiksuota Savivaldybės 55 gatvių atkarpose, k</w:t>
      </w:r>
      <w:r w:rsidR="00AA6318">
        <w:rPr>
          <w:rStyle w:val="normaltextrun"/>
        </w:rPr>
        <w:t>ai</w:t>
      </w:r>
      <w:r w:rsidRPr="005040DA">
        <w:rPr>
          <w:rStyle w:val="normaltextrun"/>
        </w:rPr>
        <w:t xml:space="preserve"> yra nustatyti laiko intervalai, skirti gatvėms valyti „Švaros diena“, fizinės kontrolės ir iš gyventojų gavus informaciją, pradėti  9</w:t>
      </w:r>
      <w:r w:rsidR="00AA6318">
        <w:rPr>
          <w:rStyle w:val="normaltextrun"/>
        </w:rPr>
        <w:t xml:space="preserve"> </w:t>
      </w:r>
      <w:r w:rsidRPr="005040DA">
        <w:rPr>
          <w:rStyle w:val="normaltextrun"/>
        </w:rPr>
        <w:t xml:space="preserve">661 minėto straipsnio pažeidimo atvejai.  </w:t>
      </w:r>
      <w:r w:rsidRPr="005040DA">
        <w:rPr>
          <w:rStyle w:val="eop"/>
          <w:lang w:val="en-US"/>
        </w:rPr>
        <w:t> </w:t>
      </w:r>
    </w:p>
    <w:p w14:paraId="26714282" w14:textId="6641D2B9" w:rsidR="005F3C4E" w:rsidRPr="00905D2C" w:rsidRDefault="005F3C4E" w:rsidP="005F3C4E">
      <w:pPr>
        <w:pStyle w:val="paragraph"/>
        <w:spacing w:before="0" w:beforeAutospacing="0" w:after="0" w:afterAutospacing="0"/>
        <w:ind w:firstLine="1290"/>
        <w:jc w:val="both"/>
        <w:textAlignment w:val="baseline"/>
      </w:pPr>
      <w:r w:rsidRPr="00905D2C">
        <w:rPr>
          <w:rStyle w:val="normaltextrun"/>
        </w:rPr>
        <w:t>Per ataskaitinį laikotarpį buvo vykdoma nuolatinė Lietuvos Respublikos reklamos įstatymo nustatytų draudimų ir reikalavimų išorinei reklamai įrengti priežiūra ir kontrolė, patikrinti 2</w:t>
      </w:r>
      <w:r w:rsidR="00905D2C">
        <w:rPr>
          <w:rStyle w:val="normaltextrun"/>
        </w:rPr>
        <w:t xml:space="preserve"> </w:t>
      </w:r>
      <w:r w:rsidRPr="00905D2C">
        <w:rPr>
          <w:rStyle w:val="normaltextrun"/>
        </w:rPr>
        <w:t xml:space="preserve">428 išorinės reklamos įrenginiai. Nustačius galimą pažeidimą, reklaminės veiklos subjektams išsiųsti 686 pranešimai pašalinti išorinės reklamos pažeidimą, teikiant paraišką dėl išorinės reklamos leidimo ar pašalinant išorinės reklamos įrenginį. Neįvykdžius pranešimo reikalavimų, pradėtos 6 administracinių nusižengimų teisenos dėl Lietuvos Respublikos Administracinių nusižengimų kodekso 144 straipsnio pažeidimo. Reklaminės veiklos subjektams buvo nuolat siunčiami prevenciniai pranešimai informuojantys apie turimo leidimo įrengti išorinę reklamą galiojimo pabaigą. </w:t>
      </w:r>
      <w:r w:rsidRPr="00905D2C">
        <w:rPr>
          <w:rStyle w:val="eop"/>
          <w:lang w:val="en-US"/>
        </w:rPr>
        <w:t> </w:t>
      </w:r>
    </w:p>
    <w:p w14:paraId="6211397C" w14:textId="2577C935" w:rsidR="005F3C4E" w:rsidRDefault="00905D2C" w:rsidP="005F3C4E">
      <w:pPr>
        <w:pStyle w:val="paragraph"/>
        <w:spacing w:before="0" w:beforeAutospacing="0" w:after="0" w:afterAutospacing="0"/>
        <w:ind w:firstLine="1290"/>
        <w:jc w:val="both"/>
        <w:textAlignment w:val="baseline"/>
        <w:rPr>
          <w:rFonts w:ascii="Segoe UI" w:hAnsi="Segoe UI" w:cs="Segoe UI"/>
          <w:sz w:val="18"/>
          <w:szCs w:val="18"/>
          <w:lang w:val="en-US"/>
        </w:rPr>
      </w:pPr>
      <w:r>
        <w:rPr>
          <w:rStyle w:val="normaltextrun"/>
        </w:rPr>
        <w:t>S</w:t>
      </w:r>
      <w:r w:rsidR="005F3C4E" w:rsidRPr="00905D2C">
        <w:rPr>
          <w:rStyle w:val="normaltextrun"/>
        </w:rPr>
        <w:t>pecialistų atliekami procesiniai veiksmai, patikrinimai, kontrolės akcijos daro reikšmingą įtaką kontroliuojamų sričių rinkliavų sumokėjimui į Savivaldybės biudžetą: per metus už reklamos leidimų išdavimą Savivaldybės administracija surinko 30</w:t>
      </w:r>
      <w:r>
        <w:rPr>
          <w:rStyle w:val="normaltextrun"/>
        </w:rPr>
        <w:t>8,0 tūkst.</w:t>
      </w:r>
      <w:r w:rsidR="005F3C4E" w:rsidRPr="00905D2C">
        <w:rPr>
          <w:rStyle w:val="normaltextrun"/>
        </w:rPr>
        <w:t xml:space="preserve"> Eur.</w:t>
      </w:r>
      <w:r w:rsidR="005F3C4E">
        <w:rPr>
          <w:rStyle w:val="eop"/>
          <w:lang w:val="en-US"/>
        </w:rPr>
        <w:t> </w:t>
      </w:r>
    </w:p>
    <w:p w14:paraId="4F55212A" w14:textId="77777777" w:rsidR="00BE61FE" w:rsidRPr="00915A6A" w:rsidRDefault="00BE61FE" w:rsidP="00915A6A">
      <w:pPr>
        <w:pStyle w:val="Betarp"/>
        <w:ind w:firstLine="851"/>
        <w:jc w:val="both"/>
        <w:rPr>
          <w:rFonts w:ascii="Times New Roman" w:hAnsi="Times New Roman" w:cs="Times New Roman"/>
          <w:noProof/>
          <w:sz w:val="24"/>
          <w:szCs w:val="24"/>
        </w:rPr>
      </w:pPr>
    </w:p>
    <w:p w14:paraId="4D149717" w14:textId="7752112C" w:rsidR="000B49C3" w:rsidRDefault="000B1850" w:rsidP="00915A6A">
      <w:pPr>
        <w:pStyle w:val="Betarp"/>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0"/>
          <w:szCs w:val="20"/>
        </w:rPr>
        <w:t>1</w:t>
      </w:r>
      <w:r w:rsidR="0035196E">
        <w:rPr>
          <w:rFonts w:ascii="Times New Roman" w:eastAsia="Times New Roman" w:hAnsi="Times New Roman" w:cs="Times New Roman"/>
          <w:b/>
          <w:bCs/>
          <w:sz w:val="20"/>
          <w:szCs w:val="20"/>
        </w:rPr>
        <w:t>8</w:t>
      </w:r>
      <w:r w:rsidR="00BE61FE" w:rsidRPr="00BE61FE">
        <w:rPr>
          <w:rFonts w:ascii="Times New Roman" w:eastAsia="Times New Roman" w:hAnsi="Times New Roman" w:cs="Times New Roman"/>
          <w:b/>
          <w:bCs/>
          <w:sz w:val="20"/>
          <w:szCs w:val="20"/>
        </w:rPr>
        <w:t xml:space="preserve"> lentelė. </w:t>
      </w:r>
      <w:r>
        <w:rPr>
          <w:rFonts w:ascii="Times New Roman" w:eastAsia="Times New Roman" w:hAnsi="Times New Roman" w:cs="Times New Roman"/>
          <w:b/>
          <w:bCs/>
          <w:sz w:val="20"/>
          <w:szCs w:val="20"/>
        </w:rPr>
        <w:t>I</w:t>
      </w:r>
      <w:r w:rsidR="0709DB12" w:rsidRPr="000B1850">
        <w:rPr>
          <w:rFonts w:ascii="Times New Roman" w:eastAsia="Times New Roman" w:hAnsi="Times New Roman" w:cs="Times New Roman"/>
          <w:b/>
          <w:bCs/>
          <w:sz w:val="20"/>
          <w:szCs w:val="20"/>
        </w:rPr>
        <w:t>nformacija apie</w:t>
      </w:r>
      <w:r w:rsidR="0709DB12" w:rsidRPr="000B1850">
        <w:rPr>
          <w:rFonts w:ascii="Times New Roman" w:eastAsia="Times New Roman" w:hAnsi="Times New Roman" w:cs="Times New Roman"/>
          <w:b/>
          <w:bCs/>
          <w:color w:val="000000" w:themeColor="text1"/>
          <w:sz w:val="20"/>
          <w:szCs w:val="20"/>
        </w:rPr>
        <w:t xml:space="preserve"> pažeidimu</w:t>
      </w:r>
      <w:r w:rsidRPr="000B1850">
        <w:rPr>
          <w:rFonts w:ascii="Times New Roman" w:eastAsia="Times New Roman" w:hAnsi="Times New Roman" w:cs="Times New Roman"/>
          <w:b/>
          <w:bCs/>
          <w:color w:val="000000" w:themeColor="text1"/>
          <w:sz w:val="20"/>
          <w:szCs w:val="20"/>
        </w:rPr>
        <w:t>s 202</w:t>
      </w:r>
      <w:r w:rsidR="005F3C4E">
        <w:rPr>
          <w:rFonts w:ascii="Times New Roman" w:eastAsia="Times New Roman" w:hAnsi="Times New Roman" w:cs="Times New Roman"/>
          <w:b/>
          <w:bCs/>
          <w:color w:val="000000" w:themeColor="text1"/>
          <w:sz w:val="20"/>
          <w:szCs w:val="20"/>
        </w:rPr>
        <w:t>4</w:t>
      </w:r>
      <w:r>
        <w:rPr>
          <w:rFonts w:ascii="Times New Roman" w:eastAsia="Times New Roman" w:hAnsi="Times New Roman" w:cs="Times New Roman"/>
          <w:b/>
          <w:bCs/>
          <w:color w:val="000000" w:themeColor="text1"/>
          <w:sz w:val="20"/>
          <w:szCs w:val="20"/>
        </w:rPr>
        <w:t xml:space="preserve"> m.</w:t>
      </w:r>
    </w:p>
    <w:p w14:paraId="3BBBF6D1" w14:textId="77777777" w:rsidR="000564D8" w:rsidRPr="00915A6A" w:rsidRDefault="000564D8" w:rsidP="00915A6A">
      <w:pPr>
        <w:pStyle w:val="Betarp"/>
        <w:ind w:firstLine="851"/>
        <w:jc w:val="both"/>
        <w:rPr>
          <w:rFonts w:ascii="Times New Roman" w:hAnsi="Times New Roman" w:cs="Times New Roman"/>
          <w:sz w:val="24"/>
          <w:szCs w:val="24"/>
        </w:rPr>
      </w:pPr>
    </w:p>
    <w:tbl>
      <w:tblPr>
        <w:tblW w:w="0" w:type="auto"/>
        <w:tblInd w:w="135" w:type="dxa"/>
        <w:tblLayout w:type="fixed"/>
        <w:tblLook w:val="04A0" w:firstRow="1" w:lastRow="0" w:firstColumn="1" w:lastColumn="0" w:noHBand="0" w:noVBand="1"/>
      </w:tblPr>
      <w:tblGrid>
        <w:gridCol w:w="7085"/>
        <w:gridCol w:w="2308"/>
      </w:tblGrid>
      <w:tr w:rsidR="0709DB12" w:rsidRPr="00915A6A" w14:paraId="6A43CC1D" w14:textId="77777777" w:rsidTr="000564D8">
        <w:trPr>
          <w:trHeight w:val="28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E5E5"/>
            <w:tcMar>
              <w:left w:w="108" w:type="dxa"/>
              <w:right w:w="108" w:type="dxa"/>
            </w:tcMar>
            <w:vAlign w:val="center"/>
          </w:tcPr>
          <w:p w14:paraId="7360A272" w14:textId="39FDCD4A" w:rsidR="0709DB12" w:rsidRPr="00CD4F75" w:rsidRDefault="0709DB12" w:rsidP="00915A6A">
            <w:pPr>
              <w:pStyle w:val="Betarp"/>
              <w:ind w:firstLine="851"/>
              <w:jc w:val="both"/>
              <w:rPr>
                <w:rFonts w:ascii="Times New Roman" w:hAnsi="Times New Roman" w:cs="Times New Roman"/>
                <w:b/>
                <w:bCs/>
              </w:rPr>
            </w:pPr>
            <w:r w:rsidRPr="00CD4F75">
              <w:rPr>
                <w:rFonts w:ascii="Times New Roman" w:eastAsia="Times New Roman" w:hAnsi="Times New Roman" w:cs="Times New Roman"/>
                <w:b/>
                <w:bCs/>
                <w:color w:val="000000" w:themeColor="text1"/>
              </w:rPr>
              <w:t>Bendra administracinių nusižengimų statistika:</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E5E5"/>
            <w:vAlign w:val="center"/>
          </w:tcPr>
          <w:p w14:paraId="42941026" w14:textId="3540D8AD" w:rsidR="0709DB12" w:rsidRPr="00CD4F75" w:rsidRDefault="0709DB12" w:rsidP="00AE777B">
            <w:pPr>
              <w:pStyle w:val="Betarp"/>
              <w:ind w:firstLine="851"/>
              <w:rPr>
                <w:rFonts w:ascii="Times New Roman" w:hAnsi="Times New Roman" w:cs="Times New Roman"/>
                <w:b/>
                <w:bCs/>
              </w:rPr>
            </w:pPr>
            <w:r w:rsidRPr="00CD4F75">
              <w:rPr>
                <w:rFonts w:ascii="Times New Roman" w:eastAsia="Times New Roman" w:hAnsi="Times New Roman" w:cs="Times New Roman"/>
                <w:b/>
                <w:bCs/>
                <w:color w:val="000000" w:themeColor="text1"/>
              </w:rPr>
              <w:t>202</w:t>
            </w:r>
            <w:r w:rsidR="005F3C4E">
              <w:rPr>
                <w:rFonts w:ascii="Times New Roman" w:eastAsia="Times New Roman" w:hAnsi="Times New Roman" w:cs="Times New Roman"/>
                <w:b/>
                <w:bCs/>
                <w:color w:val="000000" w:themeColor="text1"/>
              </w:rPr>
              <w:t>4</w:t>
            </w:r>
            <w:r w:rsidRPr="00CD4F75">
              <w:rPr>
                <w:rFonts w:ascii="Times New Roman" w:eastAsia="Times New Roman" w:hAnsi="Times New Roman" w:cs="Times New Roman"/>
                <w:b/>
                <w:bCs/>
                <w:color w:val="000000" w:themeColor="text1"/>
              </w:rPr>
              <w:t xml:space="preserve"> m.</w:t>
            </w:r>
          </w:p>
        </w:tc>
      </w:tr>
      <w:tr w:rsidR="0709DB12" w:rsidRPr="00915A6A" w14:paraId="2A122541" w14:textId="77777777" w:rsidTr="000564D8">
        <w:trPr>
          <w:trHeight w:val="34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41A10AE" w14:textId="704B8A8F" w:rsidR="0709DB12" w:rsidRPr="00D73F12" w:rsidRDefault="0709DB12" w:rsidP="000564D8">
            <w:pPr>
              <w:pStyle w:val="Betarp"/>
              <w:rPr>
                <w:rFonts w:ascii="Times New Roman" w:hAnsi="Times New Roman" w:cs="Times New Roman"/>
              </w:rPr>
            </w:pPr>
            <w:r w:rsidRPr="00D73F12">
              <w:rPr>
                <w:rFonts w:ascii="Times New Roman" w:eastAsia="Times New Roman" w:hAnsi="Times New Roman" w:cs="Times New Roman"/>
                <w:color w:val="000000" w:themeColor="text1"/>
              </w:rPr>
              <w:t>Surašyta administracinio nusižengimo protokolų (vnt.)</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4AEEDF" w14:textId="64FD848F" w:rsidR="0709DB12" w:rsidRPr="00D73F12" w:rsidRDefault="00DA1807"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11 764</w:t>
            </w:r>
          </w:p>
        </w:tc>
      </w:tr>
      <w:tr w:rsidR="0709DB12" w:rsidRPr="00915A6A" w14:paraId="57F04D2F"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CE83FE2" w14:textId="1776CCFB" w:rsidR="0709DB12" w:rsidRPr="00D73F12" w:rsidRDefault="0709DB12" w:rsidP="000564D8">
            <w:pPr>
              <w:pStyle w:val="Betarp"/>
              <w:rPr>
                <w:rFonts w:ascii="Times New Roman" w:hAnsi="Times New Roman" w:cs="Times New Roman"/>
              </w:rPr>
            </w:pPr>
            <w:r w:rsidRPr="00D73F12">
              <w:rPr>
                <w:rFonts w:ascii="Times New Roman" w:eastAsia="Times New Roman" w:hAnsi="Times New Roman" w:cs="Times New Roman"/>
                <w:color w:val="000000" w:themeColor="text1"/>
              </w:rPr>
              <w:t>Priimta nutarimų administracinių nusižengimų bylose (vnt.)</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9CFDCE2" w14:textId="5D482F00" w:rsidR="0709DB12" w:rsidRPr="00D73F12" w:rsidRDefault="0709DB12"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 xml:space="preserve">1 </w:t>
            </w:r>
            <w:r w:rsidR="00DA1807" w:rsidRPr="00D73F12">
              <w:rPr>
                <w:rFonts w:ascii="Times New Roman" w:eastAsia="Times New Roman" w:hAnsi="Times New Roman" w:cs="Times New Roman"/>
                <w:color w:val="000000" w:themeColor="text1"/>
              </w:rPr>
              <w:t>771</w:t>
            </w:r>
          </w:p>
        </w:tc>
      </w:tr>
      <w:tr w:rsidR="00AE777B" w:rsidRPr="00915A6A" w14:paraId="59E32C17" w14:textId="77777777" w:rsidTr="00AE777B">
        <w:trPr>
          <w:trHeight w:val="375"/>
        </w:trPr>
        <w:tc>
          <w:tcPr>
            <w:tcW w:w="93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4D30DB6C" w14:textId="58E2F8F4" w:rsidR="00AE777B" w:rsidRPr="00BE61FE" w:rsidRDefault="005F3C4E" w:rsidP="00AE777B">
            <w:pPr>
              <w:pStyle w:val="Betarp"/>
              <w:rPr>
                <w:rFonts w:ascii="Times New Roman" w:hAnsi="Times New Roman" w:cs="Times New Roman"/>
              </w:rPr>
            </w:pPr>
            <w:r>
              <w:rPr>
                <w:rFonts w:ascii="Times New Roman" w:eastAsia="Times New Roman" w:hAnsi="Times New Roman" w:cs="Times New Roman"/>
                <w:color w:val="000000" w:themeColor="text1"/>
              </w:rPr>
              <w:t>Registruoti n</w:t>
            </w:r>
            <w:r w:rsidR="00AE777B" w:rsidRPr="00BE61FE">
              <w:rPr>
                <w:rFonts w:ascii="Times New Roman" w:eastAsia="Times New Roman" w:hAnsi="Times New Roman" w:cs="Times New Roman"/>
                <w:color w:val="000000" w:themeColor="text1"/>
              </w:rPr>
              <w:t xml:space="preserve">usižengimai pagal ANK straipsnius (vnt.): </w:t>
            </w:r>
          </w:p>
        </w:tc>
      </w:tr>
      <w:tr w:rsidR="0709DB12" w:rsidRPr="00915A6A" w14:paraId="74242351"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3AF5B68B" w14:textId="21B3E017"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417 str. (2 dalyje) „Kelio ženklų, žmonių vežimo reikalavimų nesilaikymas ar kitas Kelių eismo taisyklių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923638" w14:textId="2A32BD60"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9 661</w:t>
            </w:r>
          </w:p>
        </w:tc>
      </w:tr>
      <w:tr w:rsidR="0709DB12" w:rsidRPr="00915A6A" w14:paraId="51A61AF9"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463F829" w14:textId="52263D09"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418 str. „Vietinės rinkliavos už naudojimąsi savivaldybių tarybų nustatytomis vietomis automobiliams statyti nuostatuose nustatytos vietinės rinkliavos mokėjimo tvarkos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754576A" w14:textId="3320A3AD"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3 674</w:t>
            </w:r>
          </w:p>
        </w:tc>
      </w:tr>
      <w:tr w:rsidR="0709DB12" w:rsidRPr="00915A6A" w14:paraId="7A24E2BF"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68329FA" w14:textId="6C2D9295"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367  str. „Savivaldybių tarybų patvirtintų atliekų tvarkymo taisyklių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92F087E" w14:textId="029FEE12"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192</w:t>
            </w:r>
          </w:p>
        </w:tc>
      </w:tr>
      <w:tr w:rsidR="0709DB12" w:rsidRPr="00915A6A" w14:paraId="0367BD52"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C0B9E0F" w14:textId="14B232B9"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154  str. „Prekybos viešosiose vietose taisyklių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91BA206" w14:textId="43D69635"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27</w:t>
            </w:r>
          </w:p>
        </w:tc>
      </w:tr>
      <w:tr w:rsidR="0709DB12" w:rsidRPr="00915A6A" w14:paraId="73485E14"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EEB346E" w14:textId="6D6B5B25"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431 str. „Transporto priemonės savininkui (valdytojui) nustatytų reikalavimų nevykdymas“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2929B1" w14:textId="3A188BDA"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51</w:t>
            </w:r>
          </w:p>
        </w:tc>
      </w:tr>
      <w:tr w:rsidR="0709DB12" w:rsidRPr="00915A6A" w14:paraId="23538EA7"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22018A83" w14:textId="73C5ECBA"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414 str. „Neeksploatuojamų transporto priemonių laikymas bendrojo naudojimo vietose“</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556F41" w14:textId="607A42B9"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26</w:t>
            </w:r>
          </w:p>
        </w:tc>
      </w:tr>
      <w:tr w:rsidR="0709DB12" w:rsidRPr="00915A6A" w14:paraId="40AB0C21"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70CC2825" w14:textId="3A367D62" w:rsidR="0709DB12" w:rsidRPr="00BE61FE" w:rsidRDefault="0709DB12" w:rsidP="000564D8">
            <w:pPr>
              <w:pStyle w:val="Betarp"/>
              <w:rPr>
                <w:rFonts w:ascii="Times New Roman" w:hAnsi="Times New Roman" w:cs="Times New Roman"/>
              </w:rPr>
            </w:pPr>
            <w:r w:rsidRPr="00BE61FE">
              <w:rPr>
                <w:rFonts w:ascii="Times New Roman" w:eastAsia="Times New Roman" w:hAnsi="Times New Roman" w:cs="Times New Roman"/>
                <w:color w:val="000000" w:themeColor="text1"/>
              </w:rPr>
              <w:t>366 str. „Tvarkymo ir švaros taisyklių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182B9C" w14:textId="43386A49" w:rsidR="0709DB12" w:rsidRPr="00D73F12" w:rsidRDefault="0709DB12"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1</w:t>
            </w:r>
            <w:r w:rsidR="009C582A" w:rsidRPr="00D73F12">
              <w:rPr>
                <w:rFonts w:ascii="Times New Roman" w:eastAsia="Times New Roman" w:hAnsi="Times New Roman" w:cs="Times New Roman"/>
                <w:color w:val="000000" w:themeColor="text1"/>
              </w:rPr>
              <w:t>1</w:t>
            </w:r>
          </w:p>
        </w:tc>
      </w:tr>
      <w:tr w:rsidR="0709DB12" w:rsidRPr="00915A6A" w14:paraId="5603096C"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CEDED2E" w14:textId="705CF1FB" w:rsidR="0709DB12" w:rsidRPr="00BE61FE" w:rsidRDefault="0709DB12" w:rsidP="000564D8">
            <w:pPr>
              <w:pStyle w:val="Betarp"/>
              <w:jc w:val="both"/>
              <w:rPr>
                <w:rFonts w:ascii="Times New Roman" w:hAnsi="Times New Roman" w:cs="Times New Roman"/>
              </w:rPr>
            </w:pPr>
            <w:r w:rsidRPr="00BE61FE">
              <w:rPr>
                <w:rFonts w:ascii="Times New Roman" w:eastAsia="Times New Roman" w:hAnsi="Times New Roman" w:cs="Times New Roman"/>
                <w:color w:val="000000" w:themeColor="text1"/>
              </w:rPr>
              <w:t>144 str. (1, 4, 5 dalyse) „Reklamos naudojimo reikalavimų ir draudimų nesilaikymas“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3E48FF" w14:textId="31D7C6D2"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6</w:t>
            </w:r>
          </w:p>
        </w:tc>
      </w:tr>
      <w:tr w:rsidR="009C582A" w:rsidRPr="00915A6A" w14:paraId="6F3A17CA"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B8A7F39" w14:textId="537BFD6A" w:rsidR="009C582A" w:rsidRPr="009C582A" w:rsidRDefault="009C582A" w:rsidP="000564D8">
            <w:pPr>
              <w:pStyle w:val="Betarp"/>
              <w:jc w:val="both"/>
              <w:rPr>
                <w:rFonts w:ascii="Times New Roman" w:eastAsia="Times New Roman" w:hAnsi="Times New Roman" w:cs="Times New Roman"/>
                <w:color w:val="000000" w:themeColor="text1"/>
              </w:rPr>
            </w:pPr>
            <w:r w:rsidRPr="009C582A">
              <w:rPr>
                <w:rStyle w:val="normaltextrun"/>
                <w:rFonts w:ascii="Times New Roman" w:hAnsi="Times New Roman" w:cs="Times New Roman"/>
                <w:color w:val="000000"/>
                <w:shd w:val="clear" w:color="auto" w:fill="FFFFFF"/>
              </w:rPr>
              <w:t>281 str. „Lietuvos Respublikos želdynų įstatymo, kitų želdynų ir želdinių apsaugą, priežiūrą ir tvarkymą, želdynų projektavimą, želdinių veisimą reglamentuojančių teisės aktų pažeidimas“</w:t>
            </w:r>
            <w:r w:rsidRPr="009C582A">
              <w:rPr>
                <w:rStyle w:val="eop"/>
                <w:rFonts w:ascii="Times New Roman" w:hAnsi="Times New Roman" w:cs="Times New Roman"/>
                <w:color w:val="000000"/>
                <w:shd w:val="clear" w:color="auto" w:fill="FFFFFF"/>
              </w:rPr>
              <w:t> </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B3F8766" w14:textId="536635F4" w:rsidR="009C582A" w:rsidRPr="00D73F12" w:rsidRDefault="009C582A" w:rsidP="00915A6A">
            <w:pPr>
              <w:pStyle w:val="Betarp"/>
              <w:ind w:firstLine="851"/>
              <w:jc w:val="both"/>
              <w:rPr>
                <w:rFonts w:ascii="Times New Roman" w:eastAsia="Times New Roman" w:hAnsi="Times New Roman" w:cs="Times New Roman"/>
                <w:color w:val="000000" w:themeColor="text1"/>
              </w:rPr>
            </w:pPr>
            <w:r w:rsidRPr="00D73F12">
              <w:rPr>
                <w:rFonts w:ascii="Times New Roman" w:eastAsia="Times New Roman" w:hAnsi="Times New Roman" w:cs="Times New Roman"/>
                <w:color w:val="000000" w:themeColor="text1"/>
              </w:rPr>
              <w:t>5</w:t>
            </w:r>
          </w:p>
        </w:tc>
      </w:tr>
      <w:tr w:rsidR="0709DB12" w:rsidRPr="00915A6A" w14:paraId="2CE9E375"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756F0B6" w14:textId="60FA12E7" w:rsidR="0709DB12" w:rsidRPr="00BE61FE" w:rsidRDefault="0709DB12" w:rsidP="000564D8">
            <w:pPr>
              <w:pStyle w:val="Betarp"/>
              <w:jc w:val="both"/>
              <w:rPr>
                <w:rFonts w:ascii="Times New Roman" w:hAnsi="Times New Roman" w:cs="Times New Roman"/>
              </w:rPr>
            </w:pPr>
            <w:r w:rsidRPr="00BE61FE">
              <w:rPr>
                <w:rFonts w:ascii="Times New Roman" w:eastAsia="Times New Roman" w:hAnsi="Times New Roman" w:cs="Times New Roman"/>
                <w:color w:val="000000" w:themeColor="text1"/>
              </w:rPr>
              <w:t>368 str. „Savivaldybių tarybų patvirtintų želdynų ir želdinių apsaugos taisyklių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29FE83D" w14:textId="7D3FC2FD" w:rsidR="0709DB12" w:rsidRPr="00D73F12" w:rsidRDefault="009C582A"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7</w:t>
            </w:r>
          </w:p>
        </w:tc>
      </w:tr>
      <w:tr w:rsidR="0709DB12" w:rsidRPr="00915A6A" w14:paraId="665B6439"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0D8A5553" w14:textId="71753490" w:rsidR="0709DB12" w:rsidRPr="00BE61FE" w:rsidRDefault="0709DB12" w:rsidP="000564D8">
            <w:pPr>
              <w:pStyle w:val="Betarp"/>
              <w:jc w:val="both"/>
              <w:rPr>
                <w:rFonts w:ascii="Times New Roman" w:hAnsi="Times New Roman" w:cs="Times New Roman"/>
              </w:rPr>
            </w:pPr>
            <w:r w:rsidRPr="00BE61FE">
              <w:rPr>
                <w:rFonts w:ascii="Times New Roman" w:eastAsia="Times New Roman" w:hAnsi="Times New Roman" w:cs="Times New Roman"/>
                <w:color w:val="000000" w:themeColor="text1"/>
              </w:rPr>
              <w:t>346 str. „Lietuvos Respublikos gyvūnų gerovės ir apsaugos įstatymo ir kitų gyvūnų gerovės ir apsaugos, atskirų rūšių gyvūnų ženklinimo ir registravimo reikalavimus reglamentuojančių teisės aktų pažeidimas“</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B393B98" w14:textId="327958EB" w:rsidR="0709DB12" w:rsidRPr="00D73F12" w:rsidRDefault="000D1455" w:rsidP="00915A6A">
            <w:pPr>
              <w:pStyle w:val="Betarp"/>
              <w:ind w:firstLine="851"/>
              <w:jc w:val="both"/>
              <w:rPr>
                <w:rFonts w:ascii="Times New Roman" w:hAnsi="Times New Roman" w:cs="Times New Roman"/>
              </w:rPr>
            </w:pPr>
            <w:r w:rsidRPr="00D73F12">
              <w:rPr>
                <w:rFonts w:ascii="Times New Roman" w:eastAsia="Times New Roman" w:hAnsi="Times New Roman" w:cs="Times New Roman"/>
                <w:color w:val="000000" w:themeColor="text1"/>
              </w:rPr>
              <w:t>3</w:t>
            </w:r>
          </w:p>
        </w:tc>
      </w:tr>
      <w:tr w:rsidR="0709DB12" w:rsidRPr="00915A6A" w14:paraId="38B113E4"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44CAC880" w14:textId="4DACEFD7" w:rsidR="0709DB12" w:rsidRPr="000D1455" w:rsidRDefault="000D1455" w:rsidP="000564D8">
            <w:pPr>
              <w:pStyle w:val="Betarp"/>
              <w:jc w:val="both"/>
              <w:rPr>
                <w:rFonts w:ascii="Times New Roman" w:hAnsi="Times New Roman" w:cs="Times New Roman"/>
              </w:rPr>
            </w:pPr>
            <w:r w:rsidRPr="000D1455">
              <w:rPr>
                <w:rStyle w:val="normaltextrun"/>
                <w:rFonts w:ascii="Times New Roman" w:hAnsi="Times New Roman" w:cs="Times New Roman"/>
                <w:color w:val="000000"/>
                <w:shd w:val="clear" w:color="auto" w:fill="FFFFFF"/>
              </w:rPr>
              <w:t>459 str. „Eismo saugumo reikalavimų automobilių keliuose pažeidimas“</w:t>
            </w:r>
            <w:r w:rsidRPr="000D1455">
              <w:rPr>
                <w:rStyle w:val="eop"/>
                <w:rFonts w:ascii="Times New Roman" w:hAnsi="Times New Roman" w:cs="Times New Roman"/>
                <w:color w:val="000000"/>
                <w:shd w:val="clear" w:color="auto" w:fill="FFFFFF"/>
              </w:rPr>
              <w:t> </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3162783" w14:textId="17919244" w:rsidR="0709DB12" w:rsidRPr="00D73F12" w:rsidRDefault="000D1455" w:rsidP="00915A6A">
            <w:pPr>
              <w:pStyle w:val="Betarp"/>
              <w:ind w:firstLine="851"/>
              <w:jc w:val="both"/>
              <w:rPr>
                <w:rFonts w:ascii="Times New Roman" w:hAnsi="Times New Roman" w:cs="Times New Roman"/>
              </w:rPr>
            </w:pPr>
            <w:r w:rsidRPr="00D73F12">
              <w:rPr>
                <w:rFonts w:ascii="Times New Roman" w:hAnsi="Times New Roman" w:cs="Times New Roman"/>
              </w:rPr>
              <w:t>3</w:t>
            </w:r>
          </w:p>
        </w:tc>
      </w:tr>
      <w:tr w:rsidR="000D1455" w:rsidRPr="00915A6A" w14:paraId="6F3B0155" w14:textId="77777777" w:rsidTr="000564D8">
        <w:trPr>
          <w:trHeight w:val="375"/>
        </w:trPr>
        <w:tc>
          <w:tcPr>
            <w:tcW w:w="70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962A61D" w14:textId="040C4A8F" w:rsidR="000D1455" w:rsidRPr="000D1455" w:rsidRDefault="000D1455" w:rsidP="000564D8">
            <w:pPr>
              <w:pStyle w:val="Betarp"/>
              <w:jc w:val="both"/>
              <w:rPr>
                <w:rFonts w:ascii="Times New Roman" w:hAnsi="Times New Roman" w:cs="Times New Roman"/>
              </w:rPr>
            </w:pPr>
            <w:r w:rsidRPr="000D1455">
              <w:rPr>
                <w:rStyle w:val="normaltextrun"/>
                <w:rFonts w:ascii="Times New Roman" w:hAnsi="Times New Roman" w:cs="Times New Roman"/>
                <w:color w:val="000000"/>
                <w:shd w:val="clear" w:color="auto" w:fill="FFFFFF"/>
              </w:rPr>
              <w:t>492 str. „Lietuvos Respublikos tabako, tabako gaminių ir su jais susijusių gaminių kontrolės įstatyme nustatytas tabako gaminių ar susijusių gaminių vartojimo ar jų turėjimo ribojimo pažeidimas, pastatų (butų) arba patalpų savininkams ar kitų daiktinių teisių turėtojams nustatytų reikalavimų nevykdymas“</w:t>
            </w:r>
            <w:r w:rsidRPr="000D1455">
              <w:rPr>
                <w:rStyle w:val="eop"/>
                <w:rFonts w:ascii="Times New Roman" w:hAnsi="Times New Roman" w:cs="Times New Roman"/>
                <w:color w:val="000000"/>
                <w:shd w:val="clear" w:color="auto" w:fill="FFFFFF"/>
              </w:rPr>
              <w:t> </w:t>
            </w:r>
          </w:p>
        </w:tc>
        <w:tc>
          <w:tcPr>
            <w:tcW w:w="23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88B9E0D" w14:textId="0EF5DFD5" w:rsidR="000D1455" w:rsidRPr="00D73F12" w:rsidRDefault="000D1455" w:rsidP="00915A6A">
            <w:pPr>
              <w:pStyle w:val="Betarp"/>
              <w:ind w:firstLine="851"/>
              <w:jc w:val="both"/>
              <w:rPr>
                <w:rFonts w:ascii="Times New Roman" w:eastAsia="Times New Roman" w:hAnsi="Times New Roman" w:cs="Times New Roman"/>
                <w:color w:val="000000" w:themeColor="text1"/>
              </w:rPr>
            </w:pPr>
            <w:r w:rsidRPr="00D73F12">
              <w:rPr>
                <w:rFonts w:ascii="Times New Roman" w:eastAsia="Times New Roman" w:hAnsi="Times New Roman" w:cs="Times New Roman"/>
                <w:color w:val="000000" w:themeColor="text1"/>
              </w:rPr>
              <w:t>2</w:t>
            </w:r>
          </w:p>
        </w:tc>
      </w:tr>
    </w:tbl>
    <w:p w14:paraId="587EC28A" w14:textId="77777777" w:rsidR="0035551F" w:rsidRDefault="0035551F" w:rsidP="00C82223">
      <w:pPr>
        <w:pStyle w:val="Betarp"/>
        <w:ind w:firstLine="851"/>
        <w:jc w:val="both"/>
        <w:rPr>
          <w:rFonts w:ascii="Times New Roman" w:eastAsia="Times New Roman" w:hAnsi="Times New Roman" w:cs="Times New Roman"/>
          <w:sz w:val="24"/>
          <w:szCs w:val="24"/>
        </w:rPr>
      </w:pPr>
    </w:p>
    <w:p w14:paraId="6A3862AE" w14:textId="592E18EB" w:rsidR="00C82223" w:rsidRDefault="00C82223" w:rsidP="00C82223">
      <w:pPr>
        <w:pStyle w:val="Betarp"/>
        <w:ind w:firstLine="851"/>
        <w:jc w:val="both"/>
      </w:pPr>
      <w:r>
        <w:rPr>
          <w:rFonts w:ascii="Times New Roman" w:eastAsia="Times New Roman" w:hAnsi="Times New Roman" w:cs="Times New Roman"/>
          <w:sz w:val="24"/>
          <w:szCs w:val="24"/>
        </w:rPr>
        <w:t>2024 m. Savivaldybės administracijos viešųjų vietų vaizdo stebėjimo sistemoje veikė 161 vaizdo stebėjimo kamera, iš kurių 32 vnt. yra UAB „Šiaulių gatvių apšvietimas</w:t>
      </w:r>
      <w:r>
        <w:rPr>
          <w:rFonts w:ascii="Times New Roman" w:eastAsia="Times New Roman" w:hAnsi="Times New Roman" w:cs="Times New Roman"/>
          <w:color w:val="000000"/>
        </w:rPr>
        <w:t>“</w:t>
      </w:r>
      <w:r>
        <w:rPr>
          <w:rFonts w:ascii="Times New Roman" w:eastAsia="Times New Roman" w:hAnsi="Times New Roman" w:cs="Times New Roman"/>
          <w:sz w:val="24"/>
          <w:szCs w:val="24"/>
        </w:rPr>
        <w:t xml:space="preserve"> ir dvi  kilnojamos kameros, skirtos atliekų tvarkymo taisyklių ir kelių eismo taisyklių pažeidimams fiksuoti. Informacija apie Savivaldybės vykdomų viešųjų vietų vaizdo stebėjimo kamerų tinklą (dislokacijos vietą, vaizdo stebėjimo lauką, kameros tipą ir duomenų valdytojus) yra publikuojama </w:t>
      </w:r>
      <w:hyperlink r:id="rId15" w:history="1">
        <w:r>
          <w:rPr>
            <w:rStyle w:val="Hipersaitas"/>
            <w:rFonts w:ascii="Times New Roman" w:eastAsia="Times New Roman" w:hAnsi="Times New Roman" w:cs="Times New Roman"/>
            <w:sz w:val="24"/>
            <w:szCs w:val="24"/>
          </w:rPr>
          <w:t>vaizdo stebėjimo kamerų išdėstymo žemėlapyje</w:t>
        </w:r>
      </w:hyperlink>
      <w:r>
        <w:rPr>
          <w:rFonts w:ascii="Times New Roman" w:eastAsia="Times New Roman" w:hAnsi="Times New Roman" w:cs="Times New Roman"/>
          <w:sz w:val="24"/>
          <w:szCs w:val="24"/>
        </w:rPr>
        <w:t>. Visų vaizdo stebėjimo kamerų duomenų valdytojas</w:t>
      </w:r>
      <w:r w:rsidR="000E58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yra Šiaulių apskrities vyriausiais policijos komisariatas.  </w:t>
      </w:r>
    </w:p>
    <w:p w14:paraId="36D6D4C0" w14:textId="70C2CA0B" w:rsidR="000B49C3" w:rsidRPr="001519C9" w:rsidRDefault="00C82223" w:rsidP="00C82223">
      <w:pPr>
        <w:pStyle w:val="Betarp"/>
        <w:ind w:firstLine="851"/>
        <w:jc w:val="both"/>
      </w:pPr>
      <w:r>
        <w:rPr>
          <w:rFonts w:ascii="Times New Roman" w:eastAsia="Times New Roman" w:hAnsi="Times New Roman" w:cs="Times New Roman"/>
          <w:sz w:val="24"/>
          <w:szCs w:val="24"/>
        </w:rPr>
        <w:t>Miesto problemų, teisės aktų ir taisyklių pažeidimų fiksavimui ir viešųjų paslaugų teikimo priežiūros rezultatų fiksavimui naudojama Sumanaus miesto sistema (</w:t>
      </w:r>
      <w:hyperlink r:id="rId16" w:history="1">
        <w:r>
          <w:rPr>
            <w:rStyle w:val="Hipersaitas"/>
            <w:rFonts w:ascii="Times New Roman" w:eastAsia="Times New Roman" w:hAnsi="Times New Roman" w:cs="Times New Roman"/>
            <w:sz w:val="24"/>
            <w:szCs w:val="24"/>
          </w:rPr>
          <w:t>https://1863.siauliai.lt/</w:t>
        </w:r>
      </w:hyperlink>
      <w:r>
        <w:rPr>
          <w:rFonts w:ascii="Times New Roman" w:eastAsia="Times New Roman" w:hAnsi="Times New Roman" w:cs="Times New Roman"/>
          <w:sz w:val="24"/>
          <w:szCs w:val="24"/>
        </w:rPr>
        <w:t xml:space="preserve"> ). 2024 m. Sumanaus miesto sistemoje iš viso buvo užregistruota 8</w:t>
      </w:r>
      <w:r w:rsidR="00E936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565 vnt. problemų, iš kurių 65 proc. nustatė Miesto koordinavimo skyriaus specialistai, ir 35 proc. problemų pateikė miesto gyventojai (žr. </w:t>
      </w:r>
      <w:r w:rsidRPr="001519C9">
        <w:rPr>
          <w:rFonts w:ascii="Times New Roman" w:eastAsia="Times New Roman" w:hAnsi="Times New Roman" w:cs="Times New Roman"/>
          <w:sz w:val="24"/>
          <w:szCs w:val="24"/>
        </w:rPr>
        <w:t>1</w:t>
      </w:r>
      <w:r w:rsidR="001519C9" w:rsidRPr="001519C9">
        <w:rPr>
          <w:rFonts w:ascii="Times New Roman" w:eastAsia="Times New Roman" w:hAnsi="Times New Roman" w:cs="Times New Roman"/>
          <w:sz w:val="24"/>
          <w:szCs w:val="24"/>
        </w:rPr>
        <w:t>9</w:t>
      </w:r>
      <w:r w:rsidRPr="001519C9">
        <w:rPr>
          <w:rFonts w:ascii="Times New Roman" w:eastAsia="Times New Roman" w:hAnsi="Times New Roman" w:cs="Times New Roman"/>
          <w:sz w:val="24"/>
          <w:szCs w:val="24"/>
        </w:rPr>
        <w:t xml:space="preserve"> lentelę). </w:t>
      </w:r>
    </w:p>
    <w:p w14:paraId="38FD4324" w14:textId="77777777" w:rsidR="008F2C49" w:rsidRPr="001519C9" w:rsidRDefault="008F2C49" w:rsidP="00915A6A">
      <w:pPr>
        <w:pStyle w:val="Betarp"/>
        <w:ind w:firstLine="851"/>
        <w:jc w:val="both"/>
        <w:rPr>
          <w:rFonts w:ascii="Times New Roman" w:hAnsi="Times New Roman" w:cs="Times New Roman"/>
          <w:noProof/>
          <w:sz w:val="24"/>
          <w:szCs w:val="24"/>
        </w:rPr>
      </w:pPr>
    </w:p>
    <w:p w14:paraId="543B8EE9" w14:textId="0913B598" w:rsidR="000B49C3" w:rsidRDefault="001519C9" w:rsidP="00915A6A">
      <w:pPr>
        <w:pStyle w:val="Betarp"/>
        <w:ind w:firstLine="851"/>
        <w:jc w:val="both"/>
        <w:rPr>
          <w:rFonts w:ascii="Times New Roman" w:hAnsi="Times New Roman" w:cs="Times New Roman"/>
          <w:b/>
          <w:bCs/>
          <w:noProof/>
          <w:sz w:val="20"/>
          <w:szCs w:val="20"/>
        </w:rPr>
      </w:pPr>
      <w:r w:rsidRPr="001519C9">
        <w:rPr>
          <w:rFonts w:ascii="Times New Roman" w:hAnsi="Times New Roman" w:cs="Times New Roman"/>
          <w:b/>
          <w:bCs/>
          <w:noProof/>
          <w:sz w:val="20"/>
          <w:szCs w:val="20"/>
        </w:rPr>
        <w:t>19</w:t>
      </w:r>
      <w:r w:rsidR="008F2C49" w:rsidRPr="001519C9">
        <w:rPr>
          <w:rFonts w:ascii="Times New Roman" w:hAnsi="Times New Roman" w:cs="Times New Roman"/>
          <w:b/>
          <w:bCs/>
          <w:noProof/>
          <w:sz w:val="20"/>
          <w:szCs w:val="20"/>
        </w:rPr>
        <w:t xml:space="preserve"> lentelė</w:t>
      </w:r>
      <w:r w:rsidR="008F2C49" w:rsidRPr="0079674F">
        <w:rPr>
          <w:rFonts w:ascii="Times New Roman" w:hAnsi="Times New Roman" w:cs="Times New Roman"/>
          <w:b/>
          <w:bCs/>
          <w:noProof/>
          <w:sz w:val="20"/>
          <w:szCs w:val="20"/>
        </w:rPr>
        <w:t>.</w:t>
      </w:r>
      <w:r w:rsidR="008F2C49" w:rsidRPr="008F2C49">
        <w:rPr>
          <w:rFonts w:ascii="Times New Roman" w:hAnsi="Times New Roman" w:cs="Times New Roman"/>
          <w:b/>
          <w:bCs/>
          <w:noProof/>
          <w:sz w:val="20"/>
          <w:szCs w:val="20"/>
        </w:rPr>
        <w:t xml:space="preserve"> </w:t>
      </w:r>
      <w:r w:rsidR="0709DB12" w:rsidRPr="008F2C49">
        <w:rPr>
          <w:rFonts w:ascii="Times New Roman" w:hAnsi="Times New Roman" w:cs="Times New Roman"/>
          <w:b/>
          <w:bCs/>
          <w:noProof/>
          <w:sz w:val="20"/>
          <w:szCs w:val="20"/>
        </w:rPr>
        <w:t>Miesto koordinavimo skyriuje gautų ir</w:t>
      </w:r>
      <w:r w:rsidR="00701691">
        <w:rPr>
          <w:rFonts w:ascii="Times New Roman" w:hAnsi="Times New Roman" w:cs="Times New Roman"/>
          <w:b/>
          <w:bCs/>
          <w:noProof/>
          <w:sz w:val="20"/>
          <w:szCs w:val="20"/>
        </w:rPr>
        <w:t xml:space="preserve"> </w:t>
      </w:r>
      <w:r w:rsidR="0709DB12" w:rsidRPr="008F2C49">
        <w:rPr>
          <w:rFonts w:ascii="Times New Roman" w:hAnsi="Times New Roman" w:cs="Times New Roman"/>
          <w:b/>
          <w:bCs/>
          <w:noProof/>
          <w:sz w:val="20"/>
          <w:szCs w:val="20"/>
        </w:rPr>
        <w:t>specialistų savarankiškai užfiksuotų teisės aktų ir taisyklių pažeidimų skaičius</w:t>
      </w:r>
      <w:r w:rsidR="008F2C49">
        <w:rPr>
          <w:rFonts w:ascii="Times New Roman" w:hAnsi="Times New Roman" w:cs="Times New Roman"/>
          <w:b/>
          <w:bCs/>
          <w:noProof/>
          <w:sz w:val="20"/>
          <w:szCs w:val="20"/>
        </w:rPr>
        <w:t xml:space="preserve"> 202</w:t>
      </w:r>
      <w:r w:rsidR="00E93699">
        <w:rPr>
          <w:rFonts w:ascii="Times New Roman" w:hAnsi="Times New Roman" w:cs="Times New Roman"/>
          <w:b/>
          <w:bCs/>
          <w:noProof/>
          <w:sz w:val="20"/>
          <w:szCs w:val="20"/>
        </w:rPr>
        <w:t>4</w:t>
      </w:r>
      <w:r w:rsidR="008F2C49">
        <w:rPr>
          <w:rFonts w:ascii="Times New Roman" w:hAnsi="Times New Roman" w:cs="Times New Roman"/>
          <w:b/>
          <w:bCs/>
          <w:noProof/>
          <w:sz w:val="20"/>
          <w:szCs w:val="20"/>
        </w:rPr>
        <w:t xml:space="preserve"> m.</w:t>
      </w:r>
    </w:p>
    <w:p w14:paraId="43468316" w14:textId="77777777" w:rsidR="008F2C49" w:rsidRPr="008F2C49" w:rsidRDefault="008F2C49" w:rsidP="00915A6A">
      <w:pPr>
        <w:pStyle w:val="Betarp"/>
        <w:ind w:firstLine="851"/>
        <w:jc w:val="both"/>
        <w:rPr>
          <w:rFonts w:ascii="Times New Roman" w:hAnsi="Times New Roman" w:cs="Times New Roman"/>
          <w:b/>
          <w:bCs/>
          <w:noProof/>
          <w:sz w:val="20"/>
          <w:szCs w:val="20"/>
        </w:rPr>
      </w:pPr>
    </w:p>
    <w:tbl>
      <w:tblPr>
        <w:tblW w:w="9629" w:type="dxa"/>
        <w:tblLayout w:type="fixed"/>
        <w:tblLook w:val="04A0" w:firstRow="1" w:lastRow="0" w:firstColumn="1" w:lastColumn="0" w:noHBand="0" w:noVBand="1"/>
      </w:tblPr>
      <w:tblGrid>
        <w:gridCol w:w="3818"/>
        <w:gridCol w:w="1701"/>
        <w:gridCol w:w="2126"/>
        <w:gridCol w:w="1984"/>
      </w:tblGrid>
      <w:tr w:rsidR="003D0CC1" w:rsidRPr="00915A6A" w14:paraId="0B9D4F25" w14:textId="77777777" w:rsidTr="003D0CC1">
        <w:trPr>
          <w:trHeight w:val="1170"/>
        </w:trPr>
        <w:tc>
          <w:tcPr>
            <w:tcW w:w="38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544567E4" w14:textId="4BB6BE86" w:rsidR="003D0CC1" w:rsidRPr="008F2C49" w:rsidRDefault="003D0CC1" w:rsidP="008F2C49">
            <w:pPr>
              <w:pStyle w:val="Betarp"/>
              <w:jc w:val="center"/>
              <w:rPr>
                <w:rFonts w:ascii="Times New Roman" w:eastAsia="Times New Roman" w:hAnsi="Times New Roman" w:cs="Times New Roman"/>
                <w:b/>
                <w:bCs/>
                <w:color w:val="000000" w:themeColor="text1"/>
              </w:rPr>
            </w:pPr>
            <w:r w:rsidRPr="008F2C49">
              <w:rPr>
                <w:rFonts w:ascii="Times New Roman" w:eastAsia="Times New Roman" w:hAnsi="Times New Roman" w:cs="Times New Roman"/>
                <w:b/>
                <w:bCs/>
                <w:color w:val="000000" w:themeColor="text1"/>
              </w:rPr>
              <w:t>Informacijos tipas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D12B93A" w14:textId="26938284" w:rsidR="003D0CC1" w:rsidRPr="008F2C49" w:rsidRDefault="003D0CC1" w:rsidP="006347DD">
            <w:pPr>
              <w:pStyle w:val="Betarp"/>
              <w:jc w:val="center"/>
              <w:rPr>
                <w:rFonts w:ascii="Times New Roman" w:eastAsia="Times New Roman" w:hAnsi="Times New Roman" w:cs="Times New Roman"/>
                <w:b/>
                <w:bCs/>
                <w:color w:val="000000" w:themeColor="text1"/>
              </w:rPr>
            </w:pPr>
            <w:r w:rsidRPr="008F2C49">
              <w:rPr>
                <w:rFonts w:ascii="Times New Roman" w:eastAsia="Times New Roman" w:hAnsi="Times New Roman" w:cs="Times New Roman"/>
                <w:b/>
                <w:bCs/>
                <w:color w:val="000000" w:themeColor="text1"/>
              </w:rPr>
              <w:t>Gauta iš interesantų (vnt.)</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74A39288" w14:textId="3CB804B4" w:rsidR="003D0CC1" w:rsidRPr="008F2C49" w:rsidRDefault="003D0CC1" w:rsidP="008F2C49">
            <w:pPr>
              <w:pStyle w:val="Betarp"/>
              <w:jc w:val="center"/>
              <w:rPr>
                <w:rFonts w:ascii="Times New Roman" w:eastAsia="Times New Roman" w:hAnsi="Times New Roman" w:cs="Times New Roman"/>
                <w:b/>
                <w:bCs/>
                <w:color w:val="000000" w:themeColor="text1"/>
              </w:rPr>
            </w:pPr>
            <w:r w:rsidRPr="008F2C49">
              <w:rPr>
                <w:rFonts w:ascii="Times New Roman" w:eastAsia="Times New Roman" w:hAnsi="Times New Roman" w:cs="Times New Roman"/>
                <w:b/>
                <w:bCs/>
                <w:color w:val="000000" w:themeColor="text1"/>
              </w:rPr>
              <w:t>Nustatyta MKS specialistų vaizdo stebėjimo kameromis (vnt.)</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355D6155" w14:textId="0E64CE91" w:rsidR="003D0CC1" w:rsidRPr="008F2C49" w:rsidRDefault="003D0CC1" w:rsidP="008F2C49">
            <w:pPr>
              <w:pStyle w:val="Betarp"/>
              <w:rPr>
                <w:rFonts w:ascii="Times New Roman" w:eastAsia="Times New Roman" w:hAnsi="Times New Roman" w:cs="Times New Roman"/>
                <w:b/>
                <w:bCs/>
                <w:color w:val="000000" w:themeColor="text1"/>
              </w:rPr>
            </w:pPr>
            <w:r w:rsidRPr="008F2C49">
              <w:rPr>
                <w:rFonts w:ascii="Times New Roman" w:eastAsia="Times New Roman" w:hAnsi="Times New Roman" w:cs="Times New Roman"/>
                <w:b/>
                <w:bCs/>
                <w:color w:val="000000" w:themeColor="text1"/>
              </w:rPr>
              <w:t>Nustatyta   MKS specialistų fizinės kontrolės met</w:t>
            </w:r>
            <w:r w:rsidR="009A0C0E">
              <w:rPr>
                <w:rFonts w:ascii="Times New Roman" w:eastAsia="Times New Roman" w:hAnsi="Times New Roman" w:cs="Times New Roman"/>
                <w:b/>
                <w:bCs/>
                <w:color w:val="000000" w:themeColor="text1"/>
              </w:rPr>
              <w:t>u</w:t>
            </w:r>
            <w:r w:rsidRPr="008F2C49">
              <w:rPr>
                <w:rFonts w:ascii="Times New Roman" w:eastAsia="Times New Roman" w:hAnsi="Times New Roman" w:cs="Times New Roman"/>
                <w:b/>
                <w:bCs/>
                <w:color w:val="000000" w:themeColor="text1"/>
              </w:rPr>
              <w:t xml:space="preserve"> (vnt.)</w:t>
            </w:r>
          </w:p>
        </w:tc>
      </w:tr>
      <w:tr w:rsidR="003D0CC1" w:rsidRPr="00915A6A" w14:paraId="54BB5A36" w14:textId="77777777" w:rsidTr="003D0CC1">
        <w:trPr>
          <w:trHeight w:val="615"/>
        </w:trPr>
        <w:tc>
          <w:tcPr>
            <w:tcW w:w="38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BB6E8" w14:textId="60234429" w:rsidR="003D0CC1" w:rsidRPr="008F2C49" w:rsidRDefault="003D0CC1" w:rsidP="007318E5">
            <w:pPr>
              <w:pStyle w:val="Betarp"/>
              <w:jc w:val="both"/>
              <w:rPr>
                <w:rFonts w:ascii="Times New Roman" w:eastAsia="Times New Roman" w:hAnsi="Times New Roman" w:cs="Times New Roman"/>
                <w:color w:val="000000" w:themeColor="text1"/>
              </w:rPr>
            </w:pPr>
            <w:r w:rsidRPr="008F2C49">
              <w:rPr>
                <w:rFonts w:ascii="Times New Roman" w:eastAsia="Times New Roman" w:hAnsi="Times New Roman" w:cs="Times New Roman"/>
                <w:color w:val="000000" w:themeColor="text1"/>
              </w:rPr>
              <w:t xml:space="preserve">Teisės aktų, taisyklių pažeidimai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9850D0" w14:textId="3291B9F0" w:rsidR="003D0CC1" w:rsidRPr="008F2C49" w:rsidRDefault="00E75880" w:rsidP="007C3433">
            <w:pPr>
              <w:pStyle w:val="Betarp"/>
              <w:ind w:firstLine="85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504</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6B6A0" w14:textId="76D60AF4" w:rsidR="003D0CC1" w:rsidRPr="008F2C49" w:rsidRDefault="003D0CC1" w:rsidP="00915A6A">
            <w:pPr>
              <w:pStyle w:val="Betarp"/>
              <w:ind w:firstLine="851"/>
              <w:jc w:val="both"/>
              <w:rPr>
                <w:rFonts w:ascii="Times New Roman" w:eastAsia="Times New Roman" w:hAnsi="Times New Roman" w:cs="Times New Roman"/>
                <w:color w:val="000000" w:themeColor="text1"/>
              </w:rPr>
            </w:pPr>
            <w:r w:rsidRPr="008F2C49">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E75880">
              <w:rPr>
                <w:rFonts w:ascii="Times New Roman" w:eastAsia="Times New Roman" w:hAnsi="Times New Roman" w:cs="Times New Roman"/>
                <w:color w:val="000000" w:themeColor="text1"/>
              </w:rPr>
              <w:t>494</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EC715" w14:textId="13DFA81B" w:rsidR="003D0CC1" w:rsidRPr="008F2C49" w:rsidRDefault="00E75880" w:rsidP="00915A6A">
            <w:pPr>
              <w:pStyle w:val="Betarp"/>
              <w:ind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r w:rsidR="003D0CC1" w:rsidRPr="008F2C49">
              <w:rPr>
                <w:rFonts w:ascii="Times New Roman" w:eastAsia="Times New Roman" w:hAnsi="Times New Roman" w:cs="Times New Roman"/>
                <w:color w:val="000000" w:themeColor="text1"/>
              </w:rPr>
              <w:t>8</w:t>
            </w:r>
          </w:p>
        </w:tc>
      </w:tr>
    </w:tbl>
    <w:p w14:paraId="133C9203" w14:textId="77777777" w:rsidR="00C5602D" w:rsidRDefault="00C5602D" w:rsidP="0079674F">
      <w:pPr>
        <w:pStyle w:val="Betarp"/>
        <w:jc w:val="both"/>
        <w:rPr>
          <w:rFonts w:ascii="Times New Roman" w:hAnsi="Times New Roman" w:cs="Times New Roman"/>
          <w:noProof/>
          <w:sz w:val="24"/>
          <w:szCs w:val="24"/>
        </w:rPr>
      </w:pPr>
    </w:p>
    <w:p w14:paraId="044B1B54" w14:textId="4640F00C" w:rsidR="00C5602D" w:rsidRPr="001D2D14" w:rsidRDefault="001519C9" w:rsidP="007B152D">
      <w:pPr>
        <w:pStyle w:val="Betarp1"/>
        <w:ind w:firstLine="851"/>
        <w:jc w:val="both"/>
        <w:rPr>
          <w:rFonts w:ascii="Times New Roman" w:hAnsi="Times New Roman"/>
          <w:b/>
          <w:bCs/>
          <w:noProof/>
          <w:sz w:val="20"/>
          <w:szCs w:val="20"/>
          <w:lang w:val="lt-LT"/>
        </w:rPr>
      </w:pPr>
      <w:r>
        <w:rPr>
          <w:rFonts w:ascii="Times New Roman" w:hAnsi="Times New Roman"/>
          <w:b/>
          <w:bCs/>
          <w:noProof/>
          <w:sz w:val="20"/>
          <w:szCs w:val="20"/>
          <w:lang w:val="lt-LT"/>
        </w:rPr>
        <w:t>20</w:t>
      </w:r>
      <w:r w:rsidR="0079674F">
        <w:rPr>
          <w:rFonts w:ascii="Times New Roman" w:hAnsi="Times New Roman"/>
          <w:b/>
          <w:bCs/>
          <w:noProof/>
          <w:sz w:val="20"/>
          <w:szCs w:val="20"/>
          <w:lang w:val="lt-LT"/>
        </w:rPr>
        <w:t xml:space="preserve"> </w:t>
      </w:r>
      <w:r w:rsidR="00C5602D" w:rsidRPr="001D2D14">
        <w:rPr>
          <w:rFonts w:ascii="Times New Roman" w:hAnsi="Times New Roman"/>
          <w:b/>
          <w:bCs/>
          <w:noProof/>
          <w:sz w:val="20"/>
          <w:szCs w:val="20"/>
          <w:lang w:val="lt-LT"/>
        </w:rPr>
        <w:t>lentelė. 202</w:t>
      </w:r>
      <w:r w:rsidR="00866E40">
        <w:rPr>
          <w:rFonts w:ascii="Times New Roman" w:hAnsi="Times New Roman"/>
          <w:b/>
          <w:bCs/>
          <w:noProof/>
          <w:sz w:val="20"/>
          <w:szCs w:val="20"/>
          <w:lang w:val="lt-LT"/>
        </w:rPr>
        <w:t>4</w:t>
      </w:r>
      <w:r w:rsidR="00C5602D" w:rsidRPr="001D2D14">
        <w:rPr>
          <w:rFonts w:ascii="Times New Roman" w:hAnsi="Times New Roman"/>
          <w:b/>
          <w:bCs/>
          <w:noProof/>
          <w:sz w:val="20"/>
          <w:szCs w:val="20"/>
          <w:lang w:val="lt-LT"/>
        </w:rPr>
        <w:t xml:space="preserve"> m. Miesto koordinavimo skyriuje gautų ir specialistų savarankiškai užfiksuotų su viešųjų teritorijų priežiūra susijusių problemų skaičius</w:t>
      </w:r>
    </w:p>
    <w:p w14:paraId="69DDABEC" w14:textId="77777777" w:rsidR="00C5602D" w:rsidRPr="00915A6A" w:rsidRDefault="00C5602D" w:rsidP="001D2D14">
      <w:pPr>
        <w:pStyle w:val="Betarp"/>
        <w:jc w:val="both"/>
        <w:rPr>
          <w:rFonts w:ascii="Times New Roman" w:hAnsi="Times New Roman" w:cs="Times New Roman"/>
          <w:noProof/>
          <w:sz w:val="24"/>
          <w:szCs w:val="24"/>
        </w:rPr>
      </w:pPr>
    </w:p>
    <w:tbl>
      <w:tblPr>
        <w:tblW w:w="9629" w:type="dxa"/>
        <w:tblLayout w:type="fixed"/>
        <w:tblCellMar>
          <w:left w:w="10" w:type="dxa"/>
          <w:right w:w="10" w:type="dxa"/>
        </w:tblCellMar>
        <w:tblLook w:val="04A0" w:firstRow="1" w:lastRow="0" w:firstColumn="1" w:lastColumn="0" w:noHBand="0" w:noVBand="1"/>
      </w:tblPr>
      <w:tblGrid>
        <w:gridCol w:w="4526"/>
        <w:gridCol w:w="2552"/>
        <w:gridCol w:w="2551"/>
      </w:tblGrid>
      <w:tr w:rsidR="00866E40" w14:paraId="6DDA1924" w14:textId="77777777" w:rsidTr="000D0091">
        <w:trPr>
          <w:trHeight w:val="315"/>
        </w:trPr>
        <w:tc>
          <w:tcPr>
            <w:tcW w:w="452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3A3D40ED" w14:textId="77777777" w:rsidR="00866E40" w:rsidRDefault="00866E40" w:rsidP="000D0091">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Problemos tipas</w:t>
            </w:r>
          </w:p>
        </w:tc>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AF088CE" w14:textId="77777777" w:rsidR="00866E40" w:rsidRDefault="00866E40" w:rsidP="000D0091">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Gauta iš interesantų (vnt.)</w:t>
            </w:r>
          </w:p>
        </w:tc>
        <w:tc>
          <w:tcPr>
            <w:tcW w:w="2551"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8BD3654" w14:textId="77777777" w:rsidR="00866E40" w:rsidRDefault="00866E40" w:rsidP="000D0091">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Nustatyta MKS specialistų (vnt.)</w:t>
            </w:r>
          </w:p>
        </w:tc>
      </w:tr>
      <w:tr w:rsidR="00866E40" w14:paraId="23069CE9" w14:textId="77777777" w:rsidTr="000D0091">
        <w:trPr>
          <w:trHeight w:val="315"/>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03781B"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Miesto infrastruktūra ir eismo organizavimas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2391BB" w14:textId="18A76994"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1519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572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9A7851" w14:textId="698A0CC2"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1519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013</w:t>
            </w:r>
          </w:p>
        </w:tc>
      </w:tr>
      <w:tr w:rsidR="00866E40" w14:paraId="2D5856DA" w14:textId="77777777" w:rsidTr="000D0091">
        <w:trPr>
          <w:trHeight w:val="315"/>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BE562F"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Komunalinės atliekos, šakos, sąvartynai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FD241C"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872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5F3A9D" w14:textId="70185EF1"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1519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729</w:t>
            </w:r>
          </w:p>
        </w:tc>
      </w:tr>
      <w:tr w:rsidR="00866E40" w14:paraId="58C79391" w14:textId="77777777" w:rsidTr="000D0091">
        <w:trPr>
          <w:trHeight w:val="315"/>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08BD6A"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Šaligatvių švara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7576BA4"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FC94E24" w14:textId="71FF360A"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1519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533</w:t>
            </w:r>
          </w:p>
        </w:tc>
      </w:tr>
      <w:tr w:rsidR="00866E40" w14:paraId="0BC32AC9" w14:textId="77777777" w:rsidTr="000D0091">
        <w:trPr>
          <w:trHeight w:val="300"/>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750F5E"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Gatvių švara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DB865A"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BE189E"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884</w:t>
            </w:r>
          </w:p>
        </w:tc>
      </w:tr>
      <w:tr w:rsidR="00866E40" w14:paraId="75C6CED6" w14:textId="77777777" w:rsidTr="000D0091">
        <w:trPr>
          <w:trHeight w:val="300"/>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4D1C23"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Žaliųjų plotų priežiūra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E3D509D"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294</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4A9871"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316</w:t>
            </w:r>
          </w:p>
        </w:tc>
      </w:tr>
      <w:tr w:rsidR="00866E40" w14:paraId="58829E21" w14:textId="77777777" w:rsidTr="000D0091">
        <w:trPr>
          <w:trHeight w:val="300"/>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F9D2E3"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Beglobiai gyvūnai ir gaišenos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1C4514"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92D858"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866E40" w14:paraId="3B44E361" w14:textId="77777777" w:rsidTr="000D0091">
        <w:trPr>
          <w:trHeight w:val="300"/>
        </w:trPr>
        <w:tc>
          <w:tcPr>
            <w:tcW w:w="45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F94310" w14:textId="77777777" w:rsidR="00866E40" w:rsidRDefault="00866E40" w:rsidP="000D0091">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Sanitarinis valymas, tvarkymas</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8E85F1"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B5532F" w14:textId="77777777" w:rsidR="00866E40" w:rsidRDefault="00866E40" w:rsidP="003C554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r>
    </w:tbl>
    <w:p w14:paraId="651A6B22" w14:textId="77777777" w:rsidR="007E5DC5" w:rsidRDefault="007E5DC5" w:rsidP="004B12C3">
      <w:pPr>
        <w:pStyle w:val="Betarp1"/>
        <w:rPr>
          <w:rFonts w:ascii="Times New Roman" w:hAnsi="Times New Roman"/>
          <w:b/>
          <w:bCs/>
          <w:sz w:val="24"/>
          <w:szCs w:val="24"/>
          <w:highlight w:val="green"/>
        </w:rPr>
      </w:pPr>
    </w:p>
    <w:p w14:paraId="01340933" w14:textId="40E3FFA4" w:rsidR="002C7DB6" w:rsidRDefault="002C7DB6" w:rsidP="002C7DB6">
      <w:pPr>
        <w:pStyle w:val="Betarp1"/>
        <w:ind w:firstLine="851"/>
        <w:jc w:val="both"/>
        <w:rPr>
          <w:rFonts w:ascii="Times New Roman" w:hAnsi="Times New Roman"/>
          <w:sz w:val="24"/>
          <w:szCs w:val="24"/>
          <w:lang w:val="lt-LT"/>
        </w:rPr>
      </w:pPr>
      <w:r w:rsidRPr="00901AF7">
        <w:rPr>
          <w:rFonts w:ascii="Times New Roman" w:eastAsia="Times New Roman" w:hAnsi="Times New Roman"/>
          <w:sz w:val="24"/>
          <w:szCs w:val="24"/>
          <w:lang w:val="lt-LT"/>
        </w:rPr>
        <w:t>2024 m. vykda</w:t>
      </w:r>
      <w:r w:rsidR="00901AF7" w:rsidRPr="00901AF7">
        <w:rPr>
          <w:rFonts w:ascii="Times New Roman" w:eastAsia="Times New Roman" w:hAnsi="Times New Roman"/>
          <w:sz w:val="24"/>
          <w:szCs w:val="24"/>
          <w:lang w:val="lt-LT"/>
        </w:rPr>
        <w:t>nt</w:t>
      </w:r>
      <w:r w:rsidRPr="00901AF7">
        <w:rPr>
          <w:rFonts w:ascii="Times New Roman" w:eastAsia="Times New Roman" w:hAnsi="Times New Roman"/>
          <w:sz w:val="24"/>
          <w:szCs w:val="24"/>
          <w:lang w:val="lt-LT"/>
        </w:rPr>
        <w:t xml:space="preserve"> </w:t>
      </w:r>
      <w:r w:rsidRPr="00901AF7">
        <w:rPr>
          <w:rFonts w:ascii="Times New Roman" w:eastAsia="Times New Roman" w:hAnsi="Times New Roman"/>
          <w:color w:val="000000"/>
          <w:sz w:val="24"/>
          <w:szCs w:val="24"/>
          <w:lang w:val="lt-LT"/>
        </w:rPr>
        <w:t>miesto aplinkos ir infrastruktūros tvarkymo</w:t>
      </w:r>
      <w:r w:rsidRPr="00901AF7">
        <w:rPr>
          <w:rFonts w:ascii="Times New Roman" w:eastAsia="Times New Roman" w:hAnsi="Times New Roman"/>
          <w:lang w:val="lt-LT"/>
        </w:rPr>
        <w:t xml:space="preserve"> </w:t>
      </w:r>
      <w:r w:rsidRPr="00901AF7">
        <w:rPr>
          <w:rFonts w:ascii="Times New Roman" w:eastAsia="Times New Roman" w:hAnsi="Times New Roman"/>
          <w:sz w:val="24"/>
          <w:szCs w:val="24"/>
          <w:lang w:val="lt-LT"/>
        </w:rPr>
        <w:t>viešųjų paslaugų</w:t>
      </w:r>
      <w:r w:rsidRPr="00901AF7">
        <w:rPr>
          <w:rFonts w:ascii="Times New Roman" w:hAnsi="Times New Roman"/>
          <w:sz w:val="24"/>
          <w:szCs w:val="24"/>
          <w:lang w:val="lt-LT"/>
        </w:rPr>
        <w:t xml:space="preserve"> teikimo priežiūrą ir kontrolę, </w:t>
      </w:r>
      <w:r w:rsidR="00901AF7" w:rsidRPr="00901AF7">
        <w:rPr>
          <w:rFonts w:ascii="Times New Roman" w:hAnsi="Times New Roman"/>
          <w:sz w:val="24"/>
          <w:szCs w:val="24"/>
          <w:lang w:val="lt-LT"/>
        </w:rPr>
        <w:t xml:space="preserve">buvo </w:t>
      </w:r>
      <w:r w:rsidRPr="00901AF7">
        <w:rPr>
          <w:rFonts w:ascii="Times New Roman" w:hAnsi="Times New Roman"/>
          <w:sz w:val="24"/>
          <w:szCs w:val="24"/>
          <w:lang w:val="lt-LT"/>
        </w:rPr>
        <w:t>atlik</w:t>
      </w:r>
      <w:r w:rsidR="00901AF7" w:rsidRPr="00901AF7">
        <w:rPr>
          <w:rFonts w:ascii="Times New Roman" w:hAnsi="Times New Roman"/>
          <w:sz w:val="24"/>
          <w:szCs w:val="24"/>
          <w:lang w:val="lt-LT"/>
        </w:rPr>
        <w:t>tas</w:t>
      </w:r>
      <w:r w:rsidRPr="00901AF7">
        <w:rPr>
          <w:rFonts w:ascii="Times New Roman" w:hAnsi="Times New Roman"/>
          <w:sz w:val="24"/>
          <w:szCs w:val="24"/>
          <w:lang w:val="lt-LT"/>
        </w:rPr>
        <w:t xml:space="preserve"> 55</w:t>
      </w:r>
      <w:r w:rsidR="00901AF7" w:rsidRPr="00901AF7">
        <w:rPr>
          <w:rFonts w:ascii="Times New Roman" w:hAnsi="Times New Roman"/>
          <w:sz w:val="24"/>
          <w:szCs w:val="24"/>
          <w:lang w:val="lt-LT"/>
        </w:rPr>
        <w:t xml:space="preserve"> </w:t>
      </w:r>
      <w:r w:rsidRPr="00901AF7">
        <w:rPr>
          <w:rFonts w:ascii="Times New Roman" w:hAnsi="Times New Roman"/>
          <w:sz w:val="24"/>
          <w:szCs w:val="24"/>
          <w:lang w:val="lt-LT"/>
        </w:rPr>
        <w:t>331 patikrinim</w:t>
      </w:r>
      <w:r w:rsidR="00901AF7" w:rsidRPr="00901AF7">
        <w:rPr>
          <w:rFonts w:ascii="Times New Roman" w:hAnsi="Times New Roman"/>
          <w:sz w:val="24"/>
          <w:szCs w:val="24"/>
          <w:lang w:val="lt-LT"/>
        </w:rPr>
        <w:t>as</w:t>
      </w:r>
      <w:r w:rsidRPr="00901AF7">
        <w:rPr>
          <w:rFonts w:ascii="Times New Roman" w:hAnsi="Times New Roman"/>
          <w:sz w:val="24"/>
          <w:szCs w:val="24"/>
          <w:lang w:val="lt-LT"/>
        </w:rPr>
        <w:t xml:space="preserve"> ir nustat</w:t>
      </w:r>
      <w:r w:rsidR="00901AF7" w:rsidRPr="00901AF7">
        <w:rPr>
          <w:rFonts w:ascii="Times New Roman" w:hAnsi="Times New Roman"/>
          <w:sz w:val="24"/>
          <w:szCs w:val="24"/>
          <w:lang w:val="lt-LT"/>
        </w:rPr>
        <w:t>yta</w:t>
      </w:r>
      <w:r w:rsidRPr="00901AF7">
        <w:rPr>
          <w:rFonts w:ascii="Times New Roman" w:hAnsi="Times New Roman"/>
          <w:sz w:val="24"/>
          <w:szCs w:val="24"/>
          <w:lang w:val="lt-LT"/>
        </w:rPr>
        <w:t xml:space="preserve"> 2</w:t>
      </w:r>
      <w:r w:rsidR="00901AF7" w:rsidRPr="00901AF7">
        <w:rPr>
          <w:rFonts w:ascii="Times New Roman" w:hAnsi="Times New Roman"/>
          <w:sz w:val="24"/>
          <w:szCs w:val="24"/>
          <w:lang w:val="lt-LT"/>
        </w:rPr>
        <w:t xml:space="preserve"> </w:t>
      </w:r>
      <w:r w:rsidRPr="00901AF7">
        <w:rPr>
          <w:rFonts w:ascii="Times New Roman" w:hAnsi="Times New Roman"/>
          <w:sz w:val="24"/>
          <w:szCs w:val="24"/>
          <w:lang w:val="lt-LT"/>
        </w:rPr>
        <w:t xml:space="preserve">814 vnt. paslaugų teikimo trūkumų (žr. </w:t>
      </w:r>
      <w:r w:rsidR="001519C9">
        <w:rPr>
          <w:rFonts w:ascii="Times New Roman" w:hAnsi="Times New Roman"/>
          <w:sz w:val="24"/>
          <w:szCs w:val="24"/>
          <w:lang w:val="lt-LT"/>
        </w:rPr>
        <w:t>21</w:t>
      </w:r>
      <w:r w:rsidRPr="00901AF7">
        <w:rPr>
          <w:rFonts w:ascii="Times New Roman" w:hAnsi="Times New Roman"/>
          <w:sz w:val="24"/>
          <w:szCs w:val="24"/>
          <w:lang w:val="lt-LT"/>
        </w:rPr>
        <w:t xml:space="preserve"> lentelę). </w:t>
      </w:r>
    </w:p>
    <w:p w14:paraId="67C4D8BD" w14:textId="77777777" w:rsidR="003D021F" w:rsidRDefault="003D021F" w:rsidP="002C7DB6">
      <w:pPr>
        <w:pStyle w:val="Betarp1"/>
        <w:ind w:firstLine="851"/>
        <w:jc w:val="both"/>
        <w:rPr>
          <w:rFonts w:ascii="Times New Roman" w:hAnsi="Times New Roman"/>
          <w:sz w:val="24"/>
          <w:szCs w:val="24"/>
          <w:lang w:val="lt-LT"/>
        </w:rPr>
      </w:pPr>
    </w:p>
    <w:p w14:paraId="2F94828E" w14:textId="65919581" w:rsidR="003D021F" w:rsidRDefault="001519C9" w:rsidP="003D021F">
      <w:pPr>
        <w:pStyle w:val="Betarp1"/>
        <w:ind w:firstLine="851"/>
        <w:jc w:val="both"/>
        <w:rPr>
          <w:rFonts w:ascii="Times New Roman" w:hAnsi="Times New Roman"/>
          <w:b/>
          <w:bCs/>
          <w:sz w:val="20"/>
          <w:szCs w:val="20"/>
          <w:lang w:val="lt-LT"/>
        </w:rPr>
      </w:pPr>
      <w:r w:rsidRPr="001519C9">
        <w:rPr>
          <w:rFonts w:ascii="Times New Roman" w:hAnsi="Times New Roman"/>
          <w:b/>
          <w:bCs/>
          <w:sz w:val="20"/>
          <w:szCs w:val="20"/>
          <w:lang w:val="lt-LT"/>
        </w:rPr>
        <w:t>21</w:t>
      </w:r>
      <w:r w:rsidR="003D021F" w:rsidRPr="001519C9">
        <w:rPr>
          <w:rFonts w:ascii="Times New Roman" w:hAnsi="Times New Roman"/>
          <w:b/>
          <w:bCs/>
          <w:sz w:val="20"/>
          <w:szCs w:val="20"/>
          <w:lang w:val="lt-LT"/>
        </w:rPr>
        <w:t xml:space="preserve"> lentelė. </w:t>
      </w:r>
      <w:r w:rsidR="003D021F">
        <w:rPr>
          <w:rFonts w:ascii="Times New Roman" w:hAnsi="Times New Roman"/>
          <w:b/>
          <w:bCs/>
          <w:sz w:val="20"/>
          <w:szCs w:val="20"/>
          <w:lang w:val="lt-LT"/>
        </w:rPr>
        <w:t>2024 m. vykdytos viešųjų paslaugų priežiūros ir kontrolės rodikliai</w:t>
      </w:r>
    </w:p>
    <w:p w14:paraId="16E026A0" w14:textId="77777777" w:rsidR="003D021F" w:rsidRDefault="003D021F" w:rsidP="003D021F">
      <w:pPr>
        <w:pStyle w:val="Betarp1"/>
        <w:ind w:firstLine="851"/>
        <w:jc w:val="both"/>
        <w:rPr>
          <w:rFonts w:ascii="Times New Roman" w:hAnsi="Times New Roman"/>
          <w:b/>
          <w:bCs/>
          <w:sz w:val="20"/>
          <w:szCs w:val="20"/>
          <w:lang w:val="lt-LT"/>
        </w:rPr>
      </w:pPr>
    </w:p>
    <w:tbl>
      <w:tblPr>
        <w:tblW w:w="9630" w:type="dxa"/>
        <w:tblLayout w:type="fixed"/>
        <w:tblCellMar>
          <w:left w:w="10" w:type="dxa"/>
          <w:right w:w="10" w:type="dxa"/>
        </w:tblCellMar>
        <w:tblLook w:val="04A0" w:firstRow="1" w:lastRow="0" w:firstColumn="1" w:lastColumn="0" w:noHBand="0" w:noVBand="1"/>
      </w:tblPr>
      <w:tblGrid>
        <w:gridCol w:w="2595"/>
        <w:gridCol w:w="1725"/>
        <w:gridCol w:w="2553"/>
        <w:gridCol w:w="2757"/>
      </w:tblGrid>
      <w:tr w:rsidR="003D021F" w14:paraId="286CADEF"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vAlign w:val="center"/>
          </w:tcPr>
          <w:p w14:paraId="5C3F622F" w14:textId="77777777" w:rsidR="003D021F" w:rsidRDefault="003D021F" w:rsidP="000D0091">
            <w:pPr>
              <w:spacing w:after="0"/>
              <w:jc w:val="center"/>
            </w:pPr>
            <w:r>
              <w:rPr>
                <w:rFonts w:ascii="Times New Roman" w:eastAsia="Times New Roman" w:hAnsi="Times New Roman" w:cs="Times New Roman"/>
                <w:b/>
                <w:bCs/>
                <w:color w:val="000000"/>
              </w:rPr>
              <w:t>Paslaugos pavadinimas</w:t>
            </w:r>
          </w:p>
        </w:tc>
        <w:tc>
          <w:tcPr>
            <w:tcW w:w="1725" w:type="dxa"/>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vAlign w:val="center"/>
          </w:tcPr>
          <w:p w14:paraId="06A69386" w14:textId="77777777" w:rsidR="003D021F" w:rsidRDefault="003D021F" w:rsidP="000D0091">
            <w:pPr>
              <w:spacing w:after="0"/>
              <w:jc w:val="center"/>
            </w:pPr>
            <w:r>
              <w:rPr>
                <w:rFonts w:ascii="Times New Roman" w:eastAsia="Times New Roman" w:hAnsi="Times New Roman" w:cs="Times New Roman"/>
                <w:b/>
                <w:bCs/>
                <w:color w:val="000000"/>
              </w:rPr>
              <w:t>Paslaugų teikėjų atliktų darbų skaičius (vnt.)</w:t>
            </w:r>
          </w:p>
        </w:tc>
        <w:tc>
          <w:tcPr>
            <w:tcW w:w="2553" w:type="dxa"/>
            <w:tcBorders>
              <w:top w:val="single" w:sz="8" w:space="0" w:color="000000"/>
              <w:left w:val="single" w:sz="8" w:space="0" w:color="000000"/>
              <w:bottom w:val="single" w:sz="8" w:space="0" w:color="000000"/>
              <w:right w:val="single" w:sz="8" w:space="0" w:color="000000"/>
            </w:tcBorders>
            <w:shd w:val="clear" w:color="auto" w:fill="EDEDED"/>
            <w:tcMar>
              <w:top w:w="0" w:type="dxa"/>
              <w:left w:w="108" w:type="dxa"/>
              <w:bottom w:w="0" w:type="dxa"/>
              <w:right w:w="108" w:type="dxa"/>
            </w:tcMar>
            <w:vAlign w:val="center"/>
          </w:tcPr>
          <w:p w14:paraId="3F76251E" w14:textId="33F85E5C" w:rsidR="003D021F" w:rsidRDefault="00A9703F" w:rsidP="000D0091">
            <w:pPr>
              <w:spacing w:after="0"/>
              <w:jc w:val="center"/>
            </w:pPr>
            <w:r>
              <w:rPr>
                <w:rFonts w:ascii="Times New Roman" w:eastAsia="Times New Roman" w:hAnsi="Times New Roman" w:cs="Times New Roman"/>
                <w:b/>
                <w:bCs/>
                <w:color w:val="000000"/>
              </w:rPr>
              <w:t>Į</w:t>
            </w:r>
            <w:r w:rsidR="003D021F">
              <w:rPr>
                <w:rFonts w:ascii="Times New Roman" w:eastAsia="Times New Roman" w:hAnsi="Times New Roman" w:cs="Times New Roman"/>
                <w:b/>
                <w:bCs/>
                <w:color w:val="000000"/>
              </w:rPr>
              <w:t>vykdytų patikrinimų skaičius (vnt.)</w:t>
            </w:r>
          </w:p>
        </w:tc>
        <w:tc>
          <w:tcPr>
            <w:tcW w:w="2757" w:type="dxa"/>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tcPr>
          <w:p w14:paraId="327AB489" w14:textId="77777777" w:rsidR="003D021F" w:rsidRDefault="003D021F" w:rsidP="000D0091">
            <w:pPr>
              <w:spacing w:after="0"/>
              <w:jc w:val="center"/>
            </w:pPr>
            <w:r>
              <w:rPr>
                <w:rFonts w:ascii="Times New Roman" w:eastAsia="Times New Roman" w:hAnsi="Times New Roman" w:cs="Times New Roman"/>
                <w:b/>
                <w:bCs/>
                <w:color w:val="000000"/>
              </w:rPr>
              <w:t>Patikrinimų metu nustatytų paslaugų trūkumų skaičius (vnt.)</w:t>
            </w:r>
          </w:p>
        </w:tc>
      </w:tr>
      <w:tr w:rsidR="003D021F" w14:paraId="274149E2"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6C596C35" w14:textId="77777777" w:rsidR="003D021F" w:rsidRDefault="003D021F" w:rsidP="000D0091">
            <w:pPr>
              <w:spacing w:after="0"/>
            </w:pPr>
            <w:r>
              <w:rPr>
                <w:rFonts w:ascii="Times New Roman" w:eastAsia="Times New Roman" w:hAnsi="Times New Roman" w:cs="Times New Roman"/>
                <w:color w:val="000000"/>
              </w:rPr>
              <w:t>Šaligatvių ir kitų teritorijų tvarkymo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992AE9" w14:textId="0357B5C7" w:rsidR="003D021F" w:rsidRDefault="003D021F" w:rsidP="000D0091">
            <w:pPr>
              <w:spacing w:after="0"/>
              <w:jc w:val="center"/>
            </w:pPr>
            <w:r>
              <w:rPr>
                <w:rFonts w:ascii="Times New Roman" w:eastAsia="Times New Roman" w:hAnsi="Times New Roman" w:cs="Times New Roman"/>
                <w:color w:val="000000"/>
              </w:rPr>
              <w:t>20</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394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0FF7A6" w14:textId="56E54B43" w:rsidR="003D021F" w:rsidRDefault="003D021F" w:rsidP="000D0091">
            <w:pPr>
              <w:spacing w:after="0"/>
              <w:jc w:val="center"/>
            </w:pPr>
            <w:r>
              <w:rPr>
                <w:rFonts w:ascii="Times New Roman" w:eastAsia="Times New Roman" w:hAnsi="Times New Roman" w:cs="Times New Roman"/>
                <w:color w:val="000000"/>
              </w:rPr>
              <w:t>19</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188</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79C6E53" w14:textId="35853D7B" w:rsidR="003D021F" w:rsidRDefault="003D021F" w:rsidP="000D0091">
            <w:pPr>
              <w:spacing w:after="0"/>
              <w:jc w:val="center"/>
            </w:pPr>
            <w:r>
              <w:rPr>
                <w:rFonts w:ascii="Times New Roman" w:eastAsia="Times New Roman" w:hAnsi="Times New Roman" w:cs="Times New Roman"/>
                <w:color w:val="000000"/>
              </w:rPr>
              <w:t>1</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497</w:t>
            </w:r>
          </w:p>
        </w:tc>
      </w:tr>
      <w:tr w:rsidR="003D021F" w14:paraId="71213AE0"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EBC33E1" w14:textId="77777777" w:rsidR="003D021F" w:rsidRDefault="003D021F" w:rsidP="000D0091">
            <w:pPr>
              <w:spacing w:after="0"/>
            </w:pPr>
            <w:r>
              <w:rPr>
                <w:rFonts w:ascii="Times New Roman" w:eastAsia="Times New Roman" w:hAnsi="Times New Roman" w:cs="Times New Roman"/>
                <w:color w:val="000000"/>
              </w:rPr>
              <w:t>Gatvių ir kitų teritorijų tvarkymo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1EEADE" w14:textId="53945FFD" w:rsidR="003D021F" w:rsidRDefault="003D021F" w:rsidP="000D0091">
            <w:pPr>
              <w:spacing w:after="0"/>
              <w:jc w:val="center"/>
            </w:pPr>
            <w:r>
              <w:rPr>
                <w:rFonts w:ascii="Times New Roman" w:eastAsia="Times New Roman" w:hAnsi="Times New Roman" w:cs="Times New Roman"/>
                <w:color w:val="000000"/>
              </w:rPr>
              <w:t>19</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999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254653" w14:textId="7E33519C" w:rsidR="003D021F" w:rsidRDefault="003D021F" w:rsidP="000D0091">
            <w:pPr>
              <w:spacing w:after="0"/>
              <w:jc w:val="center"/>
            </w:pPr>
            <w:r>
              <w:rPr>
                <w:rFonts w:ascii="Times New Roman" w:eastAsia="Times New Roman" w:hAnsi="Times New Roman" w:cs="Times New Roman"/>
                <w:color w:val="000000"/>
              </w:rPr>
              <w:t>25</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107</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07CBC6" w14:textId="77777777" w:rsidR="003D021F" w:rsidRDefault="003D021F" w:rsidP="000D0091">
            <w:pPr>
              <w:spacing w:after="0"/>
              <w:jc w:val="center"/>
            </w:pPr>
            <w:r>
              <w:rPr>
                <w:rFonts w:ascii="Times New Roman" w:eastAsia="Times New Roman" w:hAnsi="Times New Roman" w:cs="Times New Roman"/>
                <w:color w:val="000000"/>
              </w:rPr>
              <w:t>885</w:t>
            </w:r>
          </w:p>
        </w:tc>
      </w:tr>
      <w:tr w:rsidR="003D021F" w14:paraId="7C6D6C23"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2DC9C50" w14:textId="77777777" w:rsidR="003D021F" w:rsidRDefault="003D021F" w:rsidP="000D0091">
            <w:pPr>
              <w:spacing w:after="0"/>
            </w:pPr>
            <w:r>
              <w:rPr>
                <w:rFonts w:ascii="Times New Roman" w:eastAsia="Times New Roman" w:hAnsi="Times New Roman" w:cs="Times New Roman"/>
                <w:color w:val="000000"/>
              </w:rPr>
              <w:t>Žaliųjų plotų tvarkymo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4656323" w14:textId="11CED2AC" w:rsidR="003D021F" w:rsidRDefault="003D021F" w:rsidP="000D0091">
            <w:pPr>
              <w:spacing w:after="0"/>
              <w:jc w:val="center"/>
            </w:pPr>
            <w:r>
              <w:rPr>
                <w:rFonts w:ascii="Times New Roman" w:eastAsia="Times New Roman" w:hAnsi="Times New Roman" w:cs="Times New Roman"/>
                <w:color w:val="000000"/>
              </w:rPr>
              <w:t>2</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266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098E06D" w14:textId="4674D3D8" w:rsidR="003D021F" w:rsidRDefault="003D021F" w:rsidP="000D0091">
            <w:pPr>
              <w:spacing w:after="0"/>
              <w:jc w:val="center"/>
            </w:pPr>
            <w:r>
              <w:rPr>
                <w:rFonts w:ascii="Times New Roman" w:eastAsia="Times New Roman" w:hAnsi="Times New Roman" w:cs="Times New Roman"/>
                <w:color w:val="000000"/>
              </w:rPr>
              <w:t>3</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396</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E67D9B" w14:textId="77777777" w:rsidR="003D021F" w:rsidRDefault="003D021F" w:rsidP="000D0091">
            <w:pPr>
              <w:spacing w:after="0"/>
              <w:jc w:val="center"/>
            </w:pPr>
            <w:r>
              <w:rPr>
                <w:rFonts w:ascii="Times New Roman" w:eastAsia="Times New Roman" w:hAnsi="Times New Roman" w:cs="Times New Roman"/>
                <w:color w:val="000000"/>
              </w:rPr>
              <w:t>138</w:t>
            </w:r>
          </w:p>
        </w:tc>
      </w:tr>
      <w:tr w:rsidR="003D021F" w14:paraId="7D13B59F"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CDA69D6" w14:textId="77777777" w:rsidR="003D021F" w:rsidRDefault="003D021F" w:rsidP="000D0091">
            <w:pPr>
              <w:spacing w:after="0"/>
            </w:pPr>
            <w:r>
              <w:rPr>
                <w:rFonts w:ascii="Times New Roman" w:eastAsia="Times New Roman" w:hAnsi="Times New Roman" w:cs="Times New Roman"/>
                <w:color w:val="000000"/>
              </w:rPr>
              <w:t>Sanitarinio valymo, tvarkymo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1AF89B" w14:textId="0AEFEAA0" w:rsidR="003D021F" w:rsidRDefault="003D021F" w:rsidP="000D0091">
            <w:pPr>
              <w:spacing w:after="0"/>
              <w:jc w:val="center"/>
            </w:pPr>
            <w:r>
              <w:rPr>
                <w:rFonts w:ascii="Times New Roman" w:eastAsia="Times New Roman" w:hAnsi="Times New Roman" w:cs="Times New Roman"/>
                <w:color w:val="000000"/>
              </w:rPr>
              <w:t>1</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680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C01F2F" w14:textId="3108B7D8" w:rsidR="003D021F" w:rsidRDefault="003D021F" w:rsidP="000D0091">
            <w:pPr>
              <w:spacing w:after="0"/>
              <w:jc w:val="center"/>
            </w:pPr>
            <w:r>
              <w:rPr>
                <w:rFonts w:ascii="Times New Roman" w:eastAsia="Times New Roman" w:hAnsi="Times New Roman" w:cs="Times New Roman"/>
                <w:color w:val="000000"/>
              </w:rPr>
              <w:t>1</w:t>
            </w:r>
            <w:r w:rsidR="00A9703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590</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7935DA" w14:textId="77777777" w:rsidR="003D021F" w:rsidRDefault="003D021F" w:rsidP="000D0091">
            <w:pPr>
              <w:spacing w:after="0"/>
              <w:jc w:val="center"/>
            </w:pPr>
            <w:r>
              <w:rPr>
                <w:rFonts w:ascii="Times New Roman" w:eastAsia="Times New Roman" w:hAnsi="Times New Roman" w:cs="Times New Roman"/>
                <w:color w:val="000000"/>
              </w:rPr>
              <w:t>54</w:t>
            </w:r>
          </w:p>
        </w:tc>
      </w:tr>
      <w:tr w:rsidR="003D021F" w14:paraId="134E64EC"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82B9543" w14:textId="77777777" w:rsidR="003D021F" w:rsidRDefault="003D021F" w:rsidP="000D0091">
            <w:pPr>
              <w:spacing w:after="0"/>
            </w:pPr>
            <w:r>
              <w:rPr>
                <w:rFonts w:ascii="Times New Roman" w:eastAsia="Times New Roman" w:hAnsi="Times New Roman" w:cs="Times New Roman"/>
                <w:color w:val="000000"/>
              </w:rPr>
              <w:t>Sosnovskio barščių naikinimo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0A18F6" w14:textId="77777777" w:rsidR="003D021F" w:rsidRDefault="003D021F" w:rsidP="000D0091">
            <w:pPr>
              <w:spacing w:after="0"/>
              <w:jc w:val="center"/>
            </w:pPr>
            <w:r>
              <w:rPr>
                <w:rFonts w:ascii="Times New Roman" w:eastAsia="Times New Roman" w:hAnsi="Times New Roman" w:cs="Times New Roman"/>
                <w:color w:val="000000"/>
              </w:rPr>
              <w:t>52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6C6552" w14:textId="77777777" w:rsidR="003D021F" w:rsidRDefault="003D021F" w:rsidP="000D0091">
            <w:pPr>
              <w:spacing w:after="0"/>
              <w:jc w:val="center"/>
            </w:pPr>
            <w:r>
              <w:rPr>
                <w:rFonts w:ascii="Times New Roman" w:eastAsia="Times New Roman" w:hAnsi="Times New Roman" w:cs="Times New Roman"/>
                <w:color w:val="000000"/>
              </w:rPr>
              <w:t>5</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77A700" w14:textId="27729EC3" w:rsidR="003D021F" w:rsidRDefault="00A9703F" w:rsidP="000D0091">
            <w:pPr>
              <w:spacing w:after="0"/>
              <w:jc w:val="center"/>
            </w:pPr>
            <w:r>
              <w:t>-</w:t>
            </w:r>
          </w:p>
        </w:tc>
      </w:tr>
      <w:tr w:rsidR="003D021F" w14:paraId="4D917DE7"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18274DF" w14:textId="77777777" w:rsidR="003D021F" w:rsidRDefault="003D021F" w:rsidP="000D0091">
            <w:pPr>
              <w:spacing w:after="0"/>
            </w:pPr>
            <w:r>
              <w:rPr>
                <w:rFonts w:ascii="Times New Roman" w:eastAsia="Times New Roman" w:hAnsi="Times New Roman" w:cs="Times New Roman"/>
                <w:color w:val="000000"/>
              </w:rPr>
              <w:t>Fontanų ir gertuvių priežiūros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CA5F43" w14:textId="77777777" w:rsidR="003D021F" w:rsidRDefault="003D021F" w:rsidP="000D0091">
            <w:pPr>
              <w:spacing w:after="0"/>
              <w:jc w:val="center"/>
            </w:pPr>
            <w:r>
              <w:rPr>
                <w:rFonts w:ascii="Times New Roman" w:eastAsia="Times New Roman" w:hAnsi="Times New Roman" w:cs="Times New Roman"/>
                <w:color w:val="000000"/>
              </w:rPr>
              <w:t>Netaikoma *</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B5556C" w14:textId="570CF2C0" w:rsidR="003D021F" w:rsidRDefault="003D021F" w:rsidP="000D0091">
            <w:pPr>
              <w:spacing w:after="0"/>
              <w:jc w:val="center"/>
            </w:pPr>
            <w:r>
              <w:rPr>
                <w:rFonts w:ascii="Times New Roman" w:eastAsia="Times New Roman" w:hAnsi="Times New Roman" w:cs="Times New Roman"/>
                <w:color w:val="000000"/>
              </w:rPr>
              <w:t>3</w:t>
            </w:r>
            <w:r w:rsidR="004401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320</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9AE009" w14:textId="77777777" w:rsidR="003D021F" w:rsidRDefault="003D021F" w:rsidP="000D0091">
            <w:pPr>
              <w:spacing w:after="0"/>
              <w:jc w:val="center"/>
            </w:pPr>
            <w:r>
              <w:rPr>
                <w:rFonts w:ascii="Times New Roman" w:eastAsia="Times New Roman" w:hAnsi="Times New Roman" w:cs="Times New Roman"/>
                <w:color w:val="000000"/>
              </w:rPr>
              <w:t>128</w:t>
            </w:r>
          </w:p>
        </w:tc>
      </w:tr>
      <w:tr w:rsidR="003D021F" w14:paraId="2525BF68"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6197EF71" w14:textId="77777777" w:rsidR="003D021F" w:rsidRDefault="003D021F" w:rsidP="000D0091">
            <w:pPr>
              <w:spacing w:after="0"/>
            </w:pPr>
            <w:r>
              <w:rPr>
                <w:rFonts w:ascii="Times New Roman" w:eastAsia="Times New Roman" w:hAnsi="Times New Roman" w:cs="Times New Roman"/>
                <w:color w:val="000000"/>
              </w:rPr>
              <w:t>Viešųjų tualetų, dušo kabinų priežiūros ir eksploatavimo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C9AACE" w14:textId="77777777" w:rsidR="003D021F" w:rsidRDefault="003D021F" w:rsidP="000D0091">
            <w:pPr>
              <w:spacing w:after="0"/>
              <w:jc w:val="center"/>
            </w:pPr>
            <w:r>
              <w:rPr>
                <w:rFonts w:ascii="Times New Roman" w:eastAsia="Times New Roman" w:hAnsi="Times New Roman" w:cs="Times New Roman"/>
                <w:color w:val="000000"/>
              </w:rPr>
              <w:t>Netaikoma*</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AA51C3" w14:textId="26C98BE8" w:rsidR="003D021F" w:rsidRDefault="003D021F" w:rsidP="000D0091">
            <w:pPr>
              <w:spacing w:after="0"/>
              <w:jc w:val="center"/>
            </w:pPr>
            <w:r>
              <w:rPr>
                <w:rFonts w:ascii="Times New Roman" w:eastAsia="Times New Roman" w:hAnsi="Times New Roman" w:cs="Times New Roman"/>
                <w:color w:val="000000"/>
              </w:rPr>
              <w:t>1</w:t>
            </w:r>
            <w:r w:rsidR="0044010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922</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40F9722" w14:textId="77777777" w:rsidR="003D021F" w:rsidRDefault="003D021F" w:rsidP="000D0091">
            <w:pPr>
              <w:spacing w:after="0"/>
              <w:jc w:val="center"/>
            </w:pPr>
            <w:r>
              <w:rPr>
                <w:rFonts w:ascii="Times New Roman" w:eastAsia="Times New Roman" w:hAnsi="Times New Roman" w:cs="Times New Roman"/>
                <w:color w:val="000000"/>
              </w:rPr>
              <w:t>37</w:t>
            </w:r>
          </w:p>
        </w:tc>
      </w:tr>
      <w:tr w:rsidR="003D021F" w14:paraId="62D8D095"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42CBA45" w14:textId="77777777" w:rsidR="003D021F" w:rsidRDefault="003D021F" w:rsidP="000D0091">
            <w:pPr>
              <w:spacing w:after="0"/>
            </w:pPr>
            <w:r>
              <w:rPr>
                <w:rFonts w:ascii="Times New Roman" w:eastAsia="Times New Roman" w:hAnsi="Times New Roman" w:cs="Times New Roman"/>
                <w:color w:val="000000"/>
              </w:rPr>
              <w:t>Centrinio parko priežiūros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F2B977" w14:textId="77777777" w:rsidR="003D021F" w:rsidRDefault="003D021F" w:rsidP="000D0091">
            <w:pPr>
              <w:spacing w:after="0"/>
              <w:jc w:val="center"/>
            </w:pPr>
            <w:r>
              <w:rPr>
                <w:rFonts w:ascii="Times New Roman" w:eastAsia="Times New Roman" w:hAnsi="Times New Roman" w:cs="Times New Roman"/>
                <w:color w:val="000000"/>
              </w:rPr>
              <w:t>Netaikoma*</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C1E040" w14:textId="77777777" w:rsidR="003D021F" w:rsidRDefault="003D021F" w:rsidP="000D0091">
            <w:pPr>
              <w:spacing w:after="0"/>
              <w:jc w:val="center"/>
            </w:pPr>
            <w:r>
              <w:rPr>
                <w:rFonts w:ascii="Times New Roman" w:eastAsia="Times New Roman" w:hAnsi="Times New Roman" w:cs="Times New Roman"/>
                <w:color w:val="000000"/>
              </w:rPr>
              <w:t>418</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C4BECF" w14:textId="77777777" w:rsidR="003D021F" w:rsidRDefault="003D021F" w:rsidP="000D0091">
            <w:pPr>
              <w:spacing w:after="0"/>
              <w:jc w:val="center"/>
            </w:pPr>
            <w:r>
              <w:rPr>
                <w:rFonts w:ascii="Times New Roman" w:eastAsia="Times New Roman" w:hAnsi="Times New Roman" w:cs="Times New Roman"/>
                <w:color w:val="000000"/>
              </w:rPr>
              <w:t>64</w:t>
            </w:r>
          </w:p>
        </w:tc>
      </w:tr>
      <w:tr w:rsidR="003D021F" w14:paraId="2A19FDF5"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2C6C59D" w14:textId="77777777" w:rsidR="003D021F" w:rsidRDefault="003D021F" w:rsidP="000D0091">
            <w:pPr>
              <w:spacing w:after="0"/>
            </w:pPr>
            <w:r>
              <w:rPr>
                <w:rFonts w:ascii="Times New Roman" w:eastAsia="Times New Roman" w:hAnsi="Times New Roman" w:cs="Times New Roman"/>
                <w:color w:val="000000"/>
              </w:rPr>
              <w:t>Lieporių parko priežiūros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97D794" w14:textId="77777777" w:rsidR="003D021F" w:rsidRDefault="003D021F" w:rsidP="000D0091">
            <w:pPr>
              <w:spacing w:after="0"/>
              <w:jc w:val="center"/>
            </w:pPr>
            <w:r>
              <w:rPr>
                <w:rFonts w:ascii="Times New Roman" w:eastAsia="Times New Roman" w:hAnsi="Times New Roman" w:cs="Times New Roman"/>
                <w:color w:val="000000"/>
              </w:rPr>
              <w:t>Netaikoma*</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35FD70" w14:textId="77777777" w:rsidR="003D021F" w:rsidRDefault="003D021F" w:rsidP="000D0091">
            <w:pPr>
              <w:spacing w:after="0"/>
              <w:jc w:val="center"/>
            </w:pPr>
            <w:r>
              <w:rPr>
                <w:rFonts w:ascii="Times New Roman" w:eastAsia="Times New Roman" w:hAnsi="Times New Roman" w:cs="Times New Roman"/>
                <w:color w:val="000000"/>
              </w:rPr>
              <w:t>14</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48A621" w14:textId="77777777" w:rsidR="003D021F" w:rsidRDefault="003D021F" w:rsidP="000D0091">
            <w:pPr>
              <w:spacing w:after="0"/>
              <w:jc w:val="center"/>
            </w:pPr>
            <w:r>
              <w:rPr>
                <w:rFonts w:ascii="Times New Roman" w:eastAsia="Times New Roman" w:hAnsi="Times New Roman" w:cs="Times New Roman"/>
                <w:color w:val="000000"/>
              </w:rPr>
              <w:t>2</w:t>
            </w:r>
          </w:p>
        </w:tc>
      </w:tr>
      <w:tr w:rsidR="003D021F" w14:paraId="2FFC5527"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2305BCC" w14:textId="77777777" w:rsidR="003D021F" w:rsidRDefault="003D021F" w:rsidP="000D0091">
            <w:pPr>
              <w:spacing w:after="0"/>
            </w:pPr>
            <w:r>
              <w:rPr>
                <w:rFonts w:ascii="Times New Roman" w:eastAsia="Times New Roman" w:hAnsi="Times New Roman" w:cs="Times New Roman"/>
                <w:color w:val="000000"/>
              </w:rPr>
              <w:t>Saulės laikrodžio aikštės priežiūros paslaugos</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3E7900" w14:textId="77777777" w:rsidR="003D021F" w:rsidRDefault="003D021F" w:rsidP="000D0091">
            <w:pPr>
              <w:spacing w:after="0"/>
              <w:jc w:val="center"/>
            </w:pPr>
            <w:r>
              <w:rPr>
                <w:rFonts w:ascii="Times New Roman" w:eastAsia="Times New Roman" w:hAnsi="Times New Roman" w:cs="Times New Roman"/>
                <w:color w:val="000000"/>
              </w:rPr>
              <w:t>Netaikoma*</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B4D14F" w14:textId="77777777" w:rsidR="003D021F" w:rsidRDefault="003D021F" w:rsidP="000D0091">
            <w:pPr>
              <w:spacing w:after="0"/>
              <w:jc w:val="center"/>
            </w:pPr>
            <w:r>
              <w:rPr>
                <w:rFonts w:ascii="Times New Roman" w:eastAsia="Times New Roman" w:hAnsi="Times New Roman" w:cs="Times New Roman"/>
                <w:color w:val="000000"/>
              </w:rPr>
              <w:t>371</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CEBB82" w14:textId="77777777" w:rsidR="003D021F" w:rsidRDefault="003D021F" w:rsidP="000D0091">
            <w:pPr>
              <w:spacing w:after="0"/>
              <w:jc w:val="center"/>
            </w:pPr>
            <w:r>
              <w:rPr>
                <w:rFonts w:ascii="Times New Roman" w:eastAsia="Times New Roman" w:hAnsi="Times New Roman" w:cs="Times New Roman"/>
                <w:color w:val="000000"/>
              </w:rPr>
              <w:t>9</w:t>
            </w:r>
          </w:p>
        </w:tc>
      </w:tr>
      <w:tr w:rsidR="003D021F" w14:paraId="09CB754E" w14:textId="77777777" w:rsidTr="000D0091">
        <w:trPr>
          <w:trHeight w:val="300"/>
        </w:trPr>
        <w:tc>
          <w:tcPr>
            <w:tcW w:w="259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E5B745C" w14:textId="77777777" w:rsidR="003D021F" w:rsidRDefault="003D021F" w:rsidP="000D0091">
            <w:pPr>
              <w:spacing w:after="0"/>
            </w:pPr>
            <w:r>
              <w:rPr>
                <w:rFonts w:ascii="Times New Roman" w:eastAsia="Times New Roman" w:hAnsi="Times New Roman" w:cs="Times New Roman"/>
                <w:b/>
                <w:bCs/>
                <w:color w:val="000000"/>
              </w:rPr>
              <w:t>Viso:</w:t>
            </w:r>
          </w:p>
        </w:tc>
        <w:tc>
          <w:tcPr>
            <w:tcW w:w="17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8BDA4C" w14:textId="1D091A0D" w:rsidR="003D021F" w:rsidRDefault="003D021F" w:rsidP="000D0091">
            <w:pPr>
              <w:spacing w:after="0"/>
              <w:jc w:val="center"/>
            </w:pPr>
            <w:r>
              <w:rPr>
                <w:rFonts w:ascii="Times New Roman" w:eastAsia="Times New Roman" w:hAnsi="Times New Roman" w:cs="Times New Roman"/>
                <w:b/>
                <w:bCs/>
                <w:color w:val="000000"/>
              </w:rPr>
              <w:t>44</w:t>
            </w:r>
            <w:r w:rsidR="00440105">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391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42463D" w14:textId="0139253D" w:rsidR="003D021F" w:rsidRDefault="003D021F" w:rsidP="000D0091">
            <w:pPr>
              <w:spacing w:after="0"/>
              <w:jc w:val="center"/>
            </w:pPr>
            <w:r>
              <w:rPr>
                <w:rFonts w:ascii="Times New Roman" w:eastAsia="Times New Roman" w:hAnsi="Times New Roman" w:cs="Times New Roman"/>
                <w:b/>
                <w:bCs/>
                <w:color w:val="000000"/>
              </w:rPr>
              <w:t>55</w:t>
            </w:r>
            <w:r w:rsidR="00440105">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331</w:t>
            </w:r>
          </w:p>
        </w:tc>
        <w:tc>
          <w:tcPr>
            <w:tcW w:w="27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8D6794" w14:textId="085657B3" w:rsidR="003D021F" w:rsidRDefault="003D021F" w:rsidP="000D0091">
            <w:pPr>
              <w:spacing w:after="0"/>
              <w:jc w:val="center"/>
            </w:pPr>
            <w:r>
              <w:rPr>
                <w:rFonts w:ascii="Times New Roman" w:eastAsia="Times New Roman" w:hAnsi="Times New Roman" w:cs="Times New Roman"/>
                <w:b/>
                <w:bCs/>
                <w:color w:val="000000"/>
              </w:rPr>
              <w:t>2</w:t>
            </w:r>
            <w:r w:rsidR="00440105">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814</w:t>
            </w:r>
          </w:p>
        </w:tc>
      </w:tr>
    </w:tbl>
    <w:p w14:paraId="38D6CA96" w14:textId="77777777" w:rsidR="003D021F" w:rsidRDefault="003D021F" w:rsidP="003D021F">
      <w:pPr>
        <w:pStyle w:val="Betarp1"/>
        <w:ind w:firstLine="851"/>
        <w:jc w:val="both"/>
        <w:rPr>
          <w:rFonts w:ascii="Times New Roman" w:hAnsi="Times New Roman"/>
          <w:b/>
          <w:bCs/>
          <w:sz w:val="20"/>
          <w:szCs w:val="20"/>
          <w:lang w:val="lt-LT"/>
        </w:rPr>
      </w:pPr>
    </w:p>
    <w:p w14:paraId="7519FE0C" w14:textId="2DAEDDD7" w:rsidR="002C7DB6" w:rsidRDefault="00397687" w:rsidP="00FF1AA2">
      <w:pPr>
        <w:pStyle w:val="Betarp1"/>
        <w:ind w:firstLine="851"/>
        <w:jc w:val="both"/>
        <w:rPr>
          <w:rFonts w:ascii="Times New Roman" w:hAnsi="Times New Roman"/>
          <w:sz w:val="24"/>
          <w:szCs w:val="24"/>
          <w:lang w:val="lt-LT"/>
        </w:rPr>
      </w:pPr>
      <w:r>
        <w:rPr>
          <w:rFonts w:ascii="Times New Roman" w:hAnsi="Times New Roman"/>
          <w:sz w:val="20"/>
          <w:szCs w:val="20"/>
          <w:lang w:val="lt-LT"/>
        </w:rPr>
        <w:t>*Paslaugų teikėjas teikė nuolatinės priežiūros paslaugas ir neturi sutartinio įsipareigojimo informuoti apie atliktus darbus</w:t>
      </w:r>
    </w:p>
    <w:p w14:paraId="02E4661C" w14:textId="77777777" w:rsidR="00FF1AA2" w:rsidRPr="00FF1AA2" w:rsidRDefault="00FF1AA2" w:rsidP="00FF1AA2">
      <w:pPr>
        <w:pStyle w:val="Betarp1"/>
        <w:ind w:firstLine="851"/>
        <w:jc w:val="both"/>
        <w:rPr>
          <w:rFonts w:ascii="Times New Roman" w:hAnsi="Times New Roman"/>
          <w:sz w:val="24"/>
          <w:szCs w:val="24"/>
          <w:lang w:val="lt-LT"/>
        </w:rPr>
      </w:pPr>
    </w:p>
    <w:p w14:paraId="47B933B1" w14:textId="24875A8D" w:rsidR="008A0F57" w:rsidRPr="007C3433" w:rsidRDefault="0709DB12" w:rsidP="00E562B6">
      <w:pPr>
        <w:pStyle w:val="Betarp1"/>
        <w:ind w:firstLine="851"/>
        <w:jc w:val="center"/>
        <w:rPr>
          <w:rFonts w:ascii="Times New Roman" w:hAnsi="Times New Roman"/>
          <w:b/>
          <w:bCs/>
          <w:noProof/>
          <w:sz w:val="24"/>
          <w:szCs w:val="24"/>
          <w:lang w:val="lt-LT"/>
        </w:rPr>
      </w:pPr>
      <w:r w:rsidRPr="00BD4EC9">
        <w:rPr>
          <w:rFonts w:ascii="Times New Roman" w:hAnsi="Times New Roman"/>
          <w:b/>
          <w:bCs/>
          <w:noProof/>
          <w:sz w:val="24"/>
          <w:szCs w:val="24"/>
          <w:lang w:val="lt-LT"/>
        </w:rPr>
        <w:t>C</w:t>
      </w:r>
      <w:r w:rsidR="007E5DC5" w:rsidRPr="00BD4EC9">
        <w:rPr>
          <w:rFonts w:ascii="Times New Roman" w:hAnsi="Times New Roman"/>
          <w:b/>
          <w:bCs/>
          <w:noProof/>
          <w:sz w:val="24"/>
          <w:szCs w:val="24"/>
          <w:lang w:val="lt-LT"/>
        </w:rPr>
        <w:t>ivilinė sauga ir mobilizacija</w:t>
      </w:r>
    </w:p>
    <w:p w14:paraId="103B3772" w14:textId="77777777" w:rsidR="00E562B6" w:rsidRPr="00E562B6" w:rsidRDefault="00E562B6" w:rsidP="00E562B6">
      <w:pPr>
        <w:pStyle w:val="Betarp1"/>
        <w:ind w:firstLine="851"/>
        <w:jc w:val="center"/>
        <w:rPr>
          <w:rFonts w:ascii="Times New Roman" w:hAnsi="Times New Roman"/>
          <w:b/>
          <w:bCs/>
          <w:sz w:val="24"/>
          <w:szCs w:val="24"/>
        </w:rPr>
      </w:pPr>
    </w:p>
    <w:p w14:paraId="4317EE7C" w14:textId="0792C321" w:rsidR="008A0F57" w:rsidRPr="007B6AB5" w:rsidRDefault="0709DB12" w:rsidP="00E562B6">
      <w:pPr>
        <w:pStyle w:val="Betarp1"/>
        <w:ind w:firstLine="851"/>
        <w:jc w:val="both"/>
        <w:rPr>
          <w:rFonts w:ascii="Times New Roman" w:hAnsi="Times New Roman"/>
          <w:noProof/>
          <w:sz w:val="24"/>
          <w:szCs w:val="24"/>
          <w:lang w:val="lt-LT"/>
        </w:rPr>
      </w:pPr>
      <w:r w:rsidRPr="007B6AB5">
        <w:rPr>
          <w:rFonts w:ascii="Times New Roman" w:hAnsi="Times New Roman"/>
          <w:noProof/>
          <w:sz w:val="24"/>
          <w:szCs w:val="24"/>
          <w:lang w:val="lt-LT"/>
        </w:rPr>
        <w:t>202</w:t>
      </w:r>
      <w:r w:rsidR="0001671F">
        <w:rPr>
          <w:rFonts w:ascii="Times New Roman" w:hAnsi="Times New Roman"/>
          <w:noProof/>
          <w:sz w:val="24"/>
          <w:szCs w:val="24"/>
          <w:lang w:val="lt-LT"/>
        </w:rPr>
        <w:t>4</w:t>
      </w:r>
      <w:r w:rsidRPr="007B6AB5">
        <w:rPr>
          <w:rFonts w:ascii="Times New Roman" w:hAnsi="Times New Roman"/>
          <w:noProof/>
          <w:sz w:val="24"/>
          <w:szCs w:val="24"/>
          <w:lang w:val="lt-LT"/>
        </w:rPr>
        <w:t xml:space="preserve"> m. </w:t>
      </w:r>
      <w:r w:rsidR="00E562B6">
        <w:rPr>
          <w:rFonts w:ascii="Times New Roman" w:hAnsi="Times New Roman"/>
          <w:noProof/>
          <w:sz w:val="24"/>
          <w:szCs w:val="24"/>
          <w:lang w:val="lt-LT"/>
        </w:rPr>
        <w:t>S</w:t>
      </w:r>
      <w:r w:rsidRPr="007B6AB5">
        <w:rPr>
          <w:rFonts w:ascii="Times New Roman" w:hAnsi="Times New Roman"/>
          <w:noProof/>
          <w:sz w:val="24"/>
          <w:szCs w:val="24"/>
          <w:lang w:val="lt-LT"/>
        </w:rPr>
        <w:t>avivaldybės teritorijoje ekstremaliosios situacijos (toliau – ES) nebuvo skelbta, fiksuot</w:t>
      </w:r>
      <w:r w:rsidR="0001671F">
        <w:rPr>
          <w:rFonts w:ascii="Times New Roman" w:hAnsi="Times New Roman"/>
          <w:noProof/>
          <w:sz w:val="24"/>
          <w:szCs w:val="24"/>
          <w:lang w:val="lt-LT"/>
        </w:rPr>
        <w:t>as</w:t>
      </w:r>
      <w:r w:rsidRPr="007B6AB5">
        <w:rPr>
          <w:rFonts w:ascii="Times New Roman" w:hAnsi="Times New Roman"/>
          <w:noProof/>
          <w:sz w:val="24"/>
          <w:szCs w:val="24"/>
          <w:lang w:val="lt-LT"/>
        </w:rPr>
        <w:t xml:space="preserve"> </w:t>
      </w:r>
      <w:r w:rsidR="0001671F">
        <w:rPr>
          <w:rFonts w:ascii="Times New Roman" w:hAnsi="Times New Roman"/>
          <w:noProof/>
          <w:sz w:val="24"/>
          <w:szCs w:val="24"/>
          <w:lang w:val="lt-LT"/>
        </w:rPr>
        <w:t>1</w:t>
      </w:r>
      <w:r w:rsidRPr="007B6AB5">
        <w:rPr>
          <w:rFonts w:ascii="Times New Roman" w:hAnsi="Times New Roman"/>
          <w:noProof/>
          <w:sz w:val="24"/>
          <w:szCs w:val="24"/>
          <w:lang w:val="lt-LT"/>
        </w:rPr>
        <w:t xml:space="preserve"> ekstremal</w:t>
      </w:r>
      <w:r w:rsidR="0001671F">
        <w:rPr>
          <w:rFonts w:ascii="Times New Roman" w:hAnsi="Times New Roman"/>
          <w:noProof/>
          <w:sz w:val="24"/>
          <w:szCs w:val="24"/>
          <w:lang w:val="lt-LT"/>
        </w:rPr>
        <w:t xml:space="preserve">us </w:t>
      </w:r>
      <w:r w:rsidRPr="007B6AB5">
        <w:rPr>
          <w:rFonts w:ascii="Times New Roman" w:hAnsi="Times New Roman"/>
          <w:noProof/>
          <w:sz w:val="24"/>
          <w:szCs w:val="24"/>
          <w:lang w:val="lt-LT"/>
        </w:rPr>
        <w:t>įvyki</w:t>
      </w:r>
      <w:r w:rsidR="0001671F">
        <w:rPr>
          <w:rFonts w:ascii="Times New Roman" w:hAnsi="Times New Roman"/>
          <w:noProof/>
          <w:sz w:val="24"/>
          <w:szCs w:val="24"/>
          <w:lang w:val="lt-LT"/>
        </w:rPr>
        <w:t>s</w:t>
      </w:r>
      <w:r w:rsidRPr="007B6AB5">
        <w:rPr>
          <w:rFonts w:ascii="Times New Roman" w:hAnsi="Times New Roman"/>
          <w:noProof/>
          <w:sz w:val="24"/>
          <w:szCs w:val="24"/>
          <w:lang w:val="lt-LT"/>
        </w:rPr>
        <w:t xml:space="preserve"> (toliau – EĮ)</w:t>
      </w:r>
      <w:r w:rsidR="0001671F">
        <w:rPr>
          <w:rFonts w:ascii="Times New Roman" w:hAnsi="Times New Roman"/>
          <w:noProof/>
          <w:sz w:val="24"/>
          <w:szCs w:val="24"/>
          <w:lang w:val="lt-LT"/>
        </w:rPr>
        <w:t xml:space="preserve"> </w:t>
      </w:r>
      <w:r w:rsidRPr="007B6AB5">
        <w:rPr>
          <w:rFonts w:ascii="Times New Roman" w:hAnsi="Times New Roman"/>
          <w:noProof/>
          <w:sz w:val="24"/>
          <w:szCs w:val="24"/>
          <w:lang w:val="lt-LT"/>
        </w:rPr>
        <w:t>dėl grasinimų įvykdyti teroro aktą</w:t>
      </w:r>
      <w:r w:rsidR="0001671F">
        <w:rPr>
          <w:rFonts w:ascii="Times New Roman" w:hAnsi="Times New Roman"/>
          <w:noProof/>
          <w:sz w:val="24"/>
          <w:szCs w:val="24"/>
          <w:lang w:val="lt-LT"/>
        </w:rPr>
        <w:t>.</w:t>
      </w:r>
      <w:r w:rsidR="00E562B6">
        <w:rPr>
          <w:rFonts w:ascii="Times New Roman" w:hAnsi="Times New Roman"/>
          <w:noProof/>
          <w:sz w:val="24"/>
          <w:szCs w:val="24"/>
          <w:lang w:val="lt-LT"/>
        </w:rPr>
        <w:t xml:space="preserve"> </w:t>
      </w:r>
      <w:r w:rsidR="0001671F">
        <w:rPr>
          <w:rFonts w:ascii="Times New Roman" w:hAnsi="Times New Roman"/>
          <w:noProof/>
          <w:sz w:val="24"/>
          <w:szCs w:val="24"/>
          <w:lang w:val="lt-LT"/>
        </w:rPr>
        <w:t>P</w:t>
      </w:r>
      <w:r w:rsidRPr="007B6AB5">
        <w:rPr>
          <w:rFonts w:ascii="Times New Roman" w:hAnsi="Times New Roman"/>
          <w:noProof/>
          <w:sz w:val="24"/>
          <w:szCs w:val="24"/>
          <w:lang w:val="lt-LT"/>
        </w:rPr>
        <w:t>lanas „Skydas“ įvestas nebuvo</w:t>
      </w:r>
      <w:r w:rsidR="0001671F">
        <w:rPr>
          <w:rFonts w:ascii="Times New Roman" w:hAnsi="Times New Roman"/>
          <w:noProof/>
          <w:sz w:val="24"/>
          <w:szCs w:val="24"/>
          <w:lang w:val="lt-LT"/>
        </w:rPr>
        <w:t>.</w:t>
      </w:r>
      <w:r w:rsidRPr="007B6AB5">
        <w:rPr>
          <w:rFonts w:ascii="Times New Roman" w:hAnsi="Times New Roman"/>
          <w:noProof/>
          <w:sz w:val="24"/>
          <w:szCs w:val="24"/>
          <w:lang w:val="lt-LT"/>
        </w:rPr>
        <w:t xml:space="preserve"> </w:t>
      </w:r>
    </w:p>
    <w:p w14:paraId="148A6C11" w14:textId="281A251E" w:rsidR="008A0F57" w:rsidRPr="008B4511" w:rsidRDefault="0709DB12" w:rsidP="00163DF0">
      <w:pPr>
        <w:pStyle w:val="Betarp1"/>
        <w:ind w:firstLine="851"/>
        <w:jc w:val="both"/>
        <w:rPr>
          <w:rFonts w:ascii="Times New Roman" w:hAnsi="Times New Roman"/>
          <w:noProof/>
          <w:sz w:val="24"/>
          <w:szCs w:val="24"/>
          <w:lang w:val="lt-LT"/>
        </w:rPr>
      </w:pPr>
      <w:r w:rsidRPr="007B6AB5">
        <w:rPr>
          <w:rFonts w:ascii="Times New Roman" w:hAnsi="Times New Roman"/>
          <w:noProof/>
          <w:sz w:val="24"/>
          <w:szCs w:val="24"/>
          <w:lang w:val="lt-LT"/>
        </w:rPr>
        <w:t xml:space="preserve">Patvirtinta nauja </w:t>
      </w:r>
      <w:r w:rsidR="001D778F">
        <w:rPr>
          <w:rFonts w:ascii="Times New Roman" w:hAnsi="Times New Roman"/>
          <w:noProof/>
          <w:sz w:val="24"/>
          <w:szCs w:val="24"/>
          <w:lang w:val="lt-LT"/>
        </w:rPr>
        <w:t>S</w:t>
      </w:r>
      <w:r w:rsidRPr="007B6AB5">
        <w:rPr>
          <w:rFonts w:ascii="Times New Roman" w:hAnsi="Times New Roman"/>
          <w:noProof/>
          <w:sz w:val="24"/>
          <w:szCs w:val="24"/>
          <w:lang w:val="lt-LT"/>
        </w:rPr>
        <w:t>avivaldybės ekstremaliųjų situacijų operacijų centro</w:t>
      </w:r>
      <w:r w:rsidR="001D778F">
        <w:rPr>
          <w:rFonts w:ascii="Times New Roman" w:hAnsi="Times New Roman"/>
          <w:noProof/>
          <w:sz w:val="24"/>
          <w:szCs w:val="24"/>
          <w:lang w:val="lt-LT"/>
        </w:rPr>
        <w:t xml:space="preserve"> (toliau – ESOC)</w:t>
      </w:r>
      <w:r w:rsidRPr="007B6AB5">
        <w:rPr>
          <w:rFonts w:ascii="Times New Roman" w:hAnsi="Times New Roman"/>
          <w:noProof/>
          <w:sz w:val="24"/>
          <w:szCs w:val="24"/>
          <w:lang w:val="lt-LT"/>
        </w:rPr>
        <w:t xml:space="preserve"> sudėtis.</w:t>
      </w:r>
      <w:r w:rsidR="001D778F" w:rsidRPr="001D778F">
        <w:rPr>
          <w:rFonts w:ascii="Times New Roman" w:hAnsi="Times New Roman"/>
          <w:noProof/>
          <w:sz w:val="24"/>
          <w:szCs w:val="24"/>
          <w:lang w:val="lt-LT"/>
        </w:rPr>
        <w:t xml:space="preserve"> </w:t>
      </w:r>
      <w:r w:rsidR="00D21EB1" w:rsidRPr="00D21EB1">
        <w:rPr>
          <w:rStyle w:val="normaltextrun"/>
          <w:rFonts w:ascii="Times New Roman" w:hAnsi="Times New Roman"/>
          <w:color w:val="000000"/>
          <w:sz w:val="24"/>
          <w:szCs w:val="24"/>
          <w:shd w:val="clear" w:color="auto" w:fill="FFFFFF"/>
        </w:rPr>
        <w:t xml:space="preserve">2024 m. </w:t>
      </w:r>
      <w:r w:rsidR="00D21EB1" w:rsidRPr="008B4511">
        <w:rPr>
          <w:rStyle w:val="normaltextrun"/>
          <w:rFonts w:ascii="Times New Roman" w:hAnsi="Times New Roman"/>
          <w:color w:val="000000"/>
          <w:sz w:val="24"/>
          <w:szCs w:val="24"/>
          <w:shd w:val="clear" w:color="auto" w:fill="FFFFFF"/>
          <w:lang w:val="lt-LT"/>
        </w:rPr>
        <w:t>ESOC sušauktas penkis kartus: Ūkio subjektų (toliau – ŪS) ir kitų įstaigų (toliau – KĮ) pasirengimo reaguoti į ekstremaliąsias situacijas vertinimas, ŪS ir KĮ pasirengimas reaguoti į melagingus pranešimus, dėl dalyvavimo valstybinio lygio civilinės saugos kompleksinėse pratybose, pasirengimas maudymosi sezonui, epideminės situacijos pristatymas, gaisrų kilimo priežasčių, prevencijos pristatymas, Ekstremaliųjų situacijų prevencijos priemonių plano pristatymas, rezervinių ryšio priemonių ir miesto stebėjimo sistemos (kameromis) perkėlimo į slėptuvę galimybių aptarimas, pasirengimas masiniam gyventojų evakavimui, padarinių šalinimo po įvykusio meteorologinio reiškinio aptarimas, pasirengimas šaltajam metų periodui, eismo įvykių priežasčių bei saugumą didinančių priemonių aptarimas.</w:t>
      </w:r>
      <w:r w:rsidR="00D21EB1" w:rsidRPr="008B4511">
        <w:rPr>
          <w:rStyle w:val="eop"/>
          <w:rFonts w:ascii="Times New Roman" w:hAnsi="Times New Roman"/>
          <w:color w:val="000000"/>
          <w:sz w:val="24"/>
          <w:szCs w:val="24"/>
          <w:shd w:val="clear" w:color="auto" w:fill="FFFFFF"/>
          <w:lang w:val="lt-LT"/>
        </w:rPr>
        <w:t> </w:t>
      </w:r>
    </w:p>
    <w:p w14:paraId="41445A82" w14:textId="53383AEF"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Savivaldybės teritorijoje nustatyti ir specialiuoju ženklu pažymėti 76 Kolektyvinės apsaugos statiniai, kuriuose gali būti apsaugota per 40 148 gyventojų (nustatytas poreikis – 44 710 gyventojų). Patvirtintas 123 priedangų sąrašas, bendras patvirtintų priedangų plotas siekia 98 432 kv. m., talpinantis 65 621 gyventoją (nustatytas poreikis – 66 277 gyventojams). </w:t>
      </w:r>
      <w:r>
        <w:rPr>
          <w:rStyle w:val="eop"/>
          <w:color w:val="000000"/>
        </w:rPr>
        <w:t> </w:t>
      </w:r>
    </w:p>
    <w:p w14:paraId="7650F694"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Savivaldybės administracijos darbuotojų civilinės saugos (toliau – CS)  mokymai vykdyti organizuojant 2024 m. spalio mėn. CS seminarą „Civilinė sauga“, mokymuose dalyvavo 276 darbuotojai.</w:t>
      </w:r>
      <w:r>
        <w:rPr>
          <w:rStyle w:val="eop"/>
          <w:color w:val="000000"/>
        </w:rPr>
        <w:t> </w:t>
      </w:r>
    </w:p>
    <w:p w14:paraId="1B10854D"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Vadovaujantis švietimo grafiku, organizuotos paskaitos civilinės saugos tematika: Švč. Mergelės Marijos Nekaltojo Prasidėjimo parapijos tikinčiųjų bendruomenei, nevyriausybinėms organizacijoms, Šiaulių vyskupijos tikinčiųjų bendruomenei, kritinės infrastruktūros subjektams KAS ir priedangų valdytojams.</w:t>
      </w:r>
      <w:r>
        <w:rPr>
          <w:rStyle w:val="eop"/>
          <w:color w:val="000000"/>
        </w:rPr>
        <w:t> </w:t>
      </w:r>
    </w:p>
    <w:p w14:paraId="63D6A66C"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2024 m. vykdyta Savivaldybės gaisrų prevencijos 2023–2025 metų programa. Kartu su PAGD ŠPGV ir kitais atsakingais vykdytojais buvo įgyvendintos plane numatytos gaisrų prevencijos priemonės, įgyvendinimo ataskaita pateikta PAGD. Bendradarbiaujant su PAGD ŠPGV dalyvauta akcijose ,,Saugūs namai“ ir ,,Daugiabučiai be gaisrų!“ lankant daugiabučius ir individualius gyvenamuosius namus atlikta elektros instaliacijų, dūmų detektorių patikra.</w:t>
      </w:r>
      <w:r>
        <w:rPr>
          <w:rStyle w:val="eop"/>
          <w:color w:val="000000"/>
        </w:rPr>
        <w:t> </w:t>
      </w:r>
    </w:p>
    <w:p w14:paraId="3CBB7A11" w14:textId="77CB2B15"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2024 m. pasirengta ir dalyvauta valstybinio lygio civilinės saugos kompleksinėse pratybose „Krizių valdymo ir civilinės saugos sistemos subjektų veiksmai įvykus branduolinei avarijai Baltarusijos Respublikos teritorijoje esančioje atominėje elektrinėje“, kurių buvo mokomasi į kolektyvinės apsaugos statinį priimti apie 100 traukiniu evakuotų asmenų iš Vilniaus apskrities. Taip pat organizuotos savivaldybės lygio civilinės saugos kompleksinės pratybos „Reagavimas į gresiančią ekstremaliąją energetikos padėtį, Šiaulių miesto savivaldybės gyventojų evakavimo organizavimas kilus karinių veiksmų grėsmei“. Pratybų metu buvo vertinamas </w:t>
      </w:r>
      <w:r w:rsidR="00A148CA">
        <w:rPr>
          <w:rStyle w:val="normaltextrun"/>
          <w:color w:val="000000"/>
        </w:rPr>
        <w:t>S</w:t>
      </w:r>
      <w:r>
        <w:rPr>
          <w:rStyle w:val="normaltextrun"/>
          <w:color w:val="000000"/>
        </w:rPr>
        <w:t>avivaldybės pasirengimas organizuoti masinį gyventojų evakavimą ir užtikrinti jų saugumą</w:t>
      </w:r>
      <w:r w:rsidR="00A148CA">
        <w:rPr>
          <w:rStyle w:val="normaltextrun"/>
          <w:color w:val="000000"/>
        </w:rPr>
        <w:t xml:space="preserve">, </w:t>
      </w:r>
      <w:r>
        <w:rPr>
          <w:rStyle w:val="normaltextrun"/>
          <w:color w:val="000000"/>
        </w:rPr>
        <w:t>įgyvendinti įvairūs scenarijai, kurie padėjo identifikuoti galimas silpnąsias grandis bei gerinti institucijų tarpusavio bendradarbiavimą.</w:t>
      </w:r>
      <w:r>
        <w:rPr>
          <w:rStyle w:val="eop"/>
          <w:color w:val="000000"/>
        </w:rPr>
        <w:t> </w:t>
      </w:r>
    </w:p>
    <w:p w14:paraId="7F46A92D" w14:textId="1BC749CC"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2024 m. atlikta 12 periodinių perspėjimo sirenomis sistemos</w:t>
      </w:r>
      <w:r w:rsidR="00CE1E3F">
        <w:rPr>
          <w:rStyle w:val="normaltextrun"/>
          <w:color w:val="000000"/>
        </w:rPr>
        <w:t xml:space="preserve"> </w:t>
      </w:r>
      <w:r>
        <w:rPr>
          <w:rStyle w:val="normaltextrun"/>
          <w:color w:val="000000"/>
        </w:rPr>
        <w:t xml:space="preserve">patikrinimų. </w:t>
      </w:r>
      <w:r w:rsidR="00A148CA">
        <w:rPr>
          <w:rStyle w:val="normaltextrun"/>
          <w:color w:val="000000"/>
        </w:rPr>
        <w:t>P</w:t>
      </w:r>
      <w:r>
        <w:rPr>
          <w:rStyle w:val="normaltextrun"/>
          <w:color w:val="000000"/>
        </w:rPr>
        <w:t xml:space="preserve">apildomai įrengtos 5 naujos </w:t>
      </w:r>
      <w:r w:rsidR="00FA2199">
        <w:rPr>
          <w:rStyle w:val="normaltextrun"/>
          <w:color w:val="000000"/>
        </w:rPr>
        <w:t xml:space="preserve">gyventojų </w:t>
      </w:r>
      <w:r>
        <w:rPr>
          <w:rStyle w:val="normaltextrun"/>
          <w:color w:val="000000"/>
        </w:rPr>
        <w:t>perspėjimo sirenos, kurios integruotos į bendrą valdymo sistemą</w:t>
      </w:r>
      <w:r w:rsidR="00FA2199">
        <w:rPr>
          <w:rStyle w:val="normaltextrun"/>
          <w:color w:val="000000"/>
        </w:rPr>
        <w:t>.</w:t>
      </w:r>
      <w:r>
        <w:rPr>
          <w:rStyle w:val="normaltextrun"/>
          <w:color w:val="000000"/>
        </w:rPr>
        <w:t xml:space="preserve"> </w:t>
      </w:r>
      <w:r w:rsidR="00FA2199">
        <w:rPr>
          <w:rStyle w:val="normaltextrun"/>
          <w:color w:val="000000"/>
        </w:rPr>
        <w:t>G</w:t>
      </w:r>
      <w:r>
        <w:rPr>
          <w:rStyle w:val="normaltextrun"/>
          <w:color w:val="000000"/>
        </w:rPr>
        <w:t>yventojų perspėjimo sirenų skaičius padidintas iki 29 vienetų.</w:t>
      </w:r>
      <w:r>
        <w:rPr>
          <w:rStyle w:val="eop"/>
          <w:color w:val="000000"/>
        </w:rPr>
        <w:t> </w:t>
      </w:r>
    </w:p>
    <w:p w14:paraId="54D51CBB" w14:textId="34274EC5"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Siekiant padidinti Savivaldybės pasirengimą ekstremaliosioms situacijoms, aktyviai buvo sudaromos sutartys. Pasirašyta Pagalbos sutartis dėl šalių  bendradarbiavimo teikiant pagalbą ekstremaliųjų situacijų metu</w:t>
      </w:r>
      <w:r w:rsidR="00D24916">
        <w:rPr>
          <w:rStyle w:val="normaltextrun"/>
          <w:color w:val="000000"/>
        </w:rPr>
        <w:t xml:space="preserve">, </w:t>
      </w:r>
      <w:r>
        <w:rPr>
          <w:rStyle w:val="normaltextrun"/>
          <w:color w:val="000000"/>
        </w:rPr>
        <w:t>atliekų išvežimo bei išnešimo sutartis, pagal kurią prižiūrimos ir valomos priedangos</w:t>
      </w:r>
      <w:r w:rsidR="00F73D02">
        <w:rPr>
          <w:rStyle w:val="normaltextrun"/>
          <w:color w:val="000000"/>
        </w:rPr>
        <w:t xml:space="preserve">, </w:t>
      </w:r>
      <w:r>
        <w:rPr>
          <w:rStyle w:val="normaltextrun"/>
          <w:color w:val="000000"/>
        </w:rPr>
        <w:t>perspėjimo sirenų sistemos įsigijimo ir montavimo sutartis. Daliai kolektyvinės apsaugos statinių ir socialinės globos įstaigų buvo nupirkti 58 rezerviniai elektros generatoriai</w:t>
      </w:r>
      <w:r w:rsidR="00F73D02">
        <w:rPr>
          <w:rStyle w:val="normaltextrun"/>
          <w:color w:val="000000"/>
        </w:rPr>
        <w:t xml:space="preserve">, </w:t>
      </w:r>
      <w:r>
        <w:rPr>
          <w:rStyle w:val="normaltextrun"/>
          <w:color w:val="000000"/>
        </w:rPr>
        <w:t>du nuotoliniu būdu valdomi gelbėjimo ratai</w:t>
      </w:r>
      <w:r w:rsidR="00F73D02">
        <w:rPr>
          <w:rStyle w:val="normaltextrun"/>
          <w:color w:val="000000"/>
        </w:rPr>
        <w:t xml:space="preserve">, </w:t>
      </w:r>
      <w:r>
        <w:rPr>
          <w:rStyle w:val="normaltextrun"/>
          <w:color w:val="000000"/>
        </w:rPr>
        <w:t xml:space="preserve">200 vnt. sulankstomų lovų ir miegmaišių kolektyvinės apsaugos statiniams. </w:t>
      </w:r>
      <w:r>
        <w:rPr>
          <w:rStyle w:val="eop"/>
          <w:color w:val="000000"/>
        </w:rPr>
        <w:t> </w:t>
      </w:r>
    </w:p>
    <w:p w14:paraId="0EBC15AB" w14:textId="03FC44FA"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Parengtas Šiaulių miesto savivaldybės Ekstremaliųjų situacijų prevencijos priemonių 2024–2026 metų planas. </w:t>
      </w:r>
    </w:p>
    <w:p w14:paraId="6097EB87"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Dalyvaujama civilinės saugos stiprinimo ir plėtros programoje teikiant paraiškas dėl priedangų ir KAS infrastruktūros plėtros, aprūpinant būtinosiomis priemonėmis ir reikalingais darbais. </w:t>
      </w:r>
      <w:r>
        <w:rPr>
          <w:rStyle w:val="eop"/>
          <w:color w:val="000000"/>
        </w:rPr>
        <w:t> </w:t>
      </w:r>
    </w:p>
    <w:p w14:paraId="3F3392E7" w14:textId="4A2EA0D0" w:rsidR="00D21EB1" w:rsidRDefault="00233D93"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Suteikta 200,0 tūkst. Eur h</w:t>
      </w:r>
      <w:r w:rsidR="00D21EB1">
        <w:rPr>
          <w:rStyle w:val="normaltextrun"/>
          <w:color w:val="000000"/>
        </w:rPr>
        <w:t>umanitarinės pagalbos</w:t>
      </w:r>
      <w:r>
        <w:rPr>
          <w:rStyle w:val="normaltextrun"/>
          <w:color w:val="000000"/>
        </w:rPr>
        <w:t xml:space="preserve"> </w:t>
      </w:r>
      <w:r w:rsidR="00D21EB1">
        <w:rPr>
          <w:rStyle w:val="normaltextrun"/>
          <w:color w:val="000000"/>
        </w:rPr>
        <w:t xml:space="preserve">Ukrainos </w:t>
      </w:r>
      <w:r w:rsidR="00D21EB1">
        <w:rPr>
          <w:rStyle w:val="normaltextrun"/>
          <w:noProof/>
          <w:color w:val="000000"/>
        </w:rPr>
        <w:t>Chmelnyckio miestui</w:t>
      </w:r>
      <w:r>
        <w:rPr>
          <w:rStyle w:val="normaltextrun"/>
          <w:noProof/>
          <w:color w:val="000000"/>
        </w:rPr>
        <w:t>.</w:t>
      </w:r>
      <w:r w:rsidR="00D21EB1">
        <w:rPr>
          <w:rStyle w:val="normaltextrun"/>
          <w:noProof/>
          <w:color w:val="000000"/>
        </w:rPr>
        <w:t xml:space="preserve"> </w:t>
      </w:r>
      <w:r>
        <w:rPr>
          <w:rStyle w:val="normaltextrun"/>
          <w:noProof/>
          <w:color w:val="000000"/>
        </w:rPr>
        <w:t>P</w:t>
      </w:r>
      <w:r w:rsidR="00D21EB1">
        <w:rPr>
          <w:rStyle w:val="normaltextrun"/>
          <w:noProof/>
          <w:color w:val="000000"/>
        </w:rPr>
        <w:t>er Lietuvos Raudonojo Kryžiaus Draugiją buvo nupirkti ir perduoti 72 elektros generatoriai, taip pat pradėtas įsigijimo ir perdavimo procesas 5000 vnt. vandens pakaitalo paketų, 1000 vnt. maisto skardinėse bei šiltų apatinių drabužių (termorūbų) komplektų civiliams gyventojams</w:t>
      </w:r>
      <w:r w:rsidR="00D21EB1">
        <w:rPr>
          <w:rStyle w:val="normaltextrun"/>
          <w:color w:val="000000"/>
        </w:rPr>
        <w:t xml:space="preserve"> šaltajam metų sezonui.</w:t>
      </w:r>
      <w:r w:rsidR="00D21EB1">
        <w:rPr>
          <w:rStyle w:val="eop"/>
          <w:color w:val="000000"/>
        </w:rPr>
        <w:t> </w:t>
      </w:r>
    </w:p>
    <w:p w14:paraId="3897813C" w14:textId="40F9FDD1"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 xml:space="preserve">Patvirtinta Savivaldybės mobilizacijos plano 2024 m. birželio 10 d. redakcija Nr. MOB-1, </w:t>
      </w:r>
      <w:r w:rsidR="00511D37">
        <w:rPr>
          <w:rStyle w:val="normaltextrun"/>
          <w:color w:val="000000"/>
        </w:rPr>
        <w:t xml:space="preserve">kuri </w:t>
      </w:r>
      <w:r>
        <w:rPr>
          <w:rStyle w:val="normaltextrun"/>
          <w:color w:val="000000"/>
        </w:rPr>
        <w:t>pateikta Mobilizacijos ir pilietinio pasipriešinimo departamentui prie KAM (toliau – MPPD prie KAM), atnaujintas Savivaldybės administracijos civilinio mobilizacinio personalo rezervo sąrašas. Visi į sąrašą įtraukti darbuotojai pasirašytinai supažindinti su savo funkcijomis mobilizacijos atveju.</w:t>
      </w:r>
      <w:r>
        <w:rPr>
          <w:rStyle w:val="eop"/>
          <w:color w:val="000000"/>
        </w:rPr>
        <w:t> </w:t>
      </w:r>
    </w:p>
    <w:p w14:paraId="2745A20E"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Surinkta, susisteminta ir 2024 m. birželio mėn. pateikta informaciją valstybės mobilizacinių išteklių katalogui ir priimančios šalies paramos galimybių katalogui.</w:t>
      </w:r>
      <w:r>
        <w:rPr>
          <w:rStyle w:val="eop"/>
          <w:color w:val="000000"/>
        </w:rPr>
        <w:t> </w:t>
      </w:r>
    </w:p>
    <w:p w14:paraId="3566C2F6" w14:textId="77777777" w:rsidR="00D21EB1" w:rsidRDefault="00D21EB1" w:rsidP="00D21EB1">
      <w:pPr>
        <w:pStyle w:val="paragraph"/>
        <w:spacing w:before="0" w:beforeAutospacing="0" w:after="0" w:afterAutospacing="0"/>
        <w:ind w:firstLine="840"/>
        <w:jc w:val="both"/>
        <w:textAlignment w:val="baseline"/>
        <w:rPr>
          <w:rFonts w:ascii="Segoe UI" w:hAnsi="Segoe UI" w:cs="Segoe UI"/>
          <w:sz w:val="18"/>
          <w:szCs w:val="18"/>
        </w:rPr>
      </w:pPr>
      <w:r>
        <w:rPr>
          <w:rStyle w:val="normaltextrun"/>
          <w:color w:val="000000"/>
        </w:rPr>
        <w:t>Pasirengta ir dalyvauta 2024 m. MPPD prie KAM organizuotose valstybės lygio tarpinstitucinėse mobilizacijos pratybose „Vyčio skliautas 2024“. Pratybų tikslai – tirti valstybinių mobilizacinių užduočių įvykdymo galimybes remiantis realia situacija ir turimais ištekliais bei įvertinti valstybės mobilizacijos sistemos būklę, identifikuoti teisės aktų pakeitimų ir valstybės mobilizacinių užduočių skyrimo poreikį.</w:t>
      </w:r>
      <w:r>
        <w:rPr>
          <w:rStyle w:val="eop"/>
          <w:color w:val="000000"/>
        </w:rPr>
        <w:t> </w:t>
      </w:r>
    </w:p>
    <w:p w14:paraId="3C36CAA9" w14:textId="425222F8" w:rsidR="004A3D36" w:rsidRPr="00525E78" w:rsidRDefault="004A3D36" w:rsidP="004A3D36">
      <w:pPr>
        <w:pStyle w:val="Betarp1"/>
        <w:rPr>
          <w:rFonts w:ascii="Times New Roman" w:hAnsi="Times New Roman"/>
          <w:noProof/>
          <w:sz w:val="24"/>
          <w:szCs w:val="24"/>
          <w:lang w:val="lt-LT"/>
        </w:rPr>
      </w:pPr>
    </w:p>
    <w:p w14:paraId="2E8DF4F2" w14:textId="2CEC95DC" w:rsidR="008E6DD9" w:rsidRDefault="0709DB12" w:rsidP="0709DB12">
      <w:pPr>
        <w:pStyle w:val="Betarp1"/>
        <w:jc w:val="center"/>
        <w:rPr>
          <w:rFonts w:ascii="Times New Roman" w:hAnsi="Times New Roman"/>
          <w:b/>
          <w:bCs/>
          <w:noProof/>
          <w:sz w:val="24"/>
          <w:szCs w:val="24"/>
          <w:lang w:val="lt-LT"/>
        </w:rPr>
      </w:pPr>
      <w:r w:rsidRPr="00315255">
        <w:rPr>
          <w:rFonts w:ascii="Times New Roman" w:hAnsi="Times New Roman"/>
          <w:b/>
          <w:bCs/>
          <w:noProof/>
          <w:sz w:val="24"/>
          <w:szCs w:val="24"/>
          <w:lang w:val="lt-LT"/>
        </w:rPr>
        <w:t>ŠVIETIM</w:t>
      </w:r>
      <w:r w:rsidR="00DD68A5" w:rsidRPr="00315255">
        <w:rPr>
          <w:rFonts w:ascii="Times New Roman" w:hAnsi="Times New Roman"/>
          <w:b/>
          <w:bCs/>
          <w:noProof/>
          <w:sz w:val="24"/>
          <w:szCs w:val="24"/>
          <w:lang w:val="lt-LT"/>
        </w:rPr>
        <w:t xml:space="preserve">AS </w:t>
      </w:r>
      <w:r w:rsidR="00315255">
        <w:rPr>
          <w:rFonts w:ascii="Times New Roman" w:hAnsi="Times New Roman"/>
          <w:b/>
          <w:bCs/>
          <w:noProof/>
          <w:sz w:val="24"/>
          <w:szCs w:val="24"/>
          <w:lang w:val="lt-LT"/>
        </w:rPr>
        <w:t>IR UGDYMAS</w:t>
      </w:r>
    </w:p>
    <w:p w14:paraId="0065AB74" w14:textId="77777777" w:rsidR="004253B0" w:rsidRPr="00525E78" w:rsidRDefault="004253B0" w:rsidP="0709DB12">
      <w:pPr>
        <w:pStyle w:val="Betarp1"/>
        <w:jc w:val="center"/>
        <w:rPr>
          <w:rFonts w:ascii="Times New Roman" w:hAnsi="Times New Roman"/>
          <w:b/>
          <w:bCs/>
          <w:noProof/>
          <w:sz w:val="24"/>
          <w:szCs w:val="24"/>
          <w:lang w:val="lt-LT"/>
        </w:rPr>
      </w:pPr>
    </w:p>
    <w:p w14:paraId="1AEDBBE7" w14:textId="76B1F67C" w:rsidR="0709DB12" w:rsidRPr="00BF06DC" w:rsidRDefault="00826CFC" w:rsidP="00CA5509">
      <w:pPr>
        <w:spacing w:after="0" w:line="240" w:lineRule="auto"/>
        <w:ind w:left="-20" w:right="-20" w:firstLine="851"/>
        <w:jc w:val="both"/>
        <w:rPr>
          <w:rFonts w:ascii="Times New Roman" w:hAnsi="Times New Roman" w:cs="Times New Roman"/>
          <w:sz w:val="24"/>
          <w:szCs w:val="24"/>
        </w:rPr>
      </w:pPr>
      <w:r w:rsidRPr="00BF06DC">
        <w:rPr>
          <w:rFonts w:ascii="Times New Roman" w:eastAsia="Times New Roman" w:hAnsi="Times New Roman" w:cs="Times New Roman"/>
          <w:sz w:val="24"/>
          <w:szCs w:val="24"/>
        </w:rPr>
        <w:t>Švietimo ir u</w:t>
      </w:r>
      <w:r w:rsidR="004253B0" w:rsidRPr="00BF06DC">
        <w:rPr>
          <w:rFonts w:ascii="Times New Roman" w:eastAsia="Times New Roman" w:hAnsi="Times New Roman" w:cs="Times New Roman"/>
          <w:sz w:val="24"/>
          <w:szCs w:val="24"/>
        </w:rPr>
        <w:t xml:space="preserve">gdymo srityje atlikti šie svarbiausi darbai: </w:t>
      </w:r>
    </w:p>
    <w:p w14:paraId="02B9C146" w14:textId="4ACE59F8" w:rsidR="00A27BE7" w:rsidRPr="00BF06DC" w:rsidRDefault="00A27BE7" w:rsidP="00CA5509">
      <w:pPr>
        <w:pStyle w:val="paragraph"/>
        <w:spacing w:before="0" w:beforeAutospacing="0" w:after="0" w:afterAutospacing="0"/>
        <w:ind w:left="-30" w:right="-30" w:firstLine="851"/>
        <w:jc w:val="both"/>
        <w:textAlignment w:val="baseline"/>
      </w:pPr>
      <w:r w:rsidRPr="00BF06DC">
        <w:rPr>
          <w:rStyle w:val="eop"/>
        </w:rPr>
        <w:t xml:space="preserve">Įgyvendinant Savivaldybės ikimokyklinio </w:t>
      </w:r>
      <w:r w:rsidR="00907DC7" w:rsidRPr="00BF06DC">
        <w:rPr>
          <w:rStyle w:val="eop"/>
        </w:rPr>
        <w:t>įstaigų (toliau – IU) tinklo pertvarkos planą, 2024-09-01 l/d „Auksinis raktelis“ buvo prijungtas prie Zoknių progimnazijos, o l/d „Žilvitis“ – prie Medelyno progimnazijos.</w:t>
      </w:r>
    </w:p>
    <w:p w14:paraId="237C232E" w14:textId="15DF8D41" w:rsidR="006C0989" w:rsidRPr="00BF06DC" w:rsidRDefault="00907DC7" w:rsidP="00CA5509">
      <w:pPr>
        <w:pStyle w:val="paragraph"/>
        <w:spacing w:before="0" w:beforeAutospacing="0" w:after="0" w:afterAutospacing="0"/>
        <w:ind w:left="-30" w:right="-30" w:firstLine="851"/>
        <w:jc w:val="both"/>
        <w:textAlignment w:val="baseline"/>
        <w:rPr>
          <w:rStyle w:val="eop"/>
        </w:rPr>
      </w:pPr>
      <w:r w:rsidRPr="00BF06DC">
        <w:rPr>
          <w:rStyle w:val="normaltextrun"/>
        </w:rPr>
        <w:t>Įgyvendinant ikimokyklinio ugdymo procesą nevalstybinėse įstaigose,</w:t>
      </w:r>
      <w:r w:rsidR="00051464" w:rsidRPr="00BF06DC">
        <w:rPr>
          <w:rStyle w:val="normaltextrun"/>
        </w:rPr>
        <w:t xml:space="preserve"> 2024 m. sausio – kovo mėn. Savivaldybė skyrė 70,0 Eur vieno mėnesio ugdymo reikmėms 1 vaikui, o nuo balandžio mėn. buvo skirta po 100,0 Eur 1 vaikui, kurių tėvai (globėjai) sudarė mokymo sutartį su Šiaulių miesto nevalstybine švietimo įstaiga ar laisvuoju mokytoju. Nuo 2024 m. rugsėjo mėn. 1 d. vaikų skaičius sumažėjo iki 112 vaiko.</w:t>
      </w:r>
      <w:r w:rsidR="006C0989" w:rsidRPr="00BF06DC">
        <w:rPr>
          <w:rStyle w:val="normaltextrun"/>
        </w:rPr>
        <w:t> </w:t>
      </w:r>
      <w:r w:rsidR="006C0989" w:rsidRPr="00BF06DC">
        <w:rPr>
          <w:rStyle w:val="eop"/>
        </w:rPr>
        <w:t> </w:t>
      </w:r>
    </w:p>
    <w:p w14:paraId="61E7A93B" w14:textId="05603DB0" w:rsidR="00DA1B3B" w:rsidRPr="00BF06DC" w:rsidRDefault="00051464" w:rsidP="00CA5509">
      <w:pPr>
        <w:pStyle w:val="paragraph"/>
        <w:spacing w:before="0" w:beforeAutospacing="0" w:after="0" w:afterAutospacing="0"/>
        <w:ind w:left="-30" w:right="-30" w:firstLine="851"/>
        <w:jc w:val="both"/>
        <w:textAlignment w:val="baseline"/>
      </w:pPr>
      <w:r w:rsidRPr="00BF06DC">
        <w:rPr>
          <w:rStyle w:val="eop"/>
        </w:rPr>
        <w:t xml:space="preserve">Vykdant neformalųjį ugdymą ir švietimą, 2024 m. didėjo programų skaičius ir įvairovė. 57 neformalaus vaikų švietimo teikėjai vykdė 123 programas, kurias lankė apie 3 600 mokinių, o visose </w:t>
      </w:r>
      <w:r w:rsidR="009B3DB2" w:rsidRPr="009B3DB2">
        <w:t>neformaliojo vaikų švietimo</w:t>
      </w:r>
      <w:r w:rsidR="009B3DB2">
        <w:t xml:space="preserve"> (toliau –  NVŠ)</w:t>
      </w:r>
      <w:r w:rsidR="009B3DB2" w:rsidRPr="009B3DB2">
        <w:t xml:space="preserve"> </w:t>
      </w:r>
      <w:r w:rsidR="00DA1B3B" w:rsidRPr="00BF06DC">
        <w:t>veiklose dalyvaujančių mokinių dalis (81,6 proc.) 12 proc. viršija Lietuvos vidurkį.</w:t>
      </w:r>
    </w:p>
    <w:p w14:paraId="6D178C3B" w14:textId="795A4689" w:rsidR="006C0989" w:rsidRPr="00BF06DC" w:rsidRDefault="00DA1B3B" w:rsidP="00CA5509">
      <w:pPr>
        <w:pStyle w:val="paragraph"/>
        <w:spacing w:before="0" w:beforeAutospacing="0" w:after="0" w:afterAutospacing="0"/>
        <w:ind w:left="-30" w:right="-30" w:firstLine="851"/>
        <w:jc w:val="both"/>
        <w:textAlignment w:val="baseline"/>
        <w:rPr>
          <w:shd w:val="clear" w:color="auto" w:fill="00FF00"/>
        </w:rPr>
      </w:pPr>
      <w:r w:rsidRPr="00BF06DC">
        <w:t>2024 m. organizuotas neformaliojo suaugusiųjų švietimo programų konkursas. Konkurso būdu buvo atrinkta ir įgyvendinta 11 programų, kuriose dalyvavo 161 dalyvis. Programas vykdė 9 neformalaus suaugusiųjų švietimo viešosios įstaigos ir 1 NVŠ mokykla.</w:t>
      </w:r>
    </w:p>
    <w:p w14:paraId="018BDAC9" w14:textId="47023F3B" w:rsidR="0709DB12" w:rsidRPr="00BF06DC" w:rsidRDefault="0709DB12" w:rsidP="00CA5509">
      <w:pPr>
        <w:spacing w:after="0" w:line="240" w:lineRule="auto"/>
        <w:ind w:left="-20" w:right="-20" w:firstLine="851"/>
        <w:jc w:val="both"/>
        <w:rPr>
          <w:rFonts w:ascii="Times New Roman" w:hAnsi="Times New Roman" w:cs="Times New Roman"/>
          <w:sz w:val="24"/>
          <w:szCs w:val="24"/>
        </w:rPr>
      </w:pPr>
      <w:r w:rsidRPr="00BF06DC">
        <w:rPr>
          <w:rFonts w:ascii="Times New Roman" w:eastAsia="Times New Roman" w:hAnsi="Times New Roman" w:cs="Times New Roman"/>
          <w:b/>
          <w:bCs/>
          <w:color w:val="C00000"/>
          <w:sz w:val="24"/>
          <w:szCs w:val="24"/>
        </w:rPr>
        <w:t xml:space="preserve"> </w:t>
      </w:r>
      <w:r w:rsidR="005E35B8" w:rsidRPr="00BF06DC">
        <w:rPr>
          <w:rFonts w:ascii="Times New Roman" w:eastAsia="Times New Roman" w:hAnsi="Times New Roman" w:cs="Times New Roman"/>
          <w:sz w:val="24"/>
          <w:szCs w:val="24"/>
        </w:rPr>
        <w:t>Vertinant mokinių pasiekim</w:t>
      </w:r>
      <w:r w:rsidR="00CF4880" w:rsidRPr="00BF06DC">
        <w:rPr>
          <w:rFonts w:ascii="Times New Roman" w:eastAsia="Times New Roman" w:hAnsi="Times New Roman" w:cs="Times New Roman"/>
          <w:sz w:val="24"/>
          <w:szCs w:val="24"/>
        </w:rPr>
        <w:t>us</w:t>
      </w:r>
      <w:r w:rsidR="005E35B8" w:rsidRPr="00BF06DC">
        <w:rPr>
          <w:rFonts w:ascii="Times New Roman" w:eastAsia="Times New Roman" w:hAnsi="Times New Roman" w:cs="Times New Roman"/>
          <w:sz w:val="24"/>
          <w:szCs w:val="24"/>
        </w:rPr>
        <w:t xml:space="preserve">, </w:t>
      </w:r>
      <w:r w:rsidRPr="00BF06DC">
        <w:rPr>
          <w:rFonts w:ascii="Times New Roman" w:eastAsia="Times New Roman" w:hAnsi="Times New Roman" w:cs="Times New Roman"/>
          <w:sz w:val="24"/>
          <w:szCs w:val="24"/>
        </w:rPr>
        <w:t>Savivaldybės</w:t>
      </w:r>
      <w:r w:rsidR="005E35B8" w:rsidRPr="00BF06DC">
        <w:rPr>
          <w:rFonts w:ascii="Times New Roman" w:eastAsia="Times New Roman" w:hAnsi="Times New Roman" w:cs="Times New Roman"/>
          <w:sz w:val="24"/>
          <w:szCs w:val="24"/>
        </w:rPr>
        <w:t xml:space="preserve"> nacionaliniai mokinių pasiekimų patikrinimų</w:t>
      </w:r>
      <w:r w:rsidRPr="00BF06DC">
        <w:rPr>
          <w:rFonts w:ascii="Times New Roman" w:eastAsia="Times New Roman" w:hAnsi="Times New Roman" w:cs="Times New Roman"/>
          <w:sz w:val="24"/>
          <w:szCs w:val="24"/>
        </w:rPr>
        <w:t xml:space="preserve"> rezultatai (4 kl. ir 8 kl. skaitymo ir matematikos) aukštesni už šalies rezultatus. Mokinių lietuvių kalbos ir literatūros, matematikos  </w:t>
      </w:r>
      <w:r w:rsidR="005E35B8" w:rsidRPr="00BF06DC">
        <w:rPr>
          <w:rFonts w:ascii="Times New Roman" w:eastAsia="Times New Roman" w:hAnsi="Times New Roman" w:cs="Times New Roman"/>
          <w:sz w:val="24"/>
          <w:szCs w:val="24"/>
        </w:rPr>
        <w:t xml:space="preserve">pagrindinio ugdymo pasiekimų patikrinimų </w:t>
      </w:r>
      <w:r w:rsidRPr="00BF06DC">
        <w:rPr>
          <w:rFonts w:ascii="Times New Roman" w:eastAsia="Times New Roman" w:hAnsi="Times New Roman" w:cs="Times New Roman"/>
          <w:sz w:val="24"/>
          <w:szCs w:val="24"/>
        </w:rPr>
        <w:t xml:space="preserve">vidutinis pažymys </w:t>
      </w:r>
      <w:r w:rsidR="00DA1B3B" w:rsidRPr="00BF06DC">
        <w:rPr>
          <w:rFonts w:ascii="Times New Roman" w:eastAsia="Times New Roman" w:hAnsi="Times New Roman" w:cs="Times New Roman"/>
          <w:sz w:val="24"/>
          <w:szCs w:val="24"/>
        </w:rPr>
        <w:t>didesnis už</w:t>
      </w:r>
      <w:r w:rsidRPr="00BF06DC">
        <w:rPr>
          <w:rFonts w:ascii="Times New Roman" w:eastAsia="Times New Roman" w:hAnsi="Times New Roman" w:cs="Times New Roman"/>
          <w:sz w:val="24"/>
          <w:szCs w:val="24"/>
        </w:rPr>
        <w:t xml:space="preserve"> šalies vidurkį.</w:t>
      </w:r>
    </w:p>
    <w:p w14:paraId="7DCA3BD7" w14:textId="4B1B99A6" w:rsidR="0709DB12" w:rsidRPr="00BF06DC" w:rsidRDefault="00DA1B3B" w:rsidP="00CA5509">
      <w:pPr>
        <w:spacing w:after="0" w:line="240" w:lineRule="auto"/>
        <w:ind w:left="-20" w:right="-20" w:firstLine="851"/>
        <w:jc w:val="both"/>
        <w:rPr>
          <w:rFonts w:ascii="Times New Roman" w:hAnsi="Times New Roman" w:cs="Times New Roman"/>
          <w:sz w:val="24"/>
          <w:szCs w:val="24"/>
        </w:rPr>
      </w:pPr>
      <w:r w:rsidRPr="00BF06DC">
        <w:rPr>
          <w:rFonts w:ascii="Times New Roman" w:eastAsia="Times New Roman" w:hAnsi="Times New Roman" w:cs="Times New Roman"/>
          <w:sz w:val="24"/>
          <w:szCs w:val="24"/>
        </w:rPr>
        <w:t>Pagrindinį</w:t>
      </w:r>
      <w:r w:rsidR="0709DB12" w:rsidRPr="00BF06DC">
        <w:rPr>
          <w:rFonts w:ascii="Times New Roman" w:eastAsia="Times New Roman" w:hAnsi="Times New Roman" w:cs="Times New Roman"/>
          <w:sz w:val="24"/>
          <w:szCs w:val="24"/>
        </w:rPr>
        <w:t xml:space="preserve"> išsilavinimą įgijo 9</w:t>
      </w:r>
      <w:r w:rsidRPr="00BF06DC">
        <w:rPr>
          <w:rFonts w:ascii="Times New Roman" w:eastAsia="Times New Roman" w:hAnsi="Times New Roman" w:cs="Times New Roman"/>
          <w:sz w:val="24"/>
          <w:szCs w:val="24"/>
        </w:rPr>
        <w:t>5,7</w:t>
      </w:r>
      <w:r w:rsidR="0709DB12" w:rsidRPr="00BF06DC">
        <w:rPr>
          <w:rFonts w:ascii="Times New Roman" w:eastAsia="Times New Roman" w:hAnsi="Times New Roman" w:cs="Times New Roman"/>
          <w:sz w:val="24"/>
          <w:szCs w:val="24"/>
        </w:rPr>
        <w:t xml:space="preserve"> proc. </w:t>
      </w:r>
      <w:r w:rsidRPr="00BF06DC">
        <w:rPr>
          <w:rFonts w:ascii="Times New Roman" w:eastAsia="Times New Roman" w:hAnsi="Times New Roman" w:cs="Times New Roman"/>
          <w:sz w:val="24"/>
          <w:szCs w:val="24"/>
        </w:rPr>
        <w:t xml:space="preserve">mokinių, vidurinį – 96,4 proc. </w:t>
      </w:r>
      <w:r w:rsidR="0709DB12" w:rsidRPr="00BF06DC">
        <w:rPr>
          <w:rFonts w:ascii="Times New Roman" w:eastAsia="Times New Roman" w:hAnsi="Times New Roman" w:cs="Times New Roman"/>
          <w:sz w:val="24"/>
          <w:szCs w:val="24"/>
        </w:rPr>
        <w:t>abiturientų</w:t>
      </w:r>
      <w:r w:rsidRPr="00BF06DC">
        <w:rPr>
          <w:rFonts w:ascii="Times New Roman" w:eastAsia="Times New Roman" w:hAnsi="Times New Roman" w:cs="Times New Roman"/>
          <w:sz w:val="24"/>
          <w:szCs w:val="24"/>
        </w:rPr>
        <w:t xml:space="preserve">. </w:t>
      </w:r>
      <w:r w:rsidR="0709DB12" w:rsidRPr="00BF06DC">
        <w:rPr>
          <w:rFonts w:ascii="Times New Roman" w:eastAsia="Times New Roman" w:hAnsi="Times New Roman" w:cs="Times New Roman"/>
          <w:sz w:val="24"/>
          <w:szCs w:val="24"/>
        </w:rPr>
        <w:t xml:space="preserve"> </w:t>
      </w:r>
      <w:r w:rsidRPr="00BF06DC">
        <w:rPr>
          <w:rFonts w:ascii="Times New Roman" w:eastAsia="Times New Roman" w:hAnsi="Times New Roman" w:cs="Times New Roman"/>
          <w:sz w:val="24"/>
          <w:szCs w:val="24"/>
        </w:rPr>
        <w:t>T</w:t>
      </w:r>
      <w:r w:rsidR="0709DB12" w:rsidRPr="00BF06DC">
        <w:rPr>
          <w:rFonts w:ascii="Times New Roman" w:eastAsia="Times New Roman" w:hAnsi="Times New Roman" w:cs="Times New Roman"/>
          <w:sz w:val="24"/>
          <w:szCs w:val="24"/>
        </w:rPr>
        <w:t>arptautinio bakalaureato diplomo programą baigė 27 mokiniai.</w:t>
      </w:r>
    </w:p>
    <w:p w14:paraId="0A3E9FCB" w14:textId="1EC57D6B" w:rsidR="003D0C80" w:rsidRPr="00BF06DC" w:rsidRDefault="0709DB12" w:rsidP="00CA5509">
      <w:pPr>
        <w:spacing w:after="0" w:line="240" w:lineRule="auto"/>
        <w:ind w:left="-20" w:right="-20" w:firstLine="851"/>
        <w:jc w:val="both"/>
        <w:rPr>
          <w:rFonts w:ascii="Times New Roman" w:hAnsi="Times New Roman" w:cs="Times New Roman"/>
          <w:sz w:val="24"/>
          <w:szCs w:val="24"/>
        </w:rPr>
      </w:pPr>
      <w:r w:rsidRPr="00BF06DC">
        <w:rPr>
          <w:rFonts w:ascii="Times New Roman" w:eastAsia="Times New Roman" w:hAnsi="Times New Roman" w:cs="Times New Roman"/>
          <w:sz w:val="24"/>
          <w:szCs w:val="24"/>
        </w:rPr>
        <w:t xml:space="preserve">Vadovaujantis Šiaulių miesto savivaldybės premijos „Šiaulių metų abiturientas“ skyrimo nuostatais, </w:t>
      </w:r>
      <w:r w:rsidR="00DA1B3B" w:rsidRPr="00BF06DC">
        <w:rPr>
          <w:rFonts w:ascii="Times New Roman" w:eastAsia="Times New Roman" w:hAnsi="Times New Roman" w:cs="Times New Roman"/>
          <w:sz w:val="24"/>
          <w:szCs w:val="24"/>
        </w:rPr>
        <w:t>50</w:t>
      </w:r>
      <w:r w:rsidRPr="00BF06DC">
        <w:rPr>
          <w:rFonts w:ascii="Times New Roman" w:eastAsia="Times New Roman" w:hAnsi="Times New Roman" w:cs="Times New Roman"/>
          <w:sz w:val="24"/>
          <w:szCs w:val="24"/>
        </w:rPr>
        <w:t xml:space="preserve"> mokinių premijoms skirta </w:t>
      </w:r>
      <w:r w:rsidR="00DA1B3B" w:rsidRPr="00BF06DC">
        <w:rPr>
          <w:rFonts w:ascii="Times New Roman" w:eastAsia="Times New Roman" w:hAnsi="Times New Roman" w:cs="Times New Roman"/>
          <w:sz w:val="24"/>
          <w:szCs w:val="24"/>
        </w:rPr>
        <w:t>6,9</w:t>
      </w:r>
      <w:r w:rsidRPr="00BF06DC">
        <w:rPr>
          <w:rFonts w:ascii="Times New Roman" w:eastAsia="Times New Roman" w:hAnsi="Times New Roman" w:cs="Times New Roman"/>
          <w:sz w:val="24"/>
          <w:szCs w:val="24"/>
        </w:rPr>
        <w:t xml:space="preserve"> tūkst. </w:t>
      </w:r>
      <w:r w:rsidR="00CF4880" w:rsidRPr="00BF06DC">
        <w:rPr>
          <w:rFonts w:ascii="Times New Roman" w:eastAsia="Times New Roman" w:hAnsi="Times New Roman" w:cs="Times New Roman"/>
          <w:sz w:val="24"/>
          <w:szCs w:val="24"/>
        </w:rPr>
        <w:t>Eur</w:t>
      </w:r>
      <w:r w:rsidRPr="00BF06DC">
        <w:rPr>
          <w:rFonts w:ascii="Times New Roman" w:eastAsia="Times New Roman" w:hAnsi="Times New Roman" w:cs="Times New Roman"/>
          <w:sz w:val="24"/>
          <w:szCs w:val="24"/>
        </w:rPr>
        <w:t xml:space="preserve">. Siekiant stiprinti mokinių mokymosi motyvaciją ir paskatinti už aukščiausius pasiekimus, organizuota šventė „Metų geriausieji“, kurioje buvo apdovanoti </w:t>
      </w:r>
      <w:r w:rsidR="00DA1B3B" w:rsidRPr="00BF06DC">
        <w:rPr>
          <w:rFonts w:ascii="Times New Roman" w:eastAsia="Times New Roman" w:hAnsi="Times New Roman" w:cs="Times New Roman"/>
          <w:sz w:val="24"/>
          <w:szCs w:val="24"/>
        </w:rPr>
        <w:t>74</w:t>
      </w:r>
      <w:r w:rsidRPr="00BF06DC">
        <w:rPr>
          <w:rFonts w:ascii="Times New Roman" w:eastAsia="Times New Roman" w:hAnsi="Times New Roman" w:cs="Times New Roman"/>
          <w:sz w:val="24"/>
          <w:szCs w:val="24"/>
        </w:rPr>
        <w:t xml:space="preserve"> miesto mokiniai – olimpiadų ir konkursų prizininkai.</w:t>
      </w:r>
    </w:p>
    <w:p w14:paraId="75A34473" w14:textId="0FC6507C" w:rsidR="00141F3F" w:rsidRPr="00BF06DC" w:rsidRDefault="006428A4" w:rsidP="00CA5509">
      <w:pPr>
        <w:spacing w:after="0" w:line="240" w:lineRule="auto"/>
        <w:ind w:left="-20" w:right="-20" w:firstLine="851"/>
        <w:jc w:val="both"/>
        <w:rPr>
          <w:rFonts w:ascii="Times New Roman" w:eastAsia="Times New Roman" w:hAnsi="Times New Roman" w:cs="Times New Roman"/>
          <w:sz w:val="24"/>
          <w:szCs w:val="24"/>
        </w:rPr>
      </w:pPr>
      <w:r w:rsidRPr="00BF06DC">
        <w:rPr>
          <w:rFonts w:ascii="Times New Roman" w:eastAsia="Times New Roman" w:hAnsi="Times New Roman" w:cs="Times New Roman"/>
          <w:sz w:val="24"/>
          <w:szCs w:val="24"/>
        </w:rPr>
        <w:t>Diegiama kokybės vadybos sistema švietimo įstaigose. 57 Savivaldybės švietimo įstaigos atliko veiklos kokybės savianalizę, parengė ataskaitas ir veiklos kokybės tobulinimo planus, kuriems buvo pateiktos ekspertų rekomendacijos.</w:t>
      </w:r>
    </w:p>
    <w:p w14:paraId="798863F4" w14:textId="7221FDFD" w:rsidR="00256721" w:rsidRPr="00BF06DC" w:rsidRDefault="0709DB12" w:rsidP="00CA5509">
      <w:pPr>
        <w:spacing w:after="0" w:line="240" w:lineRule="auto"/>
        <w:ind w:left="-20" w:right="-20" w:firstLine="851"/>
        <w:jc w:val="both"/>
        <w:rPr>
          <w:rFonts w:ascii="Times New Roman" w:eastAsia="Times New Roman" w:hAnsi="Times New Roman" w:cs="Times New Roman"/>
          <w:color w:val="000000" w:themeColor="text1"/>
          <w:sz w:val="24"/>
          <w:szCs w:val="24"/>
        </w:rPr>
      </w:pPr>
      <w:r w:rsidRPr="00BF06DC">
        <w:rPr>
          <w:rFonts w:ascii="Times New Roman" w:eastAsia="Times New Roman" w:hAnsi="Times New Roman" w:cs="Times New Roman"/>
          <w:sz w:val="24"/>
          <w:szCs w:val="24"/>
        </w:rPr>
        <w:t>Įgyvendinant priemonę ,,Kultūros krepšelis“ iš Savivaldybės biudžeto lėšų 30 bendrojo ugdymo mokyklų ir 2 viešųjų įstaigų (Jėzuitų mokykla ir „Smalsieji pabiručiai“) 13</w:t>
      </w:r>
      <w:r w:rsidR="006921F5" w:rsidRPr="00BF06DC">
        <w:rPr>
          <w:rFonts w:ascii="Times New Roman" w:eastAsia="Times New Roman" w:hAnsi="Times New Roman" w:cs="Times New Roman"/>
          <w:sz w:val="24"/>
          <w:szCs w:val="24"/>
        </w:rPr>
        <w:t xml:space="preserve"> </w:t>
      </w:r>
      <w:r w:rsidR="00256721" w:rsidRPr="00BF06DC">
        <w:rPr>
          <w:rFonts w:ascii="Times New Roman" w:eastAsia="Times New Roman" w:hAnsi="Times New Roman" w:cs="Times New Roman"/>
          <w:sz w:val="24"/>
          <w:szCs w:val="24"/>
        </w:rPr>
        <w:t>568</w:t>
      </w:r>
      <w:r w:rsidRPr="00BF06DC">
        <w:rPr>
          <w:rFonts w:ascii="Times New Roman" w:eastAsia="Times New Roman" w:hAnsi="Times New Roman" w:cs="Times New Roman"/>
          <w:sz w:val="24"/>
          <w:szCs w:val="24"/>
        </w:rPr>
        <w:t xml:space="preserve"> mokiniams skirta 6</w:t>
      </w:r>
      <w:r w:rsidR="00256721" w:rsidRPr="00BF06DC">
        <w:rPr>
          <w:rFonts w:ascii="Times New Roman" w:eastAsia="Times New Roman" w:hAnsi="Times New Roman" w:cs="Times New Roman"/>
          <w:sz w:val="24"/>
          <w:szCs w:val="24"/>
        </w:rPr>
        <w:t>7,8</w:t>
      </w:r>
      <w:r w:rsidRPr="00BF06DC">
        <w:rPr>
          <w:rFonts w:ascii="Times New Roman" w:eastAsia="Times New Roman" w:hAnsi="Times New Roman" w:cs="Times New Roman"/>
          <w:sz w:val="24"/>
          <w:szCs w:val="24"/>
        </w:rPr>
        <w:t xml:space="preserve"> tūkst. </w:t>
      </w:r>
      <w:r w:rsidR="006921F5" w:rsidRPr="00BF06DC">
        <w:rPr>
          <w:rFonts w:ascii="Times New Roman" w:eastAsia="Times New Roman" w:hAnsi="Times New Roman" w:cs="Times New Roman"/>
          <w:sz w:val="24"/>
          <w:szCs w:val="24"/>
        </w:rPr>
        <w:t>Eur, t.y.</w:t>
      </w:r>
      <w:r w:rsidR="0050570B">
        <w:rPr>
          <w:rFonts w:ascii="Times New Roman" w:eastAsia="Times New Roman" w:hAnsi="Times New Roman" w:cs="Times New Roman"/>
          <w:sz w:val="24"/>
          <w:szCs w:val="24"/>
        </w:rPr>
        <w:t xml:space="preserve"> </w:t>
      </w:r>
      <w:r w:rsidRPr="00BF06DC">
        <w:rPr>
          <w:rFonts w:ascii="Times New Roman" w:eastAsia="Times New Roman" w:hAnsi="Times New Roman" w:cs="Times New Roman"/>
          <w:sz w:val="24"/>
          <w:szCs w:val="24"/>
        </w:rPr>
        <w:t>kiekvienam mokiniui po 5</w:t>
      </w:r>
      <w:r w:rsidR="006428A4" w:rsidRPr="00BF06DC">
        <w:rPr>
          <w:rFonts w:ascii="Times New Roman" w:eastAsia="Times New Roman" w:hAnsi="Times New Roman" w:cs="Times New Roman"/>
          <w:sz w:val="24"/>
          <w:szCs w:val="24"/>
        </w:rPr>
        <w:t>,0</w:t>
      </w:r>
      <w:r w:rsidRPr="00BF06DC">
        <w:rPr>
          <w:rFonts w:ascii="Times New Roman" w:eastAsia="Times New Roman" w:hAnsi="Times New Roman" w:cs="Times New Roman"/>
          <w:sz w:val="24"/>
          <w:szCs w:val="24"/>
        </w:rPr>
        <w:t xml:space="preserve"> </w:t>
      </w:r>
      <w:r w:rsidR="006921F5" w:rsidRPr="00BF06DC">
        <w:rPr>
          <w:rFonts w:ascii="Times New Roman" w:eastAsia="Times New Roman" w:hAnsi="Times New Roman" w:cs="Times New Roman"/>
          <w:sz w:val="24"/>
          <w:szCs w:val="24"/>
        </w:rPr>
        <w:t>Eur</w:t>
      </w:r>
      <w:r w:rsidRPr="00BF06DC">
        <w:rPr>
          <w:rFonts w:ascii="Times New Roman" w:eastAsia="Times New Roman" w:hAnsi="Times New Roman" w:cs="Times New Roman"/>
          <w:sz w:val="24"/>
          <w:szCs w:val="24"/>
        </w:rPr>
        <w:t xml:space="preserve"> edukacijoms. „Kultūros krepšelio“ edukacijose bent po vieną kartą dalyvavo visi bendrojo ugdymo mokyklų mokiniai.</w:t>
      </w:r>
      <w:r w:rsidR="006428A4" w:rsidRPr="00BF06DC">
        <w:rPr>
          <w:rFonts w:ascii="Times New Roman" w:eastAsia="Times New Roman" w:hAnsi="Times New Roman" w:cs="Times New Roman"/>
          <w:sz w:val="24"/>
          <w:szCs w:val="24"/>
        </w:rPr>
        <w:t xml:space="preserve"> Šimtmečio Lietuvos dainų šventėje 2024 m. „Kad giria žaliuotų“ dalyvavo ir Šiaulius garsino 1 000 moksleivių.</w:t>
      </w:r>
      <w:r w:rsidRPr="00BF06DC">
        <w:rPr>
          <w:rFonts w:ascii="Times New Roman" w:eastAsia="Times New Roman" w:hAnsi="Times New Roman" w:cs="Times New Roman"/>
          <w:sz w:val="24"/>
          <w:szCs w:val="24"/>
        </w:rPr>
        <w:t xml:space="preserve"> </w:t>
      </w:r>
    </w:p>
    <w:p w14:paraId="1EE16632" w14:textId="5590FE6A" w:rsidR="0709DB12" w:rsidRPr="00BF06DC" w:rsidRDefault="0709DB12" w:rsidP="00CA5509">
      <w:pPr>
        <w:spacing w:after="0" w:line="240" w:lineRule="auto"/>
        <w:ind w:left="-20" w:right="-20" w:firstLine="851"/>
        <w:jc w:val="both"/>
        <w:rPr>
          <w:rFonts w:ascii="Times New Roman" w:eastAsia="Times New Roman" w:hAnsi="Times New Roman" w:cs="Times New Roman"/>
          <w:sz w:val="24"/>
          <w:szCs w:val="24"/>
        </w:rPr>
      </w:pPr>
      <w:r w:rsidRPr="00BF06DC">
        <w:rPr>
          <w:rFonts w:ascii="Times New Roman" w:eastAsia="Times New Roman" w:hAnsi="Times New Roman" w:cs="Times New Roman"/>
          <w:color w:val="000000" w:themeColor="text1"/>
          <w:sz w:val="24"/>
          <w:szCs w:val="24"/>
        </w:rPr>
        <w:t>Siekiant pristatyti švietimo veiklą visuomenei</w:t>
      </w:r>
      <w:r w:rsidR="00CB10B2" w:rsidRPr="00BF06DC">
        <w:rPr>
          <w:rFonts w:ascii="Times New Roman" w:eastAsia="Times New Roman" w:hAnsi="Times New Roman" w:cs="Times New Roman"/>
          <w:color w:val="000000" w:themeColor="text1"/>
          <w:sz w:val="24"/>
          <w:szCs w:val="24"/>
        </w:rPr>
        <w:t>,</w:t>
      </w:r>
      <w:r w:rsidRPr="00BF06DC">
        <w:rPr>
          <w:rFonts w:ascii="Times New Roman" w:eastAsia="Times New Roman" w:hAnsi="Times New Roman" w:cs="Times New Roman"/>
          <w:color w:val="000000" w:themeColor="text1"/>
          <w:sz w:val="24"/>
          <w:szCs w:val="24"/>
        </w:rPr>
        <w:t xml:space="preserve"> suorganizuoti 4 tradiciniai mokytojų ir mokinių renginiai, 5 Šiaulių miesto reprezentaciniai švietimo renginiai</w:t>
      </w:r>
      <w:r w:rsidR="006428A4" w:rsidRPr="00BF06DC">
        <w:rPr>
          <w:rFonts w:ascii="Times New Roman" w:eastAsia="Times New Roman" w:hAnsi="Times New Roman" w:cs="Times New Roman"/>
          <w:color w:val="000000" w:themeColor="text1"/>
          <w:sz w:val="24"/>
          <w:szCs w:val="24"/>
        </w:rPr>
        <w:t>.</w:t>
      </w:r>
      <w:r w:rsidR="006428A4" w:rsidRPr="00BF06DC">
        <w:rPr>
          <w:rFonts w:ascii="Times New Roman" w:eastAsia="Times New Roman" w:hAnsi="Times New Roman" w:cs="Times New Roman"/>
          <w:sz w:val="24"/>
          <w:szCs w:val="24"/>
        </w:rPr>
        <w:t xml:space="preserve"> </w:t>
      </w:r>
      <w:r w:rsidRPr="00BF06DC">
        <w:rPr>
          <w:rFonts w:ascii="Times New Roman" w:eastAsia="Times New Roman" w:hAnsi="Times New Roman" w:cs="Times New Roman"/>
          <w:sz w:val="24"/>
          <w:szCs w:val="24"/>
        </w:rPr>
        <w:t>Įgyvendinta priemonė „Pirmoko krepšelis“</w:t>
      </w:r>
      <w:r w:rsidR="006428A4" w:rsidRPr="00BF06DC">
        <w:rPr>
          <w:rFonts w:ascii="Times New Roman" w:eastAsia="Times New Roman" w:hAnsi="Times New Roman" w:cs="Times New Roman"/>
          <w:sz w:val="24"/>
          <w:szCs w:val="24"/>
        </w:rPr>
        <w:t xml:space="preserve"> (krepšelis </w:t>
      </w:r>
      <w:r w:rsidRPr="00BF06DC">
        <w:rPr>
          <w:rFonts w:ascii="Times New Roman" w:eastAsia="Times New Roman" w:hAnsi="Times New Roman" w:cs="Times New Roman"/>
          <w:sz w:val="24"/>
          <w:szCs w:val="24"/>
        </w:rPr>
        <w:t>papildyta</w:t>
      </w:r>
      <w:r w:rsidR="006428A4" w:rsidRPr="00BF06DC">
        <w:rPr>
          <w:rFonts w:ascii="Times New Roman" w:eastAsia="Times New Roman" w:hAnsi="Times New Roman" w:cs="Times New Roman"/>
          <w:sz w:val="24"/>
          <w:szCs w:val="24"/>
        </w:rPr>
        <w:t>s</w:t>
      </w:r>
      <w:r w:rsidRPr="00BF06DC">
        <w:rPr>
          <w:rFonts w:ascii="Times New Roman" w:eastAsia="Times New Roman" w:hAnsi="Times New Roman" w:cs="Times New Roman"/>
          <w:sz w:val="24"/>
          <w:szCs w:val="24"/>
        </w:rPr>
        <w:t xml:space="preserve"> reprezentaciniu žaidimu „Saulės miesto atradimai“</w:t>
      </w:r>
      <w:r w:rsidR="006428A4" w:rsidRPr="00BF06DC">
        <w:rPr>
          <w:rFonts w:ascii="Times New Roman" w:eastAsia="Times New Roman" w:hAnsi="Times New Roman" w:cs="Times New Roman"/>
          <w:sz w:val="24"/>
          <w:szCs w:val="24"/>
        </w:rPr>
        <w:t xml:space="preserve"> ir rėmėjų UAB „Rūta“</w:t>
      </w:r>
      <w:r w:rsidR="009711A4">
        <w:rPr>
          <w:rFonts w:ascii="Times New Roman" w:eastAsia="Times New Roman" w:hAnsi="Times New Roman" w:cs="Times New Roman"/>
          <w:sz w:val="24"/>
          <w:szCs w:val="24"/>
        </w:rPr>
        <w:t xml:space="preserve"> </w:t>
      </w:r>
      <w:r w:rsidR="006428A4" w:rsidRPr="00BF06DC">
        <w:rPr>
          <w:rFonts w:ascii="Times New Roman" w:eastAsia="Times New Roman" w:hAnsi="Times New Roman" w:cs="Times New Roman"/>
          <w:sz w:val="24"/>
          <w:szCs w:val="24"/>
        </w:rPr>
        <w:t>dovanomis), krepšelius gavo 1 279 pirmokai.</w:t>
      </w:r>
    </w:p>
    <w:p w14:paraId="50C12664" w14:textId="3C3AC2BE" w:rsidR="00256721" w:rsidRPr="00BF06DC" w:rsidRDefault="0709DB12"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Įgyvendinant švietimo lyderystės programas</w:t>
      </w:r>
      <w:r w:rsidR="00825491">
        <w:rPr>
          <w:rFonts w:ascii="Times New Roman" w:hAnsi="Times New Roman"/>
          <w:noProof/>
          <w:sz w:val="24"/>
          <w:szCs w:val="24"/>
          <w:lang w:val="lt-LT"/>
        </w:rPr>
        <w:t>,</w:t>
      </w:r>
      <w:r w:rsidRPr="00BF06DC">
        <w:rPr>
          <w:rFonts w:ascii="Times New Roman" w:hAnsi="Times New Roman"/>
          <w:noProof/>
          <w:sz w:val="24"/>
          <w:szCs w:val="24"/>
          <w:lang w:val="lt-LT"/>
        </w:rPr>
        <w:t xml:space="preserve"> finansuotos</w:t>
      </w:r>
      <w:r w:rsidR="006428A4" w:rsidRPr="00BF06DC">
        <w:rPr>
          <w:rFonts w:ascii="Times New Roman" w:hAnsi="Times New Roman"/>
          <w:noProof/>
          <w:sz w:val="24"/>
          <w:szCs w:val="24"/>
          <w:lang w:val="lt-LT"/>
        </w:rPr>
        <w:t xml:space="preserve"> 4</w:t>
      </w:r>
      <w:r w:rsidRPr="00BF06DC">
        <w:rPr>
          <w:rFonts w:ascii="Times New Roman" w:hAnsi="Times New Roman"/>
          <w:noProof/>
          <w:sz w:val="24"/>
          <w:szCs w:val="24"/>
          <w:lang w:val="lt-LT"/>
        </w:rPr>
        <w:t xml:space="preserve"> mokyklų vadovų magistrantūros studijos</w:t>
      </w:r>
      <w:r w:rsidR="00E73F1E" w:rsidRPr="00BF06DC">
        <w:rPr>
          <w:rFonts w:ascii="Times New Roman" w:hAnsi="Times New Roman"/>
          <w:noProof/>
          <w:sz w:val="24"/>
          <w:szCs w:val="24"/>
          <w:lang w:val="lt-LT"/>
        </w:rPr>
        <w:t xml:space="preserve">, </w:t>
      </w:r>
      <w:r w:rsidRPr="00BF06DC">
        <w:rPr>
          <w:rFonts w:ascii="Times New Roman" w:hAnsi="Times New Roman"/>
          <w:noProof/>
          <w:sz w:val="24"/>
          <w:szCs w:val="24"/>
          <w:lang w:val="lt-LT"/>
        </w:rPr>
        <w:t xml:space="preserve">mokyklų vadovų mentorystės </w:t>
      </w:r>
      <w:r w:rsidR="006428A4" w:rsidRPr="00BF06DC">
        <w:rPr>
          <w:rFonts w:ascii="Times New Roman" w:hAnsi="Times New Roman"/>
          <w:noProof/>
          <w:sz w:val="24"/>
          <w:szCs w:val="24"/>
          <w:lang w:val="lt-LT"/>
        </w:rPr>
        <w:t xml:space="preserve">ir vadovų rezervo rengimo </w:t>
      </w:r>
      <w:r w:rsidRPr="00BF06DC">
        <w:rPr>
          <w:rFonts w:ascii="Times New Roman" w:hAnsi="Times New Roman"/>
          <w:noProof/>
          <w:sz w:val="24"/>
          <w:szCs w:val="24"/>
          <w:lang w:val="lt-LT"/>
        </w:rPr>
        <w:t>veiklos</w:t>
      </w:r>
      <w:r w:rsidR="006428A4" w:rsidRPr="00BF06DC">
        <w:rPr>
          <w:rFonts w:ascii="Times New Roman" w:hAnsi="Times New Roman"/>
          <w:noProof/>
          <w:sz w:val="24"/>
          <w:szCs w:val="24"/>
          <w:lang w:val="lt-LT"/>
        </w:rPr>
        <w:t>.</w:t>
      </w:r>
      <w:r w:rsidRPr="00BF06DC">
        <w:rPr>
          <w:rFonts w:ascii="Times New Roman" w:hAnsi="Times New Roman"/>
          <w:noProof/>
          <w:sz w:val="24"/>
          <w:szCs w:val="24"/>
          <w:lang w:val="lt-LT"/>
        </w:rPr>
        <w:t xml:space="preserve"> Švietimo </w:t>
      </w:r>
      <w:r w:rsidR="006428A4" w:rsidRPr="00BF06DC">
        <w:rPr>
          <w:rFonts w:ascii="Times New Roman" w:hAnsi="Times New Roman"/>
          <w:noProof/>
          <w:sz w:val="24"/>
          <w:szCs w:val="24"/>
          <w:lang w:val="lt-LT"/>
        </w:rPr>
        <w:t xml:space="preserve">kompetencijų </w:t>
      </w:r>
      <w:r w:rsidRPr="00BF06DC">
        <w:rPr>
          <w:rFonts w:ascii="Times New Roman" w:hAnsi="Times New Roman"/>
          <w:noProof/>
          <w:sz w:val="24"/>
          <w:szCs w:val="24"/>
          <w:lang w:val="lt-LT"/>
        </w:rPr>
        <w:t xml:space="preserve">centras organizavo </w:t>
      </w:r>
      <w:r w:rsidR="006428A4" w:rsidRPr="00BF06DC">
        <w:rPr>
          <w:rFonts w:ascii="Times New Roman" w:hAnsi="Times New Roman"/>
          <w:noProof/>
          <w:sz w:val="24"/>
          <w:szCs w:val="24"/>
          <w:lang w:val="lt-LT"/>
        </w:rPr>
        <w:t>9</w:t>
      </w:r>
      <w:r w:rsidRPr="00BF06DC">
        <w:rPr>
          <w:rFonts w:ascii="Times New Roman" w:hAnsi="Times New Roman"/>
          <w:noProof/>
          <w:sz w:val="24"/>
          <w:szCs w:val="24"/>
          <w:lang w:val="lt-LT"/>
        </w:rPr>
        <w:t xml:space="preserve"> kvalifikacijos tobulinimo </w:t>
      </w:r>
      <w:r w:rsidR="006428A4" w:rsidRPr="00BF06DC">
        <w:rPr>
          <w:rFonts w:ascii="Times New Roman" w:hAnsi="Times New Roman"/>
          <w:noProof/>
          <w:sz w:val="24"/>
          <w:szCs w:val="24"/>
          <w:lang w:val="lt-LT"/>
        </w:rPr>
        <w:t>renginius</w:t>
      </w:r>
      <w:r w:rsidRPr="00BF06DC">
        <w:rPr>
          <w:rFonts w:ascii="Times New Roman" w:hAnsi="Times New Roman"/>
          <w:noProof/>
          <w:sz w:val="24"/>
          <w:szCs w:val="24"/>
          <w:lang w:val="lt-LT"/>
        </w:rPr>
        <w:t>, kuriuose dalyvavo 1</w:t>
      </w:r>
      <w:r w:rsidR="006428A4" w:rsidRPr="00BF06DC">
        <w:rPr>
          <w:rFonts w:ascii="Times New Roman" w:hAnsi="Times New Roman"/>
          <w:noProof/>
          <w:sz w:val="24"/>
          <w:szCs w:val="24"/>
          <w:lang w:val="lt-LT"/>
        </w:rPr>
        <w:t>68 dalyviai.</w:t>
      </w:r>
      <w:r w:rsidRPr="00BF06DC">
        <w:rPr>
          <w:rFonts w:ascii="Times New Roman" w:hAnsi="Times New Roman"/>
          <w:noProof/>
          <w:sz w:val="24"/>
          <w:szCs w:val="24"/>
          <w:lang w:val="lt-LT"/>
        </w:rPr>
        <w:t xml:space="preserve"> </w:t>
      </w:r>
      <w:r w:rsidR="006428A4" w:rsidRPr="00BF06DC">
        <w:rPr>
          <w:rFonts w:ascii="Times New Roman" w:hAnsi="Times New Roman"/>
          <w:noProof/>
          <w:sz w:val="24"/>
          <w:szCs w:val="24"/>
          <w:lang w:val="lt-LT"/>
        </w:rPr>
        <w:t>Pradėtas vykdyti Erasmus+ projektas „Švietimo vadovų mentorių rengimas“. Atrinkta 10 mokytojų, kurie buvo apdovanoti „Metų mokytojo“ premijomis ( po 2,0 tūkst. Eur) ir padėkomis.</w:t>
      </w:r>
    </w:p>
    <w:p w14:paraId="25A08844" w14:textId="261417EB" w:rsidR="006428A4" w:rsidRPr="00BF06DC" w:rsidRDefault="006428A4"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Parengta pedagogų pritraukimo į Šiaulių miesto švietimo įstaigas, perkvalifikavimo ir kvalifikacijos tobulinimo 2024</w:t>
      </w:r>
      <w:r w:rsidRPr="00BF06DC">
        <w:rPr>
          <w:rStyle w:val="normaltextrun"/>
          <w:rFonts w:ascii="Times New Roman" w:hAnsi="Times New Roman"/>
          <w:sz w:val="24"/>
          <w:szCs w:val="24"/>
        </w:rPr>
        <w:t>–</w:t>
      </w:r>
      <w:r w:rsidRPr="00BF06DC">
        <w:rPr>
          <w:rFonts w:ascii="Times New Roman" w:hAnsi="Times New Roman"/>
          <w:noProof/>
          <w:sz w:val="24"/>
          <w:szCs w:val="24"/>
          <w:lang w:val="lt-LT"/>
        </w:rPr>
        <w:t>2026 metais programa, pagal kurią 10 pedagogų buvo skirta apie 50,0 tūkst. Eur parama.</w:t>
      </w:r>
    </w:p>
    <w:p w14:paraId="7DCD1396" w14:textId="751B94AC" w:rsidR="006428A4" w:rsidRPr="00BF06DC" w:rsidRDefault="006428A4"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Organizuotas 30 vaikų vasaros užimtumo programų  įgyvendinimas, kuriose dalyvavo 1 160 mokinių.</w:t>
      </w:r>
    </w:p>
    <w:p w14:paraId="4EFC247A" w14:textId="708741FB" w:rsidR="0709DB12" w:rsidRPr="00BF06DC" w:rsidRDefault="0709DB12"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202</w:t>
      </w:r>
      <w:r w:rsidR="002C2C7F" w:rsidRPr="00BF06DC">
        <w:rPr>
          <w:rFonts w:ascii="Times New Roman" w:hAnsi="Times New Roman"/>
          <w:noProof/>
          <w:sz w:val="24"/>
          <w:szCs w:val="24"/>
          <w:lang w:val="lt-LT"/>
        </w:rPr>
        <w:t>4</w:t>
      </w:r>
      <w:r w:rsidRPr="00BF06DC">
        <w:rPr>
          <w:rFonts w:ascii="Times New Roman" w:hAnsi="Times New Roman"/>
          <w:noProof/>
          <w:sz w:val="24"/>
          <w:szCs w:val="24"/>
          <w:lang w:val="lt-LT"/>
        </w:rPr>
        <w:t xml:space="preserve"> m. buvo tęsiamas Mokinių socialinių kompetencijų ugdymo Savivaldybės bendrojo ugdymo mokyklose modelio (toliau – SKU modelis) įgyvendinimas. SKU modelio veikloms fiksuoti yra naudojama elektroninė apskaitos sistema. Siekiant užtikrinti mokiniams kokybiškas profesinio orientavimo paslaugas, </w:t>
      </w:r>
      <w:r w:rsidR="002C2C7F" w:rsidRPr="00BF06DC">
        <w:rPr>
          <w:rFonts w:ascii="Times New Roman" w:hAnsi="Times New Roman"/>
          <w:noProof/>
          <w:sz w:val="24"/>
          <w:szCs w:val="24"/>
          <w:lang w:val="lt-LT"/>
        </w:rPr>
        <w:t xml:space="preserve">30 </w:t>
      </w:r>
      <w:r w:rsidRPr="00BF06DC">
        <w:rPr>
          <w:rFonts w:ascii="Times New Roman" w:hAnsi="Times New Roman"/>
          <w:noProof/>
          <w:sz w:val="24"/>
          <w:szCs w:val="24"/>
          <w:lang w:val="lt-LT"/>
        </w:rPr>
        <w:t>bendrojo ugdymo mokyklose buvo finansuojami 2</w:t>
      </w:r>
      <w:r w:rsidR="006428A4" w:rsidRPr="00BF06DC">
        <w:rPr>
          <w:rFonts w:ascii="Times New Roman" w:hAnsi="Times New Roman"/>
          <w:noProof/>
          <w:sz w:val="24"/>
          <w:szCs w:val="24"/>
          <w:lang w:val="lt-LT"/>
        </w:rPr>
        <w:t>7</w:t>
      </w:r>
      <w:r w:rsidRPr="00BF06DC">
        <w:rPr>
          <w:rFonts w:ascii="Times New Roman" w:hAnsi="Times New Roman"/>
          <w:noProof/>
          <w:sz w:val="24"/>
          <w:szCs w:val="24"/>
          <w:lang w:val="lt-LT"/>
        </w:rPr>
        <w:t xml:space="preserve"> karjeros specialistų etatai.</w:t>
      </w:r>
    </w:p>
    <w:p w14:paraId="0B31AB2A" w14:textId="04215C28" w:rsidR="0709DB12" w:rsidRPr="00BF06DC" w:rsidRDefault="0709DB12"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 xml:space="preserve">Gerinant ugdymo kokybę inicijuota mokinių finansinio raštingumo ugdymo programos „Junior Achievement“ plėtra: </w:t>
      </w:r>
      <w:r w:rsidR="006A48A2" w:rsidRPr="00BF06DC">
        <w:rPr>
          <w:rFonts w:ascii="Times New Roman" w:hAnsi="Times New Roman"/>
          <w:noProof/>
          <w:sz w:val="24"/>
          <w:szCs w:val="24"/>
          <w:lang w:val="lt-LT"/>
        </w:rPr>
        <w:t xml:space="preserve">įvyko </w:t>
      </w:r>
      <w:r w:rsidRPr="00BF06DC">
        <w:rPr>
          <w:rFonts w:ascii="Times New Roman" w:hAnsi="Times New Roman"/>
          <w:noProof/>
          <w:sz w:val="24"/>
          <w:szCs w:val="24"/>
          <w:lang w:val="lt-LT"/>
        </w:rPr>
        <w:t xml:space="preserve">50 pradinių klasių mokytojų mokymai, su mokyklų vadovais suderintos ugdymo programos integravimo sąlygos pradinėse klasėse. Visose </w:t>
      </w:r>
      <w:r w:rsidR="006A48A2" w:rsidRPr="00BF06DC">
        <w:rPr>
          <w:rFonts w:ascii="Times New Roman" w:hAnsi="Times New Roman"/>
          <w:noProof/>
          <w:sz w:val="24"/>
          <w:szCs w:val="24"/>
          <w:lang w:val="lt-LT"/>
        </w:rPr>
        <w:t>bendrojo ugdymo mokyklose</w:t>
      </w:r>
      <w:r w:rsidRPr="00BF06DC">
        <w:rPr>
          <w:rFonts w:ascii="Times New Roman" w:hAnsi="Times New Roman"/>
          <w:noProof/>
          <w:sz w:val="24"/>
          <w:szCs w:val="24"/>
          <w:lang w:val="lt-LT"/>
        </w:rPr>
        <w:t xml:space="preserve"> koordinuota skaitmeninė ugdymo plėtra</w:t>
      </w:r>
      <w:r w:rsidR="006A48A2" w:rsidRPr="00BF06DC">
        <w:rPr>
          <w:rFonts w:ascii="Times New Roman" w:hAnsi="Times New Roman"/>
          <w:noProof/>
          <w:sz w:val="24"/>
          <w:szCs w:val="24"/>
          <w:lang w:val="lt-LT"/>
        </w:rPr>
        <w:t xml:space="preserve">. </w:t>
      </w:r>
      <w:r w:rsidRPr="00BF06DC">
        <w:rPr>
          <w:rFonts w:ascii="Times New Roman" w:hAnsi="Times New Roman"/>
          <w:noProof/>
          <w:sz w:val="24"/>
          <w:szCs w:val="24"/>
          <w:lang w:val="lt-LT"/>
        </w:rPr>
        <w:t xml:space="preserve">Didinant ugdymo programų įvairovę, </w:t>
      </w:r>
      <w:r w:rsidR="00913B44" w:rsidRPr="00BF06DC">
        <w:rPr>
          <w:rFonts w:ascii="Times New Roman" w:hAnsi="Times New Roman"/>
          <w:noProof/>
          <w:sz w:val="24"/>
          <w:szCs w:val="24"/>
          <w:lang w:val="lt-LT"/>
        </w:rPr>
        <w:t xml:space="preserve">tęsiama </w:t>
      </w:r>
      <w:r w:rsidRPr="00BF06DC">
        <w:rPr>
          <w:rFonts w:ascii="Times New Roman" w:hAnsi="Times New Roman"/>
          <w:noProof/>
          <w:sz w:val="24"/>
          <w:szCs w:val="24"/>
          <w:lang w:val="lt-LT"/>
        </w:rPr>
        <w:t>ankstyvojo dvikalbio ugdymo programa lopšeliuose-darželiuose „Gluosnis“ ir „Gintarėlis“ (įsteigtos 2 grupės), koordinuotas Didždvario gimnazijos pasirengimas vykdyti tarptautinio bakalaureato pagrindinio ugdymo programą</w:t>
      </w:r>
      <w:r w:rsidR="00105E6D" w:rsidRPr="00BF06DC">
        <w:rPr>
          <w:rFonts w:ascii="Times New Roman" w:hAnsi="Times New Roman"/>
          <w:noProof/>
          <w:sz w:val="24"/>
          <w:szCs w:val="24"/>
          <w:lang w:val="lt-LT"/>
        </w:rPr>
        <w:t>.</w:t>
      </w:r>
      <w:r w:rsidRPr="00BF06DC">
        <w:rPr>
          <w:rFonts w:ascii="Times New Roman" w:hAnsi="Times New Roman"/>
          <w:noProof/>
          <w:sz w:val="24"/>
          <w:szCs w:val="24"/>
          <w:lang w:val="lt-LT"/>
        </w:rPr>
        <w:t xml:space="preserve"> </w:t>
      </w:r>
    </w:p>
    <w:p w14:paraId="33EDF647" w14:textId="52315FA2" w:rsidR="0709DB12" w:rsidRPr="00BF06DC" w:rsidRDefault="007053ED"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Įgyvendinant</w:t>
      </w:r>
      <w:r w:rsidR="0709DB12" w:rsidRPr="00BF06DC">
        <w:rPr>
          <w:rFonts w:ascii="Times New Roman" w:hAnsi="Times New Roman"/>
          <w:noProof/>
          <w:sz w:val="24"/>
          <w:szCs w:val="24"/>
          <w:lang w:val="lt-LT"/>
        </w:rPr>
        <w:t xml:space="preserve"> „Tūkstantmečio mokyklų“</w:t>
      </w:r>
      <w:r w:rsidRPr="00BF06DC">
        <w:rPr>
          <w:rFonts w:ascii="Times New Roman" w:hAnsi="Times New Roman"/>
          <w:noProof/>
          <w:sz w:val="24"/>
          <w:szCs w:val="24"/>
          <w:lang w:val="lt-LT"/>
        </w:rPr>
        <w:t xml:space="preserve"> programą (toliau - TŪM),</w:t>
      </w:r>
      <w:r w:rsidR="009902A0">
        <w:rPr>
          <w:rFonts w:ascii="Times New Roman" w:hAnsi="Times New Roman"/>
          <w:noProof/>
          <w:sz w:val="24"/>
          <w:szCs w:val="24"/>
          <w:lang w:val="lt-LT"/>
        </w:rPr>
        <w:t xml:space="preserve"> </w:t>
      </w:r>
      <w:r w:rsidRPr="00BF06DC">
        <w:rPr>
          <w:rFonts w:ascii="Times New Roman" w:hAnsi="Times New Roman"/>
          <w:noProof/>
          <w:sz w:val="24"/>
          <w:szCs w:val="24"/>
          <w:lang w:val="lt-LT"/>
        </w:rPr>
        <w:t>Gytarių, Salduvės ir Ragainės progimnazijos, Stasio Š</w:t>
      </w:r>
      <w:r w:rsidR="00825491">
        <w:rPr>
          <w:rFonts w:ascii="Times New Roman" w:hAnsi="Times New Roman"/>
          <w:noProof/>
          <w:sz w:val="24"/>
          <w:szCs w:val="24"/>
          <w:lang w:val="lt-LT"/>
        </w:rPr>
        <w:t>a</w:t>
      </w:r>
      <w:r w:rsidRPr="00BF06DC">
        <w:rPr>
          <w:rFonts w:ascii="Times New Roman" w:hAnsi="Times New Roman"/>
          <w:noProof/>
          <w:sz w:val="24"/>
          <w:szCs w:val="24"/>
          <w:lang w:val="lt-LT"/>
        </w:rPr>
        <w:t xml:space="preserve">lkauskio ir Universitetinė gimnazijos organizuoja įvairius mokymus, </w:t>
      </w:r>
      <w:r w:rsidR="0709DB12" w:rsidRPr="00BF06DC">
        <w:rPr>
          <w:rFonts w:ascii="Times New Roman" w:hAnsi="Times New Roman"/>
          <w:noProof/>
          <w:sz w:val="24"/>
          <w:szCs w:val="24"/>
          <w:lang w:val="lt-LT"/>
        </w:rPr>
        <w:t xml:space="preserve">stažuotes, </w:t>
      </w:r>
      <w:r w:rsidR="004C012B" w:rsidRPr="00BF06DC">
        <w:rPr>
          <w:rFonts w:ascii="Times New Roman" w:hAnsi="Times New Roman"/>
          <w:noProof/>
          <w:sz w:val="24"/>
          <w:szCs w:val="24"/>
          <w:lang w:val="lt-LT"/>
        </w:rPr>
        <w:t xml:space="preserve">renginius, į kuriuos kviečia ir kitų mokyklų mokytojus, mokinius. </w:t>
      </w:r>
    </w:p>
    <w:p w14:paraId="245A9A5C" w14:textId="61BD34E0" w:rsidR="004C012B" w:rsidRPr="00BF06DC" w:rsidRDefault="004C012B" w:rsidP="00CA5509">
      <w:pPr>
        <w:pStyle w:val="Betarp1"/>
        <w:ind w:firstLine="851"/>
        <w:jc w:val="both"/>
        <w:rPr>
          <w:rFonts w:ascii="Times New Roman" w:hAnsi="Times New Roman"/>
          <w:noProof/>
          <w:sz w:val="24"/>
          <w:szCs w:val="24"/>
          <w:lang w:val="lt-LT"/>
        </w:rPr>
      </w:pPr>
      <w:r w:rsidRPr="00BF06DC">
        <w:rPr>
          <w:rFonts w:ascii="Times New Roman" w:hAnsi="Times New Roman"/>
          <w:noProof/>
          <w:sz w:val="24"/>
          <w:szCs w:val="24"/>
          <w:lang w:val="lt-LT"/>
        </w:rPr>
        <w:t xml:space="preserve">Parengta STEAM programa 1-12 kl. </w:t>
      </w:r>
      <w:r w:rsidR="00825491">
        <w:rPr>
          <w:rFonts w:ascii="Times New Roman" w:hAnsi="Times New Roman"/>
          <w:noProof/>
          <w:sz w:val="24"/>
          <w:szCs w:val="24"/>
          <w:lang w:val="lt-LT"/>
        </w:rPr>
        <w:t>m</w:t>
      </w:r>
      <w:r w:rsidRPr="00BF06DC">
        <w:rPr>
          <w:rFonts w:ascii="Times New Roman" w:hAnsi="Times New Roman"/>
          <w:noProof/>
          <w:sz w:val="24"/>
          <w:szCs w:val="24"/>
          <w:lang w:val="lt-LT"/>
        </w:rPr>
        <w:t>okiniams. Seminarų cikle apie įtraukiančias pamokas įvairių poreikių turintiems mokinimas dalyvavo daugiau nei 100 švietimo pagalbos specialistų ir pedagogų. Mokymuose apie kultūrinio ugdymo taikymą formaliajame ugdyme dalyvavo daugiau nei 60 miesto pedagogų. TŪM mokykla įsigijo mokymo priemones ir įrangą 3 sensoriniams kabinetams, 4 logopedų kabinetams, netradicinio mąstymo ir laisvalaikio erdvei. P</w:t>
      </w:r>
      <w:r w:rsidR="003A4E0F" w:rsidRPr="00BF06DC">
        <w:rPr>
          <w:rFonts w:ascii="Times New Roman" w:hAnsi="Times New Roman"/>
          <w:noProof/>
          <w:sz w:val="24"/>
          <w:szCs w:val="24"/>
          <w:lang w:val="lt-LT"/>
        </w:rPr>
        <w:t>asirašyta sutartis su UAB „Busturas“ dėl mokinių pavėžėjimo į STEAM ir kultūrinio ugdymo vietas ir renginius, aplankyta daugiau nei 20 svarbių kultūros ir švietimo centrų.</w:t>
      </w:r>
    </w:p>
    <w:p w14:paraId="3A9124A3" w14:textId="5CC418E7" w:rsidR="003A4E0F" w:rsidRPr="00BF06DC" w:rsidRDefault="003A4E0F" w:rsidP="007F3D16">
      <w:pPr>
        <w:spacing w:after="0" w:line="240" w:lineRule="auto"/>
        <w:ind w:firstLine="851"/>
        <w:jc w:val="both"/>
        <w:rPr>
          <w:rFonts w:ascii="Times New Roman" w:hAnsi="Times New Roman" w:cs="Times New Roman"/>
          <w:noProof w:val="0"/>
          <w:sz w:val="24"/>
          <w:szCs w:val="24"/>
        </w:rPr>
      </w:pPr>
      <w:bookmarkStart w:id="10" w:name="_Hlk190696559"/>
      <w:r w:rsidRPr="00BF06DC">
        <w:rPr>
          <w:rFonts w:ascii="Times New Roman" w:hAnsi="Times New Roman" w:cs="Times New Roman"/>
          <w:sz w:val="24"/>
          <w:szCs w:val="24"/>
        </w:rPr>
        <w:tab/>
        <w:t>Plėtojant įtraukųjį ugdymą, mokyklose pagal poreikį įsteigti švietimo pagalbos specialistų etatai ir 99,3 proc. vaikų, turinčių specialiųjų ugdymosi poreikių (toliau – SUP), buvo teikiama švietimo pagalba. Įgyvendinant projektą „Atvirų klasių sukūrimas Šiaulių Vinco Kudirkos progimnazijoje“, įsteigtos 2 visiškos įtraukties modeliu dirbančios klasės. P</w:t>
      </w:r>
      <w:r w:rsidR="00544B6E">
        <w:rPr>
          <w:rFonts w:ascii="Times New Roman" w:hAnsi="Times New Roman" w:cs="Times New Roman"/>
          <w:sz w:val="24"/>
          <w:szCs w:val="24"/>
        </w:rPr>
        <w:t>a</w:t>
      </w:r>
      <w:r w:rsidRPr="00BF06DC">
        <w:rPr>
          <w:rFonts w:ascii="Times New Roman" w:hAnsi="Times New Roman" w:cs="Times New Roman"/>
          <w:sz w:val="24"/>
          <w:szCs w:val="24"/>
        </w:rPr>
        <w:t>rengta paraiška ir pasirašyta projekto „Ankstyvojo ugdymo užtikrinimas</w:t>
      </w:r>
      <w:r w:rsidRPr="00BF06DC">
        <w:rPr>
          <w:rFonts w:ascii="Times New Roman" w:hAnsi="Times New Roman" w:cs="Times New Roman"/>
          <w:noProof w:val="0"/>
          <w:sz w:val="24"/>
          <w:szCs w:val="24"/>
        </w:rPr>
        <w:t xml:space="preserve"> socialinę riziką patiriančiose šeimose“ jungtinės veiklos sutartis.  Įgyvendinamas ir plėtojamas Visos dienos mokyklos (VDM) I ir II modelis 17 bendrojo ugdymo mokyklų. VDM veiklose dalyvauja 35 proc</w:t>
      </w:r>
      <w:r w:rsidR="007F3D16">
        <w:rPr>
          <w:rFonts w:ascii="Times New Roman" w:hAnsi="Times New Roman" w:cs="Times New Roman"/>
          <w:noProof w:val="0"/>
          <w:sz w:val="24"/>
          <w:szCs w:val="24"/>
        </w:rPr>
        <w:t>.</w:t>
      </w:r>
      <w:r w:rsidRPr="00BF06DC">
        <w:rPr>
          <w:rFonts w:ascii="Times New Roman" w:hAnsi="Times New Roman" w:cs="Times New Roman"/>
          <w:noProof w:val="0"/>
          <w:sz w:val="24"/>
          <w:szCs w:val="24"/>
        </w:rPr>
        <w:t xml:space="preserve"> pradinukų. </w:t>
      </w:r>
    </w:p>
    <w:p w14:paraId="4D1710F9" w14:textId="1C7D5378" w:rsidR="00F22C33" w:rsidRPr="00BF06DC" w:rsidRDefault="003A4E0F" w:rsidP="007F3D16">
      <w:pPr>
        <w:spacing w:after="0" w:line="240" w:lineRule="auto"/>
        <w:ind w:firstLine="851"/>
        <w:jc w:val="both"/>
        <w:rPr>
          <w:rFonts w:ascii="Times New Roman" w:hAnsi="Times New Roman" w:cs="Times New Roman"/>
          <w:sz w:val="24"/>
          <w:szCs w:val="24"/>
        </w:rPr>
      </w:pPr>
      <w:r w:rsidRPr="00BF06DC">
        <w:rPr>
          <w:rFonts w:ascii="Times New Roman" w:hAnsi="Times New Roman" w:cs="Times New Roman"/>
          <w:sz w:val="24"/>
          <w:szCs w:val="24"/>
        </w:rPr>
        <w:t xml:space="preserve">Vykdytos Savivaldybės, jos teritorijoje veikiančių aukštųjų mokyklų, Šiaulių profesinio rengimo centro, verslo įmonių ir švietimo įstaigų bendradarbiavimo programos, finansuojamos </w:t>
      </w:r>
      <w:r w:rsidR="002506F4">
        <w:rPr>
          <w:rFonts w:ascii="Times New Roman" w:hAnsi="Times New Roman" w:cs="Times New Roman"/>
          <w:sz w:val="24"/>
          <w:szCs w:val="24"/>
        </w:rPr>
        <w:t>s</w:t>
      </w:r>
      <w:r w:rsidRPr="00BF06DC">
        <w:rPr>
          <w:rFonts w:ascii="Times New Roman" w:hAnsi="Times New Roman" w:cs="Times New Roman"/>
          <w:sz w:val="24"/>
          <w:szCs w:val="24"/>
        </w:rPr>
        <w:t xml:space="preserve">avivaldybės biudžeto lėšomis. </w:t>
      </w:r>
    </w:p>
    <w:p w14:paraId="00C95B2E" w14:textId="2299DA4E" w:rsidR="00F22C33" w:rsidRPr="00BF06DC" w:rsidRDefault="00F22C33" w:rsidP="007F3D16">
      <w:pPr>
        <w:spacing w:after="0" w:line="240" w:lineRule="auto"/>
        <w:ind w:firstLine="851"/>
        <w:jc w:val="both"/>
        <w:rPr>
          <w:rFonts w:ascii="Times New Roman" w:hAnsi="Times New Roman" w:cs="Times New Roman"/>
          <w:sz w:val="24"/>
          <w:szCs w:val="24"/>
        </w:rPr>
      </w:pPr>
      <w:r w:rsidRPr="00BF06DC">
        <w:rPr>
          <w:rFonts w:ascii="Times New Roman" w:hAnsi="Times New Roman" w:cs="Times New Roman"/>
          <w:sz w:val="24"/>
          <w:szCs w:val="24"/>
        </w:rPr>
        <w:t xml:space="preserve">Konkurso būdu atrinktos ir finansuotos dvi </w:t>
      </w:r>
      <w:r w:rsidR="00B454C2">
        <w:rPr>
          <w:rFonts w:ascii="Times New Roman" w:hAnsi="Times New Roman" w:cs="Times New Roman"/>
          <w:sz w:val="24"/>
          <w:szCs w:val="24"/>
        </w:rPr>
        <w:t>S</w:t>
      </w:r>
      <w:r w:rsidRPr="00BF06DC">
        <w:rPr>
          <w:rFonts w:ascii="Times New Roman" w:hAnsi="Times New Roman" w:cs="Times New Roman"/>
          <w:sz w:val="24"/>
          <w:szCs w:val="24"/>
        </w:rPr>
        <w:t xml:space="preserve">avivaldybės ir Šiaulių miesto teritorijoje veikiančių aukštųjų mokyklų bendradarbiavimo programos: Šiaulių valstybinės kolegijos programa </w:t>
      </w:r>
      <w:r w:rsidR="00B454C2">
        <w:rPr>
          <w:rFonts w:ascii="Times New Roman" w:hAnsi="Times New Roman" w:cs="Times New Roman"/>
          <w:sz w:val="24"/>
          <w:szCs w:val="24"/>
        </w:rPr>
        <w:t>„</w:t>
      </w:r>
      <w:r w:rsidRPr="00BF06DC">
        <w:rPr>
          <w:rFonts w:ascii="Times New Roman" w:hAnsi="Times New Roman" w:cs="Times New Roman"/>
          <w:sz w:val="24"/>
          <w:szCs w:val="24"/>
        </w:rPr>
        <w:t>#ŠiauliaiRodo</w:t>
      </w:r>
      <w:r w:rsidR="00B42419" w:rsidRPr="00BF06DC">
        <w:rPr>
          <w:rFonts w:ascii="Times New Roman" w:hAnsi="Times New Roman" w:cs="Times New Roman"/>
          <w:sz w:val="24"/>
          <w:szCs w:val="24"/>
        </w:rPr>
        <w:t>“</w:t>
      </w:r>
      <w:r w:rsidRPr="00BF06DC">
        <w:rPr>
          <w:rFonts w:ascii="Times New Roman" w:hAnsi="Times New Roman" w:cs="Times New Roman"/>
          <w:sz w:val="24"/>
          <w:szCs w:val="24"/>
        </w:rPr>
        <w:t xml:space="preserve"> ir Vilniaus universiteto Šiaulių akademijos programa </w:t>
      </w:r>
      <w:r w:rsidR="00B454C2">
        <w:rPr>
          <w:rFonts w:ascii="Times New Roman" w:hAnsi="Times New Roman" w:cs="Times New Roman"/>
          <w:sz w:val="24"/>
          <w:szCs w:val="24"/>
        </w:rPr>
        <w:t>„</w:t>
      </w:r>
      <w:r w:rsidRPr="00BF06DC">
        <w:rPr>
          <w:rFonts w:ascii="Times New Roman" w:hAnsi="Times New Roman" w:cs="Times New Roman"/>
          <w:sz w:val="24"/>
          <w:szCs w:val="24"/>
        </w:rPr>
        <w:t xml:space="preserve">(STEAM): UGDYMAS LYDERYSTEI (šeštoji dalis)“. </w:t>
      </w:r>
    </w:p>
    <w:p w14:paraId="47BBB56C" w14:textId="69FC4FE6" w:rsidR="00F22C33" w:rsidRPr="00F673E4" w:rsidRDefault="00F22C33" w:rsidP="00CA5509">
      <w:pPr>
        <w:pStyle w:val="Betarp1"/>
        <w:ind w:firstLine="851"/>
        <w:jc w:val="both"/>
        <w:rPr>
          <w:rFonts w:ascii="Times New Roman" w:hAnsi="Times New Roman"/>
          <w:sz w:val="24"/>
          <w:szCs w:val="24"/>
          <w:lang w:val="lt-LT"/>
        </w:rPr>
      </w:pPr>
      <w:r w:rsidRPr="00BF06DC">
        <w:rPr>
          <w:rFonts w:ascii="Times New Roman" w:hAnsi="Times New Roman"/>
          <w:sz w:val="24"/>
          <w:szCs w:val="24"/>
        </w:rPr>
        <w:t xml:space="preserve"> </w:t>
      </w:r>
      <w:r w:rsidRPr="00F673E4">
        <w:rPr>
          <w:rFonts w:ascii="Times New Roman" w:hAnsi="Times New Roman"/>
          <w:sz w:val="24"/>
          <w:szCs w:val="24"/>
          <w:lang w:val="lt-LT"/>
        </w:rPr>
        <w:t>Konkurso būdu buvo atrinktos 12 STEAM JUNIOR programų, kuriose dalyvavo 590 pradinių klasių mokinių (30 grupių), 30 STEAM programa, kurioje dalyvavo 877 vyresniųjų klasių mokinių (63 grupės), 3 INOSTART programos, STEAM+ programa, kurioje dalyvavo 1</w:t>
      </w:r>
      <w:r w:rsidR="00544B6E" w:rsidRPr="00F673E4">
        <w:rPr>
          <w:rFonts w:ascii="Times New Roman" w:hAnsi="Times New Roman"/>
          <w:sz w:val="24"/>
          <w:szCs w:val="24"/>
          <w:lang w:val="lt-LT"/>
        </w:rPr>
        <w:t xml:space="preserve"> </w:t>
      </w:r>
      <w:r w:rsidRPr="00F673E4">
        <w:rPr>
          <w:rFonts w:ascii="Times New Roman" w:hAnsi="Times New Roman"/>
          <w:sz w:val="24"/>
          <w:szCs w:val="24"/>
          <w:lang w:val="lt-LT"/>
        </w:rPr>
        <w:t>660 mokiniai ir 189 pedagogai.</w:t>
      </w:r>
    </w:p>
    <w:p w14:paraId="072BD58B" w14:textId="5FD8A79B" w:rsidR="00F22C33" w:rsidRPr="004F4FF4" w:rsidRDefault="00F22C33" w:rsidP="00CA5509">
      <w:pPr>
        <w:pStyle w:val="Betarp1"/>
        <w:ind w:firstLine="851"/>
        <w:jc w:val="both"/>
        <w:rPr>
          <w:rFonts w:ascii="Times New Roman" w:hAnsi="Times New Roman"/>
          <w:noProof/>
          <w:sz w:val="24"/>
          <w:szCs w:val="24"/>
          <w:lang w:val="lt-LT"/>
        </w:rPr>
      </w:pPr>
      <w:r w:rsidRPr="004F4FF4">
        <w:rPr>
          <w:rFonts w:ascii="Times New Roman" w:hAnsi="Times New Roman"/>
          <w:noProof/>
          <w:sz w:val="24"/>
          <w:szCs w:val="24"/>
          <w:lang w:val="lt-LT"/>
        </w:rPr>
        <w:t>Vykdyta programos</w:t>
      </w:r>
      <w:r w:rsidR="00B42419" w:rsidRPr="004F4FF4">
        <w:rPr>
          <w:rFonts w:ascii="Times New Roman" w:hAnsi="Times New Roman"/>
          <w:noProof/>
          <w:sz w:val="24"/>
          <w:szCs w:val="24"/>
          <w:lang w:val="lt-LT"/>
        </w:rPr>
        <w:t xml:space="preserve"> </w:t>
      </w:r>
      <w:r w:rsidRPr="004F4FF4">
        <w:rPr>
          <w:rFonts w:ascii="Times New Roman" w:hAnsi="Times New Roman"/>
          <w:noProof/>
          <w:sz w:val="24"/>
          <w:szCs w:val="24"/>
          <w:lang w:val="lt-LT"/>
        </w:rPr>
        <w:t>,,STEAM darželis“ plėtra: prie 5 lopšelių-darželių (,,Drugelis“, ,,Berželis“, ,,Pupų pėdas“, ,,Žirniukas“, ,,Pasaka“) prisijungė 4 lopšeliai-darželiai (,,Eglutė</w:t>
      </w:r>
      <w:r w:rsidR="00B42419" w:rsidRPr="004F4FF4">
        <w:rPr>
          <w:rFonts w:ascii="Times New Roman" w:hAnsi="Times New Roman"/>
          <w:noProof/>
          <w:sz w:val="24"/>
          <w:szCs w:val="24"/>
          <w:lang w:val="lt-LT"/>
        </w:rPr>
        <w:t>“</w:t>
      </w:r>
      <w:r w:rsidRPr="004F4FF4">
        <w:rPr>
          <w:rFonts w:ascii="Times New Roman" w:hAnsi="Times New Roman"/>
          <w:noProof/>
          <w:sz w:val="24"/>
          <w:szCs w:val="24"/>
          <w:lang w:val="lt-LT"/>
        </w:rPr>
        <w:t>, ,,Ežerėlis</w:t>
      </w:r>
      <w:r w:rsidR="00B42419" w:rsidRPr="004F4FF4">
        <w:rPr>
          <w:rFonts w:ascii="Times New Roman" w:hAnsi="Times New Roman"/>
          <w:noProof/>
          <w:sz w:val="24"/>
          <w:szCs w:val="24"/>
          <w:lang w:val="lt-LT"/>
        </w:rPr>
        <w:t>“</w:t>
      </w:r>
      <w:r w:rsidRPr="004F4FF4">
        <w:rPr>
          <w:rFonts w:ascii="Times New Roman" w:hAnsi="Times New Roman"/>
          <w:noProof/>
          <w:sz w:val="24"/>
          <w:szCs w:val="24"/>
          <w:lang w:val="lt-LT"/>
        </w:rPr>
        <w:t>, ,,Voveraitė</w:t>
      </w:r>
      <w:r w:rsidR="00B42419" w:rsidRPr="004F4FF4">
        <w:rPr>
          <w:rFonts w:ascii="Times New Roman" w:hAnsi="Times New Roman"/>
          <w:noProof/>
          <w:sz w:val="24"/>
          <w:szCs w:val="24"/>
          <w:lang w:val="lt-LT"/>
        </w:rPr>
        <w:t>“</w:t>
      </w:r>
      <w:r w:rsidRPr="004F4FF4">
        <w:rPr>
          <w:rFonts w:ascii="Times New Roman" w:hAnsi="Times New Roman"/>
          <w:noProof/>
          <w:sz w:val="24"/>
          <w:szCs w:val="24"/>
          <w:lang w:val="lt-LT"/>
        </w:rPr>
        <w:t>, Rėkyvos progimnazijos ikimokyklinio ugdymo skyrius). Programos ,,STEAM darželis</w:t>
      </w:r>
      <w:r w:rsidR="00B42419" w:rsidRPr="004F4FF4">
        <w:rPr>
          <w:rFonts w:ascii="Times New Roman" w:hAnsi="Times New Roman"/>
          <w:noProof/>
          <w:sz w:val="24"/>
          <w:szCs w:val="24"/>
          <w:lang w:val="lt-LT"/>
        </w:rPr>
        <w:t>“</w:t>
      </w:r>
      <w:r w:rsidRPr="004F4FF4">
        <w:rPr>
          <w:rFonts w:ascii="Times New Roman" w:hAnsi="Times New Roman"/>
          <w:noProof/>
          <w:sz w:val="24"/>
          <w:szCs w:val="24"/>
          <w:lang w:val="lt-LT"/>
        </w:rPr>
        <w:t xml:space="preserve"> veiklose dalyvavo 1 725 vaikų (127 vaikų grupės). Suorganizuota respublikinė ikimokyklinių ugdymo įstaigų STEAM konferencija. Nacionaliniame STEAM mokyklų tinkle dalyvauja 18 bendrojo ugdymo ir visos ikimokyklinio ugdymo įstaigos. 10 bendrojo ugdymo mokyklų, 13 lopšelių-darželių suteiktas STEM School Label ženklas. 7 lopšeliai-darželiai įvertinti  STEAM Kompetentingos mokyklos ženkleliu, o 5 lopšeliai-darželiai – EXPERT ženkleliu. 6 lopšeliai-darželiai dalyvauja eTwinning STEAM projektuose, 14 ikimokyklinio ugdymo įstaigų įrengtos STEAM laboratorijos.</w:t>
      </w:r>
    </w:p>
    <w:p w14:paraId="37ABE441" w14:textId="71350F72" w:rsidR="00F22C33" w:rsidRPr="004F4FF4" w:rsidRDefault="00F22C33" w:rsidP="00CA5509">
      <w:pPr>
        <w:pStyle w:val="Betarp1"/>
        <w:ind w:firstLine="851"/>
        <w:jc w:val="both"/>
        <w:rPr>
          <w:rFonts w:ascii="Times New Roman" w:hAnsi="Times New Roman"/>
          <w:noProof/>
          <w:sz w:val="24"/>
          <w:szCs w:val="24"/>
          <w:lang w:val="lt-LT"/>
        </w:rPr>
      </w:pPr>
      <w:r w:rsidRPr="004F4FF4">
        <w:rPr>
          <w:rFonts w:ascii="Times New Roman" w:hAnsi="Times New Roman"/>
          <w:noProof/>
          <w:sz w:val="24"/>
          <w:szCs w:val="24"/>
          <w:lang w:val="lt-LT"/>
        </w:rPr>
        <w:t>Įgyvendinant priemonę „Inžinerijos ir informatikos mokslų krypties studijų Šiaulių mieste parama“,</w:t>
      </w:r>
      <w:r w:rsidR="00A132DD">
        <w:rPr>
          <w:rFonts w:ascii="Times New Roman" w:hAnsi="Times New Roman"/>
          <w:noProof/>
          <w:sz w:val="24"/>
          <w:szCs w:val="24"/>
          <w:lang w:val="lt-LT"/>
        </w:rPr>
        <w:t xml:space="preserve"> </w:t>
      </w:r>
      <w:r w:rsidR="004F4FF4" w:rsidRPr="004F4FF4">
        <w:rPr>
          <w:rFonts w:ascii="Times New Roman" w:hAnsi="Times New Roman"/>
          <w:noProof/>
          <w:sz w:val="24"/>
          <w:szCs w:val="24"/>
          <w:lang w:val="lt-LT"/>
        </w:rPr>
        <w:t>s</w:t>
      </w:r>
      <w:r w:rsidRPr="004F4FF4">
        <w:rPr>
          <w:rFonts w:ascii="Times New Roman" w:hAnsi="Times New Roman"/>
          <w:noProof/>
          <w:sz w:val="24"/>
          <w:szCs w:val="24"/>
          <w:lang w:val="lt-LT"/>
        </w:rPr>
        <w:t>avivaldybės biudžeto lėšomis finansuoti 1 kviestinio dėstytojo, atvykusio dėstyti į Šiaulių valstybinę kolegiją, vizitas.</w:t>
      </w:r>
    </w:p>
    <w:p w14:paraId="58605246" w14:textId="77777777" w:rsidR="00F22C33" w:rsidRPr="00DA3C23" w:rsidRDefault="00F22C33" w:rsidP="00CA5509">
      <w:pPr>
        <w:pStyle w:val="Betarp1"/>
        <w:ind w:firstLine="851"/>
        <w:jc w:val="both"/>
        <w:rPr>
          <w:rFonts w:ascii="Times New Roman" w:hAnsi="Times New Roman"/>
          <w:noProof/>
          <w:sz w:val="24"/>
          <w:szCs w:val="24"/>
          <w:lang w:val="lt-LT"/>
        </w:rPr>
      </w:pPr>
      <w:r w:rsidRPr="004F4FF4">
        <w:rPr>
          <w:rFonts w:ascii="Times New Roman" w:hAnsi="Times New Roman"/>
          <w:noProof/>
          <w:sz w:val="24"/>
          <w:szCs w:val="24"/>
          <w:lang w:val="lt-LT"/>
        </w:rPr>
        <w:t>Įgyvendinant priemonę „Studijų Šiaulių mieste parama“ studijų paramą gavo 63 studentai. Svarbu paminėti, kad studijų finansavimas buvo skirtas 9 pradinio</w:t>
      </w:r>
      <w:r w:rsidRPr="00BF06DC">
        <w:rPr>
          <w:rFonts w:ascii="Times New Roman" w:hAnsi="Times New Roman"/>
          <w:sz w:val="24"/>
          <w:szCs w:val="24"/>
        </w:rPr>
        <w:t xml:space="preserve"> </w:t>
      </w:r>
      <w:r w:rsidRPr="00DA3C23">
        <w:rPr>
          <w:rFonts w:ascii="Times New Roman" w:hAnsi="Times New Roman"/>
          <w:sz w:val="24"/>
          <w:szCs w:val="24"/>
          <w:lang w:val="lt-LT"/>
        </w:rPr>
        <w:t xml:space="preserve">ugdymo pedagogikos ir ikimokyklinio ugdymo pedagogikos studentams, 6 specialiosios pedagogikos ir </w:t>
      </w:r>
      <w:r w:rsidRPr="00DA3C23">
        <w:rPr>
          <w:rFonts w:ascii="Times New Roman" w:hAnsi="Times New Roman"/>
          <w:noProof/>
          <w:sz w:val="24"/>
          <w:szCs w:val="24"/>
          <w:lang w:val="lt-LT"/>
        </w:rPr>
        <w:t>logopedijos studentams, 1 geografijos pedagogikos studentui, 6 kūno kultūros ir sporto pedagogikos studentams, 1 muzikos pedagogikos studentui.</w:t>
      </w:r>
    </w:p>
    <w:p w14:paraId="02413E45" w14:textId="77777777" w:rsidR="00F22C33" w:rsidRPr="00DA3C23" w:rsidRDefault="00F22C33" w:rsidP="00CA5509">
      <w:pPr>
        <w:pStyle w:val="Betarp1"/>
        <w:ind w:firstLine="851"/>
        <w:jc w:val="both"/>
        <w:rPr>
          <w:rFonts w:ascii="Times New Roman" w:hAnsi="Times New Roman"/>
          <w:noProof/>
          <w:sz w:val="24"/>
          <w:szCs w:val="24"/>
          <w:lang w:val="lt-LT"/>
        </w:rPr>
      </w:pPr>
      <w:r w:rsidRPr="00DA3C23">
        <w:rPr>
          <w:rFonts w:ascii="Times New Roman" w:hAnsi="Times New Roman"/>
          <w:noProof/>
          <w:sz w:val="24"/>
          <w:szCs w:val="24"/>
          <w:lang w:val="lt-LT"/>
        </w:rPr>
        <w:t>Erdvės pritaikymo integruotam gamtos mokslų ugdymui ir Šiaulių miesto bendruomenės švietimui programą „Gamtos laboratorija Šiauliuose“ įgyvendino Vilniaus universiteto Šiaulių akademijos Botanikos sodas.</w:t>
      </w:r>
    </w:p>
    <w:p w14:paraId="1BFE93B1" w14:textId="7253BEDF" w:rsidR="00F22C33" w:rsidRPr="00DA3C23" w:rsidRDefault="00C41EB7" w:rsidP="00CA5509">
      <w:pPr>
        <w:pStyle w:val="Betarp1"/>
        <w:ind w:firstLine="851"/>
        <w:jc w:val="both"/>
        <w:rPr>
          <w:rFonts w:ascii="Times New Roman" w:hAnsi="Times New Roman"/>
          <w:noProof/>
          <w:sz w:val="24"/>
          <w:szCs w:val="24"/>
          <w:lang w:val="lt-LT"/>
        </w:rPr>
      </w:pPr>
      <w:r w:rsidRPr="00DA3C23">
        <w:rPr>
          <w:rFonts w:ascii="Times New Roman" w:hAnsi="Times New Roman"/>
          <w:noProof/>
          <w:sz w:val="24"/>
          <w:szCs w:val="24"/>
          <w:lang w:val="lt-LT"/>
        </w:rPr>
        <w:t>B</w:t>
      </w:r>
      <w:r w:rsidR="00F22C33" w:rsidRPr="00DA3C23">
        <w:rPr>
          <w:rFonts w:ascii="Times New Roman" w:hAnsi="Times New Roman"/>
          <w:noProof/>
          <w:sz w:val="24"/>
          <w:szCs w:val="24"/>
          <w:lang w:val="lt-LT"/>
        </w:rPr>
        <w:t xml:space="preserve">endrojo ugdymo mokyklų mokiniams </w:t>
      </w:r>
      <w:r w:rsidRPr="00DA3C23">
        <w:rPr>
          <w:rFonts w:ascii="Times New Roman" w:hAnsi="Times New Roman"/>
          <w:noProof/>
          <w:sz w:val="24"/>
          <w:szCs w:val="24"/>
          <w:lang w:val="lt-LT"/>
        </w:rPr>
        <w:t xml:space="preserve">organizuotos pamokos </w:t>
      </w:r>
      <w:r w:rsidR="00F22C33" w:rsidRPr="00DA3C23">
        <w:rPr>
          <w:rFonts w:ascii="Times New Roman" w:hAnsi="Times New Roman"/>
          <w:noProof/>
          <w:sz w:val="24"/>
          <w:szCs w:val="24"/>
          <w:lang w:val="lt-LT"/>
        </w:rPr>
        <w:t>Šiaulių technologijų mokymo centre, 83 pamokose dalyvavo 1 167 mokiniai.</w:t>
      </w:r>
    </w:p>
    <w:p w14:paraId="1074B0BE" w14:textId="11CE7543" w:rsidR="00F22C33" w:rsidRPr="00DA3C23" w:rsidRDefault="00F22C33" w:rsidP="00CA5509">
      <w:pPr>
        <w:pStyle w:val="Betarp1"/>
        <w:ind w:firstLine="851"/>
        <w:jc w:val="both"/>
        <w:rPr>
          <w:rFonts w:ascii="Times New Roman" w:hAnsi="Times New Roman"/>
          <w:noProof/>
          <w:sz w:val="24"/>
          <w:szCs w:val="24"/>
          <w:lang w:val="lt-LT"/>
        </w:rPr>
      </w:pPr>
      <w:r w:rsidRPr="00DA3C23">
        <w:rPr>
          <w:rFonts w:ascii="Times New Roman" w:hAnsi="Times New Roman"/>
          <w:noProof/>
          <w:sz w:val="24"/>
          <w:szCs w:val="24"/>
          <w:lang w:val="lt-LT"/>
        </w:rPr>
        <w:t>Ankstyvojo profesinio orientavimo programoje ,,OPA“, kurią vykdė Šiaulių technologijų mokymo centras, suorganizuoti 115 užsiėmimai pagal 54 temas, dalyvavo 2</w:t>
      </w:r>
      <w:r w:rsidR="00C41EB7" w:rsidRPr="00DA3C23">
        <w:rPr>
          <w:rFonts w:ascii="Times New Roman" w:hAnsi="Times New Roman"/>
          <w:noProof/>
          <w:sz w:val="24"/>
          <w:szCs w:val="24"/>
          <w:lang w:val="lt-LT"/>
        </w:rPr>
        <w:t xml:space="preserve"> </w:t>
      </w:r>
      <w:r w:rsidRPr="00DA3C23">
        <w:rPr>
          <w:rFonts w:ascii="Times New Roman" w:hAnsi="Times New Roman"/>
          <w:noProof/>
          <w:sz w:val="24"/>
          <w:szCs w:val="24"/>
          <w:lang w:val="lt-LT"/>
        </w:rPr>
        <w:t>474 pradinių klasių mokiniai.</w:t>
      </w:r>
    </w:p>
    <w:p w14:paraId="67AD1F6B" w14:textId="77777777" w:rsidR="00F22C33" w:rsidRPr="00DA3C23" w:rsidRDefault="00F22C33" w:rsidP="00CA5509">
      <w:pPr>
        <w:pStyle w:val="Betarp1"/>
        <w:ind w:firstLine="851"/>
        <w:jc w:val="both"/>
        <w:rPr>
          <w:rFonts w:ascii="Times New Roman" w:hAnsi="Times New Roman"/>
          <w:noProof/>
          <w:sz w:val="24"/>
          <w:szCs w:val="24"/>
          <w:lang w:val="lt-LT"/>
        </w:rPr>
      </w:pPr>
      <w:r w:rsidRPr="00DA3C23">
        <w:rPr>
          <w:rFonts w:ascii="Times New Roman" w:hAnsi="Times New Roman"/>
          <w:noProof/>
          <w:sz w:val="24"/>
          <w:szCs w:val="24"/>
          <w:lang w:val="lt-LT"/>
        </w:rPr>
        <w:t xml:space="preserve">Šiaulių techninės kūrybos centras suorganizavo tarptautinę STEAM konferenciją ir tarptautines robotikos varžybas. </w:t>
      </w:r>
    </w:p>
    <w:bookmarkEnd w:id="10"/>
    <w:p w14:paraId="4CBA8338" w14:textId="1B9E72BD" w:rsidR="0709DB12" w:rsidRPr="001321E6" w:rsidRDefault="00A132DD" w:rsidP="001321E6">
      <w:pPr>
        <w:pStyle w:val="Sraopastraipa"/>
        <w:numPr>
          <w:ilvl w:val="0"/>
          <w:numId w:val="162"/>
        </w:numPr>
        <w:spacing w:after="0" w:line="240" w:lineRule="auto"/>
        <w:jc w:val="both"/>
        <w:rPr>
          <w:rFonts w:ascii="Times New Roman" w:hAnsi="Times New Roman" w:cs="Times New Roman"/>
          <w:sz w:val="24"/>
          <w:szCs w:val="24"/>
        </w:rPr>
      </w:pPr>
      <w:r w:rsidRPr="00DA3C23">
        <w:rPr>
          <w:rFonts w:ascii="Times New Roman" w:hAnsi="Times New Roman" w:cs="Times New Roman"/>
          <w:sz w:val="24"/>
          <w:szCs w:val="24"/>
        </w:rPr>
        <w:t xml:space="preserve"> </w:t>
      </w:r>
      <w:r w:rsidR="008F5040" w:rsidRPr="00DA3C23">
        <w:rPr>
          <w:rFonts w:ascii="Times New Roman" w:hAnsi="Times New Roman" w:cs="Times New Roman"/>
          <w:sz w:val="24"/>
          <w:szCs w:val="24"/>
        </w:rPr>
        <w:t xml:space="preserve">m. vykdyti </w:t>
      </w:r>
      <w:r w:rsidR="0709DB12" w:rsidRPr="00DA3C23">
        <w:rPr>
          <w:rFonts w:ascii="Times New Roman" w:hAnsi="Times New Roman" w:cs="Times New Roman"/>
          <w:sz w:val="24"/>
          <w:szCs w:val="24"/>
        </w:rPr>
        <w:t>švietimo įstaigų ugdymo aplinkos atnaujinimo ir modernizavimo</w:t>
      </w:r>
      <w:r w:rsidR="0709DB12" w:rsidRPr="001321E6">
        <w:rPr>
          <w:rFonts w:ascii="Times New Roman" w:hAnsi="Times New Roman" w:cs="Times New Roman"/>
          <w:sz w:val="24"/>
          <w:szCs w:val="24"/>
        </w:rPr>
        <w:t xml:space="preserve"> darbai:</w:t>
      </w:r>
    </w:p>
    <w:p w14:paraId="237B10D4" w14:textId="77777777" w:rsidR="00D60414" w:rsidRDefault="00AD650D" w:rsidP="00AD650D">
      <w:pPr>
        <w:spacing w:after="0" w:line="240" w:lineRule="auto"/>
        <w:ind w:firstLine="851"/>
        <w:jc w:val="both"/>
        <w:rPr>
          <w:rFonts w:ascii="Times New Roman" w:hAnsi="Times New Roman" w:cs="Times New Roman"/>
          <w:sz w:val="24"/>
          <w:szCs w:val="24"/>
        </w:rPr>
      </w:pPr>
      <w:r w:rsidRPr="00AD650D">
        <w:rPr>
          <w:rFonts w:ascii="Times New Roman" w:hAnsi="Times New Roman" w:cs="Times New Roman"/>
          <w:sz w:val="24"/>
          <w:szCs w:val="24"/>
        </w:rPr>
        <w:t>-</w:t>
      </w:r>
      <w:r>
        <w:rPr>
          <w:rFonts w:ascii="Times New Roman" w:hAnsi="Times New Roman" w:cs="Times New Roman"/>
          <w:sz w:val="24"/>
          <w:szCs w:val="24"/>
        </w:rPr>
        <w:t xml:space="preserve"> </w:t>
      </w:r>
      <w:r w:rsidR="00441FD2" w:rsidRPr="00AD650D">
        <w:rPr>
          <w:rFonts w:ascii="Times New Roman" w:hAnsi="Times New Roman" w:cs="Times New Roman"/>
          <w:sz w:val="24"/>
          <w:szCs w:val="24"/>
        </w:rPr>
        <w:t>atlikta Gytarių progimnazijos sporto aikštyno rekonstrukcija;</w:t>
      </w:r>
    </w:p>
    <w:p w14:paraId="29BCCCDF" w14:textId="320B8FD3" w:rsidR="00441FD2" w:rsidRPr="00AD650D" w:rsidRDefault="00D60414" w:rsidP="00AD650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41FD2" w:rsidRPr="00AD650D">
        <w:rPr>
          <w:rFonts w:ascii="Times New Roman" w:hAnsi="Times New Roman" w:cs="Times New Roman"/>
          <w:sz w:val="24"/>
          <w:szCs w:val="24"/>
        </w:rPr>
        <w:t>sutvarkyta „Sandoros“</w:t>
      </w:r>
      <w:r w:rsidR="001E044D">
        <w:rPr>
          <w:rFonts w:ascii="Times New Roman" w:hAnsi="Times New Roman" w:cs="Times New Roman"/>
          <w:sz w:val="24"/>
          <w:szCs w:val="24"/>
        </w:rPr>
        <w:t xml:space="preserve"> </w:t>
      </w:r>
      <w:r w:rsidR="00441FD2" w:rsidRPr="00AD650D">
        <w:rPr>
          <w:rFonts w:ascii="Times New Roman" w:hAnsi="Times New Roman" w:cs="Times New Roman"/>
          <w:sz w:val="24"/>
          <w:szCs w:val="24"/>
        </w:rPr>
        <w:t>progimnazijos sporto aikštelė; </w:t>
      </w:r>
    </w:p>
    <w:p w14:paraId="4B0C4102" w14:textId="37615B5B" w:rsidR="00441FD2" w:rsidRPr="00BF06DC" w:rsidRDefault="00D60414" w:rsidP="00132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41FD2" w:rsidRPr="00BF06DC">
        <w:rPr>
          <w:rFonts w:ascii="Times New Roman" w:hAnsi="Times New Roman" w:cs="Times New Roman"/>
          <w:sz w:val="24"/>
          <w:szCs w:val="24"/>
        </w:rPr>
        <w:t>atliktas kapitalinis stogų remontas ir įrengtas kiemo apšvietimas Dainų muzikos mokykloje ir Dailės mokykloje; </w:t>
      </w:r>
    </w:p>
    <w:p w14:paraId="3026B3D5" w14:textId="61CFDC0A" w:rsidR="00441FD2" w:rsidRPr="00BF06DC" w:rsidRDefault="00D60414" w:rsidP="00132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41FD2" w:rsidRPr="00BF06DC">
        <w:rPr>
          <w:rFonts w:ascii="Times New Roman" w:hAnsi="Times New Roman" w:cs="Times New Roman"/>
          <w:sz w:val="24"/>
          <w:szCs w:val="24"/>
        </w:rPr>
        <w:t>sutvarkyta kiemų infrastruktūra lopšeliuose-darželiuose ,,Pasaka</w:t>
      </w:r>
      <w:bookmarkStart w:id="11" w:name="_Hlk190701082"/>
      <w:r w:rsidR="00441FD2" w:rsidRPr="00BF06DC">
        <w:rPr>
          <w:rFonts w:ascii="Times New Roman" w:hAnsi="Times New Roman" w:cs="Times New Roman"/>
          <w:sz w:val="24"/>
          <w:szCs w:val="24"/>
        </w:rPr>
        <w:t>“</w:t>
      </w:r>
      <w:bookmarkEnd w:id="11"/>
      <w:r w:rsidR="00441FD2" w:rsidRPr="00BF06DC">
        <w:rPr>
          <w:rFonts w:ascii="Times New Roman" w:hAnsi="Times New Roman" w:cs="Times New Roman"/>
          <w:sz w:val="24"/>
          <w:szCs w:val="24"/>
        </w:rPr>
        <w:t>, „Dainelė“, „Sigutė“, „Bitė“, Petro Avižonio ugdymo centre, „Santakos“ ugdymo centre, „Romuvos“, Juliaus Janonio gimnazijose, „Juventos“ progimnazijoje, Menų mokykloje, Dainų muzikos mokykloje; </w:t>
      </w:r>
    </w:p>
    <w:p w14:paraId="57CDBE81" w14:textId="5B08510C" w:rsidR="00441FD2" w:rsidRPr="00BF06DC" w:rsidRDefault="00D60414" w:rsidP="001321E6">
      <w:pPr>
        <w:pStyle w:val="Betarp1"/>
        <w:ind w:firstLine="851"/>
        <w:jc w:val="both"/>
        <w:rPr>
          <w:rFonts w:ascii="Times New Roman" w:hAnsi="Times New Roman"/>
          <w:sz w:val="24"/>
          <w:szCs w:val="24"/>
        </w:rPr>
      </w:pPr>
      <w:r>
        <w:rPr>
          <w:rFonts w:ascii="Times New Roman" w:hAnsi="Times New Roman"/>
          <w:sz w:val="24"/>
          <w:szCs w:val="24"/>
        </w:rPr>
        <w:t xml:space="preserve">- </w:t>
      </w:r>
      <w:r w:rsidR="00441FD2" w:rsidRPr="00D60414">
        <w:rPr>
          <w:rFonts w:ascii="Times New Roman" w:hAnsi="Times New Roman"/>
          <w:noProof/>
          <w:sz w:val="24"/>
          <w:szCs w:val="24"/>
          <w:lang w:val="lt-LT"/>
        </w:rPr>
        <w:t>įrengtos žaidimų aikštelės lopšeliuose-</w:t>
      </w:r>
      <w:r w:rsidR="00441FD2" w:rsidRPr="00382D8D">
        <w:rPr>
          <w:rFonts w:ascii="Times New Roman" w:hAnsi="Times New Roman"/>
          <w:noProof/>
          <w:sz w:val="24"/>
          <w:szCs w:val="24"/>
          <w:lang w:val="lt-LT"/>
        </w:rPr>
        <w:t>darželiuose „Voveraitė</w:t>
      </w:r>
      <w:r w:rsidR="00382D8D" w:rsidRPr="00382D8D">
        <w:rPr>
          <w:rFonts w:ascii="Times New Roman" w:hAnsi="Times New Roman"/>
          <w:noProof/>
          <w:sz w:val="24"/>
          <w:szCs w:val="24"/>
          <w:lang w:val="lt-LT"/>
        </w:rPr>
        <w:t>“</w:t>
      </w:r>
      <w:r w:rsidR="00441FD2" w:rsidRPr="00382D8D">
        <w:rPr>
          <w:rFonts w:ascii="Times New Roman" w:hAnsi="Times New Roman"/>
          <w:noProof/>
          <w:sz w:val="24"/>
          <w:szCs w:val="24"/>
          <w:lang w:val="lt-LT"/>
        </w:rPr>
        <w:t>, „Kregždutė</w:t>
      </w:r>
      <w:r w:rsidR="00382D8D" w:rsidRPr="00382D8D">
        <w:rPr>
          <w:rFonts w:ascii="Times New Roman" w:hAnsi="Times New Roman"/>
          <w:noProof/>
          <w:sz w:val="24"/>
          <w:szCs w:val="24"/>
          <w:lang w:val="lt-LT"/>
        </w:rPr>
        <w:t>“</w:t>
      </w:r>
      <w:r w:rsidR="00441FD2" w:rsidRPr="00382D8D">
        <w:rPr>
          <w:rFonts w:ascii="Times New Roman" w:hAnsi="Times New Roman"/>
          <w:noProof/>
          <w:sz w:val="24"/>
          <w:szCs w:val="24"/>
          <w:lang w:val="lt-LT"/>
        </w:rPr>
        <w:t>, „Vaikystė</w:t>
      </w:r>
      <w:r w:rsidR="00382D8D" w:rsidRPr="00382D8D">
        <w:rPr>
          <w:rFonts w:ascii="Times New Roman" w:hAnsi="Times New Roman"/>
          <w:noProof/>
          <w:sz w:val="24"/>
          <w:szCs w:val="24"/>
          <w:lang w:val="lt-LT"/>
        </w:rPr>
        <w:t>“</w:t>
      </w:r>
      <w:r w:rsidR="00441FD2" w:rsidRPr="00382D8D">
        <w:rPr>
          <w:rFonts w:ascii="Times New Roman" w:hAnsi="Times New Roman"/>
          <w:noProof/>
          <w:sz w:val="24"/>
          <w:szCs w:val="24"/>
          <w:lang w:val="lt-LT"/>
        </w:rPr>
        <w:t>;</w:t>
      </w:r>
      <w:r w:rsidR="00441FD2" w:rsidRPr="00BF06DC">
        <w:rPr>
          <w:rFonts w:ascii="Times New Roman" w:hAnsi="Times New Roman"/>
          <w:sz w:val="24"/>
          <w:szCs w:val="24"/>
        </w:rPr>
        <w:t> </w:t>
      </w:r>
    </w:p>
    <w:p w14:paraId="0B1249B0" w14:textId="05DFC8A4"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aptvertos teritorijos Gegužių, Rėkyvos, „Juventos</w:t>
      </w:r>
      <w:r w:rsidRPr="00382D8D">
        <w:rPr>
          <w:rFonts w:ascii="Times New Roman" w:hAnsi="Times New Roman"/>
          <w:noProof/>
          <w:sz w:val="24"/>
          <w:szCs w:val="24"/>
          <w:lang w:val="lt-LT"/>
        </w:rPr>
        <w:t>“</w:t>
      </w:r>
      <w:r w:rsidR="00441FD2" w:rsidRPr="00382D8D">
        <w:rPr>
          <w:rFonts w:ascii="Times New Roman" w:hAnsi="Times New Roman"/>
          <w:noProof/>
          <w:sz w:val="24"/>
          <w:szCs w:val="24"/>
          <w:lang w:val="lt-LT"/>
        </w:rPr>
        <w:t xml:space="preserve"> progimnazijose ir Jaunųjų gamtininkų centre; </w:t>
      </w:r>
    </w:p>
    <w:p w14:paraId="57A18ADA" w14:textId="009964AD"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atliktas patalpų ir vamzdynų kapitalinis ir paprastasis remontas lopšeliuose-darželiuose „Drugelis“, „Eglutė“, „Pasaka“, „Pupų pėdas“, „Gintarėlis“, „Vaikystė“, „Bitė“, „Žirniukas“, Menų mokykloje, Jaunųjų gamtininkų centre, Gegužių progimnazijoje, Universitetinėje gimnazijoje, Menų mokyklos „Kibirkštis“ filiale;  </w:t>
      </w:r>
    </w:p>
    <w:p w14:paraId="6B58A396" w14:textId="107CC735"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atliktas elektros instaliacijos kapitalinis ir paprastasis remontas lopšeliuose-darželiuose „Drugelis“, „Eglutė“, „Ąžuoliukas“, „Salduvė“ ir Lieporių gimnazijoje;  </w:t>
      </w:r>
    </w:p>
    <w:p w14:paraId="42889BE4" w14:textId="0E28677D"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atliktas virtuvių remontas ir atnaujinta virtuvės įranga „Saulės“ ir Centro pradinėse mokyklose, Rėkyvos progimnazijoje, l/d „Voveraitė“;  </w:t>
      </w:r>
    </w:p>
    <w:p w14:paraId="0DD150F9" w14:textId="6AFF47A5"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Lieporių gimnazijoje atliktas rūsio vėdinimo sistemos remontas;  </w:t>
      </w:r>
    </w:p>
    <w:p w14:paraId="321C1D73" w14:textId="7EFE4A81"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atliktas sporto salių kapitalinis ir paprastasis remontas 15-oje bendrojo ugdymo mokyklų;  </w:t>
      </w:r>
    </w:p>
    <w:p w14:paraId="7BA29911" w14:textId="21755863"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įrengtas ir eksploatuojamas liftas „Romuvos</w:t>
      </w:r>
      <w:r w:rsidRPr="00382D8D">
        <w:rPr>
          <w:rFonts w:ascii="Times New Roman" w:hAnsi="Times New Roman"/>
          <w:noProof/>
          <w:sz w:val="24"/>
          <w:szCs w:val="24"/>
          <w:lang w:val="lt-LT"/>
        </w:rPr>
        <w:t>“</w:t>
      </w:r>
      <w:r w:rsidR="00B34395">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progimnazijoje, sumontuotas keltuvas neįgaliesiems Zoknių progimnazijoje, įrengtas sensorinis kambarys Vinco Kudirkos progimnazijoje; </w:t>
      </w:r>
    </w:p>
    <w:p w14:paraId="27D72EA4" w14:textId="26AC5A0E"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24 ikimokyklinėse įstaigose sumontuota kondicionavimo įranga; </w:t>
      </w:r>
    </w:p>
    <w:p w14:paraId="05252106" w14:textId="68073883"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modernizuoti lopšelių-darželių  „Salduvė“, „Pelėdžiukas“ pastatai;   </w:t>
      </w:r>
    </w:p>
    <w:p w14:paraId="7C7095AE" w14:textId="1387E51E" w:rsidR="00441FD2" w:rsidRPr="00382D8D" w:rsidRDefault="00382D8D" w:rsidP="001321E6">
      <w:pPr>
        <w:pStyle w:val="Betarp1"/>
        <w:ind w:firstLine="851"/>
        <w:jc w:val="both"/>
        <w:rPr>
          <w:rFonts w:ascii="Times New Roman" w:hAnsi="Times New Roman"/>
          <w:noProof/>
          <w:sz w:val="24"/>
          <w:szCs w:val="24"/>
          <w:lang w:val="lt-LT"/>
        </w:rPr>
      </w:pPr>
      <w:r w:rsidRPr="00382D8D">
        <w:rPr>
          <w:rFonts w:ascii="Times New Roman" w:hAnsi="Times New Roman"/>
          <w:noProof/>
          <w:sz w:val="24"/>
          <w:szCs w:val="24"/>
          <w:lang w:val="lt-LT"/>
        </w:rPr>
        <w:t xml:space="preserve">- </w:t>
      </w:r>
      <w:r w:rsidR="00441FD2" w:rsidRPr="00382D8D">
        <w:rPr>
          <w:rFonts w:ascii="Times New Roman" w:hAnsi="Times New Roman"/>
          <w:noProof/>
          <w:sz w:val="24"/>
          <w:szCs w:val="24"/>
          <w:lang w:val="lt-LT"/>
        </w:rPr>
        <w:t>pašalintos vidaus ir išorės pastatų, lauko aplinkos avarinės situacijos 14-oje švietimo įstaigų. </w:t>
      </w:r>
    </w:p>
    <w:p w14:paraId="574D7E5D" w14:textId="062B1E63" w:rsidR="0709DB12" w:rsidRPr="00525E78" w:rsidRDefault="0709DB12" w:rsidP="001321E6">
      <w:pPr>
        <w:pStyle w:val="Betarp1"/>
        <w:ind w:firstLine="851"/>
        <w:rPr>
          <w:rFonts w:ascii="Times New Roman" w:hAnsi="Times New Roman"/>
          <w:noProof/>
          <w:color w:val="FF0000"/>
          <w:sz w:val="24"/>
          <w:szCs w:val="24"/>
          <w:lang w:val="lt-LT"/>
        </w:rPr>
      </w:pPr>
    </w:p>
    <w:p w14:paraId="2E56F2D7" w14:textId="71F7E52C" w:rsidR="007876BF" w:rsidRDefault="0709DB12" w:rsidP="0709DB12">
      <w:pPr>
        <w:pStyle w:val="Betarp1"/>
        <w:jc w:val="center"/>
        <w:rPr>
          <w:rFonts w:ascii="Times New Roman" w:hAnsi="Times New Roman"/>
          <w:b/>
          <w:bCs/>
          <w:noProof/>
          <w:sz w:val="24"/>
          <w:szCs w:val="24"/>
          <w:lang w:val="lt-LT"/>
        </w:rPr>
      </w:pPr>
      <w:r w:rsidRPr="00D02E07">
        <w:rPr>
          <w:rFonts w:ascii="Times New Roman" w:hAnsi="Times New Roman"/>
          <w:b/>
          <w:bCs/>
          <w:noProof/>
          <w:sz w:val="24"/>
          <w:szCs w:val="24"/>
          <w:lang w:val="lt-LT"/>
        </w:rPr>
        <w:t>JAUNIMAS, NEVYRIAUSYBINĖS ORGANIZACIJOS (NVO)</w:t>
      </w:r>
    </w:p>
    <w:p w14:paraId="5B13D896" w14:textId="77777777" w:rsidR="00CF0087" w:rsidRPr="00525E78" w:rsidRDefault="00CF0087" w:rsidP="0709DB12">
      <w:pPr>
        <w:pStyle w:val="Betarp1"/>
        <w:jc w:val="center"/>
        <w:rPr>
          <w:rFonts w:ascii="Times New Roman" w:hAnsi="Times New Roman"/>
          <w:b/>
          <w:bCs/>
          <w:noProof/>
          <w:sz w:val="24"/>
          <w:szCs w:val="24"/>
          <w:lang w:val="lt-LT"/>
        </w:rPr>
      </w:pPr>
    </w:p>
    <w:p w14:paraId="61C045ED" w14:textId="2115AFBB" w:rsidR="00F90341" w:rsidRPr="001128C3" w:rsidRDefault="00F90341" w:rsidP="00F90341">
      <w:pPr>
        <w:pStyle w:val="paragraph"/>
        <w:spacing w:before="0" w:beforeAutospacing="0" w:after="0" w:afterAutospacing="0"/>
        <w:ind w:firstLine="840"/>
        <w:jc w:val="both"/>
        <w:textAlignment w:val="baseline"/>
        <w:rPr>
          <w:rFonts w:ascii="Segoe UI" w:hAnsi="Segoe UI" w:cs="Segoe UI"/>
          <w:noProof/>
          <w:sz w:val="18"/>
          <w:szCs w:val="18"/>
        </w:rPr>
      </w:pPr>
      <w:r w:rsidRPr="001128C3">
        <w:rPr>
          <w:rStyle w:val="normaltextrun"/>
          <w:noProof/>
          <w:color w:val="000000"/>
        </w:rPr>
        <w:t>2024 m. vyko eilė susitikimų su švietimo, kultūros, sporto, aukštųjų mokyklų (VUŠA ir Šiaulių valstybinės kolegijos), Šiaulių technologijų mokymo centro atstovais, jaunimo organizacijomis ir jaunuoliais dėl bendros paraiškos „Šiauliai – jaunimo sostinė“. Aptartos jauno žmogaus galimybės mieste, kaip įgalinti jį likti savo mieste, veikti, kurti verslą sau ir kitiems</w:t>
      </w:r>
      <w:r w:rsidR="00053BAD">
        <w:rPr>
          <w:rStyle w:val="normaltextrun"/>
          <w:noProof/>
          <w:color w:val="000000"/>
        </w:rPr>
        <w:t xml:space="preserve">, </w:t>
      </w:r>
      <w:r w:rsidRPr="001128C3">
        <w:rPr>
          <w:rStyle w:val="normaltextrun"/>
          <w:noProof/>
          <w:color w:val="000000"/>
        </w:rPr>
        <w:t xml:space="preserve"> galimyb</w:t>
      </w:r>
      <w:r w:rsidR="00053BAD">
        <w:rPr>
          <w:rStyle w:val="normaltextrun"/>
          <w:noProof/>
          <w:color w:val="000000"/>
        </w:rPr>
        <w:t>ė</w:t>
      </w:r>
      <w:r w:rsidRPr="001128C3">
        <w:rPr>
          <w:rStyle w:val="normaltextrun"/>
          <w:noProof/>
          <w:color w:val="000000"/>
        </w:rPr>
        <w:t>s darbui, pilietinei ir politinei saviraiškai. Partnerio teisėmis projekte sutiko dalyvauti 5 organizacijos: Šiaulių valstybinė kolegija, Šiaulių Technologijų mokymo centras, Vilniaus universiteto Šiaulių akademija, Šiaulių jaunimo organizacijų asociacija „Apskritasis stalas“</w:t>
      </w:r>
      <w:r w:rsidR="00053BAD">
        <w:rPr>
          <w:rStyle w:val="normaltextrun"/>
          <w:noProof/>
          <w:color w:val="000000"/>
        </w:rPr>
        <w:t xml:space="preserve"> ir</w:t>
      </w:r>
      <w:r w:rsidRPr="001128C3">
        <w:rPr>
          <w:rStyle w:val="normaltextrun"/>
          <w:noProof/>
          <w:color w:val="000000"/>
        </w:rPr>
        <w:t xml:space="preserve"> Šiaulių menų mokykla (Atvirasis jaunimo centras).</w:t>
      </w:r>
      <w:r w:rsidRPr="001128C3">
        <w:rPr>
          <w:rStyle w:val="eop"/>
          <w:noProof/>
          <w:color w:val="000000"/>
        </w:rPr>
        <w:t> </w:t>
      </w:r>
    </w:p>
    <w:p w14:paraId="5C4EA71E" w14:textId="759C90FC" w:rsidR="00F90341" w:rsidRPr="001128C3" w:rsidRDefault="00F90341" w:rsidP="00F90341">
      <w:pPr>
        <w:pStyle w:val="paragraph"/>
        <w:spacing w:before="0" w:beforeAutospacing="0" w:after="0" w:afterAutospacing="0"/>
        <w:ind w:firstLine="840"/>
        <w:jc w:val="both"/>
        <w:textAlignment w:val="baseline"/>
        <w:rPr>
          <w:rFonts w:ascii="Segoe UI" w:hAnsi="Segoe UI" w:cs="Segoe UI"/>
          <w:noProof/>
          <w:sz w:val="18"/>
          <w:szCs w:val="18"/>
        </w:rPr>
      </w:pPr>
      <w:r w:rsidRPr="001128C3">
        <w:rPr>
          <w:rStyle w:val="normaltextrun"/>
          <w:noProof/>
          <w:color w:val="000000"/>
        </w:rPr>
        <w:t>Bendradarbiaujant su Jaunimo reikalų agentūra 2024 m. pradėtas įgyvendinti projekt</w:t>
      </w:r>
      <w:r w:rsidR="00AF2048">
        <w:rPr>
          <w:rStyle w:val="normaltextrun"/>
          <w:noProof/>
          <w:color w:val="000000"/>
        </w:rPr>
        <w:t>as</w:t>
      </w:r>
      <w:r w:rsidRPr="001128C3">
        <w:rPr>
          <w:rStyle w:val="normaltextrun"/>
          <w:noProof/>
          <w:color w:val="000000"/>
        </w:rPr>
        <w:t xml:space="preserve"> „JUNGTYS</w:t>
      </w:r>
      <w:r w:rsidR="00AF2048" w:rsidRPr="001128C3">
        <w:rPr>
          <w:rStyle w:val="normaltextrun"/>
          <w:noProof/>
          <w:color w:val="000000"/>
        </w:rPr>
        <w:t>“</w:t>
      </w:r>
      <w:r w:rsidRPr="001128C3">
        <w:rPr>
          <w:rStyle w:val="normaltextrun"/>
          <w:noProof/>
          <w:color w:val="000000"/>
        </w:rPr>
        <w:t>, kurio tikslas – mažinti neaktyvių jaunų žmonių skaičių, tikslingai dirbant su mažiau galimybių turinčiais jaunuoliais, nuosekliai įgyvendinant intervencines priemones (siekiant padėti jaunuoliams sugrįžti į darbo rinką ir (ar) švietimo sistemą) bei užtikrinant prevencinių priemonių, atliepiančių konkrečių jaunų žmonių poreikius, įgyvendinimą. Šiaulių menų mokyklos atvirajame centre projekto lėšomis įdarbinti 2 jaunimo darbuotojai ir 1 – siauros specializacijos specialistas.</w:t>
      </w:r>
      <w:r w:rsidRPr="001128C3">
        <w:rPr>
          <w:rStyle w:val="eop"/>
          <w:noProof/>
          <w:color w:val="000000"/>
        </w:rPr>
        <w:t> </w:t>
      </w:r>
    </w:p>
    <w:p w14:paraId="506E1E30" w14:textId="77777777" w:rsidR="00F90341" w:rsidRPr="001128C3" w:rsidRDefault="00F90341" w:rsidP="00F90341">
      <w:pPr>
        <w:pStyle w:val="paragraph"/>
        <w:spacing w:before="0" w:beforeAutospacing="0" w:after="0" w:afterAutospacing="0"/>
        <w:ind w:firstLine="840"/>
        <w:jc w:val="both"/>
        <w:textAlignment w:val="baseline"/>
        <w:rPr>
          <w:rFonts w:ascii="Segoe UI" w:hAnsi="Segoe UI" w:cs="Segoe UI"/>
          <w:noProof/>
          <w:sz w:val="18"/>
          <w:szCs w:val="18"/>
        </w:rPr>
      </w:pPr>
      <w:r w:rsidRPr="001128C3">
        <w:rPr>
          <w:rStyle w:val="normaltextrun"/>
          <w:noProof/>
          <w:color w:val="000000"/>
        </w:rPr>
        <w:t>Vykdomas darbas su jaunimu gatvėje, suformuota 1 jaunimo darbuotojų komanda, darbas vykdomas 14 teritorijų, organizuotos 678 komandos išvykos, kontaktai palaikomi su 42 unikaliais jaunuoliais.</w:t>
      </w:r>
      <w:r w:rsidRPr="001128C3">
        <w:rPr>
          <w:rStyle w:val="eop"/>
          <w:noProof/>
          <w:color w:val="000000"/>
        </w:rPr>
        <w:t> </w:t>
      </w:r>
    </w:p>
    <w:p w14:paraId="3F1308AC" w14:textId="29719BFC" w:rsidR="00F90341" w:rsidRPr="00D02DA6" w:rsidRDefault="00F90341" w:rsidP="00F90341">
      <w:pPr>
        <w:pStyle w:val="paragraph"/>
        <w:spacing w:before="0" w:beforeAutospacing="0" w:after="0" w:afterAutospacing="0"/>
        <w:ind w:firstLine="840"/>
        <w:jc w:val="both"/>
        <w:textAlignment w:val="baseline"/>
        <w:rPr>
          <w:rFonts w:ascii="Segoe UI" w:hAnsi="Segoe UI" w:cs="Segoe UI"/>
          <w:noProof/>
          <w:sz w:val="18"/>
          <w:szCs w:val="18"/>
        </w:rPr>
      </w:pPr>
      <w:r w:rsidRPr="00D02DA6">
        <w:rPr>
          <w:rStyle w:val="normaltextrun"/>
          <w:noProof/>
          <w:color w:val="000000"/>
        </w:rPr>
        <w:t>Jaunim</w:t>
      </w:r>
      <w:r w:rsidR="003F1F27">
        <w:rPr>
          <w:rStyle w:val="normaltextrun"/>
          <w:noProof/>
          <w:color w:val="000000"/>
        </w:rPr>
        <w:t xml:space="preserve">ą </w:t>
      </w:r>
      <w:r w:rsidRPr="00D02DA6">
        <w:rPr>
          <w:rStyle w:val="normaltextrun"/>
          <w:noProof/>
          <w:color w:val="000000"/>
        </w:rPr>
        <w:t xml:space="preserve">atstovauja Savivaldybės jaunimo reikalų taryba (toliau – SJRT). Per 2024 m. vyko 4 SJRT posėdžiai, svarstytas 21 jaunimui aktualus klausimas, pateikta 11 pasiūlymų Savivaldybės tarybai, administracijai dėl rengiamų teisės aktų projektų, susijusių su jaunimo politikos klausimais. Visi SJRT posėdžių protokolai, veiklos planai ir veiklos ataskaitos viešinamos Savivaldybės interneto svetainėje </w:t>
      </w:r>
      <w:hyperlink r:id="rId17" w:tgtFrame="_blank" w:history="1">
        <w:r w:rsidRPr="00D02DA6">
          <w:rPr>
            <w:rStyle w:val="normaltextrun"/>
            <w:noProof/>
            <w:color w:val="000000"/>
          </w:rPr>
          <w:t>https://www.siauliai.lt/list/view/tarybos/685.</w:t>
        </w:r>
      </w:hyperlink>
      <w:r w:rsidRPr="00D02DA6">
        <w:rPr>
          <w:rStyle w:val="eop"/>
          <w:noProof/>
          <w:color w:val="000000"/>
        </w:rPr>
        <w:t> </w:t>
      </w:r>
    </w:p>
    <w:p w14:paraId="58408DDE" w14:textId="71D19793" w:rsidR="00F90341" w:rsidRPr="00D02DA6" w:rsidRDefault="00F90341" w:rsidP="00F90341">
      <w:pPr>
        <w:pStyle w:val="paragraph"/>
        <w:spacing w:before="0" w:beforeAutospacing="0" w:after="0" w:afterAutospacing="0"/>
        <w:ind w:firstLine="840"/>
        <w:jc w:val="both"/>
        <w:textAlignment w:val="baseline"/>
        <w:rPr>
          <w:rFonts w:ascii="Segoe UI" w:hAnsi="Segoe UI" w:cs="Segoe UI"/>
          <w:noProof/>
          <w:sz w:val="18"/>
          <w:szCs w:val="18"/>
        </w:rPr>
      </w:pPr>
      <w:r w:rsidRPr="00D02DA6">
        <w:rPr>
          <w:rStyle w:val="normaltextrun"/>
          <w:noProof/>
          <w:color w:val="000000"/>
        </w:rPr>
        <w:t>Savivaldybėje aktyviai veikia 9 jaunimo</w:t>
      </w:r>
      <w:r w:rsidR="003F1F27">
        <w:rPr>
          <w:rStyle w:val="normaltextrun"/>
          <w:noProof/>
          <w:color w:val="000000"/>
        </w:rPr>
        <w:t xml:space="preserve"> ir</w:t>
      </w:r>
      <w:r w:rsidRPr="00D02DA6">
        <w:rPr>
          <w:rStyle w:val="normaltextrun"/>
          <w:noProof/>
          <w:color w:val="000000"/>
        </w:rPr>
        <w:t xml:space="preserve"> 8 su jaunimu dirbančios organizacijos, neformalios jaunimo grupės. Veikia ir regioninė jaunimo organizacijų taryba – Šiaulių jaunimo organizacijų asociacija „Apskritasis stalas“, </w:t>
      </w:r>
      <w:r w:rsidR="003F1F27">
        <w:rPr>
          <w:rStyle w:val="normaltextrun"/>
          <w:noProof/>
          <w:color w:val="000000"/>
        </w:rPr>
        <w:t xml:space="preserve">kuri </w:t>
      </w:r>
      <w:r w:rsidRPr="00D02DA6">
        <w:rPr>
          <w:rStyle w:val="normaltextrun"/>
          <w:noProof/>
          <w:color w:val="000000"/>
        </w:rPr>
        <w:t>vienija 10 organizacijų.</w:t>
      </w:r>
      <w:r w:rsidRPr="00D02DA6">
        <w:rPr>
          <w:rStyle w:val="eop"/>
          <w:noProof/>
          <w:color w:val="000000"/>
        </w:rPr>
        <w:t> </w:t>
      </w:r>
    </w:p>
    <w:p w14:paraId="3C35FA5D" w14:textId="41D34D68" w:rsidR="003708CC" w:rsidRPr="00541859" w:rsidRDefault="003708CC" w:rsidP="003708CC">
      <w:pPr>
        <w:pStyle w:val="Betarp1"/>
        <w:ind w:firstLine="851"/>
        <w:jc w:val="both"/>
        <w:rPr>
          <w:rFonts w:ascii="Times New Roman" w:hAnsi="Times New Roman"/>
          <w:noProof/>
          <w:sz w:val="24"/>
          <w:szCs w:val="24"/>
          <w:lang w:val="lt-LT"/>
        </w:rPr>
      </w:pPr>
      <w:r w:rsidRPr="00541859">
        <w:rPr>
          <w:rFonts w:ascii="Times New Roman" w:hAnsi="Times New Roman"/>
          <w:noProof/>
          <w:sz w:val="24"/>
          <w:szCs w:val="24"/>
          <w:lang w:val="lt-LT"/>
        </w:rPr>
        <w:t xml:space="preserve">Įgyvendinamas mokinių dalyvaujamasis biudžetas. Viešoje projektų atrankoje dalyvavo 8 gimnazijos, kuriose </w:t>
      </w:r>
      <w:r w:rsidR="00541859" w:rsidRPr="00541859">
        <w:rPr>
          <w:rFonts w:ascii="Times New Roman" w:hAnsi="Times New Roman"/>
          <w:noProof/>
          <w:sz w:val="24"/>
          <w:szCs w:val="24"/>
          <w:lang w:val="lt-LT"/>
        </w:rPr>
        <w:t>b</w:t>
      </w:r>
      <w:r w:rsidRPr="00541859">
        <w:rPr>
          <w:rFonts w:ascii="Times New Roman" w:hAnsi="Times New Roman"/>
          <w:noProof/>
          <w:sz w:val="24"/>
          <w:szCs w:val="24"/>
          <w:lang w:val="lt-LT"/>
        </w:rPr>
        <w:t>endras mokinių skaičius – 3</w:t>
      </w:r>
      <w:r w:rsidR="00541859" w:rsidRPr="00541859">
        <w:rPr>
          <w:rFonts w:ascii="Times New Roman" w:hAnsi="Times New Roman"/>
          <w:noProof/>
          <w:sz w:val="24"/>
          <w:szCs w:val="24"/>
          <w:lang w:val="lt-LT"/>
        </w:rPr>
        <w:t xml:space="preserve"> </w:t>
      </w:r>
      <w:r w:rsidRPr="00541859">
        <w:rPr>
          <w:rFonts w:ascii="Times New Roman" w:hAnsi="Times New Roman"/>
          <w:noProof/>
          <w:sz w:val="24"/>
          <w:szCs w:val="24"/>
          <w:lang w:val="lt-LT"/>
        </w:rPr>
        <w:t>748 mokiniai. Balsavime dalyvavo 2</w:t>
      </w:r>
      <w:r w:rsidR="00541859" w:rsidRPr="00541859">
        <w:rPr>
          <w:rFonts w:ascii="Times New Roman" w:hAnsi="Times New Roman"/>
          <w:noProof/>
          <w:sz w:val="24"/>
          <w:szCs w:val="24"/>
          <w:lang w:val="lt-LT"/>
        </w:rPr>
        <w:t xml:space="preserve"> </w:t>
      </w:r>
      <w:r w:rsidRPr="00541859">
        <w:rPr>
          <w:rFonts w:ascii="Times New Roman" w:hAnsi="Times New Roman"/>
          <w:noProof/>
          <w:sz w:val="24"/>
          <w:szCs w:val="24"/>
          <w:lang w:val="lt-LT"/>
        </w:rPr>
        <w:t xml:space="preserve">099 mokiniai, arba 54 proc. visų galėjusių balsuoti mokinių. Nugalėtojais pripažinti šie </w:t>
      </w:r>
      <w:r w:rsidR="00541859" w:rsidRPr="00541859">
        <w:rPr>
          <w:rFonts w:ascii="Times New Roman" w:hAnsi="Times New Roman"/>
          <w:noProof/>
          <w:sz w:val="24"/>
          <w:szCs w:val="24"/>
          <w:lang w:val="lt-LT"/>
        </w:rPr>
        <w:t>m</w:t>
      </w:r>
      <w:r w:rsidRPr="00541859">
        <w:rPr>
          <w:rFonts w:ascii="Times New Roman" w:hAnsi="Times New Roman"/>
          <w:noProof/>
          <w:sz w:val="24"/>
          <w:szCs w:val="24"/>
          <w:lang w:val="lt-LT"/>
        </w:rPr>
        <w:t xml:space="preserve">okinių dalyvaujamojo biudžeto iniciatyvos projektai: „Romuvos“ gimnazijos projektas „Tylos kambarys“ (686 balsai) ir Stasio Šalkauskio gimnazijos projektas „Žalia rūta...“ (654 balsai). </w:t>
      </w:r>
    </w:p>
    <w:p w14:paraId="7DD28990" w14:textId="5DCDB67D" w:rsidR="003708CC" w:rsidRPr="00541859" w:rsidRDefault="00541859" w:rsidP="003708CC">
      <w:pPr>
        <w:pStyle w:val="Betarp1"/>
        <w:ind w:firstLine="851"/>
        <w:jc w:val="both"/>
        <w:rPr>
          <w:rFonts w:ascii="Times New Roman" w:hAnsi="Times New Roman"/>
          <w:noProof/>
          <w:sz w:val="24"/>
          <w:szCs w:val="24"/>
          <w:lang w:val="lt-LT"/>
        </w:rPr>
      </w:pPr>
      <w:r w:rsidRPr="00541859">
        <w:rPr>
          <w:rFonts w:ascii="Times New Roman" w:hAnsi="Times New Roman"/>
          <w:noProof/>
          <w:sz w:val="24"/>
          <w:szCs w:val="24"/>
          <w:lang w:val="lt-LT"/>
        </w:rPr>
        <w:t>O</w:t>
      </w:r>
      <w:r w:rsidR="003708CC" w:rsidRPr="00541859">
        <w:rPr>
          <w:rFonts w:ascii="Times New Roman" w:hAnsi="Times New Roman"/>
          <w:noProof/>
          <w:sz w:val="24"/>
          <w:szCs w:val="24"/>
          <w:lang w:val="lt-LT"/>
        </w:rPr>
        <w:t>rganizuotas jaunimo iniciatyvų projektų finansavimo konkursas</w:t>
      </w:r>
      <w:r w:rsidRPr="00541859">
        <w:rPr>
          <w:rFonts w:ascii="Times New Roman" w:hAnsi="Times New Roman"/>
          <w:noProof/>
          <w:sz w:val="24"/>
          <w:szCs w:val="24"/>
          <w:lang w:val="lt-LT"/>
        </w:rPr>
        <w:t>, finansuojamas</w:t>
      </w:r>
      <w:r w:rsidR="003708CC" w:rsidRPr="00541859">
        <w:rPr>
          <w:rFonts w:ascii="Times New Roman" w:hAnsi="Times New Roman"/>
          <w:noProof/>
          <w:sz w:val="24"/>
          <w:szCs w:val="24"/>
          <w:lang w:val="lt-LT"/>
        </w:rPr>
        <w:t xml:space="preserve"> savivaldybės biudžeto lėš</w:t>
      </w:r>
      <w:r w:rsidRPr="00541859">
        <w:rPr>
          <w:rFonts w:ascii="Times New Roman" w:hAnsi="Times New Roman"/>
          <w:noProof/>
          <w:sz w:val="24"/>
          <w:szCs w:val="24"/>
          <w:lang w:val="lt-LT"/>
        </w:rPr>
        <w:t>omis.</w:t>
      </w:r>
      <w:r w:rsidR="003708CC" w:rsidRPr="00541859">
        <w:rPr>
          <w:rFonts w:ascii="Times New Roman" w:hAnsi="Times New Roman"/>
          <w:noProof/>
          <w:sz w:val="24"/>
          <w:szCs w:val="24"/>
          <w:lang w:val="lt-LT"/>
        </w:rPr>
        <w:t xml:space="preserve"> Gauta 12 paraiškų, finansuota 10 projektų už 20</w:t>
      </w:r>
      <w:r w:rsidRPr="00541859">
        <w:rPr>
          <w:rFonts w:ascii="Times New Roman" w:hAnsi="Times New Roman"/>
          <w:noProof/>
          <w:sz w:val="24"/>
          <w:szCs w:val="24"/>
          <w:lang w:val="lt-LT"/>
        </w:rPr>
        <w:t>,</w:t>
      </w:r>
      <w:r w:rsidR="003708CC" w:rsidRPr="00541859">
        <w:rPr>
          <w:rFonts w:ascii="Times New Roman" w:hAnsi="Times New Roman"/>
          <w:noProof/>
          <w:sz w:val="24"/>
          <w:szCs w:val="24"/>
          <w:lang w:val="lt-LT"/>
        </w:rPr>
        <w:t>0</w:t>
      </w:r>
      <w:r w:rsidRPr="00541859">
        <w:rPr>
          <w:rFonts w:ascii="Times New Roman" w:hAnsi="Times New Roman"/>
          <w:noProof/>
          <w:sz w:val="24"/>
          <w:szCs w:val="24"/>
          <w:lang w:val="lt-LT"/>
        </w:rPr>
        <w:t xml:space="preserve"> tūkst.</w:t>
      </w:r>
      <w:r w:rsidR="003708CC" w:rsidRPr="00541859">
        <w:rPr>
          <w:rFonts w:ascii="Times New Roman" w:hAnsi="Times New Roman"/>
          <w:noProof/>
          <w:sz w:val="24"/>
          <w:szCs w:val="24"/>
          <w:lang w:val="lt-LT"/>
        </w:rPr>
        <w:t xml:space="preserve"> Eur. </w:t>
      </w:r>
      <w:r w:rsidRPr="00541859">
        <w:rPr>
          <w:rFonts w:ascii="Times New Roman" w:hAnsi="Times New Roman"/>
          <w:noProof/>
          <w:sz w:val="24"/>
          <w:szCs w:val="24"/>
          <w:lang w:val="lt-LT"/>
        </w:rPr>
        <w:t>Į</w:t>
      </w:r>
      <w:r w:rsidR="003708CC" w:rsidRPr="00541859">
        <w:rPr>
          <w:rFonts w:ascii="Times New Roman" w:hAnsi="Times New Roman"/>
          <w:noProof/>
          <w:sz w:val="24"/>
          <w:szCs w:val="24"/>
          <w:lang w:val="lt-LT"/>
        </w:rPr>
        <w:t xml:space="preserve"> projektų veiklas </w:t>
      </w:r>
      <w:r w:rsidRPr="00541859">
        <w:rPr>
          <w:rFonts w:ascii="Times New Roman" w:hAnsi="Times New Roman"/>
          <w:noProof/>
          <w:sz w:val="24"/>
          <w:szCs w:val="24"/>
          <w:lang w:val="lt-LT"/>
        </w:rPr>
        <w:t xml:space="preserve">buvo </w:t>
      </w:r>
      <w:r w:rsidR="003708CC" w:rsidRPr="00541859">
        <w:rPr>
          <w:rFonts w:ascii="Times New Roman" w:hAnsi="Times New Roman"/>
          <w:noProof/>
          <w:sz w:val="24"/>
          <w:szCs w:val="24"/>
          <w:lang w:val="lt-LT"/>
        </w:rPr>
        <w:t>įtraukti 1</w:t>
      </w:r>
      <w:r w:rsidRPr="00541859">
        <w:rPr>
          <w:rFonts w:ascii="Times New Roman" w:hAnsi="Times New Roman"/>
          <w:noProof/>
          <w:sz w:val="24"/>
          <w:szCs w:val="24"/>
          <w:lang w:val="lt-LT"/>
        </w:rPr>
        <w:t xml:space="preserve"> </w:t>
      </w:r>
      <w:r w:rsidR="003708CC" w:rsidRPr="00541859">
        <w:rPr>
          <w:rFonts w:ascii="Times New Roman" w:hAnsi="Times New Roman"/>
          <w:noProof/>
          <w:sz w:val="24"/>
          <w:szCs w:val="24"/>
          <w:lang w:val="lt-LT"/>
        </w:rPr>
        <w:t>390 jaunuoliai arba 8 % Šiauliuose gyvenančių jaunų žmonių.</w:t>
      </w:r>
    </w:p>
    <w:p w14:paraId="10F459F8" w14:textId="58C08FCF" w:rsidR="003708CC" w:rsidRPr="00541859" w:rsidRDefault="003708CC" w:rsidP="003708CC">
      <w:pPr>
        <w:pStyle w:val="Betarp1"/>
        <w:ind w:firstLine="851"/>
        <w:jc w:val="both"/>
        <w:rPr>
          <w:rFonts w:ascii="Times New Roman" w:hAnsi="Times New Roman"/>
          <w:noProof/>
          <w:sz w:val="24"/>
          <w:szCs w:val="24"/>
          <w:lang w:val="lt-LT"/>
        </w:rPr>
      </w:pPr>
      <w:r w:rsidRPr="00541859">
        <w:rPr>
          <w:rFonts w:ascii="Times New Roman" w:hAnsi="Times New Roman"/>
          <w:noProof/>
          <w:sz w:val="24"/>
          <w:szCs w:val="24"/>
          <w:lang w:val="lt-LT"/>
        </w:rPr>
        <w:t>Jaunimo savanorišk</w:t>
      </w:r>
      <w:r w:rsidR="00541859" w:rsidRPr="00541859">
        <w:rPr>
          <w:rFonts w:ascii="Times New Roman" w:hAnsi="Times New Roman"/>
          <w:noProof/>
          <w:sz w:val="24"/>
          <w:szCs w:val="24"/>
          <w:lang w:val="lt-LT"/>
        </w:rPr>
        <w:t>os</w:t>
      </w:r>
      <w:r w:rsidRPr="00541859">
        <w:rPr>
          <w:rFonts w:ascii="Times New Roman" w:hAnsi="Times New Roman"/>
          <w:noProof/>
          <w:sz w:val="24"/>
          <w:szCs w:val="24"/>
          <w:lang w:val="lt-LT"/>
        </w:rPr>
        <w:t xml:space="preserve"> tarnyb</w:t>
      </w:r>
      <w:r w:rsidR="00541859" w:rsidRPr="00541859">
        <w:rPr>
          <w:rFonts w:ascii="Times New Roman" w:hAnsi="Times New Roman"/>
          <w:noProof/>
          <w:sz w:val="24"/>
          <w:szCs w:val="24"/>
          <w:lang w:val="lt-LT"/>
        </w:rPr>
        <w:t>os</w:t>
      </w:r>
      <w:r w:rsidRPr="00541859">
        <w:rPr>
          <w:rFonts w:ascii="Times New Roman" w:hAnsi="Times New Roman"/>
          <w:noProof/>
          <w:sz w:val="24"/>
          <w:szCs w:val="24"/>
          <w:lang w:val="lt-LT"/>
        </w:rPr>
        <w:t xml:space="preserve"> įgyvendin</w:t>
      </w:r>
      <w:r w:rsidR="00541859" w:rsidRPr="00541859">
        <w:rPr>
          <w:rFonts w:ascii="Times New Roman" w:hAnsi="Times New Roman"/>
          <w:noProof/>
          <w:sz w:val="24"/>
          <w:szCs w:val="24"/>
          <w:lang w:val="lt-LT"/>
        </w:rPr>
        <w:t>ime</w:t>
      </w:r>
      <w:r w:rsidRPr="00541859">
        <w:rPr>
          <w:rFonts w:ascii="Times New Roman" w:hAnsi="Times New Roman"/>
          <w:noProof/>
          <w:sz w:val="24"/>
          <w:szCs w:val="24"/>
          <w:lang w:val="lt-LT"/>
        </w:rPr>
        <w:t xml:space="preserve"> dalyvavo 20 savanorių.</w:t>
      </w:r>
    </w:p>
    <w:p w14:paraId="0E1E4A9C" w14:textId="5E49BEE4" w:rsidR="00262B19" w:rsidRDefault="00027E5F" w:rsidP="00C24B18">
      <w:pPr>
        <w:pStyle w:val="Betarp1"/>
        <w:ind w:firstLine="851"/>
        <w:jc w:val="both"/>
        <w:rPr>
          <w:rFonts w:ascii="Times New Roman" w:hAnsi="Times New Roman"/>
          <w:noProof/>
          <w:sz w:val="24"/>
          <w:szCs w:val="24"/>
          <w:lang w:val="lt-LT"/>
        </w:rPr>
      </w:pPr>
      <w:r w:rsidRPr="00CF0087">
        <w:rPr>
          <w:rFonts w:ascii="Times New Roman" w:hAnsi="Times New Roman"/>
          <w:noProof/>
          <w:color w:val="000000" w:themeColor="text1"/>
          <w:sz w:val="24"/>
          <w:szCs w:val="24"/>
          <w:lang w:val="lt-LT"/>
        </w:rPr>
        <w:t>Stiprinant n</w:t>
      </w:r>
      <w:r w:rsidR="0709DB12" w:rsidRPr="00CF0087">
        <w:rPr>
          <w:rFonts w:ascii="Times New Roman" w:hAnsi="Times New Roman"/>
          <w:noProof/>
          <w:color w:val="000000" w:themeColor="text1"/>
          <w:sz w:val="24"/>
          <w:szCs w:val="24"/>
          <w:lang w:val="lt-LT"/>
        </w:rPr>
        <w:t>evyriausybinių ir bendruomeninių organizacijų veikl</w:t>
      </w:r>
      <w:r w:rsidRPr="00CF0087">
        <w:rPr>
          <w:rFonts w:ascii="Times New Roman" w:hAnsi="Times New Roman"/>
          <w:noProof/>
          <w:color w:val="000000" w:themeColor="text1"/>
          <w:sz w:val="24"/>
          <w:szCs w:val="24"/>
          <w:lang w:val="lt-LT"/>
        </w:rPr>
        <w:t>ą, įvyko</w:t>
      </w:r>
      <w:r w:rsidRPr="00CF0087">
        <w:rPr>
          <w:rFonts w:ascii="Times New Roman" w:hAnsi="Times New Roman"/>
          <w:b/>
          <w:bCs/>
          <w:noProof/>
          <w:color w:val="000000" w:themeColor="text1"/>
          <w:sz w:val="24"/>
          <w:szCs w:val="24"/>
          <w:lang w:val="lt-LT"/>
        </w:rPr>
        <w:t xml:space="preserve"> </w:t>
      </w:r>
      <w:r w:rsidR="00CF0087" w:rsidRPr="00CF0087">
        <w:rPr>
          <w:rFonts w:ascii="Times New Roman" w:hAnsi="Times New Roman"/>
          <w:noProof/>
          <w:color w:val="000000" w:themeColor="text1"/>
          <w:sz w:val="24"/>
          <w:szCs w:val="24"/>
          <w:lang w:val="lt-LT"/>
        </w:rPr>
        <w:t>du</w:t>
      </w:r>
      <w:r w:rsidR="00CF0087">
        <w:rPr>
          <w:rFonts w:ascii="Times New Roman" w:hAnsi="Times New Roman"/>
          <w:b/>
          <w:bCs/>
          <w:noProof/>
          <w:color w:val="000000" w:themeColor="text1"/>
          <w:sz w:val="24"/>
          <w:szCs w:val="24"/>
          <w:lang w:val="lt-LT"/>
        </w:rPr>
        <w:t xml:space="preserve"> </w:t>
      </w:r>
      <w:r w:rsidR="0709DB12" w:rsidRPr="00CF0087">
        <w:rPr>
          <w:rFonts w:ascii="Times New Roman" w:hAnsi="Times New Roman"/>
          <w:noProof/>
          <w:sz w:val="24"/>
          <w:szCs w:val="24"/>
          <w:lang w:val="lt-LT"/>
        </w:rPr>
        <w:t>nevyriausybinių organizacijų projektų dalinio finansavimo</w:t>
      </w:r>
      <w:r w:rsidRPr="00CF0087">
        <w:rPr>
          <w:rFonts w:ascii="Times New Roman" w:hAnsi="Times New Roman"/>
          <w:noProof/>
          <w:sz w:val="24"/>
          <w:szCs w:val="24"/>
          <w:lang w:val="lt-LT"/>
        </w:rPr>
        <w:t xml:space="preserve"> iš </w:t>
      </w:r>
      <w:r w:rsidR="001A0440">
        <w:rPr>
          <w:rFonts w:ascii="Times New Roman" w:hAnsi="Times New Roman"/>
          <w:noProof/>
          <w:sz w:val="24"/>
          <w:szCs w:val="24"/>
          <w:lang w:val="lt-LT"/>
        </w:rPr>
        <w:t>s</w:t>
      </w:r>
      <w:r w:rsidRPr="00CF0087">
        <w:rPr>
          <w:rFonts w:ascii="Times New Roman" w:hAnsi="Times New Roman"/>
          <w:noProof/>
          <w:sz w:val="24"/>
          <w:szCs w:val="24"/>
          <w:lang w:val="lt-LT"/>
        </w:rPr>
        <w:t>avivaldybės biudžeto lėšų</w:t>
      </w:r>
      <w:r w:rsidR="0709DB12" w:rsidRPr="00CF0087">
        <w:rPr>
          <w:rFonts w:ascii="Times New Roman" w:hAnsi="Times New Roman"/>
          <w:noProof/>
          <w:sz w:val="24"/>
          <w:szCs w:val="24"/>
          <w:lang w:val="lt-LT"/>
        </w:rPr>
        <w:t xml:space="preserve"> konkursa</w:t>
      </w:r>
      <w:r w:rsidR="001A0440">
        <w:rPr>
          <w:rFonts w:ascii="Times New Roman" w:hAnsi="Times New Roman"/>
          <w:noProof/>
          <w:sz w:val="24"/>
          <w:szCs w:val="24"/>
          <w:lang w:val="lt-LT"/>
        </w:rPr>
        <w:t>i</w:t>
      </w:r>
      <w:r w:rsidRPr="00CF0087">
        <w:rPr>
          <w:rFonts w:ascii="Times New Roman" w:hAnsi="Times New Roman"/>
          <w:noProof/>
          <w:color w:val="000000" w:themeColor="text1"/>
          <w:sz w:val="24"/>
          <w:szCs w:val="24"/>
          <w:lang w:val="lt-LT"/>
        </w:rPr>
        <w:t xml:space="preserve">. </w:t>
      </w:r>
      <w:r w:rsidR="001A0440">
        <w:rPr>
          <w:rFonts w:ascii="Times New Roman" w:hAnsi="Times New Roman"/>
          <w:noProof/>
          <w:color w:val="000000" w:themeColor="text1"/>
          <w:sz w:val="24"/>
          <w:szCs w:val="24"/>
          <w:lang w:val="lt-LT"/>
        </w:rPr>
        <w:t>P</w:t>
      </w:r>
      <w:r w:rsidR="0709DB12" w:rsidRPr="00CF0087">
        <w:rPr>
          <w:rFonts w:ascii="Times New Roman" w:hAnsi="Times New Roman"/>
          <w:noProof/>
          <w:sz w:val="24"/>
          <w:szCs w:val="24"/>
          <w:lang w:val="lt-LT"/>
        </w:rPr>
        <w:t>ateikt</w:t>
      </w:r>
      <w:r w:rsidR="00CF0087">
        <w:rPr>
          <w:rFonts w:ascii="Times New Roman" w:hAnsi="Times New Roman"/>
          <w:noProof/>
          <w:sz w:val="24"/>
          <w:szCs w:val="24"/>
          <w:lang w:val="lt-LT"/>
        </w:rPr>
        <w:t>os</w:t>
      </w:r>
      <w:r w:rsidR="0709DB12" w:rsidRPr="00CF0087">
        <w:rPr>
          <w:rFonts w:ascii="Times New Roman" w:hAnsi="Times New Roman"/>
          <w:noProof/>
          <w:sz w:val="24"/>
          <w:szCs w:val="24"/>
          <w:lang w:val="lt-LT"/>
        </w:rPr>
        <w:t xml:space="preserve"> 2</w:t>
      </w:r>
      <w:r w:rsidR="00CF0087">
        <w:rPr>
          <w:rFonts w:ascii="Times New Roman" w:hAnsi="Times New Roman"/>
          <w:noProof/>
          <w:sz w:val="24"/>
          <w:szCs w:val="24"/>
          <w:lang w:val="lt-LT"/>
        </w:rPr>
        <w:t>5</w:t>
      </w:r>
      <w:r w:rsidR="0709DB12" w:rsidRPr="00CF0087">
        <w:rPr>
          <w:rFonts w:ascii="Times New Roman" w:hAnsi="Times New Roman"/>
          <w:noProof/>
          <w:sz w:val="24"/>
          <w:szCs w:val="24"/>
          <w:lang w:val="lt-LT"/>
        </w:rPr>
        <w:t xml:space="preserve"> nevyriausybinių organizacijų (toliau – NVO) paraišk</w:t>
      </w:r>
      <w:r w:rsidR="00CF0087">
        <w:rPr>
          <w:rFonts w:ascii="Times New Roman" w:hAnsi="Times New Roman"/>
          <w:noProof/>
          <w:sz w:val="24"/>
          <w:szCs w:val="24"/>
          <w:lang w:val="lt-LT"/>
        </w:rPr>
        <w:t>os</w:t>
      </w:r>
      <w:r w:rsidR="0709DB12" w:rsidRPr="00CF0087">
        <w:rPr>
          <w:rFonts w:ascii="Times New Roman" w:hAnsi="Times New Roman"/>
          <w:noProof/>
          <w:sz w:val="24"/>
          <w:szCs w:val="24"/>
          <w:lang w:val="lt-LT"/>
        </w:rPr>
        <w:t>, finansuota 1</w:t>
      </w:r>
      <w:r w:rsidR="00CF0087">
        <w:rPr>
          <w:rFonts w:ascii="Times New Roman" w:hAnsi="Times New Roman"/>
          <w:noProof/>
          <w:sz w:val="24"/>
          <w:szCs w:val="24"/>
          <w:lang w:val="lt-LT"/>
        </w:rPr>
        <w:t>1</w:t>
      </w:r>
      <w:r w:rsidR="0709DB12" w:rsidRPr="00CF0087">
        <w:rPr>
          <w:rFonts w:ascii="Times New Roman" w:hAnsi="Times New Roman"/>
          <w:noProof/>
          <w:sz w:val="24"/>
          <w:szCs w:val="24"/>
          <w:lang w:val="lt-LT"/>
        </w:rPr>
        <w:t xml:space="preserve"> projektų</w:t>
      </w:r>
      <w:r w:rsidR="001A0440">
        <w:rPr>
          <w:rFonts w:ascii="Times New Roman" w:hAnsi="Times New Roman"/>
          <w:noProof/>
          <w:sz w:val="24"/>
          <w:szCs w:val="24"/>
          <w:lang w:val="lt-LT"/>
        </w:rPr>
        <w:t>, a</w:t>
      </w:r>
      <w:r w:rsidR="00262B19">
        <w:rPr>
          <w:rFonts w:ascii="Times New Roman" w:hAnsi="Times New Roman"/>
          <w:noProof/>
          <w:sz w:val="24"/>
          <w:szCs w:val="24"/>
          <w:lang w:val="lt-LT"/>
        </w:rPr>
        <w:t>tmestas 1 projektas, kuris neatitiko administracinės atitikties reikalavimų.</w:t>
      </w:r>
      <w:r w:rsidR="0709DB12" w:rsidRPr="00CF0087">
        <w:rPr>
          <w:rFonts w:ascii="Times New Roman" w:hAnsi="Times New Roman"/>
          <w:noProof/>
          <w:sz w:val="24"/>
          <w:szCs w:val="24"/>
          <w:lang w:val="lt-LT"/>
        </w:rPr>
        <w:t xml:space="preserve"> </w:t>
      </w:r>
    </w:p>
    <w:p w14:paraId="51EECAF5" w14:textId="57503157" w:rsidR="1C193610" w:rsidRPr="00E511FD" w:rsidRDefault="0709DB12" w:rsidP="00C24B18">
      <w:pPr>
        <w:pStyle w:val="Betarp1"/>
        <w:ind w:firstLine="851"/>
        <w:jc w:val="both"/>
        <w:rPr>
          <w:rFonts w:ascii="Times New Roman" w:hAnsi="Times New Roman"/>
          <w:noProof/>
          <w:sz w:val="24"/>
          <w:szCs w:val="24"/>
          <w:lang w:val="lt-LT"/>
        </w:rPr>
      </w:pPr>
      <w:r w:rsidRPr="00CF0087">
        <w:rPr>
          <w:rFonts w:ascii="Times New Roman" w:hAnsi="Times New Roman"/>
          <w:noProof/>
          <w:color w:val="000000" w:themeColor="text1"/>
          <w:sz w:val="24"/>
          <w:szCs w:val="24"/>
          <w:lang w:val="lt-LT"/>
        </w:rPr>
        <w:t>202</w:t>
      </w:r>
      <w:r w:rsidR="00262B19">
        <w:rPr>
          <w:rFonts w:ascii="Times New Roman" w:hAnsi="Times New Roman"/>
          <w:noProof/>
          <w:color w:val="000000" w:themeColor="text1"/>
          <w:sz w:val="24"/>
          <w:szCs w:val="24"/>
          <w:lang w:val="lt-LT"/>
        </w:rPr>
        <w:t>4</w:t>
      </w:r>
      <w:r w:rsidRPr="00CF0087">
        <w:rPr>
          <w:rFonts w:ascii="Times New Roman" w:hAnsi="Times New Roman"/>
          <w:noProof/>
          <w:color w:val="000000" w:themeColor="text1"/>
          <w:sz w:val="24"/>
          <w:szCs w:val="24"/>
          <w:lang w:val="lt-LT"/>
        </w:rPr>
        <w:t xml:space="preserve"> m. </w:t>
      </w:r>
      <w:r w:rsidR="00262B19">
        <w:rPr>
          <w:rFonts w:ascii="Times New Roman" w:hAnsi="Times New Roman"/>
          <w:noProof/>
          <w:color w:val="000000" w:themeColor="text1"/>
          <w:sz w:val="24"/>
          <w:szCs w:val="24"/>
          <w:lang w:val="lt-LT"/>
        </w:rPr>
        <w:t xml:space="preserve">bendruomeninės veiklos stiprinimui iš valstybės biudžeto buvo skirta </w:t>
      </w:r>
      <w:r w:rsidR="00262B19" w:rsidRPr="001A0440">
        <w:rPr>
          <w:rFonts w:ascii="Times New Roman" w:hAnsi="Times New Roman"/>
          <w:noProof/>
          <w:sz w:val="24"/>
          <w:szCs w:val="24"/>
          <w:lang w:val="lt-LT"/>
        </w:rPr>
        <w:t xml:space="preserve">76,6 </w:t>
      </w:r>
      <w:r w:rsidR="00262B19">
        <w:rPr>
          <w:rFonts w:ascii="Times New Roman" w:hAnsi="Times New Roman"/>
          <w:noProof/>
          <w:color w:val="000000" w:themeColor="text1"/>
          <w:sz w:val="24"/>
          <w:szCs w:val="24"/>
          <w:lang w:val="lt-LT"/>
        </w:rPr>
        <w:t xml:space="preserve">tūkst. Eur. </w:t>
      </w:r>
      <w:r w:rsidR="00B54A7A" w:rsidRPr="00CF0087">
        <w:rPr>
          <w:rFonts w:ascii="Times New Roman" w:hAnsi="Times New Roman"/>
          <w:noProof/>
          <w:color w:val="000000" w:themeColor="text1"/>
          <w:sz w:val="24"/>
          <w:szCs w:val="24"/>
          <w:lang w:val="lt-LT"/>
        </w:rPr>
        <w:t>Į</w:t>
      </w:r>
      <w:r w:rsidRPr="00CF0087">
        <w:rPr>
          <w:rFonts w:ascii="Times New Roman" w:hAnsi="Times New Roman"/>
          <w:noProof/>
          <w:sz w:val="24"/>
          <w:szCs w:val="24"/>
          <w:lang w:val="lt-LT"/>
        </w:rPr>
        <w:t>gyvendintos 4</w:t>
      </w:r>
      <w:r w:rsidR="00262B19">
        <w:rPr>
          <w:rFonts w:ascii="Times New Roman" w:hAnsi="Times New Roman"/>
          <w:noProof/>
          <w:sz w:val="24"/>
          <w:szCs w:val="24"/>
          <w:lang w:val="lt-LT"/>
        </w:rPr>
        <w:t>6</w:t>
      </w:r>
      <w:r w:rsidRPr="00CF0087">
        <w:rPr>
          <w:rFonts w:ascii="Times New Roman" w:hAnsi="Times New Roman"/>
          <w:noProof/>
          <w:sz w:val="24"/>
          <w:szCs w:val="24"/>
          <w:lang w:val="lt-LT"/>
        </w:rPr>
        <w:t xml:space="preserve"> veiklos, iš kurių 1</w:t>
      </w:r>
      <w:r w:rsidR="00262B19">
        <w:rPr>
          <w:rFonts w:ascii="Times New Roman" w:hAnsi="Times New Roman"/>
          <w:noProof/>
          <w:sz w:val="24"/>
          <w:szCs w:val="24"/>
          <w:lang w:val="lt-LT"/>
        </w:rPr>
        <w:t>6</w:t>
      </w:r>
      <w:r w:rsidRPr="00CF0087">
        <w:rPr>
          <w:rFonts w:ascii="Times New Roman" w:hAnsi="Times New Roman"/>
          <w:noProof/>
          <w:sz w:val="24"/>
          <w:szCs w:val="24"/>
          <w:lang w:val="lt-LT"/>
        </w:rPr>
        <w:t xml:space="preserve"> veiklų skirtos socialiai pažeidžiamiems bendruomenės nariams, </w:t>
      </w:r>
      <w:r w:rsidR="00262B19">
        <w:rPr>
          <w:rFonts w:ascii="Times New Roman" w:hAnsi="Times New Roman"/>
          <w:noProof/>
          <w:sz w:val="24"/>
          <w:szCs w:val="24"/>
          <w:lang w:val="lt-LT"/>
        </w:rPr>
        <w:t>2</w:t>
      </w:r>
      <w:r w:rsidR="00F5754B">
        <w:rPr>
          <w:rFonts w:ascii="Times New Roman" w:hAnsi="Times New Roman"/>
          <w:noProof/>
          <w:sz w:val="24"/>
          <w:szCs w:val="24"/>
          <w:lang w:val="lt-LT"/>
        </w:rPr>
        <w:t xml:space="preserve"> veiklos </w:t>
      </w:r>
      <w:r w:rsidRPr="00CF0087">
        <w:rPr>
          <w:rFonts w:ascii="Times New Roman" w:hAnsi="Times New Roman"/>
          <w:noProof/>
          <w:sz w:val="24"/>
          <w:szCs w:val="24"/>
          <w:lang w:val="lt-LT"/>
        </w:rPr>
        <w:t xml:space="preserve"> organizacijos narių gebėjimų stiprinimui, </w:t>
      </w:r>
      <w:r w:rsidR="00262B19">
        <w:rPr>
          <w:rFonts w:ascii="Times New Roman" w:hAnsi="Times New Roman"/>
          <w:noProof/>
          <w:sz w:val="24"/>
          <w:szCs w:val="24"/>
          <w:lang w:val="lt-LT"/>
        </w:rPr>
        <w:t>bendradarbiavimui su vietos valdžios institucijoms, advokacijai ir bendruomenės interesų atstovavimui įsitraukiant į vietos lygmens sprendimų priėmimo procesą.</w:t>
      </w:r>
      <w:r w:rsidR="00E511FD">
        <w:rPr>
          <w:rFonts w:ascii="Times New Roman" w:hAnsi="Times New Roman"/>
          <w:noProof/>
          <w:sz w:val="24"/>
          <w:szCs w:val="24"/>
          <w:lang w:val="lt-LT"/>
        </w:rPr>
        <w:t xml:space="preserve"> </w:t>
      </w:r>
      <w:r w:rsidRPr="00CF0087">
        <w:rPr>
          <w:rFonts w:ascii="Times New Roman" w:hAnsi="Times New Roman"/>
          <w:noProof/>
          <w:sz w:val="24"/>
          <w:szCs w:val="24"/>
          <w:lang w:val="lt-LT"/>
        </w:rPr>
        <w:t>2</w:t>
      </w:r>
      <w:r w:rsidR="00F5754B">
        <w:rPr>
          <w:rFonts w:ascii="Times New Roman" w:hAnsi="Times New Roman"/>
          <w:noProof/>
          <w:sz w:val="24"/>
          <w:szCs w:val="24"/>
          <w:lang w:val="lt-LT"/>
        </w:rPr>
        <w:t xml:space="preserve"> veiklos</w:t>
      </w:r>
      <w:r w:rsidRPr="00CF0087">
        <w:rPr>
          <w:rFonts w:ascii="Times New Roman" w:hAnsi="Times New Roman"/>
          <w:noProof/>
          <w:sz w:val="24"/>
          <w:szCs w:val="24"/>
          <w:lang w:val="lt-LT"/>
        </w:rPr>
        <w:t xml:space="preserve"> NVO veiklos buvo skirtos atvykstantiems ir  grį</w:t>
      </w:r>
      <w:r w:rsidRPr="00CF0087">
        <w:rPr>
          <w:rFonts w:ascii="Times New Roman" w:eastAsia="Cambria" w:hAnsi="Times New Roman"/>
          <w:noProof/>
          <w:sz w:val="24"/>
          <w:szCs w:val="24"/>
          <w:lang w:val="lt-LT"/>
        </w:rPr>
        <w:t>ž</w:t>
      </w:r>
      <w:r w:rsidRPr="00CF0087">
        <w:rPr>
          <w:rFonts w:ascii="Times New Roman" w:hAnsi="Times New Roman"/>
          <w:noProof/>
          <w:sz w:val="24"/>
          <w:szCs w:val="24"/>
          <w:lang w:val="lt-LT"/>
        </w:rPr>
        <w:t>tantiems</w:t>
      </w:r>
      <w:r w:rsidR="00AE14B4" w:rsidRPr="00CF0087">
        <w:rPr>
          <w:rFonts w:ascii="Times New Roman" w:hAnsi="Times New Roman"/>
          <w:noProof/>
          <w:sz w:val="24"/>
          <w:szCs w:val="24"/>
          <w:lang w:val="lt-LT"/>
        </w:rPr>
        <w:t xml:space="preserve"> </w:t>
      </w:r>
      <w:r w:rsidRPr="00CF0087">
        <w:rPr>
          <w:rFonts w:ascii="Times New Roman" w:hAnsi="Times New Roman"/>
          <w:noProof/>
          <w:sz w:val="24"/>
          <w:szCs w:val="24"/>
          <w:lang w:val="lt-LT"/>
        </w:rPr>
        <w:t>asmenims bei  asmenims, kuriems suteikta laikinoji apsauga pagal Lietuvos Respublikos</w:t>
      </w:r>
      <w:r w:rsidR="001A0440">
        <w:rPr>
          <w:rFonts w:ascii="Times New Roman" w:hAnsi="Times New Roman"/>
          <w:noProof/>
          <w:sz w:val="24"/>
          <w:szCs w:val="24"/>
          <w:lang w:val="lt-LT"/>
        </w:rPr>
        <w:t xml:space="preserve"> teisė aktus</w:t>
      </w:r>
      <w:r w:rsidRPr="00CF0087">
        <w:rPr>
          <w:rFonts w:ascii="Times New Roman" w:hAnsi="Times New Roman"/>
          <w:noProof/>
          <w:sz w:val="24"/>
          <w:szCs w:val="24"/>
          <w:lang w:val="lt-LT"/>
        </w:rPr>
        <w:t xml:space="preserve">, įtraukti į bendruomeninę veiklą,  16 </w:t>
      </w:r>
      <w:r w:rsidR="00F5754B">
        <w:rPr>
          <w:rFonts w:ascii="Times New Roman" w:hAnsi="Times New Roman"/>
          <w:noProof/>
          <w:sz w:val="24"/>
          <w:szCs w:val="24"/>
          <w:lang w:val="lt-LT"/>
        </w:rPr>
        <w:t>veiklų</w:t>
      </w:r>
      <w:r w:rsidRPr="00CF0087">
        <w:rPr>
          <w:rFonts w:ascii="Times New Roman" w:hAnsi="Times New Roman"/>
          <w:noProof/>
          <w:sz w:val="24"/>
          <w:szCs w:val="24"/>
          <w:lang w:val="lt-LT"/>
        </w:rPr>
        <w:t xml:space="preserve"> narių (gyventojų) sutelktumui ir tarpusavio pasitikėjimui stiprinti (vaikų ir jaunimo laisvalaikio užimtumo organizavimas, bendruomenės narių kultūrinė ir švietėjiška, sporto ir sveikatinimo veikla), 4 </w:t>
      </w:r>
      <w:r w:rsidR="00F5754B">
        <w:rPr>
          <w:rFonts w:ascii="Times New Roman" w:hAnsi="Times New Roman"/>
          <w:noProof/>
          <w:sz w:val="24"/>
          <w:szCs w:val="24"/>
          <w:lang w:val="lt-LT"/>
        </w:rPr>
        <w:t>veiklos</w:t>
      </w:r>
      <w:r w:rsidR="00F5754B" w:rsidRPr="00CF0087">
        <w:rPr>
          <w:rFonts w:ascii="Times New Roman" w:hAnsi="Times New Roman"/>
          <w:noProof/>
          <w:sz w:val="24"/>
          <w:szCs w:val="24"/>
          <w:lang w:val="lt-LT"/>
        </w:rPr>
        <w:t xml:space="preserve"> </w:t>
      </w:r>
      <w:r w:rsidRPr="00CF0087">
        <w:rPr>
          <w:rFonts w:ascii="Times New Roman" w:hAnsi="Times New Roman"/>
          <w:noProof/>
          <w:sz w:val="24"/>
          <w:szCs w:val="24"/>
          <w:lang w:val="lt-LT"/>
        </w:rPr>
        <w:t>bendruomenių akcijų bei iniciatyvų, skirtų viešųjų erdvių ir aplinkos kokybei gerinti, organizavimui</w:t>
      </w:r>
      <w:r w:rsidR="00E511FD">
        <w:rPr>
          <w:rFonts w:ascii="Times New Roman" w:hAnsi="Times New Roman"/>
          <w:noProof/>
          <w:sz w:val="24"/>
          <w:szCs w:val="24"/>
          <w:lang w:val="lt-LT"/>
        </w:rPr>
        <w:t>.</w:t>
      </w:r>
      <w:r w:rsidRPr="00CF0087">
        <w:rPr>
          <w:rFonts w:ascii="Times New Roman" w:hAnsi="Times New Roman"/>
          <w:noProof/>
          <w:sz w:val="24"/>
          <w:szCs w:val="24"/>
          <w:lang w:val="lt-LT"/>
        </w:rPr>
        <w:t xml:space="preserve"> </w:t>
      </w:r>
    </w:p>
    <w:p w14:paraId="0F7DB937" w14:textId="2484FF6B" w:rsidR="1C193610" w:rsidRPr="00AF01EE" w:rsidRDefault="0709DB12" w:rsidP="00C24B18">
      <w:pPr>
        <w:pStyle w:val="Betarp1"/>
        <w:ind w:firstLine="851"/>
        <w:jc w:val="both"/>
        <w:rPr>
          <w:rFonts w:ascii="Times New Roman" w:hAnsi="Times New Roman"/>
          <w:noProof/>
          <w:color w:val="000000" w:themeColor="text1"/>
          <w:sz w:val="24"/>
          <w:szCs w:val="24"/>
          <w:lang w:val="lt-LT"/>
        </w:rPr>
      </w:pPr>
      <w:r w:rsidRPr="00AF01EE">
        <w:rPr>
          <w:rFonts w:ascii="Times New Roman" w:hAnsi="Times New Roman"/>
          <w:noProof/>
          <w:color w:val="000000" w:themeColor="text1"/>
          <w:sz w:val="24"/>
          <w:szCs w:val="24"/>
          <w:lang w:val="lt-LT"/>
        </w:rPr>
        <w:t>Dalyvaujamojo biudžeto priemonės įgyvendinimas 202</w:t>
      </w:r>
      <w:r w:rsidR="00AF01EE">
        <w:rPr>
          <w:rFonts w:ascii="Times New Roman" w:hAnsi="Times New Roman"/>
          <w:noProof/>
          <w:color w:val="000000" w:themeColor="text1"/>
          <w:sz w:val="24"/>
          <w:szCs w:val="24"/>
          <w:lang w:val="lt-LT"/>
        </w:rPr>
        <w:t>4</w:t>
      </w:r>
      <w:r w:rsidRPr="00AF01EE">
        <w:rPr>
          <w:rFonts w:ascii="Times New Roman" w:hAnsi="Times New Roman"/>
          <w:noProof/>
          <w:color w:val="000000" w:themeColor="text1"/>
          <w:sz w:val="24"/>
          <w:szCs w:val="24"/>
          <w:lang w:val="lt-LT"/>
        </w:rPr>
        <w:t xml:space="preserve"> m. </w:t>
      </w:r>
      <w:r w:rsidR="00F63EE0" w:rsidRPr="00AF01EE">
        <w:rPr>
          <w:rFonts w:ascii="Times New Roman" w:hAnsi="Times New Roman"/>
          <w:noProof/>
          <w:color w:val="000000" w:themeColor="text1"/>
          <w:sz w:val="24"/>
          <w:szCs w:val="24"/>
          <w:lang w:val="lt-LT"/>
        </w:rPr>
        <w:t xml:space="preserve">sulaukė </w:t>
      </w:r>
      <w:r w:rsidRPr="00AF01EE">
        <w:rPr>
          <w:rFonts w:ascii="Times New Roman" w:hAnsi="Times New Roman"/>
          <w:noProof/>
          <w:color w:val="000000" w:themeColor="text1"/>
          <w:sz w:val="24"/>
          <w:szCs w:val="24"/>
          <w:lang w:val="lt-LT"/>
        </w:rPr>
        <w:t>1</w:t>
      </w:r>
      <w:r w:rsidR="00AF01EE">
        <w:rPr>
          <w:rFonts w:ascii="Times New Roman" w:hAnsi="Times New Roman"/>
          <w:noProof/>
          <w:color w:val="000000" w:themeColor="text1"/>
          <w:sz w:val="24"/>
          <w:szCs w:val="24"/>
          <w:lang w:val="lt-LT"/>
        </w:rPr>
        <w:t>8</w:t>
      </w:r>
      <w:r w:rsidRPr="00AF01EE">
        <w:rPr>
          <w:rFonts w:ascii="Times New Roman" w:hAnsi="Times New Roman"/>
          <w:noProof/>
          <w:color w:val="000000" w:themeColor="text1"/>
          <w:sz w:val="24"/>
          <w:szCs w:val="24"/>
          <w:lang w:val="lt-LT"/>
        </w:rPr>
        <w:t xml:space="preserve"> pasiūlymų</w:t>
      </w:r>
      <w:r w:rsidR="00D75DFE" w:rsidRPr="00AF01EE">
        <w:rPr>
          <w:rFonts w:ascii="Times New Roman" w:hAnsi="Times New Roman"/>
          <w:noProof/>
          <w:color w:val="000000" w:themeColor="text1"/>
          <w:sz w:val="24"/>
          <w:szCs w:val="24"/>
          <w:lang w:val="lt-LT"/>
        </w:rPr>
        <w:t xml:space="preserve"> </w:t>
      </w:r>
      <w:r w:rsidR="00AF01EE">
        <w:rPr>
          <w:rFonts w:ascii="Times New Roman" w:hAnsi="Times New Roman"/>
          <w:noProof/>
          <w:color w:val="000000" w:themeColor="text1"/>
          <w:sz w:val="24"/>
          <w:szCs w:val="24"/>
          <w:lang w:val="lt-LT"/>
        </w:rPr>
        <w:t xml:space="preserve">dėl </w:t>
      </w:r>
      <w:r w:rsidRPr="00AF01EE">
        <w:rPr>
          <w:rFonts w:ascii="Times New Roman" w:hAnsi="Times New Roman"/>
          <w:noProof/>
          <w:color w:val="000000" w:themeColor="text1"/>
          <w:sz w:val="24"/>
          <w:szCs w:val="24"/>
          <w:lang w:val="lt-LT"/>
        </w:rPr>
        <w:t>miesto infrastruktūr</w:t>
      </w:r>
      <w:r w:rsidR="00D75DFE" w:rsidRPr="00AF01EE">
        <w:rPr>
          <w:rFonts w:ascii="Times New Roman" w:hAnsi="Times New Roman"/>
          <w:noProof/>
          <w:color w:val="000000" w:themeColor="text1"/>
          <w:sz w:val="24"/>
          <w:szCs w:val="24"/>
          <w:lang w:val="lt-LT"/>
        </w:rPr>
        <w:t>os g</w:t>
      </w:r>
      <w:r w:rsidR="00AF01EE">
        <w:rPr>
          <w:rFonts w:ascii="Times New Roman" w:hAnsi="Times New Roman"/>
          <w:noProof/>
          <w:color w:val="000000" w:themeColor="text1"/>
          <w:sz w:val="24"/>
          <w:szCs w:val="24"/>
          <w:lang w:val="lt-LT"/>
        </w:rPr>
        <w:t>e</w:t>
      </w:r>
      <w:r w:rsidR="00D75DFE" w:rsidRPr="00AF01EE">
        <w:rPr>
          <w:rFonts w:ascii="Times New Roman" w:hAnsi="Times New Roman"/>
          <w:noProof/>
          <w:color w:val="000000" w:themeColor="text1"/>
          <w:sz w:val="24"/>
          <w:szCs w:val="24"/>
          <w:lang w:val="lt-LT"/>
        </w:rPr>
        <w:t>rinimo</w:t>
      </w:r>
      <w:r w:rsidRPr="00AF01EE">
        <w:rPr>
          <w:rFonts w:ascii="Times New Roman" w:hAnsi="Times New Roman"/>
          <w:noProof/>
          <w:color w:val="000000" w:themeColor="text1"/>
          <w:sz w:val="24"/>
          <w:szCs w:val="24"/>
          <w:lang w:val="lt-LT"/>
        </w:rPr>
        <w:t xml:space="preserve">. Viešosios pasiūlymų atrankos laimėtojais buvo pripažinti du daugiausia gyventojų balsų surinkę pasiūlymai: </w:t>
      </w:r>
    </w:p>
    <w:p w14:paraId="64C737C5" w14:textId="2B6CE4C2" w:rsidR="1C193610" w:rsidRPr="00AF01EE" w:rsidRDefault="00F63EE0" w:rsidP="00C24B18">
      <w:pPr>
        <w:pStyle w:val="Betarp1"/>
        <w:ind w:firstLine="851"/>
        <w:jc w:val="both"/>
        <w:rPr>
          <w:rFonts w:ascii="Times New Roman" w:hAnsi="Times New Roman"/>
          <w:noProof/>
          <w:sz w:val="24"/>
          <w:szCs w:val="24"/>
          <w:lang w:val="lt-LT"/>
        </w:rPr>
      </w:pPr>
      <w:r w:rsidRPr="00AF01EE">
        <w:rPr>
          <w:rFonts w:ascii="Times New Roman" w:hAnsi="Times New Roman"/>
          <w:noProof/>
          <w:sz w:val="24"/>
          <w:szCs w:val="24"/>
          <w:lang w:val="lt-LT"/>
        </w:rPr>
        <w:t xml:space="preserve">1. </w:t>
      </w:r>
      <w:r w:rsidR="0709DB12" w:rsidRPr="00AF01EE">
        <w:rPr>
          <w:rFonts w:ascii="Times New Roman" w:hAnsi="Times New Roman"/>
          <w:noProof/>
          <w:sz w:val="24"/>
          <w:szCs w:val="24"/>
          <w:lang w:val="lt-LT"/>
        </w:rPr>
        <w:t>Mažos apimties projektų kategorijoje</w:t>
      </w:r>
      <w:r w:rsidR="00D75DFE" w:rsidRPr="00AF01EE">
        <w:rPr>
          <w:rFonts w:ascii="Times New Roman" w:hAnsi="Times New Roman"/>
          <w:noProof/>
          <w:sz w:val="24"/>
          <w:szCs w:val="24"/>
          <w:lang w:val="lt-LT"/>
        </w:rPr>
        <w:t xml:space="preserve"> projektas</w:t>
      </w:r>
      <w:r w:rsidR="0709DB12" w:rsidRPr="00AF01EE">
        <w:rPr>
          <w:rFonts w:ascii="Times New Roman" w:hAnsi="Times New Roman"/>
          <w:noProof/>
          <w:sz w:val="24"/>
          <w:szCs w:val="24"/>
          <w:lang w:val="lt-LT"/>
        </w:rPr>
        <w:t xml:space="preserve"> </w:t>
      </w:r>
      <w:bookmarkStart w:id="12" w:name="_Hlk190767440"/>
      <w:r w:rsidR="0709DB12" w:rsidRPr="00AF01EE">
        <w:rPr>
          <w:rFonts w:ascii="Times New Roman" w:hAnsi="Times New Roman"/>
          <w:noProof/>
          <w:sz w:val="24"/>
          <w:szCs w:val="24"/>
          <w:lang w:val="lt-LT"/>
        </w:rPr>
        <w:t>–</w:t>
      </w:r>
      <w:bookmarkEnd w:id="12"/>
      <w:r w:rsidR="0709DB12" w:rsidRPr="00AF01EE">
        <w:rPr>
          <w:rFonts w:ascii="Times New Roman" w:hAnsi="Times New Roman"/>
          <w:noProof/>
          <w:sz w:val="24"/>
          <w:szCs w:val="24"/>
          <w:lang w:val="lt-LT"/>
        </w:rPr>
        <w:t xml:space="preserve"> „</w:t>
      </w:r>
      <w:r w:rsidR="00141D78">
        <w:rPr>
          <w:rFonts w:ascii="Times New Roman" w:hAnsi="Times New Roman"/>
          <w:noProof/>
          <w:sz w:val="24"/>
          <w:szCs w:val="24"/>
          <w:lang w:val="lt-LT"/>
        </w:rPr>
        <w:t>Nauja vaikų žaidimo aikštelė Rėkyvoje</w:t>
      </w:r>
      <w:r w:rsidR="0709DB12" w:rsidRPr="00AF01EE">
        <w:rPr>
          <w:rFonts w:ascii="Times New Roman" w:hAnsi="Times New Roman"/>
          <w:noProof/>
          <w:sz w:val="24"/>
          <w:szCs w:val="24"/>
          <w:lang w:val="lt-LT"/>
        </w:rPr>
        <w:t xml:space="preserve">“, surinkęs </w:t>
      </w:r>
      <w:r w:rsidR="00141D78">
        <w:rPr>
          <w:rFonts w:ascii="Times New Roman" w:hAnsi="Times New Roman"/>
          <w:noProof/>
          <w:sz w:val="24"/>
          <w:szCs w:val="24"/>
          <w:lang w:val="lt-LT"/>
        </w:rPr>
        <w:t>1 173</w:t>
      </w:r>
      <w:r w:rsidR="0709DB12" w:rsidRPr="00AF01EE">
        <w:rPr>
          <w:rFonts w:ascii="Times New Roman" w:hAnsi="Times New Roman"/>
          <w:noProof/>
          <w:sz w:val="24"/>
          <w:szCs w:val="24"/>
          <w:lang w:val="lt-LT"/>
        </w:rPr>
        <w:t xml:space="preserve"> balsus</w:t>
      </w:r>
      <w:r w:rsidRPr="00AF01EE">
        <w:rPr>
          <w:rFonts w:ascii="Times New Roman" w:hAnsi="Times New Roman"/>
          <w:noProof/>
          <w:sz w:val="24"/>
          <w:szCs w:val="24"/>
          <w:lang w:val="lt-LT"/>
        </w:rPr>
        <w:t>;</w:t>
      </w:r>
    </w:p>
    <w:p w14:paraId="2C33264C" w14:textId="4605611C" w:rsidR="1C193610" w:rsidRPr="00AF01EE" w:rsidRDefault="00F63EE0" w:rsidP="00C24B18">
      <w:pPr>
        <w:pStyle w:val="Betarp1"/>
        <w:ind w:firstLine="851"/>
        <w:jc w:val="both"/>
        <w:rPr>
          <w:rFonts w:ascii="Times New Roman" w:hAnsi="Times New Roman"/>
          <w:noProof/>
          <w:sz w:val="24"/>
          <w:szCs w:val="24"/>
          <w:lang w:val="lt-LT"/>
        </w:rPr>
      </w:pPr>
      <w:r w:rsidRPr="00AF01EE">
        <w:rPr>
          <w:rFonts w:ascii="Times New Roman" w:hAnsi="Times New Roman"/>
          <w:noProof/>
          <w:sz w:val="24"/>
          <w:szCs w:val="24"/>
          <w:lang w:val="lt-LT"/>
        </w:rPr>
        <w:t>2. d</w:t>
      </w:r>
      <w:r w:rsidR="0709DB12" w:rsidRPr="00AF01EE">
        <w:rPr>
          <w:rFonts w:ascii="Times New Roman" w:hAnsi="Times New Roman"/>
          <w:noProof/>
          <w:sz w:val="24"/>
          <w:szCs w:val="24"/>
          <w:lang w:val="lt-LT"/>
        </w:rPr>
        <w:t>idelės apimties projektų kategorijoje</w:t>
      </w:r>
      <w:r w:rsidR="00D75DFE" w:rsidRPr="00AF01EE">
        <w:rPr>
          <w:rFonts w:ascii="Times New Roman" w:hAnsi="Times New Roman"/>
          <w:noProof/>
          <w:sz w:val="24"/>
          <w:szCs w:val="24"/>
          <w:lang w:val="lt-LT"/>
        </w:rPr>
        <w:t xml:space="preserve"> projektas</w:t>
      </w:r>
      <w:r w:rsidR="00F5754B">
        <w:rPr>
          <w:rFonts w:ascii="Times New Roman" w:hAnsi="Times New Roman"/>
          <w:noProof/>
          <w:sz w:val="24"/>
          <w:szCs w:val="24"/>
          <w:lang w:val="lt-LT"/>
        </w:rPr>
        <w:t xml:space="preserve"> </w:t>
      </w:r>
      <w:r w:rsidR="00F5754B" w:rsidRPr="00AF01EE">
        <w:rPr>
          <w:rFonts w:ascii="Times New Roman" w:hAnsi="Times New Roman"/>
          <w:noProof/>
          <w:sz w:val="24"/>
          <w:szCs w:val="24"/>
          <w:lang w:val="lt-LT"/>
        </w:rPr>
        <w:t>–</w:t>
      </w:r>
      <w:r w:rsidR="0709DB12" w:rsidRPr="00AF01EE">
        <w:rPr>
          <w:rFonts w:ascii="Times New Roman" w:hAnsi="Times New Roman"/>
          <w:noProof/>
          <w:sz w:val="24"/>
          <w:szCs w:val="24"/>
          <w:lang w:val="lt-LT"/>
        </w:rPr>
        <w:t xml:space="preserve"> „</w:t>
      </w:r>
      <w:r w:rsidR="00141D78">
        <w:rPr>
          <w:rFonts w:ascii="Times New Roman" w:hAnsi="Times New Roman"/>
          <w:noProof/>
          <w:sz w:val="24"/>
          <w:szCs w:val="24"/>
          <w:lang w:val="lt-LT"/>
        </w:rPr>
        <w:t>Rėkyvos ežeras – šeimai, sportui ir laisvalaikiui</w:t>
      </w:r>
      <w:r w:rsidR="00823CC5" w:rsidRPr="00AF01EE">
        <w:rPr>
          <w:rFonts w:ascii="Times New Roman" w:eastAsia="Times New Roman" w:hAnsi="Times New Roman"/>
          <w:noProof/>
          <w:sz w:val="24"/>
          <w:szCs w:val="24"/>
          <w:lang w:val="lt-LT"/>
        </w:rPr>
        <w:t>“</w:t>
      </w:r>
      <w:r w:rsidR="0709DB12" w:rsidRPr="00AF01EE">
        <w:rPr>
          <w:rFonts w:ascii="Times New Roman" w:hAnsi="Times New Roman"/>
          <w:noProof/>
          <w:sz w:val="24"/>
          <w:szCs w:val="24"/>
          <w:lang w:val="lt-LT"/>
        </w:rPr>
        <w:t xml:space="preserve"> surinkęs </w:t>
      </w:r>
      <w:r w:rsidR="00141D78">
        <w:rPr>
          <w:rFonts w:ascii="Times New Roman" w:hAnsi="Times New Roman"/>
          <w:noProof/>
          <w:sz w:val="24"/>
          <w:szCs w:val="24"/>
          <w:lang w:val="lt-LT"/>
        </w:rPr>
        <w:t>1 985</w:t>
      </w:r>
      <w:r w:rsidR="0709DB12" w:rsidRPr="00AF01EE">
        <w:rPr>
          <w:rFonts w:ascii="Times New Roman" w:hAnsi="Times New Roman"/>
          <w:noProof/>
          <w:sz w:val="24"/>
          <w:szCs w:val="24"/>
          <w:lang w:val="lt-LT"/>
        </w:rPr>
        <w:t xml:space="preserve"> balsus.</w:t>
      </w:r>
    </w:p>
    <w:p w14:paraId="373D7DD1" w14:textId="23E1F714" w:rsidR="009979EB" w:rsidRPr="002A53F9" w:rsidRDefault="0709DB12" w:rsidP="00AE14B4">
      <w:pPr>
        <w:pStyle w:val="Betarp1"/>
        <w:ind w:firstLine="851"/>
        <w:jc w:val="both"/>
        <w:rPr>
          <w:rFonts w:ascii="Times New Roman" w:hAnsi="Times New Roman"/>
          <w:noProof/>
          <w:color w:val="000000" w:themeColor="text1"/>
          <w:sz w:val="24"/>
          <w:szCs w:val="24"/>
          <w:lang w:val="lt-LT"/>
        </w:rPr>
      </w:pPr>
      <w:r w:rsidRPr="00AF01EE">
        <w:rPr>
          <w:rFonts w:ascii="Times New Roman" w:hAnsi="Times New Roman"/>
          <w:noProof/>
          <w:color w:val="000000" w:themeColor="text1"/>
          <w:sz w:val="24"/>
          <w:szCs w:val="24"/>
          <w:lang w:val="lt-LT"/>
        </w:rPr>
        <w:t xml:space="preserve">Tradicinių religinių bendruomenių ir bendrijų finansavimui iš </w:t>
      </w:r>
      <w:r w:rsidR="00F5754B">
        <w:rPr>
          <w:rFonts w:ascii="Times New Roman" w:hAnsi="Times New Roman"/>
          <w:noProof/>
          <w:color w:val="000000" w:themeColor="text1"/>
          <w:sz w:val="24"/>
          <w:szCs w:val="24"/>
          <w:lang w:val="lt-LT"/>
        </w:rPr>
        <w:t>s</w:t>
      </w:r>
      <w:r w:rsidRPr="00AF01EE">
        <w:rPr>
          <w:rFonts w:ascii="Times New Roman" w:hAnsi="Times New Roman"/>
          <w:noProof/>
          <w:color w:val="000000" w:themeColor="text1"/>
          <w:sz w:val="24"/>
          <w:szCs w:val="24"/>
          <w:lang w:val="lt-LT"/>
        </w:rPr>
        <w:t>avivaldybės biudžeto lėšų buvo skirta 50,0 tūkst. Eur</w:t>
      </w:r>
      <w:r w:rsidR="009F48A0" w:rsidRPr="00AF01EE">
        <w:rPr>
          <w:rFonts w:ascii="Times New Roman" w:hAnsi="Times New Roman"/>
          <w:noProof/>
          <w:color w:val="000000" w:themeColor="text1"/>
          <w:sz w:val="24"/>
          <w:szCs w:val="24"/>
          <w:lang w:val="lt-LT"/>
        </w:rPr>
        <w:t xml:space="preserve">. </w:t>
      </w:r>
      <w:r w:rsidR="00DF7E21">
        <w:rPr>
          <w:rFonts w:ascii="Times New Roman" w:hAnsi="Times New Roman"/>
          <w:noProof/>
          <w:color w:val="000000" w:themeColor="text1"/>
          <w:sz w:val="24"/>
          <w:szCs w:val="24"/>
          <w:lang w:val="lt-LT"/>
        </w:rPr>
        <w:t>F</w:t>
      </w:r>
      <w:r w:rsidRPr="00AF01EE">
        <w:rPr>
          <w:rFonts w:ascii="Times New Roman" w:hAnsi="Times New Roman"/>
          <w:noProof/>
          <w:color w:val="000000" w:themeColor="text1"/>
          <w:sz w:val="24"/>
          <w:szCs w:val="24"/>
          <w:lang w:val="lt-LT"/>
        </w:rPr>
        <w:t>inansuoti 4 tradicinių religinių bendruomenių prašymai, kuriais prašyta skirti paramą pastatų tvarkymo, atnaujinimo, remonto, renovacijos, kapitalinio remonto, rekonstrukcijos bei šių pastatų patalpų remonto darbams ir su šiais darbais susijusioms inžinerinėms paslaugoms atlikti, patalpoms bendruomenės poreikiams pritaikyti. Finansavimas skirtas Šv. Jurgio parapijai</w:t>
      </w:r>
      <w:r w:rsidR="009F48A0" w:rsidRPr="00AF01EE">
        <w:rPr>
          <w:rFonts w:ascii="Times New Roman" w:hAnsi="Times New Roman"/>
          <w:noProof/>
          <w:color w:val="000000" w:themeColor="text1"/>
          <w:sz w:val="24"/>
          <w:szCs w:val="24"/>
          <w:lang w:val="lt-LT"/>
        </w:rPr>
        <w:t xml:space="preserve">, </w:t>
      </w:r>
      <w:r w:rsidRPr="00AF01EE">
        <w:rPr>
          <w:rFonts w:ascii="Times New Roman" w:hAnsi="Times New Roman"/>
          <w:noProof/>
          <w:color w:val="000000" w:themeColor="text1"/>
          <w:sz w:val="24"/>
          <w:szCs w:val="24"/>
          <w:lang w:val="lt-LT"/>
        </w:rPr>
        <w:t>Rėkyvos Šv. Juozapo Darbininko parapijai</w:t>
      </w:r>
      <w:r w:rsidR="009F48A0" w:rsidRPr="00AF01EE">
        <w:rPr>
          <w:rFonts w:ascii="Times New Roman" w:hAnsi="Times New Roman"/>
          <w:noProof/>
          <w:color w:val="000000" w:themeColor="text1"/>
          <w:sz w:val="24"/>
          <w:szCs w:val="24"/>
          <w:lang w:val="lt-LT"/>
        </w:rPr>
        <w:t>,</w:t>
      </w:r>
      <w:r w:rsidRPr="00AF01EE">
        <w:rPr>
          <w:rFonts w:ascii="Times New Roman" w:hAnsi="Times New Roman"/>
          <w:noProof/>
          <w:color w:val="000000" w:themeColor="text1"/>
          <w:sz w:val="24"/>
          <w:szCs w:val="24"/>
          <w:lang w:val="lt-LT"/>
        </w:rPr>
        <w:t xml:space="preserve"> Šiaulių Šv. Ignaco Lojolos bažnyčiai </w:t>
      </w:r>
      <w:r w:rsidR="009F48A0" w:rsidRPr="00AF01EE">
        <w:rPr>
          <w:rFonts w:ascii="Times New Roman" w:hAnsi="Times New Roman"/>
          <w:noProof/>
          <w:color w:val="000000" w:themeColor="text1"/>
          <w:sz w:val="24"/>
          <w:szCs w:val="24"/>
          <w:lang w:val="lt-LT"/>
        </w:rPr>
        <w:t>ir</w:t>
      </w:r>
      <w:r w:rsidRPr="00AF01EE">
        <w:rPr>
          <w:rFonts w:ascii="Times New Roman" w:hAnsi="Times New Roman"/>
          <w:noProof/>
          <w:color w:val="000000" w:themeColor="text1"/>
          <w:sz w:val="24"/>
          <w:szCs w:val="24"/>
          <w:lang w:val="lt-LT"/>
        </w:rPr>
        <w:t xml:space="preserve"> Šiaulių Švč. Mergelės Marijos nekaltojo prasidėjimo parapija</w:t>
      </w:r>
      <w:r w:rsidR="00F5754B">
        <w:rPr>
          <w:rFonts w:ascii="Times New Roman" w:hAnsi="Times New Roman"/>
          <w:noProof/>
          <w:color w:val="000000" w:themeColor="text1"/>
          <w:sz w:val="24"/>
          <w:szCs w:val="24"/>
          <w:lang w:val="lt-LT"/>
        </w:rPr>
        <w:t>i</w:t>
      </w:r>
      <w:r w:rsidR="00823CC5" w:rsidRPr="00AF01EE">
        <w:rPr>
          <w:rFonts w:ascii="Times New Roman" w:hAnsi="Times New Roman"/>
          <w:noProof/>
          <w:color w:val="000000" w:themeColor="text1"/>
          <w:sz w:val="24"/>
          <w:szCs w:val="24"/>
          <w:lang w:val="lt-LT"/>
        </w:rPr>
        <w:t>.</w:t>
      </w:r>
    </w:p>
    <w:p w14:paraId="02BB4101" w14:textId="77777777" w:rsidR="00823CC5" w:rsidRPr="002A53F9" w:rsidRDefault="00823CC5" w:rsidP="00AE14B4">
      <w:pPr>
        <w:pStyle w:val="Betarp1"/>
        <w:ind w:firstLine="851"/>
        <w:jc w:val="both"/>
        <w:rPr>
          <w:noProof/>
          <w:color w:val="000000" w:themeColor="text1"/>
          <w:lang w:val="lt-LT"/>
        </w:rPr>
      </w:pPr>
    </w:p>
    <w:p w14:paraId="3DF5CE4E" w14:textId="642D1000" w:rsidR="008E6DD9" w:rsidRPr="002A53F9" w:rsidRDefault="0709DB12" w:rsidP="0709DB12">
      <w:pPr>
        <w:pStyle w:val="Betarp1"/>
        <w:jc w:val="center"/>
        <w:rPr>
          <w:rFonts w:ascii="Times New Roman" w:hAnsi="Times New Roman"/>
          <w:b/>
          <w:bCs/>
          <w:noProof/>
          <w:sz w:val="24"/>
          <w:szCs w:val="24"/>
          <w:lang w:val="lt-LT"/>
        </w:rPr>
      </w:pPr>
      <w:r w:rsidRPr="00D02E07">
        <w:rPr>
          <w:rFonts w:ascii="Times New Roman" w:hAnsi="Times New Roman"/>
          <w:b/>
          <w:bCs/>
          <w:noProof/>
          <w:sz w:val="24"/>
          <w:szCs w:val="24"/>
          <w:lang w:val="lt-LT"/>
        </w:rPr>
        <w:t>KULTŪRA</w:t>
      </w:r>
    </w:p>
    <w:p w14:paraId="2BC5D19A" w14:textId="77C52D1C" w:rsidR="0709DB12" w:rsidRPr="00194C0D" w:rsidRDefault="0709DB12" w:rsidP="00194C0D">
      <w:pPr>
        <w:pStyle w:val="Betarp1"/>
        <w:jc w:val="both"/>
        <w:rPr>
          <w:rFonts w:ascii="Times New Roman" w:hAnsi="Times New Roman"/>
          <w:sz w:val="24"/>
          <w:szCs w:val="24"/>
        </w:rPr>
      </w:pPr>
    </w:p>
    <w:p w14:paraId="7D6130B8" w14:textId="72EF9C9E" w:rsidR="00BB60B4" w:rsidRPr="00846DCF" w:rsidRDefault="00194C0D" w:rsidP="00194C0D">
      <w:pPr>
        <w:pStyle w:val="Betarp1"/>
        <w:jc w:val="both"/>
        <w:rPr>
          <w:rFonts w:ascii="Times New Roman" w:hAnsi="Times New Roman"/>
          <w:noProof/>
          <w:sz w:val="24"/>
          <w:szCs w:val="24"/>
          <w:lang w:val="lt-LT"/>
        </w:rPr>
      </w:pPr>
      <w:r>
        <w:rPr>
          <w:rFonts w:ascii="Times New Roman" w:hAnsi="Times New Roman"/>
          <w:sz w:val="24"/>
          <w:szCs w:val="24"/>
        </w:rPr>
        <w:t xml:space="preserve">                </w:t>
      </w:r>
      <w:r w:rsidR="00BB60B4" w:rsidRPr="005338C2">
        <w:rPr>
          <w:rFonts w:ascii="Times New Roman" w:hAnsi="Times New Roman"/>
          <w:sz w:val="24"/>
          <w:szCs w:val="24"/>
          <w:lang w:val="lt-LT"/>
        </w:rPr>
        <w:t xml:space="preserve">Skatinant Šiaulių miesto kultūros ir meno įvairovę, sklaidą, prieinamumą įvairioms visuomenės grupėms, kūrybinėms iniciatyvoms įgyvendinti 2024 m. konkurso būdu finansuoti 29 kultūros projektai scenos meno, vizualiojo meno, kino, muzikos, etninės kultūros srities, </w:t>
      </w:r>
      <w:r w:rsidR="00BB60B4" w:rsidRPr="005338C2">
        <w:rPr>
          <w:rFonts w:ascii="Times New Roman" w:hAnsi="Times New Roman"/>
          <w:noProof/>
          <w:sz w:val="24"/>
          <w:szCs w:val="24"/>
          <w:lang w:val="lt-LT"/>
        </w:rPr>
        <w:t xml:space="preserve">tarpsritinėms </w:t>
      </w:r>
      <w:r w:rsidR="00BB60B4" w:rsidRPr="005338C2">
        <w:rPr>
          <w:rFonts w:ascii="Times New Roman" w:hAnsi="Times New Roman"/>
          <w:sz w:val="24"/>
          <w:szCs w:val="24"/>
          <w:lang w:val="lt-LT"/>
        </w:rPr>
        <w:t>veikloms. Juose dalyvavo daugiau nei 60</w:t>
      </w:r>
      <w:r w:rsidR="009B2A9D" w:rsidRPr="005338C2">
        <w:rPr>
          <w:rFonts w:ascii="Times New Roman" w:hAnsi="Times New Roman"/>
          <w:sz w:val="24"/>
          <w:szCs w:val="24"/>
          <w:lang w:val="lt-LT"/>
        </w:rPr>
        <w:t>,0</w:t>
      </w:r>
      <w:r w:rsidR="00BB60B4" w:rsidRPr="005338C2">
        <w:rPr>
          <w:rFonts w:ascii="Times New Roman" w:hAnsi="Times New Roman"/>
          <w:sz w:val="24"/>
          <w:szCs w:val="24"/>
          <w:lang w:val="lt-LT"/>
        </w:rPr>
        <w:t xml:space="preserve"> tūkst. įvairaus amžiaus dalyvių ir lankytojų. Įgyvendintais projektais buvo siekiama aktualizuoti Šiaulių miesto istorinį, meninį ir kultūrinį identitetą, įtraukti bendruomenes į miesto kultūrinį gyvenimą, plėtoti menines veiklas viešose miesto erdvėse, skatinti naujas kultūrines raiškos formas ir iniciatyvas. Naujas auditorijas ir netikėtas kultūrines erdves atrado vykęs II scenos menų </w:t>
      </w:r>
      <w:r w:rsidR="00BB60B4" w:rsidRPr="005338C2">
        <w:rPr>
          <w:rFonts w:ascii="Times New Roman" w:hAnsi="Times New Roman"/>
          <w:noProof/>
          <w:sz w:val="24"/>
          <w:szCs w:val="24"/>
          <w:lang w:val="lt-LT"/>
        </w:rPr>
        <w:t xml:space="preserve">festivalis „Teatrodromas“, kurio metu pristatyta šiuolaikinių scenos menų įvairovė (surengta 15 skirtingo žanro pasirodymų, atskleidžiančių šiuolaikinio šokio, cirko, performanso ir kt.), kūrybiškai panaudojant miesto erdves (autobusų stotelės, piliakalnis, bulvarai, pramoninės teritorijos ir kt.). Surengtas XXIII džiazo muzikos festivalis </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Šiauliai Jazz</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xml:space="preserve">, </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Europos muziejų naktis Šiauliuose</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xml:space="preserve">, XV tarptautinis akordeono muzikos festivalis – konkursas </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Linksmasis akor</w:t>
      </w:r>
      <w:r w:rsidR="005338C2">
        <w:rPr>
          <w:rFonts w:ascii="Times New Roman" w:hAnsi="Times New Roman"/>
          <w:noProof/>
          <w:sz w:val="24"/>
          <w:szCs w:val="24"/>
          <w:lang w:val="lt-LT"/>
        </w:rPr>
        <w:t>d</w:t>
      </w:r>
      <w:r w:rsidR="00BB60B4" w:rsidRPr="005338C2">
        <w:rPr>
          <w:rFonts w:ascii="Times New Roman" w:hAnsi="Times New Roman"/>
          <w:noProof/>
          <w:sz w:val="24"/>
          <w:szCs w:val="24"/>
          <w:lang w:val="lt-LT"/>
        </w:rPr>
        <w:t>eonas</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xml:space="preserve">, IX tarptautinis Šiaulių fortepijonų duetų festivalis, kultūrinių ir edukacijų renginių, dirbtuvių ciklai, parodos, koncertai, projektai skirti </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Dagilėlio</w:t>
      </w:r>
      <w:r w:rsidR="00F03B0B"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xml:space="preserve"> dainavimo mokyklos 25-ečiui, Šiaulių Sauliaus Sondeckio menų gimnazijos 85-mečiui, Žemaičių kultūros draugijos </w:t>
      </w:r>
      <w:r w:rsidR="00D97309"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Saulaukis</w:t>
      </w:r>
      <w:r w:rsidR="00D97309"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xml:space="preserve"> 35 metų veiklai pažymėti ir kt. Vienas iš projektų „Slemifikacija: renginių ciklas kūrybai“ (org. VšĮ </w:t>
      </w:r>
      <w:r w:rsidR="00D97309"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Begemotas</w:t>
      </w:r>
      <w:r w:rsidR="00D97309" w:rsidRPr="005338C2">
        <w:rPr>
          <w:rFonts w:ascii="Times New Roman" w:hAnsi="Times New Roman"/>
          <w:noProof/>
          <w:sz w:val="24"/>
          <w:szCs w:val="24"/>
          <w:lang w:val="lt-LT"/>
        </w:rPr>
        <w:t>“</w:t>
      </w:r>
      <w:r w:rsidR="00BB60B4" w:rsidRPr="005338C2">
        <w:rPr>
          <w:rFonts w:ascii="Times New Roman" w:hAnsi="Times New Roman"/>
          <w:noProof/>
          <w:sz w:val="24"/>
          <w:szCs w:val="24"/>
          <w:lang w:val="lt-LT"/>
        </w:rPr>
        <w:t>) buvo pripažintas kaip 2024 m. geriausia kultūrinė edukacija, įvertintas Šiaulių miesto kultūrinės edukacijos premija už novatorišką slemo kultūros Šiauliuose puoselėjimą, menišką edukacinės veiklos, poezijos sklaidos ir jaunimo neformaliojo bendravimo sintezę slemo festivaliuose. 2024 m. Šiaulių miesto savivaldybės premijos skirtos Valstybinio Šiaulių dramos teatro aktoriams laureatams Nomedai Bėčiūtei ir Josifui Baliukevičiui; kultūros ir meno premijos skirtos: Daliai Staponkutei, filosofei, rašytojai, vertėjai; Bronislovui Rudžiui, dailininkui, grafikui; Juozui Pabrėžai, humanitarinių mokslų daktarui, kalbininkui; Eglei Bartkevičiūtei, akordeonistei; jaunojo menininko stipendijos suteiktos: pianistui Povilui Ušinskiui, grafikei Simonai Šeputytei, menininkui Adomui Žudžiui ir grafikei Renatai Murauskaitei.</w:t>
      </w:r>
      <w:r w:rsidR="00BB60B4" w:rsidRPr="00194C0D">
        <w:rPr>
          <w:rFonts w:ascii="Times New Roman" w:hAnsi="Times New Roman"/>
          <w:sz w:val="24"/>
          <w:szCs w:val="24"/>
        </w:rPr>
        <w:t xml:space="preserve"> </w:t>
      </w:r>
      <w:r w:rsidR="00BB60B4" w:rsidRPr="00194C0D">
        <w:rPr>
          <w:rFonts w:ascii="Times New Roman" w:hAnsi="Times New Roman"/>
          <w:sz w:val="24"/>
          <w:szCs w:val="24"/>
        </w:rPr>
        <w:br/>
      </w:r>
      <w:r w:rsidR="00BB60B4" w:rsidRPr="00846DCF">
        <w:rPr>
          <w:rFonts w:ascii="Times New Roman" w:hAnsi="Times New Roman"/>
          <w:noProof/>
          <w:sz w:val="24"/>
          <w:szCs w:val="24"/>
          <w:lang w:val="lt-LT"/>
        </w:rPr>
        <w:t xml:space="preserve">             Miestiečių ir svečių dėmesio sulaukė reprezentaciniai Šiaulių miesto festivaliai: „Resurrexit</w:t>
      </w:r>
      <w:r w:rsidR="00A17FC9" w:rsidRPr="00846DCF">
        <w:rPr>
          <w:rFonts w:ascii="Times New Roman" w:hAnsi="Times New Roman"/>
          <w:noProof/>
          <w:sz w:val="24"/>
          <w:szCs w:val="24"/>
          <w:lang w:val="lt-LT"/>
        </w:rPr>
        <w:t>“</w:t>
      </w:r>
      <w:r w:rsidR="00BB60B4" w:rsidRPr="00846DCF">
        <w:rPr>
          <w:rFonts w:ascii="Times New Roman" w:hAnsi="Times New Roman"/>
          <w:noProof/>
          <w:sz w:val="24"/>
          <w:szCs w:val="24"/>
          <w:lang w:val="lt-LT"/>
        </w:rPr>
        <w:t>, tarptautinis Chaimo Frenkelio vilos vasaros festivalis, „Big Band Festival Šiauliai“, „Ant rubežiaus“, „Šiauliai gyvai“, „Šiaulių kultūros naktys“, šiuolaikinio meno ir mados festivalio „Virus“. Festivalių renginiuose apsilankė per 55</w:t>
      </w:r>
      <w:r w:rsidR="00A17FC9" w:rsidRPr="00846DCF">
        <w:rPr>
          <w:rFonts w:ascii="Times New Roman" w:hAnsi="Times New Roman"/>
          <w:noProof/>
          <w:sz w:val="24"/>
          <w:szCs w:val="24"/>
          <w:lang w:val="lt-LT"/>
        </w:rPr>
        <w:t>,0</w:t>
      </w:r>
      <w:r w:rsidR="00BB60B4" w:rsidRPr="00846DCF">
        <w:rPr>
          <w:rFonts w:ascii="Times New Roman" w:hAnsi="Times New Roman"/>
          <w:noProof/>
          <w:sz w:val="24"/>
          <w:szCs w:val="24"/>
          <w:lang w:val="lt-LT"/>
        </w:rPr>
        <w:t xml:space="preserve"> tūkst. lankytojų. </w:t>
      </w:r>
    </w:p>
    <w:p w14:paraId="1496F20A" w14:textId="4780A134" w:rsidR="00BB60B4" w:rsidRPr="00560660" w:rsidRDefault="00BB60B4" w:rsidP="00FA0A3A">
      <w:pPr>
        <w:pStyle w:val="Betarp1"/>
        <w:ind w:firstLine="851"/>
        <w:jc w:val="both"/>
        <w:rPr>
          <w:rFonts w:ascii="Times New Roman" w:hAnsi="Times New Roman"/>
          <w:noProof/>
          <w:sz w:val="24"/>
          <w:szCs w:val="24"/>
          <w:lang w:val="lt-LT"/>
        </w:rPr>
      </w:pPr>
      <w:r w:rsidRPr="00560660">
        <w:rPr>
          <w:rFonts w:ascii="Times New Roman" w:hAnsi="Times New Roman"/>
          <w:noProof/>
          <w:sz w:val="24"/>
          <w:szCs w:val="24"/>
          <w:lang w:val="lt-LT"/>
        </w:rPr>
        <w:t>Suorganizuota 14 švenčių ir atmintinų dienų minėjimų, parengta programų: Laisvės gynėjų dienos, Užgavėnių („Baisiai gražių Morių“ paroda), Lietuvos valstybės atkūrimo dienos, Lietuvos nepriklausomybės atkūrimo dienos, Pasaulinės meno dienos, Šventė „Aš - mažasis šiaulietis“, Gedulo ir vilties dienos, Joninių, Valstybės (Lietuvos karaliaus Mindaugo karūnavimo) dienos, Baltijos kelio 35-ečio minėjimo, Miesto šventė „Šiaulių dienos 788“, Tarptautinės pagyvenusių žmonių dienos, Kalėdų eglės įžiebimo šventė, Kultūros ir meno premijų įteikimo šventinis renginys, bendradarbiauta organizuojant Partizanų pagerbimo, kariuomenės ir visuomenės vienybės dienos šventę Šiauliuose, Gatvės muzikos dieną, inicijuotos teminės parodos viešose miesto erdvėse ir kt. 2024 m. rugsėjo 13 d. liaudiško šokio mylėtojus, gerbėjus</w:t>
      </w:r>
      <w:r w:rsidR="00FA0A3A" w:rsidRPr="00560660">
        <w:rPr>
          <w:rFonts w:ascii="Times New Roman" w:hAnsi="Times New Roman"/>
          <w:noProof/>
          <w:sz w:val="24"/>
          <w:szCs w:val="24"/>
          <w:lang w:val="lt-LT"/>
        </w:rPr>
        <w:t xml:space="preserve"> </w:t>
      </w:r>
      <w:r w:rsidRPr="00560660">
        <w:rPr>
          <w:rFonts w:ascii="Times New Roman" w:hAnsi="Times New Roman"/>
          <w:noProof/>
          <w:sz w:val="24"/>
          <w:szCs w:val="24"/>
          <w:lang w:val="lt-LT"/>
        </w:rPr>
        <w:t xml:space="preserve">į Prisikėlimo aikštę sukvietė etninės kultūros akcija </w:t>
      </w:r>
      <w:r w:rsidR="00FA0A3A" w:rsidRPr="00560660">
        <w:rPr>
          <w:rFonts w:ascii="Times New Roman" w:hAnsi="Times New Roman"/>
          <w:noProof/>
          <w:sz w:val="24"/>
          <w:szCs w:val="24"/>
          <w:lang w:val="lt-LT"/>
        </w:rPr>
        <w:t>„</w:t>
      </w:r>
      <w:r w:rsidRPr="00560660">
        <w:rPr>
          <w:rFonts w:ascii="Times New Roman" w:hAnsi="Times New Roman"/>
          <w:noProof/>
          <w:sz w:val="24"/>
          <w:szCs w:val="24"/>
          <w:lang w:val="lt-LT"/>
        </w:rPr>
        <w:t>Visa Lietuva šoka</w:t>
      </w:r>
      <w:r w:rsidR="00F45F62" w:rsidRPr="00560660">
        <w:rPr>
          <w:rFonts w:ascii="Times New Roman" w:hAnsi="Times New Roman"/>
          <w:noProof/>
          <w:sz w:val="24"/>
          <w:szCs w:val="24"/>
          <w:lang w:val="lt-LT"/>
        </w:rPr>
        <w:t>“</w:t>
      </w:r>
      <w:r w:rsidRPr="00560660">
        <w:rPr>
          <w:rFonts w:ascii="Times New Roman" w:hAnsi="Times New Roman"/>
          <w:noProof/>
          <w:sz w:val="24"/>
          <w:szCs w:val="24"/>
          <w:lang w:val="lt-LT"/>
        </w:rPr>
        <w:t>.</w:t>
      </w:r>
    </w:p>
    <w:p w14:paraId="7DD03262" w14:textId="38AF89F1" w:rsidR="00BB60B4" w:rsidRPr="00560660" w:rsidRDefault="00A00683" w:rsidP="00846DCF">
      <w:pPr>
        <w:pStyle w:val="Betarp1"/>
        <w:jc w:val="both"/>
        <w:rPr>
          <w:rFonts w:ascii="Times New Roman" w:hAnsi="Times New Roman"/>
          <w:noProof/>
          <w:sz w:val="24"/>
          <w:szCs w:val="24"/>
          <w:lang w:val="lt-LT"/>
        </w:rPr>
      </w:pPr>
      <w:r w:rsidRPr="00560660">
        <w:rPr>
          <w:rFonts w:ascii="Times New Roman" w:hAnsi="Times New Roman"/>
          <w:noProof/>
          <w:sz w:val="24"/>
          <w:szCs w:val="24"/>
          <w:lang w:val="lt-LT"/>
        </w:rPr>
        <w:t xml:space="preserve">               </w:t>
      </w:r>
      <w:r w:rsidR="00BB60B4" w:rsidRPr="00560660">
        <w:rPr>
          <w:rFonts w:ascii="Times New Roman" w:hAnsi="Times New Roman"/>
          <w:noProof/>
          <w:sz w:val="24"/>
          <w:szCs w:val="24"/>
          <w:lang w:val="lt-LT"/>
        </w:rPr>
        <w:t>Kultūros įstaigos ir Šiaulių turizmo informacijos centras 2024 m. surengė 2</w:t>
      </w:r>
      <w:r w:rsidRPr="00560660">
        <w:rPr>
          <w:rFonts w:ascii="Times New Roman" w:hAnsi="Times New Roman"/>
          <w:noProof/>
          <w:sz w:val="24"/>
          <w:szCs w:val="24"/>
          <w:lang w:val="lt-LT"/>
        </w:rPr>
        <w:t xml:space="preserve"> </w:t>
      </w:r>
      <w:r w:rsidR="00BB60B4" w:rsidRPr="00560660">
        <w:rPr>
          <w:rFonts w:ascii="Times New Roman" w:hAnsi="Times New Roman"/>
          <w:noProof/>
          <w:sz w:val="24"/>
          <w:szCs w:val="24"/>
          <w:lang w:val="lt-LT"/>
        </w:rPr>
        <w:t>448 renginius: iš jų - 72 parodas, 1</w:t>
      </w:r>
      <w:r w:rsidRPr="00560660">
        <w:rPr>
          <w:rFonts w:ascii="Times New Roman" w:hAnsi="Times New Roman"/>
          <w:noProof/>
          <w:sz w:val="24"/>
          <w:szCs w:val="24"/>
          <w:lang w:val="lt-LT"/>
        </w:rPr>
        <w:t xml:space="preserve"> </w:t>
      </w:r>
      <w:r w:rsidR="00BB60B4" w:rsidRPr="00560660">
        <w:rPr>
          <w:rFonts w:ascii="Times New Roman" w:hAnsi="Times New Roman"/>
          <w:noProof/>
          <w:sz w:val="24"/>
          <w:szCs w:val="24"/>
          <w:lang w:val="lt-LT"/>
        </w:rPr>
        <w:t>067 edukacijas, 225 ekskursijas ir kt. Sulaukta iš viso 577</w:t>
      </w:r>
      <w:r w:rsidRPr="00560660">
        <w:rPr>
          <w:rFonts w:ascii="Times New Roman" w:hAnsi="Times New Roman"/>
          <w:noProof/>
          <w:sz w:val="24"/>
          <w:szCs w:val="24"/>
          <w:lang w:val="lt-LT"/>
        </w:rPr>
        <w:t xml:space="preserve"> </w:t>
      </w:r>
      <w:r w:rsidR="00BB60B4" w:rsidRPr="00560660">
        <w:rPr>
          <w:rFonts w:ascii="Times New Roman" w:hAnsi="Times New Roman"/>
          <w:noProof/>
          <w:sz w:val="24"/>
          <w:szCs w:val="24"/>
          <w:lang w:val="lt-LT"/>
        </w:rPr>
        <w:t>643 lankytojų ir 23</w:t>
      </w:r>
      <w:r w:rsidRPr="00560660">
        <w:rPr>
          <w:rFonts w:ascii="Times New Roman" w:hAnsi="Times New Roman"/>
          <w:noProof/>
          <w:sz w:val="24"/>
          <w:szCs w:val="24"/>
          <w:lang w:val="lt-LT"/>
        </w:rPr>
        <w:t xml:space="preserve"> </w:t>
      </w:r>
      <w:r w:rsidR="00BB60B4" w:rsidRPr="00560660">
        <w:rPr>
          <w:rFonts w:ascii="Times New Roman" w:hAnsi="Times New Roman"/>
          <w:noProof/>
          <w:sz w:val="24"/>
          <w:szCs w:val="24"/>
          <w:lang w:val="lt-LT"/>
        </w:rPr>
        <w:t>924 renginių dalyvių.</w:t>
      </w:r>
    </w:p>
    <w:p w14:paraId="3729E81E" w14:textId="7BB0DC0E" w:rsidR="00BB60B4" w:rsidRPr="00560660" w:rsidRDefault="00BB60B4" w:rsidP="00766513">
      <w:pPr>
        <w:pStyle w:val="Betarp1"/>
        <w:ind w:firstLine="851"/>
        <w:jc w:val="both"/>
        <w:rPr>
          <w:rFonts w:ascii="Times New Roman" w:hAnsi="Times New Roman"/>
          <w:noProof/>
          <w:sz w:val="24"/>
          <w:szCs w:val="24"/>
          <w:lang w:val="lt-LT"/>
        </w:rPr>
      </w:pPr>
      <w:r w:rsidRPr="00560660">
        <w:rPr>
          <w:rFonts w:ascii="Times New Roman" w:hAnsi="Times New Roman"/>
          <w:noProof/>
          <w:sz w:val="24"/>
          <w:szCs w:val="24"/>
          <w:lang w:val="lt-LT"/>
        </w:rPr>
        <w:t xml:space="preserve">2024 m. Tolygios kultūrinės raidos programos lėšos skirtos projektams, gavusiems finansavimą iš Lietuvos kultūros tarybos, kofinansuoti. Pagal kultūros projektų vykdytojų prašymus, kofinansuota 19 papildomų kultūros priemonių. </w:t>
      </w:r>
    </w:p>
    <w:p w14:paraId="5DBA8CF4" w14:textId="5F5F7D92" w:rsidR="00BB60B4" w:rsidRPr="00560660" w:rsidRDefault="00BB60B4" w:rsidP="00766513">
      <w:pPr>
        <w:pStyle w:val="Betarp1"/>
        <w:ind w:firstLine="851"/>
        <w:jc w:val="both"/>
        <w:rPr>
          <w:rFonts w:ascii="Times New Roman" w:hAnsi="Times New Roman"/>
          <w:sz w:val="24"/>
          <w:szCs w:val="24"/>
          <w:lang w:val="lt-LT"/>
        </w:rPr>
      </w:pPr>
      <w:r w:rsidRPr="00560660">
        <w:rPr>
          <w:rFonts w:ascii="Times New Roman" w:hAnsi="Times New Roman"/>
          <w:noProof/>
          <w:sz w:val="24"/>
          <w:szCs w:val="24"/>
          <w:lang w:val="lt-LT"/>
        </w:rPr>
        <w:t>Skiriant dalinį finansavimą sudarytos sąlygos dalyvauti konkursuose, festivaliuose, parodose: Šiaulių Sauliaus Sondeckio menų gimnazijos fortepijono klasės moki</w:t>
      </w:r>
      <w:r w:rsidR="00560660">
        <w:rPr>
          <w:rFonts w:ascii="Times New Roman" w:hAnsi="Times New Roman"/>
          <w:noProof/>
          <w:sz w:val="24"/>
          <w:szCs w:val="24"/>
          <w:lang w:val="lt-LT"/>
        </w:rPr>
        <w:t>ni</w:t>
      </w:r>
      <w:r w:rsidRPr="00560660">
        <w:rPr>
          <w:rFonts w:ascii="Times New Roman" w:hAnsi="Times New Roman"/>
          <w:noProof/>
          <w:sz w:val="24"/>
          <w:szCs w:val="24"/>
          <w:lang w:val="lt-LT"/>
        </w:rPr>
        <w:t>ui Povilui Ušinskiui koncertuoti Vokietijoje, pristatant M. K. Čiurlionio kūrybą; viešajai įstaigai „Remigijaus akcija“ Vilniaus knygų mugėje‘2024 AGATA salėje pristatyti Šiaulių miesto muzikos  srities organizacijų, atlikėjų ir kūrėjų kūrybą, išleistus naujausius albumus, sutelkti muzikos bendruomenę tiesioginėms transliacijoms ir gyvam pristatymui; Lietuvos dailininkų sąjungos (LDS) Šiaulių skyriui dalyvauti Tarptautinėje meno mugėje „ArtVilnius‘24“ ir pristatyti  miesto dailininkų kūrybą; Šiaulių miesto kultūros centro „Laiptų galerija“ folkloro ansambliui „Salduvė“ dalyvauti 25-jame tarptautiniame Stambulo-Büyükcekmece (Turkija) kultūros ir meno festivalyje, koncertų ir konkursinių programose akcentuojant Šiaulių krašto, jungiančio dvi etnines sritis - Aukštaitiją</w:t>
      </w:r>
      <w:r w:rsidRPr="00560660">
        <w:rPr>
          <w:rFonts w:ascii="Times New Roman" w:hAnsi="Times New Roman"/>
          <w:sz w:val="24"/>
          <w:szCs w:val="24"/>
          <w:lang w:val="lt-LT"/>
        </w:rPr>
        <w:t xml:space="preserve"> ir Žemaitiją, tradicinį folklorą. </w:t>
      </w:r>
    </w:p>
    <w:p w14:paraId="58BE6679" w14:textId="6D55AAB7" w:rsidR="00BB60B4" w:rsidRPr="00B3700C" w:rsidRDefault="00E90029" w:rsidP="00555273">
      <w:pPr>
        <w:pStyle w:val="Betarp1"/>
        <w:jc w:val="both"/>
        <w:rPr>
          <w:rFonts w:ascii="Times New Roman" w:hAnsi="Times New Roman"/>
          <w:noProof/>
          <w:sz w:val="24"/>
          <w:szCs w:val="24"/>
          <w:lang w:val="lt-LT"/>
        </w:rPr>
      </w:pPr>
      <w:r w:rsidRPr="00560660">
        <w:rPr>
          <w:rFonts w:ascii="Times New Roman" w:hAnsi="Times New Roman"/>
          <w:sz w:val="24"/>
          <w:szCs w:val="24"/>
          <w:lang w:val="lt-LT"/>
        </w:rPr>
        <w:t xml:space="preserve">              </w:t>
      </w:r>
      <w:r w:rsidR="00BB60B4" w:rsidRPr="00560660">
        <w:rPr>
          <w:rFonts w:ascii="Times New Roman" w:hAnsi="Times New Roman"/>
          <w:sz w:val="24"/>
          <w:szCs w:val="24"/>
          <w:lang w:val="lt-LT"/>
        </w:rPr>
        <w:t xml:space="preserve">Gerinant kultūros įstaigų infrastruktūrą, 2024 m. </w:t>
      </w:r>
      <w:r w:rsidRPr="00560660">
        <w:rPr>
          <w:rFonts w:ascii="Times New Roman" w:hAnsi="Times New Roman"/>
          <w:sz w:val="24"/>
          <w:szCs w:val="24"/>
          <w:lang w:val="lt-LT"/>
        </w:rPr>
        <w:t xml:space="preserve">buvo </w:t>
      </w:r>
      <w:r w:rsidR="00BB60B4" w:rsidRPr="00560660">
        <w:rPr>
          <w:rFonts w:ascii="Times New Roman" w:hAnsi="Times New Roman"/>
          <w:sz w:val="24"/>
          <w:szCs w:val="24"/>
          <w:lang w:val="lt-LT"/>
        </w:rPr>
        <w:t xml:space="preserve">atlikti šie darbai:                                                                                                                                       </w:t>
      </w:r>
    </w:p>
    <w:p w14:paraId="1B6E1723" w14:textId="6C01B82C" w:rsidR="00BB60B4" w:rsidRPr="00B3700C" w:rsidRDefault="00D94789" w:rsidP="00E90029">
      <w:pPr>
        <w:pStyle w:val="Betarp1"/>
        <w:ind w:firstLine="851"/>
        <w:jc w:val="both"/>
        <w:rPr>
          <w:rFonts w:ascii="Times New Roman" w:hAnsi="Times New Roman"/>
          <w:noProof/>
          <w:sz w:val="24"/>
          <w:szCs w:val="24"/>
          <w:lang w:val="lt-LT"/>
        </w:rPr>
      </w:pPr>
      <w:r w:rsidRPr="00B3700C">
        <w:rPr>
          <w:rFonts w:ascii="Times New Roman" w:hAnsi="Times New Roman"/>
          <w:noProof/>
          <w:sz w:val="24"/>
          <w:szCs w:val="24"/>
          <w:lang w:val="lt-LT"/>
        </w:rPr>
        <w:t>- u</w:t>
      </w:r>
      <w:r w:rsidR="00BB60B4" w:rsidRPr="00B3700C">
        <w:rPr>
          <w:rFonts w:ascii="Times New Roman" w:hAnsi="Times New Roman"/>
          <w:noProof/>
          <w:sz w:val="24"/>
          <w:szCs w:val="24"/>
          <w:lang w:val="lt-LT"/>
        </w:rPr>
        <w:t>žbaigti visi Šiaulių m. koncertinės įstaigos „Saulė“ senosios pastato dalies patalpų paprastojo remonto darbai (įrengta scena, atnaujintos grindys, sienos, lubos), sumontuota ir instaliuota scenos mechanika ir įgarsinimo įranga</w:t>
      </w:r>
      <w:r w:rsidRPr="00B3700C">
        <w:rPr>
          <w:rFonts w:ascii="Times New Roman" w:hAnsi="Times New Roman"/>
          <w:noProof/>
          <w:sz w:val="24"/>
          <w:szCs w:val="24"/>
          <w:lang w:val="lt-LT"/>
        </w:rPr>
        <w:t>;</w:t>
      </w:r>
      <w:r w:rsidR="00BB60B4" w:rsidRPr="00B3700C">
        <w:rPr>
          <w:rFonts w:ascii="Times New Roman" w:hAnsi="Times New Roman"/>
          <w:noProof/>
          <w:sz w:val="24"/>
          <w:szCs w:val="24"/>
          <w:lang w:val="lt-LT"/>
        </w:rPr>
        <w:t xml:space="preserve"> </w:t>
      </w:r>
    </w:p>
    <w:p w14:paraId="697A51C2" w14:textId="63CE49BD" w:rsidR="00BB60B4" w:rsidRPr="00B3700C" w:rsidRDefault="00D94789" w:rsidP="00E90029">
      <w:pPr>
        <w:pStyle w:val="Betarp1"/>
        <w:ind w:firstLine="851"/>
        <w:jc w:val="both"/>
        <w:rPr>
          <w:rFonts w:ascii="Times New Roman" w:hAnsi="Times New Roman"/>
          <w:noProof/>
          <w:sz w:val="24"/>
          <w:szCs w:val="24"/>
          <w:lang w:val="lt-LT"/>
        </w:rPr>
      </w:pPr>
      <w:r w:rsidRPr="00B3700C">
        <w:rPr>
          <w:rFonts w:ascii="Times New Roman" w:hAnsi="Times New Roman"/>
          <w:noProof/>
          <w:sz w:val="24"/>
          <w:szCs w:val="24"/>
          <w:lang w:val="lt-LT"/>
        </w:rPr>
        <w:t>- a</w:t>
      </w:r>
      <w:r w:rsidR="00BB60B4" w:rsidRPr="00B3700C">
        <w:rPr>
          <w:rFonts w:ascii="Times New Roman" w:hAnsi="Times New Roman"/>
          <w:noProof/>
          <w:sz w:val="24"/>
          <w:szCs w:val="24"/>
          <w:lang w:val="lt-LT"/>
        </w:rPr>
        <w:t>tlikti Šiaulių m. kultūros centro „Laipų galerija“ vieno iš pastatų - kultūros paveldo pastato P. Bugailiškio namo - I etapo darbai:  restauruoti mediniai langai ir dvejos vidinės durys,  restauruotos dvejos balkono durys</w:t>
      </w:r>
      <w:r w:rsidRPr="00B3700C">
        <w:rPr>
          <w:rFonts w:ascii="Times New Roman" w:hAnsi="Times New Roman"/>
          <w:noProof/>
          <w:sz w:val="24"/>
          <w:szCs w:val="24"/>
          <w:lang w:val="lt-LT"/>
        </w:rPr>
        <w:t>;</w:t>
      </w:r>
    </w:p>
    <w:p w14:paraId="149F7A96" w14:textId="2FF3B708" w:rsidR="00BB60B4" w:rsidRPr="006A1EA6" w:rsidRDefault="00D94789" w:rsidP="00E90029">
      <w:pPr>
        <w:pStyle w:val="Betarp1"/>
        <w:ind w:firstLine="851"/>
        <w:jc w:val="both"/>
        <w:rPr>
          <w:rFonts w:ascii="Times New Roman" w:hAnsi="Times New Roman"/>
          <w:noProof/>
          <w:sz w:val="24"/>
          <w:szCs w:val="24"/>
          <w:lang w:val="lt-LT"/>
        </w:rPr>
      </w:pPr>
      <w:r w:rsidRPr="006A1EA6">
        <w:rPr>
          <w:rFonts w:ascii="Times New Roman" w:hAnsi="Times New Roman"/>
          <w:noProof/>
          <w:sz w:val="24"/>
          <w:szCs w:val="24"/>
          <w:lang w:val="lt-LT"/>
        </w:rPr>
        <w:t>- a</w:t>
      </w:r>
      <w:r w:rsidR="00BB60B4" w:rsidRPr="006A1EA6">
        <w:rPr>
          <w:rFonts w:ascii="Times New Roman" w:hAnsi="Times New Roman"/>
          <w:noProof/>
          <w:sz w:val="24"/>
          <w:szCs w:val="24"/>
          <w:lang w:val="lt-LT"/>
        </w:rPr>
        <w:t>tnaujinta ir modernizuota edukacinė Šiaulių dailės galerijos</w:t>
      </w:r>
      <w:r w:rsidR="00C832E2" w:rsidRPr="006A1EA6">
        <w:rPr>
          <w:rFonts w:ascii="Times New Roman" w:hAnsi="Times New Roman"/>
          <w:noProof/>
          <w:sz w:val="24"/>
          <w:szCs w:val="24"/>
          <w:lang w:val="lt-LT"/>
        </w:rPr>
        <w:t xml:space="preserve"> </w:t>
      </w:r>
      <w:r w:rsidR="00BB60B4" w:rsidRPr="006A1EA6">
        <w:rPr>
          <w:rFonts w:ascii="Times New Roman" w:hAnsi="Times New Roman"/>
          <w:noProof/>
          <w:sz w:val="24"/>
          <w:szCs w:val="24"/>
          <w:lang w:val="lt-LT"/>
        </w:rPr>
        <w:t>erdvė - atliktas paprastasis remontas (išlietos naujos grindys, atnaujintos lubos ir sienos), atnaujinta elektros instaliacija ir apšvietimas, įrengti nauji mobilūs baldai (spinta, sienelė, stalai, kėdės). Įrengta kūrinių kabinimo sistema. Atnaujinta techninė įranga (įsigytas interaktyvus projektorius su interaktyvia lenta, kompiuteris ir kt.)</w:t>
      </w:r>
      <w:r w:rsidR="00C832E2" w:rsidRPr="006A1EA6">
        <w:rPr>
          <w:rFonts w:ascii="Times New Roman" w:hAnsi="Times New Roman"/>
          <w:noProof/>
          <w:sz w:val="24"/>
          <w:szCs w:val="24"/>
          <w:lang w:val="lt-LT"/>
        </w:rPr>
        <w:t>.</w:t>
      </w:r>
      <w:r w:rsidR="00BB60B4" w:rsidRPr="006A1EA6">
        <w:rPr>
          <w:rFonts w:ascii="Times New Roman" w:hAnsi="Times New Roman"/>
          <w:noProof/>
          <w:sz w:val="24"/>
          <w:szCs w:val="24"/>
          <w:lang w:val="lt-LT"/>
        </w:rPr>
        <w:t xml:space="preserve"> Suremontuoti ir atnaujinti sanitariniai mazgai ir ventiliacijos įranga</w:t>
      </w:r>
      <w:r w:rsidR="00C832E2" w:rsidRPr="006A1EA6">
        <w:rPr>
          <w:rFonts w:ascii="Times New Roman" w:hAnsi="Times New Roman"/>
          <w:noProof/>
          <w:sz w:val="24"/>
          <w:szCs w:val="24"/>
          <w:lang w:val="lt-LT"/>
        </w:rPr>
        <w:t>;</w:t>
      </w:r>
      <w:r w:rsidR="00BB60B4" w:rsidRPr="006A1EA6">
        <w:rPr>
          <w:rFonts w:ascii="Times New Roman" w:hAnsi="Times New Roman"/>
          <w:noProof/>
          <w:sz w:val="24"/>
          <w:szCs w:val="24"/>
          <w:lang w:val="lt-LT"/>
        </w:rPr>
        <w:t xml:space="preserve"> </w:t>
      </w:r>
    </w:p>
    <w:p w14:paraId="267121EE" w14:textId="6D37422F" w:rsidR="00BB60B4" w:rsidRPr="00AD43EE" w:rsidRDefault="00C832E2" w:rsidP="00172FA8">
      <w:pPr>
        <w:pStyle w:val="Betarp1"/>
        <w:ind w:firstLine="851"/>
        <w:jc w:val="both"/>
        <w:rPr>
          <w:rFonts w:ascii="Times New Roman" w:hAnsi="Times New Roman"/>
          <w:sz w:val="24"/>
          <w:szCs w:val="24"/>
          <w:lang w:val="lt-LT"/>
        </w:rPr>
      </w:pPr>
      <w:r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Šiaulių kultūros centro Rėkyvos kultūros namuose atlikti darbai: pašalinti fasado defektai, įrengta nuogrinda aplink pastatą, įrengti pėsčiųjų takai, laiptai iš 2 a. į 1 a. (avarinis išėjimas), įrengti trūkstami lietvamzdžiai ir oro vėdinimo sistema, pakabinti radiatoriai, įrengtos lauko ir vidaus durys, laiptų turėklai viduje</w:t>
      </w:r>
      <w:r w:rsidR="00172FA8"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Įrengiant daugiafunkcę erdvę, įsigyta ir įdiegta apšvietimo, įgarsinimo įranga, įsigyti baldai personalo darbo vietoms sukurti, poilsio zonai, kameriniams renginiams</w:t>
      </w:r>
      <w:r w:rsidR="00172FA8" w:rsidRPr="00AD43EE">
        <w:rPr>
          <w:rFonts w:ascii="Times New Roman" w:hAnsi="Times New Roman"/>
          <w:sz w:val="24"/>
          <w:szCs w:val="24"/>
          <w:lang w:val="lt-LT"/>
        </w:rPr>
        <w:t>,</w:t>
      </w:r>
      <w:r w:rsidR="00BB60B4" w:rsidRPr="00AD43EE">
        <w:rPr>
          <w:rFonts w:ascii="Times New Roman" w:hAnsi="Times New Roman"/>
          <w:sz w:val="24"/>
          <w:szCs w:val="24"/>
          <w:lang w:val="lt-LT"/>
        </w:rPr>
        <w:t xml:space="preserve"> </w:t>
      </w:r>
      <w:r w:rsidR="00172FA8" w:rsidRPr="00AD43EE">
        <w:rPr>
          <w:rFonts w:ascii="Times New Roman" w:hAnsi="Times New Roman"/>
          <w:sz w:val="24"/>
          <w:szCs w:val="24"/>
          <w:lang w:val="lt-LT"/>
        </w:rPr>
        <w:t>į</w:t>
      </w:r>
      <w:r w:rsidR="00BB60B4" w:rsidRPr="00AD43EE">
        <w:rPr>
          <w:rFonts w:ascii="Times New Roman" w:hAnsi="Times New Roman"/>
          <w:sz w:val="24"/>
          <w:szCs w:val="24"/>
          <w:lang w:val="lt-LT"/>
        </w:rPr>
        <w:t>rengta oro kondicionavimo sistema Koncertų salėje, rūbų kabinimo sistema, įsigytos scenos užuolaidos</w:t>
      </w:r>
      <w:r w:rsidR="00172FA8" w:rsidRPr="00AD43EE">
        <w:rPr>
          <w:rFonts w:ascii="Times New Roman" w:hAnsi="Times New Roman"/>
          <w:sz w:val="24"/>
          <w:szCs w:val="24"/>
          <w:lang w:val="lt-LT"/>
        </w:rPr>
        <w:t>;</w:t>
      </w:r>
    </w:p>
    <w:p w14:paraId="5D2F5C36" w14:textId="54B5E45C" w:rsidR="00BB60B4" w:rsidRPr="00AD43EE" w:rsidRDefault="00172FA8" w:rsidP="00E802CE">
      <w:pPr>
        <w:pStyle w:val="Betarp1"/>
        <w:ind w:firstLine="851"/>
        <w:jc w:val="both"/>
        <w:rPr>
          <w:rFonts w:ascii="Times New Roman" w:hAnsi="Times New Roman"/>
          <w:sz w:val="24"/>
          <w:szCs w:val="24"/>
          <w:lang w:val="lt-LT"/>
        </w:rPr>
      </w:pPr>
      <w:r w:rsidRPr="00AD43EE">
        <w:rPr>
          <w:rFonts w:ascii="Times New Roman" w:hAnsi="Times New Roman"/>
          <w:sz w:val="24"/>
          <w:szCs w:val="24"/>
          <w:lang w:val="lt-LT"/>
        </w:rPr>
        <w:t xml:space="preserve"> - d</w:t>
      </w:r>
      <w:r w:rsidR="00BB60B4" w:rsidRPr="00AD43EE">
        <w:rPr>
          <w:rFonts w:ascii="Times New Roman" w:hAnsi="Times New Roman"/>
          <w:sz w:val="24"/>
          <w:szCs w:val="24"/>
          <w:lang w:val="lt-LT"/>
        </w:rPr>
        <w:t xml:space="preserve">idinant Šiaulių kultūros centro pastato (Aušros al. 31) funkcionalumą, įdiegtos oro kondicionavimo sistemos Didžiojoje koncertų  ir Oranžinėje salėse. </w:t>
      </w:r>
    </w:p>
    <w:p w14:paraId="7CF158A8" w14:textId="7D5F8905" w:rsidR="00BB60B4" w:rsidRPr="00AD43EE" w:rsidRDefault="00EC4C8A" w:rsidP="00EC4C8A">
      <w:pPr>
        <w:pStyle w:val="Betarp1"/>
        <w:jc w:val="both"/>
        <w:rPr>
          <w:rFonts w:ascii="Times New Roman" w:hAnsi="Times New Roman"/>
          <w:sz w:val="24"/>
          <w:szCs w:val="24"/>
          <w:lang w:val="lt-LT"/>
        </w:rPr>
      </w:pPr>
      <w:r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Plėtojant Šiaulių miesto turizmo sektorių, Šiaulių turizmo informacijos centras (toliau – TIC) ir „Baltų kelio“</w:t>
      </w:r>
      <w:r w:rsidR="00E802CE"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centras 2024 m. sulaukė per 38</w:t>
      </w:r>
      <w:r w:rsidR="00E802CE" w:rsidRPr="00AD43EE">
        <w:rPr>
          <w:rFonts w:ascii="Times New Roman" w:hAnsi="Times New Roman"/>
          <w:sz w:val="24"/>
          <w:szCs w:val="24"/>
          <w:lang w:val="lt-LT"/>
        </w:rPr>
        <w:t>,0</w:t>
      </w:r>
      <w:r w:rsidR="00BB60B4" w:rsidRPr="00AD43EE">
        <w:rPr>
          <w:rFonts w:ascii="Times New Roman" w:hAnsi="Times New Roman"/>
          <w:sz w:val="24"/>
          <w:szCs w:val="24"/>
          <w:lang w:val="lt-LT"/>
        </w:rPr>
        <w:t xml:space="preserve"> tūkst. lankytojų, surengė per 200 ekskursijų, kuriose dalyvavo 4</w:t>
      </w:r>
      <w:r w:rsidR="00E802CE"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983 dalyviai, organizavo 99 edukacijas, kuriose dalyvavo 1</w:t>
      </w:r>
      <w:r w:rsidR="00E802CE" w:rsidRPr="00AD43EE">
        <w:rPr>
          <w:rFonts w:ascii="Times New Roman" w:hAnsi="Times New Roman"/>
          <w:sz w:val="24"/>
          <w:szCs w:val="24"/>
          <w:lang w:val="lt-LT"/>
        </w:rPr>
        <w:t xml:space="preserve"> </w:t>
      </w:r>
      <w:r w:rsidR="00BB60B4" w:rsidRPr="00AD43EE">
        <w:rPr>
          <w:rFonts w:ascii="Times New Roman" w:hAnsi="Times New Roman"/>
          <w:sz w:val="24"/>
          <w:szCs w:val="24"/>
          <w:lang w:val="lt-LT"/>
        </w:rPr>
        <w:t>915 dalyvių. Lietuvos pramoninkų konfederacijos prezidiumas įvertino TIC darbuotojų veiklą</w:t>
      </w:r>
      <w:r w:rsidR="00E802CE" w:rsidRPr="00AD43EE">
        <w:rPr>
          <w:rFonts w:ascii="Times New Roman" w:hAnsi="Times New Roman"/>
          <w:sz w:val="24"/>
          <w:szCs w:val="24"/>
          <w:lang w:val="lt-LT"/>
        </w:rPr>
        <w:t>,</w:t>
      </w:r>
      <w:r w:rsidR="00BB60B4" w:rsidRPr="00AD43EE">
        <w:rPr>
          <w:rFonts w:ascii="Times New Roman" w:hAnsi="Times New Roman"/>
          <w:sz w:val="24"/>
          <w:szCs w:val="24"/>
          <w:lang w:val="lt-LT"/>
        </w:rPr>
        <w:t xml:space="preserve"> nominacija „Profesijos riteris“ įteikta TIC Viešojo administravimo ir turizmo specialistei.</w:t>
      </w:r>
    </w:p>
    <w:p w14:paraId="51E32B74" w14:textId="2DDC7808" w:rsidR="00BB60B4" w:rsidRPr="00AD43EE" w:rsidRDefault="00BB60B4" w:rsidP="00E802CE">
      <w:pPr>
        <w:pStyle w:val="Betarp1"/>
        <w:ind w:firstLine="851"/>
        <w:jc w:val="both"/>
        <w:rPr>
          <w:rFonts w:ascii="Times New Roman" w:hAnsi="Times New Roman"/>
          <w:sz w:val="24"/>
          <w:szCs w:val="24"/>
          <w:lang w:val="lt-LT"/>
        </w:rPr>
      </w:pPr>
      <w:r w:rsidRPr="00AD43EE">
        <w:rPr>
          <w:rFonts w:ascii="Times New Roman" w:hAnsi="Times New Roman"/>
          <w:sz w:val="24"/>
          <w:szCs w:val="24"/>
          <w:lang w:val="lt-LT"/>
        </w:rPr>
        <w:t xml:space="preserve">Didelis dėmesys skirtas Šiaulių miesto ir regiono informaciniams-turistiniams leidiniams atnaujinti: išleisti miesto įvaizdžio turizmo paslaugų viešinimo paketai, parengtos skaitmeninės leidinių versijos: „Šiaulių turizmo gidas“, „Edukaciniai užsiėmimai“,  „Šiauliai su meile Šeimai“, žaidimas „Šiauliai“ ir </w:t>
      </w:r>
      <w:r w:rsidR="007340B1" w:rsidRPr="00AD43EE">
        <w:rPr>
          <w:rFonts w:ascii="Times New Roman" w:hAnsi="Times New Roman"/>
          <w:sz w:val="24"/>
          <w:szCs w:val="24"/>
          <w:lang w:val="lt-LT"/>
        </w:rPr>
        <w:t>„</w:t>
      </w:r>
      <w:r w:rsidRPr="00AD43EE">
        <w:rPr>
          <w:rFonts w:ascii="Times New Roman" w:hAnsi="Times New Roman"/>
          <w:sz w:val="24"/>
          <w:szCs w:val="24"/>
          <w:lang w:val="lt-LT"/>
        </w:rPr>
        <w:t>Šiaulių „gatvių“ zoologijos sodas</w:t>
      </w:r>
      <w:r w:rsidR="007340B1" w:rsidRPr="00AD43EE">
        <w:rPr>
          <w:rFonts w:ascii="Times New Roman" w:hAnsi="Times New Roman"/>
          <w:sz w:val="24"/>
          <w:szCs w:val="24"/>
          <w:lang w:val="lt-LT"/>
        </w:rPr>
        <w:t>“</w:t>
      </w:r>
      <w:r w:rsidRPr="00AD43EE">
        <w:rPr>
          <w:rFonts w:ascii="Times New Roman" w:hAnsi="Times New Roman"/>
          <w:sz w:val="24"/>
          <w:szCs w:val="24"/>
          <w:lang w:val="lt-LT"/>
        </w:rPr>
        <w:t>, „Dviračių maršrutai Šiauliuose“, reprezentacinis Šiaulių miesto kalendorius, kartu su Žemaitijos TIC ir Šiaulių rajono TVIC parengtas ir išleistas leidinys „TOP 10 lankytinos vietos Šiaulių mieste, Šiaulių ir Telšių rajonuose“.</w:t>
      </w:r>
    </w:p>
    <w:p w14:paraId="1306D5E3" w14:textId="77F22E0E" w:rsidR="00BB60B4" w:rsidRPr="00AD43EE" w:rsidRDefault="00BB60B4" w:rsidP="009B1A98">
      <w:pPr>
        <w:pStyle w:val="Betarp1"/>
        <w:ind w:firstLine="851"/>
        <w:jc w:val="both"/>
        <w:rPr>
          <w:rFonts w:ascii="Times New Roman" w:hAnsi="Times New Roman"/>
          <w:noProof/>
          <w:sz w:val="24"/>
          <w:szCs w:val="24"/>
          <w:lang w:val="lt-LT"/>
        </w:rPr>
      </w:pPr>
      <w:r w:rsidRPr="00AD43EE">
        <w:rPr>
          <w:rFonts w:ascii="Times New Roman" w:hAnsi="Times New Roman"/>
          <w:sz w:val="24"/>
          <w:szCs w:val="24"/>
          <w:lang w:val="lt-LT"/>
        </w:rPr>
        <w:t xml:space="preserve">Šiaulių TIC 2024 m. kartu su projekto partnere  - Bauskės savivaldybe  - pradėjo įgyvendinti projektą „Kokybė kontroliuojama“. Surengti mokymai Šiaulių ir Bauskės miesto savivaldybių  administracijų, turizmo, kultūros įstaigų ir turizmo verslo paslaugų atstovams, vykdyti patirties mainų vizitai supažindinant su kitų miestų/šalių TIC, kultūros, turizmo paslaugų teikėjų darbu: Latvijoje (Kuldyga, Ventspilis, Liepoja, </w:t>
      </w:r>
      <w:r w:rsidRPr="00AD43EE">
        <w:rPr>
          <w:rFonts w:ascii="Times New Roman" w:hAnsi="Times New Roman"/>
          <w:noProof/>
          <w:sz w:val="24"/>
          <w:szCs w:val="24"/>
          <w:lang w:val="lt-LT"/>
        </w:rPr>
        <w:t xml:space="preserve">Grobinia), Lietuvoje (Telšiai, Kretinga, Palanga, Klaipėda, Gargždai). </w:t>
      </w:r>
    </w:p>
    <w:p w14:paraId="084829A7" w14:textId="57AC584A" w:rsidR="00BB60B4" w:rsidRPr="00AD43EE" w:rsidRDefault="00BB60B4" w:rsidP="00C1453C">
      <w:pPr>
        <w:pStyle w:val="Betarp1"/>
        <w:ind w:firstLine="851"/>
        <w:jc w:val="both"/>
        <w:rPr>
          <w:rFonts w:ascii="Times New Roman" w:hAnsi="Times New Roman"/>
          <w:sz w:val="24"/>
          <w:szCs w:val="24"/>
          <w:lang w:val="lt-LT"/>
        </w:rPr>
      </w:pPr>
      <w:r w:rsidRPr="00AD43EE">
        <w:rPr>
          <w:rFonts w:ascii="Times New Roman" w:hAnsi="Times New Roman"/>
          <w:noProof/>
          <w:sz w:val="24"/>
          <w:szCs w:val="24"/>
          <w:lang w:val="lt-LT"/>
        </w:rPr>
        <w:t>Šiaulių TIC kartu partneriais Vilkaviškio turizmo ir verslo informacijos centru, Lenkijos Asociacijos Goldap bendruomenės</w:t>
      </w:r>
      <w:r w:rsidRPr="00AD43EE">
        <w:rPr>
          <w:rFonts w:ascii="Times New Roman" w:hAnsi="Times New Roman"/>
          <w:sz w:val="24"/>
          <w:szCs w:val="24"/>
          <w:lang w:val="lt-LT"/>
        </w:rPr>
        <w:t xml:space="preserve"> fondu 2024 m. gruodžio mėn. pradėjo įgyvendinti projektą „Didinti Lietuvos ir Lenkijos pasienio regiono patrauklumą, bendradarbiaujant per sieną ir tausiai naudojant baltų kultūros paveldą, sukuriant tarptautinį kultūros maršrutą „Baltų kelias“. Vyko projekto partnerių nuotoliniai susitikimai, svetainės </w:t>
      </w:r>
      <w:hyperlink r:id="rId18" w:history="1">
        <w:r w:rsidRPr="00AD43EE">
          <w:rPr>
            <w:rStyle w:val="Hipersaitas"/>
            <w:rFonts w:ascii="Times New Roman" w:hAnsi="Times New Roman"/>
            <w:sz w:val="24"/>
            <w:szCs w:val="24"/>
            <w:lang w:val="lt-LT"/>
          </w:rPr>
          <w:t>www.baltukelias.lt</w:t>
        </w:r>
      </w:hyperlink>
      <w:r w:rsidRPr="00AD43EE">
        <w:rPr>
          <w:rFonts w:ascii="Times New Roman" w:hAnsi="Times New Roman"/>
          <w:sz w:val="24"/>
          <w:szCs w:val="24"/>
          <w:lang w:val="lt-LT"/>
        </w:rPr>
        <w:t xml:space="preserve"> tekstų vertimų į lenkų kalbą darbai. </w:t>
      </w:r>
    </w:p>
    <w:p w14:paraId="5372AA62" w14:textId="5F4C1B5E" w:rsidR="00BB60B4" w:rsidRPr="006B54E7" w:rsidRDefault="00BB60B4" w:rsidP="00BF6046">
      <w:pPr>
        <w:pStyle w:val="Betarp1"/>
        <w:ind w:firstLine="851"/>
        <w:jc w:val="both"/>
        <w:rPr>
          <w:rFonts w:ascii="Times New Roman" w:hAnsi="Times New Roman"/>
          <w:sz w:val="24"/>
          <w:szCs w:val="24"/>
          <w:lang w:val="lt-LT"/>
        </w:rPr>
      </w:pPr>
      <w:r w:rsidRPr="006B54E7">
        <w:rPr>
          <w:rFonts w:ascii="Times New Roman" w:hAnsi="Times New Roman"/>
          <w:sz w:val="24"/>
          <w:szCs w:val="24"/>
          <w:lang w:val="lt-LT"/>
        </w:rPr>
        <w:t>Miesto šventės „Šiaulių dienos 2024“ metu surengtas tarptautinis turistinis „Šiaulių turizmo gatvė 2024“ ir B2B renginys, kuriame savo miestų, rajonų, regionų turistines naujienas, populiariausias lankytinas vietas, renginius, laisvalaikio galimybes pristatė turizmo sektoriaus atstovai iš Lietuvos ir Latvijos. Iš viso dalyvavo 69 įstaigų Lietuvoje ir Latvijoje atstovai.</w:t>
      </w:r>
    </w:p>
    <w:p w14:paraId="70FF4CB6" w14:textId="4B0794DB" w:rsidR="00BB60B4" w:rsidRPr="009B787C" w:rsidRDefault="009B787C" w:rsidP="008D2580">
      <w:pPr>
        <w:pStyle w:val="Betarp1"/>
        <w:ind w:firstLine="851"/>
        <w:jc w:val="both"/>
        <w:rPr>
          <w:rFonts w:ascii="Times New Roman" w:hAnsi="Times New Roman"/>
          <w:noProof/>
          <w:sz w:val="24"/>
          <w:szCs w:val="24"/>
          <w:lang w:val="lt-LT"/>
        </w:rPr>
      </w:pPr>
      <w:r w:rsidRPr="009B787C">
        <w:rPr>
          <w:rFonts w:ascii="Times New Roman" w:hAnsi="Times New Roman"/>
          <w:noProof/>
          <w:sz w:val="24"/>
          <w:szCs w:val="24"/>
          <w:lang w:val="lt-LT"/>
        </w:rPr>
        <w:t>O</w:t>
      </w:r>
      <w:r w:rsidR="00BB60B4" w:rsidRPr="009B787C">
        <w:rPr>
          <w:rFonts w:ascii="Times New Roman" w:hAnsi="Times New Roman"/>
          <w:noProof/>
          <w:sz w:val="24"/>
          <w:szCs w:val="24"/>
          <w:lang w:val="lt-LT"/>
        </w:rPr>
        <w:t>rganizuotas nuotolinis VIII Šiaulių krašto turizmo forumas tema „Pramoninis turizmas“, kuriame 13 pranešėjų skaitė pranešimus, iš jų 4 pranešimai buvo susiję su Šiaulių tapatybe. Per Šiaulių TIC Facebook ir Youtube kanalus renginį stebėjo 1</w:t>
      </w:r>
      <w:r w:rsidRPr="009B787C">
        <w:rPr>
          <w:rFonts w:ascii="Times New Roman" w:hAnsi="Times New Roman"/>
          <w:noProof/>
          <w:sz w:val="24"/>
          <w:szCs w:val="24"/>
          <w:lang w:val="lt-LT"/>
        </w:rPr>
        <w:t xml:space="preserve"> </w:t>
      </w:r>
      <w:r w:rsidR="00BB60B4" w:rsidRPr="009B787C">
        <w:rPr>
          <w:rFonts w:ascii="Times New Roman" w:hAnsi="Times New Roman"/>
          <w:noProof/>
          <w:sz w:val="24"/>
          <w:szCs w:val="24"/>
          <w:lang w:val="lt-LT"/>
        </w:rPr>
        <w:t>110 online lankytojų.</w:t>
      </w:r>
    </w:p>
    <w:p w14:paraId="0D2EDD87" w14:textId="5C0F4486" w:rsidR="00BB60B4" w:rsidRPr="00A54F84" w:rsidRDefault="009B787C" w:rsidP="009B787C">
      <w:pPr>
        <w:pStyle w:val="Betarp1"/>
        <w:ind w:firstLine="851"/>
        <w:jc w:val="both"/>
        <w:rPr>
          <w:rFonts w:ascii="Times New Roman" w:hAnsi="Times New Roman"/>
          <w:noProof/>
          <w:sz w:val="24"/>
          <w:szCs w:val="24"/>
          <w:lang w:val="lt-LT"/>
        </w:rPr>
      </w:pPr>
      <w:r w:rsidRPr="00A54F84">
        <w:rPr>
          <w:rFonts w:ascii="Times New Roman" w:hAnsi="Times New Roman"/>
          <w:noProof/>
          <w:sz w:val="24"/>
          <w:szCs w:val="24"/>
          <w:lang w:val="lt-LT"/>
        </w:rPr>
        <w:t xml:space="preserve">Taip pat buvo </w:t>
      </w:r>
      <w:r w:rsidR="00BB60B4" w:rsidRPr="00A54F84">
        <w:rPr>
          <w:rFonts w:ascii="Times New Roman" w:hAnsi="Times New Roman"/>
          <w:noProof/>
          <w:sz w:val="24"/>
          <w:szCs w:val="24"/>
          <w:lang w:val="lt-LT"/>
        </w:rPr>
        <w:t>suorganizuoti piligriminiai žygiai: Camino Lituano žygis „Lietuva eina“ ir Piligriminis žygis nuo Šiaulių Šv. apaštalų Petro ir Pauliaus katedros į Kryžių kalną („Malonių kelio</w:t>
      </w:r>
      <w:r w:rsidR="00A54F84" w:rsidRPr="00A54F84">
        <w:rPr>
          <w:rFonts w:ascii="Times New Roman" w:hAnsi="Times New Roman"/>
          <w:noProof/>
          <w:sz w:val="24"/>
          <w:szCs w:val="24"/>
          <w:lang w:val="lt-LT"/>
        </w:rPr>
        <w:t>“</w:t>
      </w:r>
      <w:r w:rsidR="00BB60B4" w:rsidRPr="00A54F84">
        <w:rPr>
          <w:rFonts w:ascii="Times New Roman" w:hAnsi="Times New Roman"/>
          <w:noProof/>
          <w:sz w:val="24"/>
          <w:szCs w:val="24"/>
          <w:lang w:val="lt-LT"/>
        </w:rPr>
        <w:t xml:space="preserve"> maršruto Šiaulių atkarpa). Atlikti religinio turizmo maršruto ,,Malonių kelias</w:t>
      </w:r>
      <w:r w:rsidR="00A54F84" w:rsidRPr="00A54F84">
        <w:rPr>
          <w:rFonts w:ascii="Times New Roman" w:hAnsi="Times New Roman"/>
          <w:noProof/>
          <w:sz w:val="24"/>
          <w:szCs w:val="24"/>
          <w:lang w:val="lt-LT"/>
        </w:rPr>
        <w:t>“</w:t>
      </w:r>
      <w:r w:rsidR="00BB60B4" w:rsidRPr="00A54F84">
        <w:rPr>
          <w:rFonts w:ascii="Times New Roman" w:hAnsi="Times New Roman"/>
          <w:noProof/>
          <w:sz w:val="24"/>
          <w:szCs w:val="24"/>
          <w:lang w:val="lt-LT"/>
        </w:rPr>
        <w:t xml:space="preserve"> viešinimo darbai, parengtas ir išleistas leidinys „Malonių kelias“ (bendroms 4 savivaldybių veikloms) lenkų kalba. Suorganizuotas renginių ciklas „Bažnyčių naktys“ 4 savivaldybėse. Dalyvauta tarptautinėje turizmo parodoje „TT Warsaw“ Varšuvoje (Lenkija</w:t>
      </w:r>
      <w:r w:rsidR="00A54F84" w:rsidRPr="00A54F84">
        <w:rPr>
          <w:rFonts w:ascii="Times New Roman" w:hAnsi="Times New Roman"/>
          <w:noProof/>
          <w:sz w:val="24"/>
          <w:szCs w:val="24"/>
          <w:lang w:val="lt-LT"/>
        </w:rPr>
        <w:t>).</w:t>
      </w:r>
    </w:p>
    <w:p w14:paraId="59F53DD0" w14:textId="571CBD42" w:rsidR="00BB60B4" w:rsidRPr="00366293" w:rsidRDefault="0031715C" w:rsidP="00A54F84">
      <w:pPr>
        <w:pStyle w:val="Betarp1"/>
        <w:ind w:firstLine="851"/>
        <w:jc w:val="both"/>
        <w:rPr>
          <w:rFonts w:ascii="Times New Roman" w:hAnsi="Times New Roman"/>
          <w:sz w:val="24"/>
          <w:szCs w:val="24"/>
          <w:lang w:val="lt-LT"/>
        </w:rPr>
      </w:pPr>
      <w:r>
        <w:rPr>
          <w:rFonts w:ascii="Times New Roman" w:hAnsi="Times New Roman"/>
          <w:sz w:val="24"/>
          <w:szCs w:val="24"/>
          <w:lang w:val="lt-LT"/>
        </w:rPr>
        <w:t>O</w:t>
      </w:r>
      <w:r w:rsidR="00BB60B4" w:rsidRPr="00036EB9">
        <w:rPr>
          <w:rFonts w:ascii="Times New Roman" w:hAnsi="Times New Roman"/>
          <w:sz w:val="24"/>
          <w:szCs w:val="24"/>
          <w:lang w:val="lt-LT"/>
        </w:rPr>
        <w:t>rganizuoti renginiai, skirti Europos paveldo dienoms Šiaulių mieste. Iš viso įvyko 10 ekskursijų, įskaitant pažintinių objektų lankymus po Šiaulių miestą, supažindinimą su žinybinių muziejų (Teismų istorijos, Šiaulių geležinkelių</w:t>
      </w:r>
      <w:r w:rsidR="00BB60B4" w:rsidRPr="00366293">
        <w:rPr>
          <w:rFonts w:ascii="Times New Roman" w:hAnsi="Times New Roman"/>
          <w:sz w:val="24"/>
          <w:szCs w:val="24"/>
          <w:lang w:val="lt-LT"/>
        </w:rPr>
        <w:t xml:space="preserve"> muziejaus) veiklomis ir kt., vyko multimedijos „Šiaulių albumas: miesto </w:t>
      </w:r>
      <w:r w:rsidR="00BB60B4" w:rsidRPr="00366293">
        <w:rPr>
          <w:rFonts w:ascii="Times New Roman" w:hAnsi="Times New Roman"/>
          <w:noProof/>
          <w:sz w:val="24"/>
          <w:szCs w:val="24"/>
          <w:lang w:val="lt-LT"/>
        </w:rPr>
        <w:t>istorija fotografijose“</w:t>
      </w:r>
      <w:r w:rsidR="003C643B">
        <w:rPr>
          <w:rFonts w:ascii="Times New Roman" w:hAnsi="Times New Roman"/>
          <w:noProof/>
          <w:sz w:val="24"/>
          <w:szCs w:val="24"/>
          <w:lang w:val="lt-LT"/>
        </w:rPr>
        <w:t xml:space="preserve"> </w:t>
      </w:r>
      <w:r w:rsidR="00BB60B4" w:rsidRPr="00366293">
        <w:rPr>
          <w:rFonts w:ascii="Times New Roman" w:hAnsi="Times New Roman"/>
          <w:noProof/>
          <w:sz w:val="24"/>
          <w:szCs w:val="24"/>
          <w:lang w:val="lt-LT"/>
        </w:rPr>
        <w:t>peržiūros</w:t>
      </w:r>
      <w:r w:rsidR="00BB60B4" w:rsidRPr="00366293">
        <w:rPr>
          <w:rFonts w:ascii="Times New Roman" w:hAnsi="Times New Roman"/>
          <w:sz w:val="24"/>
          <w:szCs w:val="24"/>
          <w:lang w:val="lt-LT"/>
        </w:rPr>
        <w:t xml:space="preserve"> Šiaulių Fotografijos muziejuje ir kt.</w:t>
      </w:r>
    </w:p>
    <w:p w14:paraId="35B0141E" w14:textId="01760470" w:rsidR="00BB60B4" w:rsidRPr="00FF72CE" w:rsidRDefault="00366293" w:rsidP="00EC4C8A">
      <w:pPr>
        <w:pStyle w:val="Betarp1"/>
        <w:jc w:val="both"/>
        <w:rPr>
          <w:rFonts w:ascii="Times New Roman" w:hAnsi="Times New Roman"/>
          <w:sz w:val="24"/>
          <w:szCs w:val="24"/>
          <w:lang w:val="lt-LT"/>
        </w:rPr>
      </w:pPr>
      <w:r>
        <w:rPr>
          <w:rFonts w:ascii="Times New Roman" w:hAnsi="Times New Roman"/>
          <w:sz w:val="24"/>
          <w:szCs w:val="24"/>
        </w:rPr>
        <w:t xml:space="preserve">              </w:t>
      </w:r>
      <w:r w:rsidR="00BB60B4" w:rsidRPr="00FF72CE">
        <w:rPr>
          <w:rFonts w:ascii="Times New Roman" w:hAnsi="Times New Roman"/>
          <w:sz w:val="24"/>
          <w:szCs w:val="24"/>
          <w:lang w:val="lt-LT"/>
        </w:rPr>
        <w:t xml:space="preserve">Įgyvendintos priemonės miesto įvaizdžiui gerinti: surengtas viešųjų erdvių meno pleneras ,,Saulės pagrobimas“, kurio metu miesto pastatų sienos atnaujintos 6 naujais </w:t>
      </w:r>
      <w:r w:rsidR="00BB60B4" w:rsidRPr="00FF72CE">
        <w:rPr>
          <w:rFonts w:ascii="Times New Roman" w:hAnsi="Times New Roman"/>
          <w:noProof/>
          <w:sz w:val="24"/>
          <w:szCs w:val="24"/>
          <w:lang w:val="lt-LT"/>
        </w:rPr>
        <w:t xml:space="preserve">sieniniais gatvės meno kūriniais, sukurta pastovi ekspozicinė vieta skulptūrai </w:t>
      </w:r>
      <w:r w:rsidRPr="00FF72CE">
        <w:rPr>
          <w:rFonts w:ascii="Times New Roman" w:hAnsi="Times New Roman"/>
          <w:noProof/>
          <w:sz w:val="24"/>
          <w:szCs w:val="24"/>
          <w:lang w:val="lt-LT"/>
        </w:rPr>
        <w:t>,,</w:t>
      </w:r>
      <w:r w:rsidR="00BB60B4" w:rsidRPr="00FF72CE">
        <w:rPr>
          <w:rFonts w:ascii="Times New Roman" w:hAnsi="Times New Roman"/>
          <w:noProof/>
          <w:sz w:val="24"/>
          <w:szCs w:val="24"/>
          <w:lang w:val="lt-LT"/>
        </w:rPr>
        <w:t>Verksmas</w:t>
      </w:r>
      <w:r w:rsidRPr="00FF72CE">
        <w:rPr>
          <w:rFonts w:ascii="Times New Roman" w:hAnsi="Times New Roman"/>
          <w:noProof/>
          <w:sz w:val="24"/>
          <w:szCs w:val="24"/>
          <w:lang w:val="lt-LT"/>
        </w:rPr>
        <w:t>“</w:t>
      </w:r>
      <w:r w:rsidR="00BB60B4" w:rsidRPr="00FF72CE">
        <w:rPr>
          <w:rFonts w:ascii="Times New Roman" w:hAnsi="Times New Roman"/>
          <w:noProof/>
          <w:sz w:val="24"/>
          <w:szCs w:val="24"/>
          <w:lang w:val="lt-LT"/>
        </w:rPr>
        <w:t xml:space="preserve"> (aut. G. Lukošaitis) miesto centrinės aikštės apžvalgos pastate eksponuoti, pritaikant meninį akcentą turistiniams maršrutams papildyti; vykdyta tęstinė menininkų ir kūrėjų rezidencijų programa Sicilijoje, bendradarbiaujant su kultūros ir edukacijos centru „LABAS ITALA“ ir kultūros atašė Italijoje, kurių metu dvi rezidentės menininkės surengė kūrybines dirbtuves, parodas Italos gyventojams, o Šiauliuose reziduojanti menininkė, iliustratorė Greta Alice kūrė komiksą vaikams apie Šiaulių meninius objektus, rengė pažintinį leidinį vaikams „Miesto žvėrinčius“.</w:t>
      </w:r>
      <w:r w:rsidR="00FF72CE" w:rsidRPr="00FF72CE">
        <w:rPr>
          <w:rFonts w:ascii="Times New Roman" w:hAnsi="Times New Roman"/>
          <w:noProof/>
          <w:sz w:val="24"/>
          <w:szCs w:val="24"/>
          <w:lang w:val="lt-LT"/>
        </w:rPr>
        <w:t xml:space="preserve"> S</w:t>
      </w:r>
      <w:r w:rsidR="00BB60B4" w:rsidRPr="00FF72CE">
        <w:rPr>
          <w:rFonts w:ascii="Times New Roman" w:hAnsi="Times New Roman"/>
          <w:noProof/>
          <w:sz w:val="24"/>
          <w:szCs w:val="24"/>
          <w:lang w:val="lt-LT"/>
        </w:rPr>
        <w:t>urengtas tarptautinis dailės pleneras-simpoziumas „Saulės Šiauliai“</w:t>
      </w:r>
      <w:r w:rsidR="00FF72CE" w:rsidRPr="00FF72CE">
        <w:rPr>
          <w:rFonts w:ascii="Times New Roman" w:hAnsi="Times New Roman"/>
          <w:noProof/>
          <w:sz w:val="24"/>
          <w:szCs w:val="24"/>
          <w:lang w:val="lt-LT"/>
        </w:rPr>
        <w:t xml:space="preserve">, </w:t>
      </w:r>
      <w:r w:rsidR="00BB60B4" w:rsidRPr="00FF72CE">
        <w:rPr>
          <w:rFonts w:ascii="Times New Roman" w:hAnsi="Times New Roman"/>
          <w:noProof/>
          <w:sz w:val="24"/>
          <w:szCs w:val="24"/>
          <w:lang w:val="lt-LT"/>
        </w:rPr>
        <w:t>atlikti meninių akcentų Šiaulių miesto viešosiose erdvėse atnaujinimo darbai, spręsti viešųjų erdvių puošybos klausimai</w:t>
      </w:r>
      <w:r w:rsidR="00FF72CE" w:rsidRPr="00FF72CE">
        <w:rPr>
          <w:rFonts w:ascii="Times New Roman" w:hAnsi="Times New Roman"/>
          <w:noProof/>
          <w:sz w:val="24"/>
          <w:szCs w:val="24"/>
          <w:lang w:val="lt-LT"/>
        </w:rPr>
        <w:t>,</w:t>
      </w:r>
      <w:r w:rsidR="00BB60B4" w:rsidRPr="00FF72CE">
        <w:rPr>
          <w:rFonts w:ascii="Times New Roman" w:hAnsi="Times New Roman"/>
          <w:noProof/>
          <w:sz w:val="24"/>
          <w:szCs w:val="24"/>
          <w:lang w:val="lt-LT"/>
        </w:rPr>
        <w:t xml:space="preserve"> parengti ir publikuoti straipsniai apie Šiaulių miesto tapatybę</w:t>
      </w:r>
      <w:r w:rsidR="00FF72CE" w:rsidRPr="00FF72CE">
        <w:rPr>
          <w:rFonts w:ascii="Times New Roman" w:hAnsi="Times New Roman"/>
          <w:noProof/>
          <w:sz w:val="24"/>
          <w:szCs w:val="24"/>
          <w:lang w:val="lt-LT"/>
        </w:rPr>
        <w:t>. T</w:t>
      </w:r>
      <w:r w:rsidR="00BB60B4" w:rsidRPr="00FF72CE">
        <w:rPr>
          <w:rFonts w:ascii="Times New Roman" w:hAnsi="Times New Roman"/>
          <w:noProof/>
          <w:sz w:val="24"/>
          <w:szCs w:val="24"/>
          <w:lang w:val="lt-LT"/>
        </w:rPr>
        <w:t>urizmo ištekliai ir naujienos pristatyti 4 tarptautinėse parodose, 8 miestų šventėse Lietuvoje ir Latvijoje; vykdytas Šiaulių miesto ir regiono turizmo išteklių pristatymas ir rinkodaros kampanijos: transliuotos 2 kelionių laidos („Lietuvos ryto TV“, „Delfi TV“), suorganizuoti 2 informaciniai-pažintiniai turai tinklara</w:t>
      </w:r>
      <w:r w:rsidR="004D05DD">
        <w:rPr>
          <w:rFonts w:ascii="Times New Roman" w:hAnsi="Times New Roman"/>
          <w:noProof/>
          <w:sz w:val="24"/>
          <w:szCs w:val="24"/>
          <w:lang w:val="lt-LT"/>
        </w:rPr>
        <w:t>i</w:t>
      </w:r>
      <w:r w:rsidR="00BB60B4" w:rsidRPr="00FF72CE">
        <w:rPr>
          <w:rFonts w:ascii="Times New Roman" w:hAnsi="Times New Roman"/>
          <w:noProof/>
          <w:sz w:val="24"/>
          <w:szCs w:val="24"/>
          <w:lang w:val="lt-LT"/>
        </w:rPr>
        <w:t>štininkams, publikuoti reportažai apie</w:t>
      </w:r>
      <w:r w:rsidR="00BB60B4" w:rsidRPr="00FF72CE">
        <w:rPr>
          <w:rFonts w:ascii="Times New Roman" w:hAnsi="Times New Roman"/>
          <w:sz w:val="24"/>
          <w:szCs w:val="24"/>
          <w:lang w:val="lt-LT"/>
        </w:rPr>
        <w:t xml:space="preserve"> Šiaulių miesto lankytinas vietas Lietuvos turizmo portaluose, Baltijos kelionių tinklaraštyje; pateikta paraiška </w:t>
      </w:r>
      <w:r w:rsidR="00FF72CE" w:rsidRPr="00FF72CE">
        <w:rPr>
          <w:rFonts w:ascii="Times New Roman" w:hAnsi="Times New Roman"/>
          <w:sz w:val="24"/>
          <w:szCs w:val="24"/>
          <w:lang w:val="lt-LT"/>
        </w:rPr>
        <w:t>„</w:t>
      </w:r>
      <w:r w:rsidR="00BB60B4" w:rsidRPr="00FF72CE">
        <w:rPr>
          <w:rFonts w:ascii="Times New Roman" w:hAnsi="Times New Roman"/>
          <w:sz w:val="24"/>
          <w:szCs w:val="24"/>
          <w:lang w:val="lt-LT"/>
        </w:rPr>
        <w:t>Šiauliai - Lietuvos kultūros sostinė 2026. Saulės žemė</w:t>
      </w:r>
      <w:r w:rsidR="00FF72CE" w:rsidRPr="00FF72CE">
        <w:rPr>
          <w:rFonts w:ascii="Times New Roman" w:hAnsi="Times New Roman"/>
          <w:sz w:val="24"/>
          <w:szCs w:val="24"/>
          <w:lang w:val="lt-LT"/>
        </w:rPr>
        <w:t>“</w:t>
      </w:r>
      <w:r w:rsidR="00BB60B4" w:rsidRPr="00FF72CE">
        <w:rPr>
          <w:rFonts w:ascii="Times New Roman" w:hAnsi="Times New Roman"/>
          <w:sz w:val="24"/>
          <w:szCs w:val="24"/>
          <w:lang w:val="lt-LT"/>
        </w:rPr>
        <w:t xml:space="preserve"> Lietuvos Respub</w:t>
      </w:r>
      <w:r w:rsidR="00FF72CE">
        <w:rPr>
          <w:rFonts w:ascii="Times New Roman" w:hAnsi="Times New Roman"/>
          <w:sz w:val="24"/>
          <w:szCs w:val="24"/>
          <w:lang w:val="lt-LT"/>
        </w:rPr>
        <w:t>l</w:t>
      </w:r>
      <w:r w:rsidR="00BB60B4" w:rsidRPr="00FF72CE">
        <w:rPr>
          <w:rFonts w:ascii="Times New Roman" w:hAnsi="Times New Roman"/>
          <w:sz w:val="24"/>
          <w:szCs w:val="24"/>
          <w:lang w:val="lt-LT"/>
        </w:rPr>
        <w:t xml:space="preserve">ikos kultūros ministerijos paskelbtam konkursui, surengti 5 </w:t>
      </w:r>
      <w:r w:rsidR="00FF72CE" w:rsidRPr="00FF72CE">
        <w:rPr>
          <w:rFonts w:ascii="Times New Roman" w:hAnsi="Times New Roman"/>
          <w:sz w:val="24"/>
          <w:szCs w:val="24"/>
          <w:lang w:val="lt-LT"/>
        </w:rPr>
        <w:t>„</w:t>
      </w:r>
      <w:r w:rsidR="00BB60B4" w:rsidRPr="00FF72CE">
        <w:rPr>
          <w:rFonts w:ascii="Times New Roman" w:hAnsi="Times New Roman"/>
          <w:sz w:val="24"/>
          <w:szCs w:val="24"/>
          <w:lang w:val="lt-LT"/>
        </w:rPr>
        <w:t>Kultūros pusryčiai</w:t>
      </w:r>
      <w:r w:rsidR="00FF72CE" w:rsidRPr="00FF72CE">
        <w:rPr>
          <w:rFonts w:ascii="Times New Roman" w:hAnsi="Times New Roman"/>
          <w:sz w:val="24"/>
          <w:szCs w:val="24"/>
          <w:lang w:val="lt-LT"/>
        </w:rPr>
        <w:t>“</w:t>
      </w:r>
      <w:r w:rsidR="00BB60B4" w:rsidRPr="00FF72CE">
        <w:rPr>
          <w:rFonts w:ascii="Times New Roman" w:hAnsi="Times New Roman"/>
          <w:sz w:val="24"/>
          <w:szCs w:val="24"/>
          <w:lang w:val="lt-LT"/>
        </w:rPr>
        <w:t>, skirti miesto bendruomenei kultūros lauko  aktualijoms aptarti.</w:t>
      </w:r>
    </w:p>
    <w:p w14:paraId="3F008A3B" w14:textId="00998C63" w:rsidR="00BB60B4" w:rsidRPr="007C602D" w:rsidRDefault="00BB60B4" w:rsidP="00657C85">
      <w:pPr>
        <w:pStyle w:val="Betarp1"/>
        <w:ind w:firstLine="851"/>
        <w:jc w:val="both"/>
        <w:rPr>
          <w:rFonts w:ascii="Times New Roman" w:hAnsi="Times New Roman"/>
          <w:sz w:val="24"/>
          <w:szCs w:val="24"/>
          <w:lang w:val="lt-LT"/>
        </w:rPr>
      </w:pPr>
      <w:r w:rsidRPr="007C602D">
        <w:rPr>
          <w:rFonts w:ascii="Times New Roman" w:hAnsi="Times New Roman"/>
          <w:sz w:val="24"/>
          <w:szCs w:val="24"/>
          <w:lang w:val="lt-LT"/>
        </w:rPr>
        <w:t>2024 m. balandžio 19 d. prie Šiaulių miesto centrinio parko estrados įvyko šimtmetį mininčios Lietuvos dainų šventės „Kad giria žaliuotų“</w:t>
      </w:r>
      <w:r w:rsidR="00657C85" w:rsidRPr="007C602D">
        <w:rPr>
          <w:rFonts w:ascii="Times New Roman" w:hAnsi="Times New Roman"/>
          <w:sz w:val="24"/>
          <w:szCs w:val="24"/>
          <w:lang w:val="lt-LT"/>
        </w:rPr>
        <w:t xml:space="preserve"> </w:t>
      </w:r>
      <w:r w:rsidRPr="007C602D">
        <w:rPr>
          <w:rFonts w:ascii="Times New Roman" w:hAnsi="Times New Roman"/>
          <w:sz w:val="24"/>
          <w:szCs w:val="24"/>
          <w:lang w:val="lt-LT"/>
        </w:rPr>
        <w:t xml:space="preserve">įamžinimui skirto ąžuoliuko sodinimo ceremonija. Iškilmingas renginys subūrė Šiaulių miesto bendruomenę - prie simbolinę reikšmę turinčio medžio sodinimo prisidėjo per 100 žmonių. </w:t>
      </w:r>
    </w:p>
    <w:p w14:paraId="12C3D047" w14:textId="6F10366C" w:rsidR="00BB60B4" w:rsidRPr="007C602D" w:rsidRDefault="00BB60B4" w:rsidP="00657C85">
      <w:pPr>
        <w:pStyle w:val="Betarp1"/>
        <w:ind w:firstLine="851"/>
        <w:jc w:val="both"/>
        <w:rPr>
          <w:rFonts w:ascii="Times New Roman" w:hAnsi="Times New Roman"/>
          <w:sz w:val="24"/>
          <w:szCs w:val="24"/>
          <w:lang w:val="lt-LT"/>
        </w:rPr>
      </w:pPr>
      <w:r w:rsidRPr="007C602D">
        <w:rPr>
          <w:rFonts w:ascii="Times New Roman" w:hAnsi="Times New Roman"/>
          <w:sz w:val="24"/>
          <w:szCs w:val="24"/>
          <w:lang w:val="lt-LT"/>
        </w:rPr>
        <w:t>2024 m. birželio 1 d. atnaujint</w:t>
      </w:r>
      <w:r w:rsidR="00657C85" w:rsidRPr="007C602D">
        <w:rPr>
          <w:rFonts w:ascii="Times New Roman" w:hAnsi="Times New Roman"/>
          <w:sz w:val="24"/>
          <w:szCs w:val="24"/>
          <w:lang w:val="lt-LT"/>
        </w:rPr>
        <w:t>oje</w:t>
      </w:r>
      <w:r w:rsidRPr="007C602D">
        <w:rPr>
          <w:rFonts w:ascii="Times New Roman" w:hAnsi="Times New Roman"/>
          <w:sz w:val="24"/>
          <w:szCs w:val="24"/>
          <w:lang w:val="lt-LT"/>
        </w:rPr>
        <w:t xml:space="preserve"> </w:t>
      </w:r>
      <w:r w:rsidR="00657C85" w:rsidRPr="007C602D">
        <w:rPr>
          <w:rFonts w:ascii="Times New Roman" w:hAnsi="Times New Roman"/>
          <w:sz w:val="24"/>
          <w:szCs w:val="24"/>
          <w:lang w:val="lt-LT"/>
        </w:rPr>
        <w:t>C</w:t>
      </w:r>
      <w:r w:rsidRPr="007C602D">
        <w:rPr>
          <w:rFonts w:ascii="Times New Roman" w:hAnsi="Times New Roman"/>
          <w:sz w:val="24"/>
          <w:szCs w:val="24"/>
          <w:lang w:val="lt-LT"/>
        </w:rPr>
        <w:t xml:space="preserve">entrinio parko estradoje surengta regioninė  Dainų šventė </w:t>
      </w:r>
      <w:r w:rsidR="00657C85" w:rsidRPr="007C602D">
        <w:rPr>
          <w:rFonts w:ascii="Times New Roman" w:hAnsi="Times New Roman"/>
          <w:sz w:val="24"/>
          <w:szCs w:val="24"/>
          <w:lang w:val="lt-LT"/>
        </w:rPr>
        <w:t>„</w:t>
      </w:r>
      <w:r w:rsidRPr="007C602D">
        <w:rPr>
          <w:rFonts w:ascii="Times New Roman" w:hAnsi="Times New Roman"/>
          <w:sz w:val="24"/>
          <w:szCs w:val="24"/>
          <w:lang w:val="lt-LT"/>
        </w:rPr>
        <w:t>Teka saulelė</w:t>
      </w:r>
      <w:r w:rsidR="00657C85" w:rsidRPr="007C602D">
        <w:rPr>
          <w:rFonts w:ascii="Times New Roman" w:hAnsi="Times New Roman"/>
          <w:sz w:val="24"/>
          <w:szCs w:val="24"/>
          <w:lang w:val="lt-LT"/>
        </w:rPr>
        <w:t>“</w:t>
      </w:r>
      <w:r w:rsidRPr="007C602D">
        <w:rPr>
          <w:rFonts w:ascii="Times New Roman" w:hAnsi="Times New Roman"/>
          <w:sz w:val="24"/>
          <w:szCs w:val="24"/>
          <w:lang w:val="lt-LT"/>
        </w:rPr>
        <w:t>, kurioje dalyvavo per 2</w:t>
      </w:r>
      <w:r w:rsidR="00657C85" w:rsidRPr="007C602D">
        <w:rPr>
          <w:rFonts w:ascii="Times New Roman" w:hAnsi="Times New Roman"/>
          <w:sz w:val="24"/>
          <w:szCs w:val="24"/>
          <w:lang w:val="lt-LT"/>
        </w:rPr>
        <w:t xml:space="preserve"> </w:t>
      </w:r>
      <w:r w:rsidRPr="007C602D">
        <w:rPr>
          <w:rFonts w:ascii="Times New Roman" w:hAnsi="Times New Roman"/>
          <w:sz w:val="24"/>
          <w:szCs w:val="24"/>
          <w:lang w:val="lt-LT"/>
        </w:rPr>
        <w:t xml:space="preserve">500 dalyvių. </w:t>
      </w:r>
    </w:p>
    <w:p w14:paraId="3D2B6C95" w14:textId="450425EC" w:rsidR="00BB60B4" w:rsidRPr="00EE2B3E" w:rsidRDefault="00BB60B4" w:rsidP="00EE2B3E">
      <w:pPr>
        <w:pStyle w:val="Betarp1"/>
        <w:ind w:firstLine="851"/>
        <w:jc w:val="both"/>
        <w:rPr>
          <w:rStyle w:val="normaltextrun"/>
          <w:rFonts w:ascii="Times New Roman" w:hAnsi="Times New Roman"/>
          <w:sz w:val="24"/>
          <w:szCs w:val="24"/>
          <w:lang w:val="lt-LT"/>
        </w:rPr>
      </w:pPr>
      <w:r w:rsidRPr="007C602D">
        <w:rPr>
          <w:rFonts w:ascii="Times New Roman" w:hAnsi="Times New Roman"/>
          <w:sz w:val="24"/>
          <w:szCs w:val="24"/>
          <w:lang w:val="lt-LT"/>
        </w:rPr>
        <w:t>Lietuvos šimtmečio dainų šventėje „Kad giria žaliuotų“</w:t>
      </w:r>
      <w:r w:rsidR="007C602D">
        <w:rPr>
          <w:rFonts w:ascii="Times New Roman" w:hAnsi="Times New Roman"/>
          <w:sz w:val="24"/>
          <w:szCs w:val="24"/>
          <w:lang w:val="lt-LT"/>
        </w:rPr>
        <w:t xml:space="preserve"> </w:t>
      </w:r>
      <w:r w:rsidRPr="007C602D">
        <w:rPr>
          <w:rFonts w:ascii="Times New Roman" w:hAnsi="Times New Roman"/>
          <w:sz w:val="24"/>
          <w:szCs w:val="24"/>
          <w:lang w:val="lt-LT"/>
        </w:rPr>
        <w:t>miestą atstovavo per 1</w:t>
      </w:r>
      <w:r w:rsidR="007C602D" w:rsidRPr="007C602D">
        <w:rPr>
          <w:rFonts w:ascii="Times New Roman" w:hAnsi="Times New Roman"/>
          <w:sz w:val="24"/>
          <w:szCs w:val="24"/>
          <w:lang w:val="lt-LT"/>
        </w:rPr>
        <w:t xml:space="preserve"> </w:t>
      </w:r>
      <w:r w:rsidRPr="007C602D">
        <w:rPr>
          <w:rFonts w:ascii="Times New Roman" w:hAnsi="Times New Roman"/>
          <w:sz w:val="24"/>
          <w:szCs w:val="24"/>
          <w:lang w:val="lt-LT"/>
        </w:rPr>
        <w:t>500 Šiaulių miesto delegacijos dalyvių (47 meno kolektyvai): Dainų dienoje Kaune - 3 Šiaulių m. kolektyvai (160 dalyvių), koncerte „Skambėkite kanklės“ (</w:t>
      </w:r>
      <w:r w:rsidRPr="00BD3417">
        <w:rPr>
          <w:rFonts w:ascii="Times New Roman" w:hAnsi="Times New Roman"/>
          <w:sz w:val="24"/>
          <w:szCs w:val="24"/>
          <w:lang w:val="lt-LT"/>
        </w:rPr>
        <w:t>11</w:t>
      </w:r>
      <w:r w:rsidR="00BD3417" w:rsidRPr="00BD3417">
        <w:rPr>
          <w:rFonts w:ascii="Times New Roman" w:hAnsi="Times New Roman"/>
          <w:sz w:val="24"/>
          <w:szCs w:val="24"/>
          <w:lang w:val="lt-LT"/>
        </w:rPr>
        <w:t xml:space="preserve"> dalyvių</w:t>
      </w:r>
      <w:r w:rsidRPr="00BD3417">
        <w:rPr>
          <w:rFonts w:ascii="Times New Roman" w:hAnsi="Times New Roman"/>
          <w:sz w:val="24"/>
          <w:szCs w:val="24"/>
          <w:lang w:val="lt-LT"/>
        </w:rPr>
        <w:t xml:space="preserve">), </w:t>
      </w:r>
      <w:r w:rsidRPr="007C602D">
        <w:rPr>
          <w:rFonts w:ascii="Times New Roman" w:hAnsi="Times New Roman"/>
          <w:sz w:val="24"/>
          <w:szCs w:val="24"/>
          <w:lang w:val="lt-LT"/>
        </w:rPr>
        <w:t>Folkloro dienoje (84</w:t>
      </w:r>
      <w:r w:rsidR="00BD3417">
        <w:rPr>
          <w:rFonts w:ascii="Times New Roman" w:hAnsi="Times New Roman"/>
          <w:sz w:val="24"/>
          <w:szCs w:val="24"/>
          <w:lang w:val="lt-LT"/>
        </w:rPr>
        <w:t xml:space="preserve"> dalyviai</w:t>
      </w:r>
      <w:r w:rsidRPr="007C602D">
        <w:rPr>
          <w:rFonts w:ascii="Times New Roman" w:hAnsi="Times New Roman"/>
          <w:sz w:val="24"/>
          <w:szCs w:val="24"/>
          <w:lang w:val="lt-LT"/>
        </w:rPr>
        <w:t>), Teatro dienoje (33</w:t>
      </w:r>
      <w:r w:rsidR="00BD3417" w:rsidRPr="00BD3417">
        <w:rPr>
          <w:rFonts w:ascii="Times New Roman" w:hAnsi="Times New Roman"/>
          <w:sz w:val="24"/>
          <w:szCs w:val="24"/>
          <w:lang w:val="lt-LT"/>
        </w:rPr>
        <w:t xml:space="preserve"> </w:t>
      </w:r>
      <w:r w:rsidR="00BD3417">
        <w:rPr>
          <w:rFonts w:ascii="Times New Roman" w:hAnsi="Times New Roman"/>
          <w:sz w:val="24"/>
          <w:szCs w:val="24"/>
          <w:lang w:val="lt-LT"/>
        </w:rPr>
        <w:t xml:space="preserve">dalyviai </w:t>
      </w:r>
      <w:r w:rsidRPr="007C602D">
        <w:rPr>
          <w:rFonts w:ascii="Times New Roman" w:hAnsi="Times New Roman"/>
          <w:sz w:val="24"/>
          <w:szCs w:val="24"/>
          <w:lang w:val="lt-LT"/>
        </w:rPr>
        <w:t>), ansamblių vakare „Gyvybės medis (108</w:t>
      </w:r>
      <w:r w:rsidR="00BD3417">
        <w:rPr>
          <w:rFonts w:ascii="Times New Roman" w:hAnsi="Times New Roman"/>
          <w:sz w:val="24"/>
          <w:szCs w:val="24"/>
          <w:lang w:val="lt-LT"/>
        </w:rPr>
        <w:t xml:space="preserve"> dalyviai</w:t>
      </w:r>
      <w:r w:rsidRPr="007C602D">
        <w:rPr>
          <w:rFonts w:ascii="Times New Roman" w:hAnsi="Times New Roman"/>
          <w:sz w:val="24"/>
          <w:szCs w:val="24"/>
          <w:lang w:val="lt-LT"/>
        </w:rPr>
        <w:t>), koncerte „Vario audra“ (138</w:t>
      </w:r>
      <w:r w:rsidR="00BD3417">
        <w:rPr>
          <w:rFonts w:ascii="Times New Roman" w:hAnsi="Times New Roman"/>
          <w:sz w:val="24"/>
          <w:szCs w:val="24"/>
          <w:lang w:val="lt-LT"/>
        </w:rPr>
        <w:t xml:space="preserve"> dalyviai</w:t>
      </w:r>
      <w:r w:rsidRPr="007C602D">
        <w:rPr>
          <w:rFonts w:ascii="Times New Roman" w:hAnsi="Times New Roman"/>
          <w:sz w:val="24"/>
          <w:szCs w:val="24"/>
          <w:lang w:val="lt-LT"/>
        </w:rPr>
        <w:t>), Šokių dienoje (512</w:t>
      </w:r>
      <w:r w:rsidR="00BD3417">
        <w:rPr>
          <w:rFonts w:ascii="Times New Roman" w:hAnsi="Times New Roman"/>
          <w:sz w:val="24"/>
          <w:szCs w:val="24"/>
          <w:lang w:val="lt-LT"/>
        </w:rPr>
        <w:t xml:space="preserve"> dalyvių</w:t>
      </w:r>
      <w:r w:rsidRPr="007C602D">
        <w:rPr>
          <w:rFonts w:ascii="Times New Roman" w:hAnsi="Times New Roman"/>
          <w:sz w:val="24"/>
          <w:szCs w:val="24"/>
          <w:lang w:val="lt-LT"/>
        </w:rPr>
        <w:t>), Dainų dienoje (700</w:t>
      </w:r>
      <w:r w:rsidR="00BD3417" w:rsidRPr="00BD3417">
        <w:rPr>
          <w:rFonts w:ascii="Times New Roman" w:hAnsi="Times New Roman"/>
          <w:sz w:val="24"/>
          <w:szCs w:val="24"/>
          <w:lang w:val="lt-LT"/>
        </w:rPr>
        <w:t xml:space="preserve"> </w:t>
      </w:r>
      <w:r w:rsidR="00BD3417">
        <w:rPr>
          <w:rFonts w:ascii="Times New Roman" w:hAnsi="Times New Roman"/>
          <w:sz w:val="24"/>
          <w:szCs w:val="24"/>
          <w:lang w:val="lt-LT"/>
        </w:rPr>
        <w:t xml:space="preserve">dalyvių </w:t>
      </w:r>
      <w:r w:rsidRPr="007C602D">
        <w:rPr>
          <w:rFonts w:ascii="Times New Roman" w:hAnsi="Times New Roman"/>
          <w:sz w:val="24"/>
          <w:szCs w:val="24"/>
          <w:lang w:val="lt-LT"/>
        </w:rPr>
        <w:t xml:space="preserve">).  </w:t>
      </w:r>
    </w:p>
    <w:p w14:paraId="3B188E9E" w14:textId="77777777" w:rsidR="00CB4DB8" w:rsidRDefault="00EE2B3E" w:rsidP="003467D6">
      <w:pPr>
        <w:pStyle w:val="paragraph"/>
        <w:spacing w:before="0" w:beforeAutospacing="0" w:after="0" w:afterAutospacing="0"/>
        <w:ind w:left="45" w:firstLine="851"/>
        <w:jc w:val="both"/>
        <w:textAlignment w:val="baseline"/>
        <w:rPr>
          <w:rStyle w:val="normaltextrun"/>
        </w:rPr>
      </w:pPr>
      <w:r w:rsidRPr="00EE2B3E">
        <w:rPr>
          <w:rStyle w:val="normaltextrun"/>
        </w:rPr>
        <w:t>V</w:t>
      </w:r>
      <w:r w:rsidR="00E14B4D" w:rsidRPr="00EE2B3E">
        <w:rPr>
          <w:rStyle w:val="normaltextrun"/>
          <w:b/>
          <w:bCs/>
        </w:rPr>
        <w:t xml:space="preserve">ykdant valstybinės kalbos vartojimo ir taisyklingumo kontrolės </w:t>
      </w:r>
      <w:r w:rsidR="00E14B4D" w:rsidRPr="005C3F8F">
        <w:rPr>
          <w:rStyle w:val="normaltextrun"/>
          <w:b/>
          <w:bCs/>
        </w:rPr>
        <w:t xml:space="preserve">funkciją, </w:t>
      </w:r>
      <w:r w:rsidR="00E14B4D" w:rsidRPr="005C3F8F">
        <w:rPr>
          <w:rStyle w:val="normaltextrun"/>
        </w:rPr>
        <w:t xml:space="preserve">buvo patikrinta 11 miesto įstaigų dokumentų ir informacinių tekstų kalba, 12 įstaigų interneto svetainių kalba, 3 Šiaulių televizijos </w:t>
      </w:r>
      <w:r w:rsidR="00E14B4D" w:rsidRPr="005C3F8F">
        <w:rPr>
          <w:rStyle w:val="normaltextrun"/>
          <w:noProof/>
        </w:rPr>
        <w:t>„Etaplius“</w:t>
      </w:r>
      <w:r w:rsidR="00E14B4D" w:rsidRPr="005C3F8F">
        <w:rPr>
          <w:rStyle w:val="normaltextrun"/>
        </w:rPr>
        <w:t xml:space="preserve"> laidų kalba. Dėl rastų kalbos klaidų įstaigų vadovams išsiųsti raštai. Tikrinti miesto viešieji užrašai (10 patikrinimų). Išnagrinėtas 1 skundas dėl valstybinės kalbos nevartojimo. Valstybinės kalbos inspekcijos nurodymu apie Šiauliuose lietuvių kalbos besimokančius imigrantus surinkta informacija, kuri panaudota Valstybinės kalbos inspekcijos renginyje „Lietuvių kalba imigracijos kontekste“.</w:t>
      </w:r>
      <w:r w:rsidR="00CB4DB8">
        <w:rPr>
          <w:rStyle w:val="normaltextrun"/>
        </w:rPr>
        <w:t xml:space="preserve"> </w:t>
      </w:r>
    </w:p>
    <w:p w14:paraId="330CBFF5" w14:textId="66E83526" w:rsidR="00E14B4D" w:rsidRPr="005C3F8F" w:rsidRDefault="00E14B4D" w:rsidP="003467D6">
      <w:pPr>
        <w:pStyle w:val="paragraph"/>
        <w:spacing w:before="0" w:beforeAutospacing="0" w:after="0" w:afterAutospacing="0"/>
        <w:ind w:left="45" w:firstLine="851"/>
        <w:jc w:val="both"/>
        <w:textAlignment w:val="baseline"/>
        <w:rPr>
          <w:rFonts w:ascii="Segoe UI" w:hAnsi="Segoe UI" w:cs="Segoe UI"/>
          <w:sz w:val="18"/>
          <w:szCs w:val="18"/>
        </w:rPr>
      </w:pPr>
      <w:r w:rsidRPr="005C3F8F">
        <w:rPr>
          <w:rStyle w:val="normaltextrun"/>
          <w:b/>
          <w:bCs/>
        </w:rPr>
        <w:t>Vykdant prevencinę, šviečiamąją veiklą</w:t>
      </w:r>
      <w:r w:rsidRPr="005C3F8F">
        <w:rPr>
          <w:rStyle w:val="normaltextrun"/>
        </w:rPr>
        <w:t>,</w:t>
      </w:r>
      <w:r w:rsidRPr="005C3F8F">
        <w:rPr>
          <w:rStyle w:val="normaltextrun"/>
          <w:b/>
          <w:bCs/>
        </w:rPr>
        <w:t xml:space="preserve"> </w:t>
      </w:r>
      <w:r w:rsidRPr="005C3F8F">
        <w:rPr>
          <w:rStyle w:val="normaltextrun"/>
        </w:rPr>
        <w:t>Savivaldybės ir kitų įstaigų, įmonių, organizacijų darbuotojams, miesto gyventojams suteiktos 477 konsultacijos dėl valstybinės kalbos vartojimo ir taisyklingumo, išorinės  reklamos kalbos, įmonių pavadinimų ir kt. Parengta ir žiniasklaidoje bei Savivaldybės interneto svetainėje paskelbta 19 straipsnių ir informacinių pranešimų apie kalbos aktualijas: kalbą viešuosiuose užrašuose, dalykinių elektroninių laiškų rašymą,  Lietuvių kalbos draugijos Šiaulių skyriaus veiklą ir žmones, kalbos renginius ir kt. Koordinuoti Lietuvių kalbos dienų renginiai Šiauliuose, Savivaldybėje surengtas Nacionalinio diktanto konkursas, dalyvauta organizuojant virtualią viktoriną Šiauliuose „Saulės miestas ir jo kalbinės ypatybės“, atstovauta Savivaldybei 5-iuose su lietuvių kalbos ugdymu ir kalbininkais susijusiuose renginiuose, dalyvauta 6-iuose kvalifikacijos tobulinimo seminaruose.</w:t>
      </w:r>
      <w:r w:rsidRPr="005C3F8F">
        <w:rPr>
          <w:rStyle w:val="eop"/>
        </w:rPr>
        <w:t> </w:t>
      </w:r>
    </w:p>
    <w:p w14:paraId="0A9545A4" w14:textId="77777777" w:rsidR="0005750D" w:rsidRDefault="0005750D" w:rsidP="00AC34BA">
      <w:pPr>
        <w:pStyle w:val="Betarp1"/>
        <w:jc w:val="center"/>
        <w:rPr>
          <w:rFonts w:ascii="Times New Roman" w:hAnsi="Times New Roman"/>
          <w:b/>
          <w:bCs/>
          <w:noProof/>
          <w:sz w:val="24"/>
          <w:szCs w:val="24"/>
          <w:lang w:val="lt-LT"/>
        </w:rPr>
      </w:pPr>
    </w:p>
    <w:p w14:paraId="5B90AA93" w14:textId="4CDE6353" w:rsidR="008E6DD9" w:rsidRPr="002A53F9" w:rsidRDefault="0709DB12" w:rsidP="00AC34BA">
      <w:pPr>
        <w:pStyle w:val="Betarp1"/>
        <w:jc w:val="center"/>
        <w:rPr>
          <w:rFonts w:ascii="Times New Roman" w:hAnsi="Times New Roman"/>
          <w:b/>
          <w:bCs/>
          <w:noProof/>
          <w:sz w:val="24"/>
          <w:szCs w:val="24"/>
          <w:lang w:val="lt-LT"/>
        </w:rPr>
      </w:pPr>
      <w:r w:rsidRPr="00D02E07">
        <w:rPr>
          <w:rFonts w:ascii="Times New Roman" w:hAnsi="Times New Roman"/>
          <w:b/>
          <w:bCs/>
          <w:noProof/>
          <w:sz w:val="24"/>
          <w:szCs w:val="24"/>
          <w:lang w:val="lt-LT"/>
        </w:rPr>
        <w:t>SPORTAS</w:t>
      </w:r>
    </w:p>
    <w:p w14:paraId="3508F726" w14:textId="7DA4EC50" w:rsidR="008E6DD9" w:rsidRDefault="008E6DD9" w:rsidP="0709DB12">
      <w:pPr>
        <w:spacing w:after="0"/>
        <w:ind w:left="-510" w:right="-794"/>
        <w:jc w:val="center"/>
      </w:pPr>
    </w:p>
    <w:p w14:paraId="1E47AF57" w14:textId="284656A3" w:rsidR="00E33B8B" w:rsidRPr="00E33B8B" w:rsidRDefault="00E33B8B" w:rsidP="00E33B8B">
      <w:pPr>
        <w:pStyle w:val="Betarp1"/>
        <w:shd w:val="clear" w:color="auto" w:fill="FFFFFF"/>
        <w:ind w:firstLine="851"/>
        <w:jc w:val="both"/>
        <w:rPr>
          <w:rFonts w:ascii="Times New Roman" w:hAnsi="Times New Roman"/>
        </w:rPr>
      </w:pPr>
      <w:r w:rsidRPr="00E33B8B">
        <w:rPr>
          <w:rFonts w:ascii="Times New Roman" w:eastAsia="Times New Roman" w:hAnsi="Times New Roman"/>
          <w:sz w:val="24"/>
          <w:szCs w:val="24"/>
          <w:lang w:val="lt-LT"/>
        </w:rPr>
        <w:t>20</w:t>
      </w:r>
      <w:r w:rsidRPr="00E33B8B">
        <w:rPr>
          <w:rFonts w:ascii="Times New Roman" w:eastAsia="Yu Mincho" w:hAnsi="Times New Roman"/>
          <w:sz w:val="24"/>
          <w:szCs w:val="24"/>
          <w:lang w:val="lt-LT"/>
        </w:rPr>
        <w:t>24 m. finansuota 90 sporto, f</w:t>
      </w:r>
      <w:r>
        <w:rPr>
          <w:rFonts w:ascii="Times New Roman" w:eastAsia="Yu Mincho" w:hAnsi="Times New Roman"/>
          <w:sz w:val="24"/>
          <w:szCs w:val="24"/>
          <w:lang w:val="lt-LT"/>
        </w:rPr>
        <w:t>i</w:t>
      </w:r>
      <w:r w:rsidRPr="00E33B8B">
        <w:rPr>
          <w:rFonts w:ascii="Times New Roman" w:eastAsia="Yu Mincho" w:hAnsi="Times New Roman"/>
          <w:sz w:val="24"/>
          <w:szCs w:val="24"/>
          <w:lang w:val="lt-LT"/>
        </w:rPr>
        <w:t>zinio aktyvumo projektų ir programų, kuriuose dalyvavo 30</w:t>
      </w:r>
      <w:r>
        <w:rPr>
          <w:rFonts w:ascii="Times New Roman" w:eastAsia="Yu Mincho" w:hAnsi="Times New Roman"/>
          <w:sz w:val="24"/>
          <w:szCs w:val="24"/>
          <w:lang w:val="lt-LT"/>
        </w:rPr>
        <w:t xml:space="preserve"> </w:t>
      </w:r>
      <w:r w:rsidRPr="00E33B8B">
        <w:rPr>
          <w:rFonts w:ascii="Times New Roman" w:eastAsia="Yu Mincho" w:hAnsi="Times New Roman"/>
          <w:sz w:val="24"/>
          <w:szCs w:val="24"/>
          <w:lang w:val="lt-LT"/>
        </w:rPr>
        <w:t xml:space="preserve"> 190 asmenų. Šių veiklų įgyvendinimui buvo </w:t>
      </w:r>
      <w:r w:rsidRPr="00B270C3">
        <w:rPr>
          <w:rFonts w:ascii="Times New Roman" w:eastAsia="Yu Mincho" w:hAnsi="Times New Roman"/>
          <w:sz w:val="24"/>
          <w:szCs w:val="24"/>
          <w:lang w:val="lt-LT"/>
        </w:rPr>
        <w:t xml:space="preserve">skirtas 4 070,6 tūkst. Eur </w:t>
      </w:r>
      <w:r w:rsidRPr="00E33B8B">
        <w:rPr>
          <w:rFonts w:ascii="Times New Roman" w:eastAsia="Yu Mincho" w:hAnsi="Times New Roman"/>
          <w:sz w:val="24"/>
          <w:szCs w:val="24"/>
          <w:lang w:val="lt-LT"/>
        </w:rPr>
        <w:t xml:space="preserve">finansavimas iš savivaldybės biudžeto, o projektų įgyvendintojai pritraukė daugiau kaip 1 500,0 tūkst. Eur. finansavimą iš rėmėjų, bilietų pardavimo ir kt. </w:t>
      </w:r>
    </w:p>
    <w:p w14:paraId="3F1E6C41" w14:textId="0D113ED3" w:rsidR="00E33B8B" w:rsidRPr="003C643B" w:rsidRDefault="00E33B8B" w:rsidP="00E33B8B">
      <w:pPr>
        <w:pStyle w:val="Betarp1"/>
        <w:shd w:val="clear" w:color="auto" w:fill="FFFFFF"/>
        <w:ind w:firstLine="851"/>
        <w:jc w:val="both"/>
        <w:rPr>
          <w:rFonts w:ascii="Times New Roman" w:hAnsi="Times New Roman"/>
          <w:sz w:val="24"/>
          <w:szCs w:val="24"/>
          <w:lang w:val="lt-LT"/>
        </w:rPr>
      </w:pPr>
      <w:r w:rsidRPr="00E33B8B">
        <w:rPr>
          <w:rFonts w:ascii="Times New Roman" w:hAnsi="Times New Roman"/>
          <w:sz w:val="24"/>
          <w:szCs w:val="24"/>
          <w:lang w:val="lt-LT"/>
        </w:rPr>
        <w:t xml:space="preserve">6 </w:t>
      </w:r>
      <w:r w:rsidR="00EE4BC7">
        <w:rPr>
          <w:rFonts w:ascii="Times New Roman" w:hAnsi="Times New Roman"/>
          <w:sz w:val="24"/>
          <w:szCs w:val="24"/>
          <w:lang w:val="lt-LT"/>
        </w:rPr>
        <w:t>S</w:t>
      </w:r>
      <w:r w:rsidRPr="00E33B8B">
        <w:rPr>
          <w:rFonts w:ascii="Times New Roman" w:hAnsi="Times New Roman"/>
          <w:sz w:val="24"/>
          <w:szCs w:val="24"/>
          <w:lang w:val="lt-LT"/>
        </w:rPr>
        <w:t>avivaldybės biudžetin</w:t>
      </w:r>
      <w:r>
        <w:rPr>
          <w:rFonts w:ascii="Times New Roman" w:hAnsi="Times New Roman"/>
          <w:sz w:val="24"/>
          <w:szCs w:val="24"/>
          <w:lang w:val="lt-LT"/>
        </w:rPr>
        <w:t>ė</w:t>
      </w:r>
      <w:r w:rsidRPr="00E33B8B">
        <w:rPr>
          <w:rFonts w:ascii="Times New Roman" w:hAnsi="Times New Roman"/>
          <w:sz w:val="24"/>
          <w:szCs w:val="24"/>
          <w:lang w:val="lt-LT"/>
        </w:rPr>
        <w:t>s</w:t>
      </w:r>
      <w:r>
        <w:rPr>
          <w:rFonts w:ascii="Times New Roman" w:hAnsi="Times New Roman"/>
          <w:sz w:val="24"/>
          <w:szCs w:val="24"/>
          <w:lang w:val="lt-LT"/>
        </w:rPr>
        <w:t>e</w:t>
      </w:r>
      <w:r w:rsidRPr="00E33B8B">
        <w:rPr>
          <w:rFonts w:ascii="Times New Roman" w:hAnsi="Times New Roman"/>
          <w:sz w:val="24"/>
          <w:szCs w:val="24"/>
          <w:lang w:val="lt-LT"/>
        </w:rPr>
        <w:t xml:space="preserve"> sporto įstaigose sportinę veiklą vykdė 2</w:t>
      </w:r>
      <w:r>
        <w:rPr>
          <w:rFonts w:ascii="Times New Roman" w:hAnsi="Times New Roman"/>
          <w:sz w:val="24"/>
          <w:szCs w:val="24"/>
          <w:lang w:val="lt-LT"/>
        </w:rPr>
        <w:t xml:space="preserve"> </w:t>
      </w:r>
      <w:r w:rsidRPr="00E33B8B">
        <w:rPr>
          <w:rFonts w:ascii="Times New Roman" w:hAnsi="Times New Roman"/>
          <w:sz w:val="24"/>
          <w:szCs w:val="24"/>
          <w:lang w:val="lt-LT"/>
        </w:rPr>
        <w:t>847 a</w:t>
      </w:r>
      <w:r w:rsidR="00C6128E">
        <w:rPr>
          <w:rFonts w:ascii="Times New Roman" w:hAnsi="Times New Roman"/>
          <w:sz w:val="24"/>
          <w:szCs w:val="24"/>
          <w:lang w:val="lt-LT"/>
        </w:rPr>
        <w:t>s</w:t>
      </w:r>
      <w:r w:rsidRPr="00E33B8B">
        <w:rPr>
          <w:rFonts w:ascii="Times New Roman" w:hAnsi="Times New Roman"/>
          <w:sz w:val="24"/>
          <w:szCs w:val="24"/>
          <w:lang w:val="lt-LT"/>
        </w:rPr>
        <w:t>men</w:t>
      </w:r>
      <w:r w:rsidR="007825D0">
        <w:rPr>
          <w:rFonts w:ascii="Times New Roman" w:hAnsi="Times New Roman"/>
          <w:sz w:val="24"/>
          <w:szCs w:val="24"/>
          <w:lang w:val="lt-LT"/>
        </w:rPr>
        <w:t>ys</w:t>
      </w:r>
      <w:r w:rsidRPr="00E33B8B">
        <w:rPr>
          <w:rFonts w:ascii="Times New Roman" w:hAnsi="Times New Roman"/>
          <w:sz w:val="24"/>
          <w:szCs w:val="24"/>
          <w:lang w:val="lt-LT"/>
        </w:rPr>
        <w:t>, dirbo 102 treneriai</w:t>
      </w:r>
      <w:r w:rsidRPr="003C643B">
        <w:rPr>
          <w:rFonts w:ascii="Times New Roman" w:hAnsi="Times New Roman"/>
          <w:sz w:val="24"/>
          <w:szCs w:val="24"/>
          <w:lang w:val="lt-LT"/>
        </w:rPr>
        <w:t xml:space="preserve">. </w:t>
      </w:r>
    </w:p>
    <w:p w14:paraId="65D77540" w14:textId="52B6C48A" w:rsidR="00E33B8B" w:rsidRPr="00C6128E" w:rsidRDefault="00E33B8B" w:rsidP="007825D0">
      <w:pPr>
        <w:pStyle w:val="Betarp1"/>
        <w:shd w:val="clear" w:color="auto" w:fill="FFFFFF"/>
        <w:ind w:firstLine="851"/>
        <w:jc w:val="both"/>
        <w:rPr>
          <w:rFonts w:ascii="Times New Roman" w:eastAsia="Times New Roman" w:hAnsi="Times New Roman"/>
          <w:noProof/>
          <w:sz w:val="24"/>
          <w:szCs w:val="24"/>
          <w:lang w:val="lt-LT"/>
        </w:rPr>
      </w:pPr>
      <w:r w:rsidRPr="00C6128E">
        <w:rPr>
          <w:rFonts w:ascii="Times New Roman" w:hAnsi="Times New Roman"/>
          <w:sz w:val="24"/>
          <w:szCs w:val="24"/>
          <w:lang w:val="lt-LT"/>
        </w:rPr>
        <w:t xml:space="preserve">2 viešosiose sporto </w:t>
      </w:r>
      <w:r w:rsidRPr="00C6128E">
        <w:rPr>
          <w:rFonts w:ascii="Times New Roman" w:hAnsi="Times New Roman"/>
          <w:noProof/>
          <w:sz w:val="24"/>
          <w:szCs w:val="24"/>
          <w:lang w:val="lt-LT"/>
        </w:rPr>
        <w:t>įstaigose sportinę veiklą vykdė 1</w:t>
      </w:r>
      <w:r w:rsidR="007825D0" w:rsidRPr="00C6128E">
        <w:rPr>
          <w:rFonts w:ascii="Times New Roman" w:hAnsi="Times New Roman"/>
          <w:noProof/>
          <w:sz w:val="24"/>
          <w:szCs w:val="24"/>
          <w:lang w:val="lt-LT"/>
        </w:rPr>
        <w:t xml:space="preserve"> </w:t>
      </w:r>
      <w:r w:rsidRPr="00C6128E">
        <w:rPr>
          <w:rFonts w:ascii="Times New Roman" w:hAnsi="Times New Roman"/>
          <w:noProof/>
          <w:sz w:val="24"/>
          <w:szCs w:val="24"/>
          <w:lang w:val="lt-LT"/>
        </w:rPr>
        <w:t>455 asmen</w:t>
      </w:r>
      <w:r w:rsidR="007825D0" w:rsidRPr="00C6128E">
        <w:rPr>
          <w:rFonts w:ascii="Times New Roman" w:hAnsi="Times New Roman"/>
          <w:noProof/>
          <w:sz w:val="24"/>
          <w:szCs w:val="24"/>
          <w:lang w:val="lt-LT"/>
        </w:rPr>
        <w:t>ys</w:t>
      </w:r>
      <w:r w:rsidRPr="00C6128E">
        <w:rPr>
          <w:rFonts w:ascii="Times New Roman" w:hAnsi="Times New Roman"/>
          <w:noProof/>
          <w:sz w:val="24"/>
          <w:szCs w:val="24"/>
          <w:lang w:val="lt-LT"/>
        </w:rPr>
        <w:t xml:space="preserve"> ir 41 treneris.</w:t>
      </w:r>
      <w:r w:rsidRPr="00C6128E">
        <w:rPr>
          <w:rFonts w:ascii="Times New Roman" w:hAnsi="Times New Roman"/>
          <w:noProof/>
          <w:color w:val="FFFFFF"/>
          <w:sz w:val="24"/>
          <w:szCs w:val="24"/>
          <w:lang w:val="lt-LT"/>
        </w:rPr>
        <w:t xml:space="preserve">dirbo </w:t>
      </w:r>
      <w:r w:rsidRPr="00C6128E">
        <w:rPr>
          <w:rFonts w:ascii="Times New Roman" w:eastAsia="Times New Roman" w:hAnsi="Times New Roman"/>
          <w:noProof/>
          <w:sz w:val="24"/>
          <w:szCs w:val="24"/>
          <w:lang w:val="lt-LT"/>
        </w:rPr>
        <w:t xml:space="preserve">Lietuvos sporto vadybos apdovanojimuose buvo nominuoti 3 Šiaulių miesto projektai - </w:t>
      </w:r>
      <w:r w:rsidR="003C643B" w:rsidRPr="00C6128E">
        <w:rPr>
          <w:rFonts w:ascii="Times New Roman" w:hAnsi="Times New Roman"/>
          <w:noProof/>
          <w:sz w:val="24"/>
          <w:szCs w:val="24"/>
          <w:lang w:val="lt-LT"/>
        </w:rPr>
        <w:t>„</w:t>
      </w:r>
      <w:r w:rsidRPr="00C6128E">
        <w:rPr>
          <w:rFonts w:ascii="Times New Roman" w:eastAsia="Times New Roman" w:hAnsi="Times New Roman"/>
          <w:noProof/>
          <w:sz w:val="24"/>
          <w:szCs w:val="24"/>
          <w:lang w:val="lt-LT"/>
        </w:rPr>
        <w:t>Lietuvos sporto miestas</w:t>
      </w:r>
      <w:r w:rsidR="003C643B" w:rsidRPr="00C6128E">
        <w:rPr>
          <w:rStyle w:val="normaltextrun"/>
          <w:rFonts w:ascii="Times New Roman" w:hAnsi="Times New Roman"/>
          <w:noProof/>
          <w:sz w:val="24"/>
          <w:szCs w:val="24"/>
          <w:lang w:val="lt-LT"/>
        </w:rPr>
        <w:t>“</w:t>
      </w:r>
      <w:r w:rsidRPr="00C6128E">
        <w:rPr>
          <w:rFonts w:ascii="Times New Roman" w:eastAsia="Times New Roman" w:hAnsi="Times New Roman"/>
          <w:noProof/>
          <w:sz w:val="24"/>
          <w:szCs w:val="24"/>
          <w:lang w:val="lt-LT"/>
        </w:rPr>
        <w:t xml:space="preserve"> (Šiaulių miestas), </w:t>
      </w:r>
      <w:r w:rsidR="003C643B" w:rsidRPr="00C6128E">
        <w:rPr>
          <w:rFonts w:ascii="Times New Roman" w:hAnsi="Times New Roman"/>
          <w:noProof/>
          <w:sz w:val="24"/>
          <w:szCs w:val="24"/>
          <w:lang w:val="lt-LT"/>
        </w:rPr>
        <w:t>„</w:t>
      </w:r>
      <w:r w:rsidRPr="00C6128E">
        <w:rPr>
          <w:rFonts w:ascii="Times New Roman" w:eastAsia="Times New Roman" w:hAnsi="Times New Roman"/>
          <w:noProof/>
          <w:sz w:val="24"/>
          <w:szCs w:val="24"/>
          <w:lang w:val="lt-LT"/>
        </w:rPr>
        <w:t>Metų sporto renginys</w:t>
      </w:r>
      <w:r w:rsidR="006D551D" w:rsidRPr="00C6128E">
        <w:rPr>
          <w:rStyle w:val="normaltextrun"/>
          <w:rFonts w:ascii="Times New Roman" w:hAnsi="Times New Roman"/>
          <w:noProof/>
          <w:sz w:val="24"/>
          <w:szCs w:val="24"/>
          <w:lang w:val="lt-LT"/>
        </w:rPr>
        <w:t>“</w:t>
      </w:r>
      <w:r w:rsidRPr="00C6128E">
        <w:rPr>
          <w:rFonts w:ascii="Times New Roman" w:eastAsia="Times New Roman" w:hAnsi="Times New Roman"/>
          <w:noProof/>
          <w:sz w:val="24"/>
          <w:szCs w:val="24"/>
          <w:lang w:val="lt-LT"/>
        </w:rPr>
        <w:t xml:space="preserve"> (Lie</w:t>
      </w:r>
      <w:r w:rsidR="00C6128E">
        <w:rPr>
          <w:rFonts w:ascii="Times New Roman" w:eastAsia="Times New Roman" w:hAnsi="Times New Roman"/>
          <w:noProof/>
          <w:sz w:val="24"/>
          <w:szCs w:val="24"/>
          <w:lang w:val="lt-LT"/>
        </w:rPr>
        <w:t>t</w:t>
      </w:r>
      <w:r w:rsidRPr="00C6128E">
        <w:rPr>
          <w:rFonts w:ascii="Times New Roman" w:eastAsia="Times New Roman" w:hAnsi="Times New Roman"/>
          <w:noProof/>
          <w:sz w:val="24"/>
          <w:szCs w:val="24"/>
          <w:lang w:val="lt-LT"/>
        </w:rPr>
        <w:t xml:space="preserve">uvos olimpinė diena), </w:t>
      </w:r>
      <w:r w:rsidR="006D551D" w:rsidRPr="00C6128E">
        <w:rPr>
          <w:rFonts w:ascii="Times New Roman" w:hAnsi="Times New Roman"/>
          <w:noProof/>
          <w:sz w:val="24"/>
          <w:szCs w:val="24"/>
          <w:lang w:val="lt-LT"/>
        </w:rPr>
        <w:t>„</w:t>
      </w:r>
      <w:r w:rsidRPr="00C6128E">
        <w:rPr>
          <w:rFonts w:ascii="Times New Roman" w:eastAsia="Times New Roman" w:hAnsi="Times New Roman"/>
          <w:noProof/>
          <w:sz w:val="24"/>
          <w:szCs w:val="24"/>
          <w:lang w:val="lt-LT"/>
        </w:rPr>
        <w:t>Metų sporto iniciatyva</w:t>
      </w:r>
      <w:r w:rsidR="003C643B" w:rsidRPr="00C6128E">
        <w:rPr>
          <w:rStyle w:val="normaltextrun"/>
          <w:rFonts w:ascii="Times New Roman" w:hAnsi="Times New Roman"/>
          <w:noProof/>
          <w:sz w:val="24"/>
          <w:szCs w:val="24"/>
          <w:lang w:val="lt-LT"/>
        </w:rPr>
        <w:t>“</w:t>
      </w:r>
      <w:r w:rsidRPr="00C6128E">
        <w:rPr>
          <w:rFonts w:ascii="Times New Roman" w:eastAsia="Times New Roman" w:hAnsi="Times New Roman"/>
          <w:noProof/>
          <w:sz w:val="24"/>
          <w:szCs w:val="24"/>
          <w:lang w:val="lt-LT"/>
        </w:rPr>
        <w:t xml:space="preserve"> (konferencija „Lietuvos olimpiniam sportui – 100 metų: vakar, šiandien ir rytoj“).</w:t>
      </w:r>
    </w:p>
    <w:p w14:paraId="15BA0041" w14:textId="77777777" w:rsidR="00E33B8B" w:rsidRPr="00FA00EA" w:rsidRDefault="00E33B8B" w:rsidP="00E33B8B">
      <w:pPr>
        <w:pStyle w:val="Betarp1"/>
        <w:shd w:val="clear" w:color="auto" w:fill="FFFFFF"/>
        <w:ind w:firstLine="851"/>
        <w:jc w:val="both"/>
        <w:rPr>
          <w:rFonts w:ascii="Times New Roman" w:hAnsi="Times New Roman"/>
          <w:noProof/>
          <w:sz w:val="24"/>
          <w:szCs w:val="24"/>
          <w:lang w:val="lt-LT"/>
        </w:rPr>
      </w:pPr>
      <w:r w:rsidRPr="00C6128E">
        <w:rPr>
          <w:rFonts w:ascii="Times New Roman" w:hAnsi="Times New Roman"/>
          <w:noProof/>
          <w:sz w:val="24"/>
          <w:szCs w:val="24"/>
          <w:lang w:val="lt-LT"/>
        </w:rPr>
        <w:t>Lietuvos paralimpinio judėjimo proveržiu pripažinta lengvaatletė Eiv</w:t>
      </w:r>
      <w:r w:rsidRPr="00FA00EA">
        <w:rPr>
          <w:rFonts w:ascii="Times New Roman" w:hAnsi="Times New Roman"/>
          <w:noProof/>
          <w:sz w:val="24"/>
          <w:szCs w:val="24"/>
          <w:lang w:val="lt-LT"/>
        </w:rPr>
        <w:t xml:space="preserve">ydė Vainauskaitė. </w:t>
      </w:r>
    </w:p>
    <w:p w14:paraId="1BA87596" w14:textId="40A4A04F" w:rsidR="00E33B8B" w:rsidRPr="00C6128E" w:rsidRDefault="00E33B8B" w:rsidP="00E33B8B">
      <w:pPr>
        <w:pStyle w:val="Betarp1"/>
        <w:shd w:val="clear" w:color="auto" w:fill="FFFFFF"/>
        <w:ind w:firstLine="851"/>
        <w:jc w:val="both"/>
        <w:rPr>
          <w:rFonts w:ascii="Times New Roman" w:hAnsi="Times New Roman"/>
          <w:noProof/>
          <w:sz w:val="24"/>
          <w:szCs w:val="24"/>
          <w:lang w:val="lt-LT"/>
        </w:rPr>
      </w:pPr>
      <w:r w:rsidRPr="00FA00EA">
        <w:rPr>
          <w:rFonts w:ascii="Times New Roman" w:hAnsi="Times New Roman"/>
          <w:noProof/>
          <w:sz w:val="24"/>
          <w:szCs w:val="24"/>
          <w:lang w:val="lt-LT"/>
        </w:rPr>
        <w:t>Lietuvos olimpinio judėjimo proveržiu buvo nominuota imtynin</w:t>
      </w:r>
      <w:r w:rsidR="003C643B" w:rsidRPr="00FA00EA">
        <w:rPr>
          <w:rFonts w:ascii="Times New Roman" w:hAnsi="Times New Roman"/>
          <w:noProof/>
          <w:sz w:val="24"/>
          <w:szCs w:val="24"/>
          <w:lang w:val="lt-LT"/>
        </w:rPr>
        <w:t>in</w:t>
      </w:r>
      <w:r w:rsidRPr="00FA00EA">
        <w:rPr>
          <w:rFonts w:ascii="Times New Roman" w:hAnsi="Times New Roman"/>
          <w:noProof/>
          <w:sz w:val="24"/>
          <w:szCs w:val="24"/>
          <w:lang w:val="lt-LT"/>
        </w:rPr>
        <w:t xml:space="preserve">kė Gabija </w:t>
      </w:r>
      <w:r w:rsidRPr="00C6128E">
        <w:rPr>
          <w:rFonts w:ascii="Times New Roman" w:hAnsi="Times New Roman"/>
          <w:noProof/>
          <w:sz w:val="24"/>
          <w:szCs w:val="24"/>
          <w:lang w:val="lt-LT"/>
        </w:rPr>
        <w:t>Dilytė.</w:t>
      </w:r>
    </w:p>
    <w:p w14:paraId="51B16A4B" w14:textId="6E74CCAD" w:rsidR="00E33B8B" w:rsidRPr="00C6128E" w:rsidRDefault="00E33B8B" w:rsidP="00E33B8B">
      <w:pPr>
        <w:pStyle w:val="Betarp1"/>
        <w:shd w:val="clear" w:color="auto" w:fill="FFFFFF"/>
        <w:ind w:firstLine="851"/>
        <w:jc w:val="both"/>
        <w:rPr>
          <w:rFonts w:ascii="Times New Roman" w:hAnsi="Times New Roman"/>
          <w:noProof/>
          <w:sz w:val="24"/>
          <w:szCs w:val="24"/>
          <w:lang w:val="lt-LT"/>
        </w:rPr>
      </w:pPr>
      <w:r w:rsidRPr="00C6128E">
        <w:rPr>
          <w:rFonts w:ascii="Times New Roman" w:hAnsi="Times New Roman"/>
          <w:noProof/>
          <w:sz w:val="24"/>
          <w:szCs w:val="24"/>
          <w:lang w:val="lt-LT"/>
        </w:rPr>
        <w:t>Lietuvos Respublikos suaugusiųjų rinktinėse buvo 139 sportininkai, jaunimo ir jaunių - 162 sportininkai.</w:t>
      </w:r>
    </w:p>
    <w:p w14:paraId="4E02637B" w14:textId="618770D2" w:rsidR="008E6DD9" w:rsidRPr="00C6128E" w:rsidRDefault="00592EDF" w:rsidP="00592EDF">
      <w:pPr>
        <w:pStyle w:val="Betarp1"/>
        <w:ind w:firstLine="851"/>
        <w:jc w:val="both"/>
        <w:rPr>
          <w:rFonts w:ascii="Times New Roman" w:hAnsi="Times New Roman"/>
          <w:noProof/>
          <w:sz w:val="24"/>
          <w:szCs w:val="24"/>
          <w:lang w:val="lt-LT"/>
        </w:rPr>
      </w:pPr>
      <w:r w:rsidRPr="00C6128E">
        <w:rPr>
          <w:rFonts w:ascii="Times New Roman" w:hAnsi="Times New Roman"/>
          <w:noProof/>
          <w:sz w:val="24"/>
          <w:szCs w:val="24"/>
          <w:lang w:val="lt-LT"/>
        </w:rPr>
        <w:t>202</w:t>
      </w:r>
      <w:r w:rsidR="00E07F67" w:rsidRPr="00C6128E">
        <w:rPr>
          <w:rFonts w:ascii="Times New Roman" w:hAnsi="Times New Roman"/>
          <w:noProof/>
          <w:sz w:val="24"/>
          <w:szCs w:val="24"/>
          <w:lang w:val="lt-LT"/>
        </w:rPr>
        <w:t>4</w:t>
      </w:r>
      <w:r w:rsidRPr="00C6128E">
        <w:rPr>
          <w:rFonts w:ascii="Times New Roman" w:hAnsi="Times New Roman"/>
          <w:noProof/>
          <w:sz w:val="24"/>
          <w:szCs w:val="24"/>
          <w:lang w:val="lt-LT"/>
        </w:rPr>
        <w:t xml:space="preserve"> m. </w:t>
      </w:r>
      <w:r w:rsidR="0709DB12" w:rsidRPr="00C6128E">
        <w:rPr>
          <w:rFonts w:ascii="Times New Roman" w:hAnsi="Times New Roman"/>
          <w:noProof/>
          <w:sz w:val="24"/>
          <w:szCs w:val="24"/>
          <w:lang w:val="lt-LT"/>
        </w:rPr>
        <w:t xml:space="preserve">Šiaulių miesto sporto įstaigų sportininkai laimėjo </w:t>
      </w:r>
      <w:r w:rsidR="00E07F67" w:rsidRPr="00C6128E">
        <w:rPr>
          <w:rFonts w:ascii="Times New Roman" w:hAnsi="Times New Roman"/>
          <w:noProof/>
          <w:sz w:val="24"/>
          <w:szCs w:val="24"/>
          <w:lang w:val="lt-LT"/>
        </w:rPr>
        <w:t>285</w:t>
      </w:r>
      <w:r w:rsidR="0709DB12" w:rsidRPr="00C6128E">
        <w:rPr>
          <w:rFonts w:ascii="Times New Roman" w:hAnsi="Times New Roman"/>
          <w:noProof/>
          <w:sz w:val="24"/>
          <w:szCs w:val="24"/>
          <w:lang w:val="lt-LT"/>
        </w:rPr>
        <w:t xml:space="preserve"> Lietuvos suaugusiųjų čempionatų prizines vietas</w:t>
      </w:r>
      <w:r w:rsidRPr="00C6128E">
        <w:rPr>
          <w:rFonts w:ascii="Times New Roman" w:hAnsi="Times New Roman"/>
          <w:noProof/>
          <w:sz w:val="24"/>
          <w:szCs w:val="24"/>
          <w:lang w:val="lt-LT"/>
        </w:rPr>
        <w:t xml:space="preserve">, </w:t>
      </w:r>
      <w:r w:rsidR="0709DB12" w:rsidRPr="00C6128E">
        <w:rPr>
          <w:rFonts w:ascii="Times New Roman" w:hAnsi="Times New Roman"/>
          <w:noProof/>
          <w:sz w:val="24"/>
          <w:szCs w:val="24"/>
          <w:lang w:val="lt-LT"/>
        </w:rPr>
        <w:t>5</w:t>
      </w:r>
      <w:r w:rsidR="00E07F67" w:rsidRPr="00C6128E">
        <w:rPr>
          <w:rFonts w:ascii="Times New Roman" w:hAnsi="Times New Roman"/>
          <w:noProof/>
          <w:sz w:val="24"/>
          <w:szCs w:val="24"/>
          <w:lang w:val="lt-LT"/>
        </w:rPr>
        <w:t>82</w:t>
      </w:r>
      <w:r w:rsidR="0709DB12" w:rsidRPr="00C6128E">
        <w:rPr>
          <w:rFonts w:ascii="Times New Roman" w:hAnsi="Times New Roman"/>
          <w:noProof/>
          <w:sz w:val="24"/>
          <w:szCs w:val="24"/>
          <w:lang w:val="lt-LT"/>
        </w:rPr>
        <w:t xml:space="preserve"> jaunučių, jaunių ir jaunimo Lietuvos čempionatų prizines vietas.</w:t>
      </w:r>
    </w:p>
    <w:p w14:paraId="55951E6B" w14:textId="199DB85F" w:rsidR="00C6128E" w:rsidRPr="00C6128E" w:rsidRDefault="00C6128E" w:rsidP="00C6128E">
      <w:pPr>
        <w:pStyle w:val="Betarp"/>
        <w:shd w:val="clear" w:color="auto" w:fill="FFFFFF"/>
        <w:ind w:firstLine="851"/>
        <w:jc w:val="both"/>
        <w:rPr>
          <w:noProof/>
        </w:rPr>
      </w:pPr>
      <w:r w:rsidRPr="00C6128E">
        <w:rPr>
          <w:rFonts w:ascii="Times New Roman" w:eastAsia="Times New Roman" w:hAnsi="Times New Roman" w:cs="Times New Roman"/>
          <w:noProof/>
          <w:sz w:val="24"/>
          <w:szCs w:val="24"/>
        </w:rPr>
        <w:t>Šiaulių miesto sporto įstaigų 40 sportininkų dalyvavo aukščiausio lygmens varžybose (olimpinėse ir paralimpinėse žaidynėse užėmė 1-8 vietas, Europos, pasaulio čempionatuose ir taurės varžybose (suaugusiųjų amžiaus grupėje) iškovojo 1–6 vietas), jaunučių, jaunių, jaunimo amžiaus grupėse net 50 sportininkų užėmė Europos (1–6 vietas), o pasaulio čempionatuose, taurės varžybose  (1–10 vietas). 48 sportininkai priklausė olimpinėms / paralimpinėms kandidatų rinktinėms ir perspektyvinės pamainos rinktinėms, Lietuvos suaugusiųjų rinktinių nariais buvo 139 šiauliečiai, Lietuvos jaunimo, jaunių ir jaunučių rinktinių nariais buvo 162 sportininkai.</w:t>
      </w:r>
    </w:p>
    <w:p w14:paraId="1A5896DE" w14:textId="2388C140" w:rsidR="008E6DD9" w:rsidRPr="00C6128E" w:rsidRDefault="00F00F37" w:rsidP="00C35044">
      <w:pPr>
        <w:pStyle w:val="Betarp1"/>
        <w:ind w:firstLine="851"/>
        <w:jc w:val="both"/>
        <w:rPr>
          <w:rFonts w:ascii="Times New Roman" w:hAnsi="Times New Roman"/>
          <w:noProof/>
          <w:sz w:val="24"/>
          <w:szCs w:val="24"/>
          <w:lang w:val="lt-LT"/>
        </w:rPr>
      </w:pPr>
      <w:r w:rsidRPr="00C6128E">
        <w:rPr>
          <w:rFonts w:ascii="Times New Roman" w:hAnsi="Times New Roman"/>
          <w:noProof/>
          <w:sz w:val="24"/>
          <w:szCs w:val="24"/>
          <w:lang w:val="lt-LT"/>
        </w:rPr>
        <w:t>M</w:t>
      </w:r>
      <w:r w:rsidR="0709DB12" w:rsidRPr="00C6128E">
        <w:rPr>
          <w:rFonts w:ascii="Times New Roman" w:hAnsi="Times New Roman"/>
          <w:noProof/>
          <w:sz w:val="24"/>
          <w:szCs w:val="24"/>
          <w:lang w:val="lt-LT"/>
        </w:rPr>
        <w:t>iesto sporto apdovanojimų renginyje pagerbta 1</w:t>
      </w:r>
      <w:r w:rsidR="00E07F67" w:rsidRPr="00C6128E">
        <w:rPr>
          <w:rFonts w:ascii="Times New Roman" w:hAnsi="Times New Roman"/>
          <w:noProof/>
          <w:sz w:val="24"/>
          <w:szCs w:val="24"/>
          <w:lang w:val="lt-LT"/>
        </w:rPr>
        <w:t>9</w:t>
      </w:r>
      <w:r w:rsidR="0709DB12" w:rsidRPr="00C6128E">
        <w:rPr>
          <w:rFonts w:ascii="Times New Roman" w:hAnsi="Times New Roman"/>
          <w:noProof/>
          <w:sz w:val="24"/>
          <w:szCs w:val="24"/>
          <w:lang w:val="lt-LT"/>
        </w:rPr>
        <w:t xml:space="preserve"> jaunųjų talentų, 1</w:t>
      </w:r>
      <w:r w:rsidR="00E07F67" w:rsidRPr="00C6128E">
        <w:rPr>
          <w:rFonts w:ascii="Times New Roman" w:hAnsi="Times New Roman"/>
          <w:noProof/>
          <w:sz w:val="24"/>
          <w:szCs w:val="24"/>
          <w:lang w:val="lt-LT"/>
        </w:rPr>
        <w:t>6</w:t>
      </w:r>
      <w:r w:rsidR="0709DB12" w:rsidRPr="00C6128E">
        <w:rPr>
          <w:rFonts w:ascii="Times New Roman" w:hAnsi="Times New Roman"/>
          <w:noProof/>
          <w:sz w:val="24"/>
          <w:szCs w:val="24"/>
          <w:lang w:val="lt-LT"/>
        </w:rPr>
        <w:t xml:space="preserve"> geriausiųjų sportininkų, </w:t>
      </w:r>
      <w:r w:rsidR="00E07F67" w:rsidRPr="00C6128E">
        <w:rPr>
          <w:rFonts w:ascii="Times New Roman" w:hAnsi="Times New Roman"/>
          <w:noProof/>
          <w:sz w:val="24"/>
          <w:szCs w:val="24"/>
          <w:lang w:val="lt-LT"/>
        </w:rPr>
        <w:t>11</w:t>
      </w:r>
      <w:r w:rsidR="0709DB12" w:rsidRPr="00C6128E">
        <w:rPr>
          <w:rFonts w:ascii="Times New Roman" w:hAnsi="Times New Roman"/>
          <w:noProof/>
          <w:sz w:val="24"/>
          <w:szCs w:val="24"/>
          <w:lang w:val="lt-LT"/>
        </w:rPr>
        <w:t xml:space="preserve"> geriausi</w:t>
      </w:r>
      <w:r w:rsidR="00E07F67" w:rsidRPr="00C6128E">
        <w:rPr>
          <w:rFonts w:ascii="Times New Roman" w:hAnsi="Times New Roman"/>
          <w:noProof/>
          <w:sz w:val="24"/>
          <w:szCs w:val="24"/>
          <w:lang w:val="lt-LT"/>
        </w:rPr>
        <w:t>ų</w:t>
      </w:r>
      <w:r w:rsidR="0709DB12" w:rsidRPr="00C6128E">
        <w:rPr>
          <w:rFonts w:ascii="Times New Roman" w:hAnsi="Times New Roman"/>
          <w:noProof/>
          <w:sz w:val="24"/>
          <w:szCs w:val="24"/>
          <w:lang w:val="lt-LT"/>
        </w:rPr>
        <w:t xml:space="preserve"> miesto komand</w:t>
      </w:r>
      <w:r w:rsidR="00E07F67" w:rsidRPr="00C6128E">
        <w:rPr>
          <w:rFonts w:ascii="Times New Roman" w:hAnsi="Times New Roman"/>
          <w:noProof/>
          <w:sz w:val="24"/>
          <w:szCs w:val="24"/>
          <w:lang w:val="lt-LT"/>
        </w:rPr>
        <w:t>ų</w:t>
      </w:r>
      <w:r w:rsidR="0709DB12" w:rsidRPr="00C6128E">
        <w:rPr>
          <w:rFonts w:ascii="Times New Roman" w:hAnsi="Times New Roman"/>
          <w:noProof/>
          <w:sz w:val="24"/>
          <w:szCs w:val="24"/>
          <w:lang w:val="lt-LT"/>
        </w:rPr>
        <w:t xml:space="preserve">, įteiktos </w:t>
      </w:r>
      <w:r w:rsidR="00E07F67" w:rsidRPr="00C6128E">
        <w:rPr>
          <w:rFonts w:ascii="Times New Roman" w:hAnsi="Times New Roman"/>
          <w:noProof/>
          <w:sz w:val="24"/>
          <w:szCs w:val="24"/>
          <w:lang w:val="lt-LT"/>
        </w:rPr>
        <w:t>10</w:t>
      </w:r>
      <w:r w:rsidR="0709DB12" w:rsidRPr="00C6128E">
        <w:rPr>
          <w:rFonts w:ascii="Times New Roman" w:hAnsi="Times New Roman"/>
          <w:noProof/>
          <w:sz w:val="24"/>
          <w:szCs w:val="24"/>
          <w:lang w:val="lt-LT"/>
        </w:rPr>
        <w:t>4 premijos už sporto laimėjimus</w:t>
      </w:r>
      <w:r w:rsidR="00E07F67" w:rsidRPr="00C6128E">
        <w:rPr>
          <w:rFonts w:ascii="Times New Roman" w:hAnsi="Times New Roman"/>
          <w:noProof/>
          <w:sz w:val="24"/>
          <w:szCs w:val="24"/>
          <w:lang w:val="lt-LT"/>
        </w:rPr>
        <w:t xml:space="preserve"> (71 sportininkui ir 33 treneriams)</w:t>
      </w:r>
      <w:r w:rsidR="0709DB12" w:rsidRPr="00C6128E">
        <w:rPr>
          <w:rFonts w:ascii="Times New Roman" w:hAnsi="Times New Roman"/>
          <w:noProof/>
          <w:sz w:val="24"/>
          <w:szCs w:val="24"/>
          <w:lang w:val="lt-LT"/>
        </w:rPr>
        <w:t>, įteikt</w:t>
      </w:r>
      <w:r w:rsidR="00E07F67" w:rsidRPr="00C6128E">
        <w:rPr>
          <w:rFonts w:ascii="Times New Roman" w:hAnsi="Times New Roman"/>
          <w:noProof/>
          <w:sz w:val="24"/>
          <w:szCs w:val="24"/>
          <w:lang w:val="lt-LT"/>
        </w:rPr>
        <w:t>os</w:t>
      </w:r>
      <w:r w:rsidR="0709DB12" w:rsidRPr="00C6128E">
        <w:rPr>
          <w:rFonts w:ascii="Times New Roman" w:hAnsi="Times New Roman"/>
          <w:noProof/>
          <w:sz w:val="24"/>
          <w:szCs w:val="24"/>
          <w:lang w:val="lt-LT"/>
        </w:rPr>
        <w:t xml:space="preserve"> </w:t>
      </w:r>
      <w:r w:rsidR="00E07F67" w:rsidRPr="00C6128E">
        <w:rPr>
          <w:rFonts w:ascii="Times New Roman" w:hAnsi="Times New Roman"/>
          <w:noProof/>
          <w:sz w:val="24"/>
          <w:szCs w:val="24"/>
          <w:lang w:val="lt-LT"/>
        </w:rPr>
        <w:t>8</w:t>
      </w:r>
      <w:r w:rsidR="0709DB12" w:rsidRPr="00C6128E">
        <w:rPr>
          <w:rFonts w:ascii="Times New Roman" w:hAnsi="Times New Roman"/>
          <w:noProof/>
          <w:sz w:val="24"/>
          <w:szCs w:val="24"/>
          <w:lang w:val="lt-LT"/>
        </w:rPr>
        <w:t xml:space="preserve"> metų nominacij</w:t>
      </w:r>
      <w:r w:rsidR="00E07F67" w:rsidRPr="00C6128E">
        <w:rPr>
          <w:rFonts w:ascii="Times New Roman" w:hAnsi="Times New Roman"/>
          <w:noProof/>
          <w:sz w:val="24"/>
          <w:szCs w:val="24"/>
          <w:lang w:val="lt-LT"/>
        </w:rPr>
        <w:t>os</w:t>
      </w:r>
      <w:r w:rsidR="0709DB12" w:rsidRPr="00C6128E">
        <w:rPr>
          <w:rFonts w:ascii="Times New Roman" w:hAnsi="Times New Roman"/>
          <w:noProof/>
          <w:sz w:val="24"/>
          <w:szCs w:val="24"/>
          <w:lang w:val="lt-LT"/>
        </w:rPr>
        <w:t xml:space="preserve"> už išskirtinius pasiekimus, poelgius ir įvertinimus.</w:t>
      </w:r>
    </w:p>
    <w:p w14:paraId="68B61E10" w14:textId="77777777" w:rsidR="00B40C35" w:rsidRDefault="0092399B" w:rsidP="00B40C35">
      <w:pPr>
        <w:pStyle w:val="paragraph"/>
        <w:spacing w:before="0" w:beforeAutospacing="0" w:after="0" w:afterAutospacing="0"/>
        <w:ind w:firstLine="851"/>
        <w:jc w:val="both"/>
        <w:textAlignment w:val="baseline"/>
        <w:rPr>
          <w:rStyle w:val="normaltextrun"/>
        </w:rPr>
      </w:pPr>
      <w:r>
        <w:t>Bendradarbiaujant su Lietuvos tautiniu olimpiniu komitetu s</w:t>
      </w:r>
      <w:r w:rsidR="00892DE9">
        <w:rPr>
          <w:rStyle w:val="normaltextrun"/>
        </w:rPr>
        <w:t>u</w:t>
      </w:r>
      <w:r w:rsidR="00940E55" w:rsidRPr="00892DE9">
        <w:rPr>
          <w:rStyle w:val="normaltextrun"/>
        </w:rPr>
        <w:t>organiz</w:t>
      </w:r>
      <w:r w:rsidR="00892DE9">
        <w:rPr>
          <w:rStyle w:val="normaltextrun"/>
        </w:rPr>
        <w:t>uota</w:t>
      </w:r>
      <w:r w:rsidR="00940E55" w:rsidRPr="00892DE9">
        <w:rPr>
          <w:rStyle w:val="normaltextrun"/>
        </w:rPr>
        <w:t xml:space="preserve"> sporto konferencij</w:t>
      </w:r>
      <w:r w:rsidR="00892DE9">
        <w:rPr>
          <w:rStyle w:val="normaltextrun"/>
        </w:rPr>
        <w:t>a</w:t>
      </w:r>
      <w:r w:rsidR="00940E55" w:rsidRPr="00892DE9">
        <w:rPr>
          <w:rStyle w:val="normaltextrun"/>
        </w:rPr>
        <w:t xml:space="preserve"> „Lietuvos olimpiniam sportui – 100 metų: vakar, šiandien ir rytoj“.</w:t>
      </w:r>
    </w:p>
    <w:p w14:paraId="2C2A32C6" w14:textId="588EB8F6" w:rsidR="006C2CCB" w:rsidRPr="004E330B" w:rsidRDefault="006C2CCB" w:rsidP="004E330B">
      <w:pPr>
        <w:pStyle w:val="Betarp"/>
        <w:shd w:val="clear" w:color="auto" w:fill="FFFFFF"/>
        <w:tabs>
          <w:tab w:val="right" w:pos="9638"/>
        </w:tabs>
        <w:ind w:firstLine="851"/>
        <w:jc w:val="both"/>
        <w:rPr>
          <w:rStyle w:val="eop"/>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Kartu su Lietuvos tautiniu olimpiniu komitetu </w:t>
      </w:r>
      <w:r w:rsidRPr="006C2CCB">
        <w:rPr>
          <w:rFonts w:ascii="Times New Roman" w:eastAsia="Times New Roman" w:hAnsi="Times New Roman" w:cs="Times New Roman"/>
          <w:sz w:val="24"/>
          <w:szCs w:val="24"/>
        </w:rPr>
        <w:t xml:space="preserve">surengta </w:t>
      </w:r>
      <w:r w:rsidRPr="00AA3ED3">
        <w:rPr>
          <w:rStyle w:val="normaltextrun"/>
          <w:rFonts w:ascii="Times New Roman" w:hAnsi="Times New Roman" w:cs="Times New Roman"/>
          <w:sz w:val="24"/>
          <w:szCs w:val="24"/>
        </w:rPr>
        <w:t>„L</w:t>
      </w:r>
      <w:r w:rsidRPr="00AA3ED3">
        <w:rPr>
          <w:rFonts w:ascii="Times New Roman" w:eastAsia="Times New Roman" w:hAnsi="Times New Roman" w:cs="Times New Roman"/>
          <w:sz w:val="24"/>
          <w:szCs w:val="24"/>
        </w:rPr>
        <w:t>ietuvos</w:t>
      </w:r>
      <w:r>
        <w:rPr>
          <w:rFonts w:ascii="Times New Roman" w:eastAsia="Times New Roman" w:hAnsi="Times New Roman" w:cs="Times New Roman"/>
          <w:sz w:val="24"/>
          <w:szCs w:val="24"/>
        </w:rPr>
        <w:t xml:space="preserve"> olimpinė diena</w:t>
      </w:r>
      <w:r w:rsidR="00EE4BC7" w:rsidRPr="00EE4BC7">
        <w:rPr>
          <w:rStyle w:val="normaltextrun"/>
          <w:rFonts w:ascii="Times New Roman" w:hAnsi="Times New Roman" w:cs="Times New Roman"/>
          <w:sz w:val="24"/>
          <w:szCs w:val="24"/>
        </w:rPr>
        <w:t>“</w:t>
      </w:r>
      <w:r>
        <w:rPr>
          <w:rFonts w:ascii="Times New Roman" w:eastAsia="Times New Roman" w:hAnsi="Times New Roman" w:cs="Times New Roman"/>
          <w:sz w:val="24"/>
          <w:szCs w:val="24"/>
        </w:rPr>
        <w:t xml:space="preserve"> skirta pažym</w:t>
      </w:r>
      <w:r w:rsidR="00AA3ED3">
        <w:rPr>
          <w:rFonts w:ascii="Times New Roman" w:eastAsia="Times New Roman" w:hAnsi="Times New Roman" w:cs="Times New Roman"/>
          <w:sz w:val="24"/>
          <w:szCs w:val="24"/>
        </w:rPr>
        <w:t>ė</w:t>
      </w:r>
      <w:r>
        <w:rPr>
          <w:rFonts w:ascii="Times New Roman" w:eastAsia="Times New Roman" w:hAnsi="Times New Roman" w:cs="Times New Roman"/>
          <w:sz w:val="24"/>
          <w:szCs w:val="24"/>
        </w:rPr>
        <w:t>ti Lietuvos olimpinio sporto 100 metų jubiliej</w:t>
      </w:r>
      <w:r w:rsidR="00AA3ED3">
        <w:rPr>
          <w:rFonts w:ascii="Times New Roman" w:eastAsia="Times New Roman" w:hAnsi="Times New Roman" w:cs="Times New Roman"/>
          <w:sz w:val="24"/>
          <w:szCs w:val="24"/>
        </w:rPr>
        <w:t>ų</w:t>
      </w:r>
      <w:r>
        <w:rPr>
          <w:rFonts w:ascii="Times New Roman" w:eastAsia="Times New Roman" w:hAnsi="Times New Roman" w:cs="Times New Roman"/>
          <w:sz w:val="24"/>
          <w:szCs w:val="24"/>
        </w:rPr>
        <w:t>. Re</w:t>
      </w:r>
      <w:r w:rsidR="00AA3ED3">
        <w:rPr>
          <w:rFonts w:ascii="Times New Roman" w:eastAsia="Times New Roman" w:hAnsi="Times New Roman" w:cs="Times New Roman"/>
          <w:sz w:val="24"/>
          <w:szCs w:val="24"/>
        </w:rPr>
        <w:t>n</w:t>
      </w:r>
      <w:r>
        <w:rPr>
          <w:rFonts w:ascii="Times New Roman" w:eastAsia="Times New Roman" w:hAnsi="Times New Roman" w:cs="Times New Roman"/>
          <w:sz w:val="24"/>
          <w:szCs w:val="24"/>
        </w:rPr>
        <w:t>ginyje dalyvavo rekordinis dalyvių skaičius - apie 20</w:t>
      </w:r>
      <w:r w:rsidR="00247024">
        <w:rPr>
          <w:rFonts w:ascii="Times New Roman" w:eastAsia="Times New Roman" w:hAnsi="Times New Roman" w:cs="Times New Roman"/>
          <w:sz w:val="24"/>
          <w:szCs w:val="24"/>
        </w:rPr>
        <w:t xml:space="preserve"> 000</w:t>
      </w:r>
      <w:r>
        <w:rPr>
          <w:rFonts w:ascii="Times New Roman" w:eastAsia="Times New Roman" w:hAnsi="Times New Roman" w:cs="Times New Roman"/>
          <w:sz w:val="24"/>
          <w:szCs w:val="24"/>
        </w:rPr>
        <w:t xml:space="preserve"> asmenų.</w:t>
      </w:r>
    </w:p>
    <w:p w14:paraId="5B2AE71C" w14:textId="519D1360" w:rsidR="00940E55" w:rsidRPr="00892DE9" w:rsidRDefault="00940E55" w:rsidP="00B40C35">
      <w:pPr>
        <w:pStyle w:val="paragraph"/>
        <w:spacing w:before="0" w:beforeAutospacing="0" w:after="0" w:afterAutospacing="0"/>
        <w:ind w:firstLine="851"/>
        <w:jc w:val="both"/>
        <w:textAlignment w:val="baseline"/>
        <w:rPr>
          <w:rFonts w:ascii="Segoe UI" w:hAnsi="Segoe UI" w:cs="Segoe UI"/>
          <w:sz w:val="18"/>
          <w:szCs w:val="18"/>
        </w:rPr>
      </w:pPr>
      <w:r w:rsidRPr="00892DE9">
        <w:rPr>
          <w:rStyle w:val="normaltextrun"/>
        </w:rPr>
        <w:t>P</w:t>
      </w:r>
      <w:r w:rsidR="006C2CCB">
        <w:rPr>
          <w:rStyle w:val="normaltextrun"/>
        </w:rPr>
        <w:t>radėtas įgyvendinti tarptautinis</w:t>
      </w:r>
      <w:r w:rsidRPr="00892DE9">
        <w:rPr>
          <w:rStyle w:val="normaltextrun"/>
        </w:rPr>
        <w:t xml:space="preserve"> </w:t>
      </w:r>
      <w:r w:rsidRPr="00FA00EA">
        <w:rPr>
          <w:rStyle w:val="normaltextrun"/>
        </w:rPr>
        <w:t>Erasmu</w:t>
      </w:r>
      <w:r w:rsidR="00FA00EA" w:rsidRPr="00FA00EA">
        <w:rPr>
          <w:rStyle w:val="normaltextrun"/>
        </w:rPr>
        <w:t>s</w:t>
      </w:r>
      <w:r w:rsidRPr="00892DE9">
        <w:rPr>
          <w:rStyle w:val="normaltextrun"/>
        </w:rPr>
        <w:t>+ projektas „Sporto skyriaus darbuotojų mobilumo mokymosi tikslais skatinimas, siekiant užtikrinti gebėjimų stiprinimą ir plėtrą“, rudenį įgyvendinta 1/3 projekto</w:t>
      </w:r>
      <w:r w:rsidR="004E330B">
        <w:rPr>
          <w:rStyle w:val="normaltextrun"/>
        </w:rPr>
        <w:t xml:space="preserve"> veiklų</w:t>
      </w:r>
      <w:r w:rsidRPr="00892DE9">
        <w:rPr>
          <w:rStyle w:val="normaltextrun"/>
        </w:rPr>
        <w:t>, skyriaus darbuotojai vyko į N</w:t>
      </w:r>
      <w:r w:rsidR="004E330B">
        <w:rPr>
          <w:rStyle w:val="normaltextrun"/>
        </w:rPr>
        <w:t>y</w:t>
      </w:r>
      <w:r w:rsidRPr="00892DE9">
        <w:rPr>
          <w:rStyle w:val="normaltextrun"/>
        </w:rPr>
        <w:t>derlandų Karalystę, kur lankėsi Nyderlandų Sveikatos ir sporto ministerijoje, įsikūrusioje Hagos mieste, aptar</w:t>
      </w:r>
      <w:r w:rsidR="0036707D">
        <w:rPr>
          <w:rStyle w:val="normaltextrun"/>
        </w:rPr>
        <w:t>ė</w:t>
      </w:r>
      <w:r w:rsidRPr="00892DE9">
        <w:rPr>
          <w:rStyle w:val="normaltextrun"/>
        </w:rPr>
        <w:t xml:space="preserve"> šalies fizinio aktyvumo skatinimo ir sporto model</w:t>
      </w:r>
      <w:r w:rsidR="0036707D">
        <w:rPr>
          <w:rStyle w:val="normaltextrun"/>
        </w:rPr>
        <w:t>į</w:t>
      </w:r>
      <w:r w:rsidRPr="00892DE9">
        <w:rPr>
          <w:rStyle w:val="normaltextrun"/>
        </w:rPr>
        <w:t xml:space="preserve">. Išanalizuoti bendradarbiavimo principai tarp ministerijos, savivaldybių, </w:t>
      </w:r>
      <w:r w:rsidR="00FA00EA" w:rsidRPr="00FA00EA">
        <w:rPr>
          <w:rStyle w:val="normaltextrun"/>
        </w:rPr>
        <w:t>O</w:t>
      </w:r>
      <w:r w:rsidRPr="00FA00EA">
        <w:rPr>
          <w:rStyle w:val="normaltextrun"/>
        </w:rPr>
        <w:t xml:space="preserve">limpinio komiteto ir </w:t>
      </w:r>
      <w:r w:rsidR="00FA00EA" w:rsidRPr="00FA00EA">
        <w:rPr>
          <w:rStyle w:val="normaltextrun"/>
        </w:rPr>
        <w:t>S</w:t>
      </w:r>
      <w:r w:rsidRPr="00FA00EA">
        <w:rPr>
          <w:rStyle w:val="normaltextrun"/>
        </w:rPr>
        <w:t xml:space="preserve">avivaldybių bei sporto asociacijos. </w:t>
      </w:r>
      <w:r w:rsidRPr="00892DE9">
        <w:rPr>
          <w:rStyle w:val="normaltextrun"/>
        </w:rPr>
        <w:t xml:space="preserve">Delegacija taip pat lankėsi Hagos, Roterdamo ir </w:t>
      </w:r>
      <w:r w:rsidRPr="00027184">
        <w:rPr>
          <w:rStyle w:val="normaltextrun"/>
          <w:noProof/>
        </w:rPr>
        <w:t>Kaag en Braassem</w:t>
      </w:r>
      <w:r w:rsidRPr="00027184">
        <w:rPr>
          <w:rStyle w:val="normaltextrun"/>
        </w:rPr>
        <w:t xml:space="preserve"> </w:t>
      </w:r>
      <w:r w:rsidRPr="00892DE9">
        <w:rPr>
          <w:rStyle w:val="normaltextrun"/>
        </w:rPr>
        <w:t>savivaldybių sporto skyriuose bei veikiančiose sporto organizacijose.</w:t>
      </w:r>
      <w:r w:rsidRPr="00892DE9">
        <w:rPr>
          <w:rStyle w:val="eop"/>
        </w:rPr>
        <w:t> </w:t>
      </w:r>
    </w:p>
    <w:p w14:paraId="010360F5" w14:textId="77777777" w:rsidR="00B226E1" w:rsidRDefault="0709DB12" w:rsidP="00B226E1">
      <w:pPr>
        <w:pStyle w:val="Betarp1"/>
        <w:ind w:firstLine="851"/>
        <w:jc w:val="both"/>
        <w:rPr>
          <w:rFonts w:ascii="Times New Roman" w:hAnsi="Times New Roman"/>
          <w:noProof/>
          <w:sz w:val="24"/>
          <w:szCs w:val="24"/>
          <w:lang w:val="lt-LT"/>
        </w:rPr>
      </w:pPr>
      <w:r w:rsidRPr="00892DE9">
        <w:rPr>
          <w:rFonts w:ascii="Times New Roman" w:hAnsi="Times New Roman"/>
          <w:noProof/>
          <w:sz w:val="24"/>
          <w:szCs w:val="24"/>
          <w:lang w:val="lt-LT"/>
        </w:rPr>
        <w:t>202</w:t>
      </w:r>
      <w:r w:rsidR="007E367E" w:rsidRPr="00892DE9">
        <w:rPr>
          <w:rFonts w:ascii="Times New Roman" w:hAnsi="Times New Roman"/>
          <w:noProof/>
          <w:sz w:val="24"/>
          <w:szCs w:val="24"/>
          <w:lang w:val="lt-LT"/>
        </w:rPr>
        <w:t>4</w:t>
      </w:r>
      <w:r w:rsidRPr="00892DE9">
        <w:rPr>
          <w:rFonts w:ascii="Times New Roman" w:hAnsi="Times New Roman"/>
          <w:noProof/>
          <w:sz w:val="24"/>
          <w:szCs w:val="24"/>
          <w:lang w:val="lt-LT"/>
        </w:rPr>
        <w:t xml:space="preserve"> m. įvyko šie reprezentaciniai sporto renginiai:</w:t>
      </w:r>
    </w:p>
    <w:p w14:paraId="3C8669C9" w14:textId="7D6A8031" w:rsidR="00B226E1" w:rsidRPr="00D31CC7" w:rsidRDefault="00B226E1" w:rsidP="00B226E1">
      <w:pPr>
        <w:pStyle w:val="Betarp1"/>
        <w:ind w:firstLine="851"/>
        <w:jc w:val="both"/>
        <w:rPr>
          <w:rFonts w:ascii="Times New Roman" w:hAnsi="Times New Roman"/>
          <w:noProof/>
          <w:sz w:val="24"/>
          <w:szCs w:val="24"/>
          <w:lang w:val="lt-LT"/>
        </w:rPr>
      </w:pPr>
      <w:r w:rsidRPr="00D31CC7">
        <w:rPr>
          <w:rFonts w:ascii="Times New Roman" w:hAnsi="Times New Roman"/>
          <w:noProof/>
          <w:sz w:val="24"/>
          <w:szCs w:val="24"/>
          <w:lang w:val="lt-LT"/>
        </w:rPr>
        <w:t>-</w:t>
      </w:r>
      <w:r w:rsidRPr="00D31CC7">
        <w:rPr>
          <w:rFonts w:ascii="Times New Roman" w:eastAsia="Times New Roman" w:hAnsi="Times New Roman"/>
          <w:noProof/>
          <w:sz w:val="24"/>
          <w:szCs w:val="24"/>
          <w:lang w:val="lt-LT"/>
        </w:rPr>
        <w:t xml:space="preserve"> </w:t>
      </w:r>
      <w:r w:rsidR="00177340">
        <w:rPr>
          <w:rFonts w:ascii="Times New Roman" w:eastAsia="Times New Roman" w:hAnsi="Times New Roman"/>
          <w:noProof/>
          <w:sz w:val="24"/>
          <w:szCs w:val="24"/>
          <w:lang w:val="lt-LT"/>
        </w:rPr>
        <w:t>t</w:t>
      </w:r>
      <w:r w:rsidRPr="00D31CC7">
        <w:rPr>
          <w:rFonts w:ascii="Times New Roman" w:eastAsia="Times New Roman" w:hAnsi="Times New Roman"/>
          <w:noProof/>
          <w:sz w:val="24"/>
          <w:szCs w:val="24"/>
          <w:lang w:val="lt-LT"/>
        </w:rPr>
        <w:t>arptautinės sportinių šokių varžybos „Sun City Cup</w:t>
      </w:r>
      <w:bookmarkStart w:id="13" w:name="_Hlk191302663"/>
      <w:r w:rsidRPr="00D31CC7">
        <w:rPr>
          <w:rFonts w:ascii="Times New Roman" w:eastAsia="Times New Roman" w:hAnsi="Times New Roman"/>
          <w:noProof/>
          <w:sz w:val="24"/>
          <w:szCs w:val="24"/>
          <w:lang w:val="lt-LT"/>
        </w:rPr>
        <w:t>“</w:t>
      </w:r>
      <w:bookmarkEnd w:id="13"/>
      <w:r w:rsidR="001F1329" w:rsidRPr="00D31CC7">
        <w:rPr>
          <w:rFonts w:ascii="Times New Roman" w:eastAsia="Times New Roman" w:hAnsi="Times New Roman"/>
          <w:noProof/>
          <w:sz w:val="24"/>
          <w:szCs w:val="24"/>
          <w:lang w:val="lt-LT"/>
        </w:rPr>
        <w:t xml:space="preserve"> (</w:t>
      </w:r>
      <w:r w:rsidRPr="00D31CC7">
        <w:rPr>
          <w:rFonts w:ascii="Times New Roman" w:eastAsia="Times New Roman" w:hAnsi="Times New Roman"/>
          <w:noProof/>
          <w:sz w:val="24"/>
          <w:szCs w:val="24"/>
          <w:lang w:val="lt-LT"/>
        </w:rPr>
        <w:t>pasaulinės sportinių šokių federacijos WDSF ir Lietuvos sportinių šokių federacijos bendras renginys, kuriame dalyvavo 1 808  dalyviai iš 13 valstybių. Renginio metu sulaukta 3 200 žiūrovų);</w:t>
      </w:r>
    </w:p>
    <w:p w14:paraId="0B9520C9" w14:textId="4A388BF2" w:rsidR="00B226E1" w:rsidRPr="00D31CC7" w:rsidRDefault="00B226E1" w:rsidP="00B226E1">
      <w:pPr>
        <w:pStyle w:val="Betarp"/>
        <w:jc w:val="both"/>
        <w:rPr>
          <w:noProof/>
        </w:rPr>
      </w:pPr>
      <w:r w:rsidRPr="00D31CC7">
        <w:rPr>
          <w:rFonts w:ascii="Times New Roman" w:hAnsi="Times New Roman"/>
          <w:noProof/>
          <w:sz w:val="24"/>
          <w:szCs w:val="24"/>
        </w:rPr>
        <w:t xml:space="preserve">              </w:t>
      </w:r>
      <w:r w:rsidR="001F1329" w:rsidRPr="00D31CC7">
        <w:rPr>
          <w:rFonts w:ascii="Times New Roman" w:hAnsi="Times New Roman"/>
          <w:noProof/>
          <w:sz w:val="24"/>
          <w:szCs w:val="24"/>
        </w:rPr>
        <w:t xml:space="preserve">- </w:t>
      </w:r>
      <w:r w:rsidRPr="00D31CC7">
        <w:rPr>
          <w:rFonts w:ascii="Times New Roman" w:hAnsi="Times New Roman"/>
          <w:noProof/>
          <w:sz w:val="24"/>
          <w:szCs w:val="24"/>
        </w:rPr>
        <w:t xml:space="preserve">UEFA moterų čempionų lyga ir Moterų futbolo Baltijos lyga (futbolo klubas </w:t>
      </w:r>
      <w:r w:rsidR="001F1329" w:rsidRPr="00D31CC7">
        <w:rPr>
          <w:rFonts w:ascii="Times New Roman" w:eastAsia="Times New Roman" w:hAnsi="Times New Roman" w:cs="Times New Roman"/>
          <w:noProof/>
          <w:sz w:val="24"/>
          <w:szCs w:val="24"/>
        </w:rPr>
        <w:t>„</w:t>
      </w:r>
      <w:r w:rsidRPr="00D31CC7">
        <w:rPr>
          <w:rFonts w:ascii="Times New Roman" w:hAnsi="Times New Roman"/>
          <w:noProof/>
          <w:sz w:val="24"/>
          <w:szCs w:val="24"/>
        </w:rPr>
        <w:t>Gintra</w:t>
      </w:r>
      <w:r w:rsidR="00E72C0B" w:rsidRPr="00D31CC7">
        <w:rPr>
          <w:rFonts w:ascii="Times New Roman" w:eastAsia="Times New Roman" w:hAnsi="Times New Roman"/>
          <w:noProof/>
          <w:sz w:val="24"/>
          <w:szCs w:val="24"/>
        </w:rPr>
        <w:t>“</w:t>
      </w:r>
      <w:r w:rsidRPr="00D31CC7">
        <w:rPr>
          <w:rFonts w:ascii="Times New Roman" w:hAnsi="Times New Roman"/>
          <w:noProof/>
          <w:sz w:val="24"/>
          <w:szCs w:val="24"/>
        </w:rPr>
        <w:t xml:space="preserve"> susitiko su 5 valstybėmis</w:t>
      </w:r>
      <w:r w:rsidR="001F1329" w:rsidRPr="00D31CC7">
        <w:rPr>
          <w:rFonts w:ascii="Times New Roman" w:hAnsi="Times New Roman"/>
          <w:noProof/>
          <w:sz w:val="24"/>
          <w:szCs w:val="24"/>
        </w:rPr>
        <w:t>,</w:t>
      </w:r>
      <w:r w:rsidRPr="00D31CC7">
        <w:rPr>
          <w:rFonts w:ascii="Times New Roman" w:hAnsi="Times New Roman"/>
          <w:noProof/>
          <w:sz w:val="24"/>
          <w:szCs w:val="24"/>
        </w:rPr>
        <w:t xml:space="preserve"> Latvija, Estija, Suomija, Moldova</w:t>
      </w:r>
      <w:r w:rsidR="001F1329" w:rsidRPr="00D31CC7">
        <w:rPr>
          <w:rFonts w:ascii="Times New Roman" w:hAnsi="Times New Roman"/>
          <w:noProof/>
          <w:sz w:val="24"/>
          <w:szCs w:val="24"/>
        </w:rPr>
        <w:t xml:space="preserve"> ir</w:t>
      </w:r>
      <w:r w:rsidRPr="00D31CC7">
        <w:rPr>
          <w:rFonts w:ascii="Times New Roman" w:hAnsi="Times New Roman"/>
          <w:noProof/>
          <w:sz w:val="24"/>
          <w:szCs w:val="24"/>
        </w:rPr>
        <w:t xml:space="preserve"> Škotija). Rengin</w:t>
      </w:r>
      <w:r w:rsidR="00A37B5C" w:rsidRPr="00D31CC7">
        <w:rPr>
          <w:rFonts w:ascii="Times New Roman" w:hAnsi="Times New Roman"/>
          <w:noProof/>
          <w:sz w:val="24"/>
          <w:szCs w:val="24"/>
        </w:rPr>
        <w:t>yje apsilankė</w:t>
      </w:r>
      <w:r w:rsidRPr="00D31CC7">
        <w:rPr>
          <w:rFonts w:ascii="Times New Roman" w:hAnsi="Times New Roman"/>
          <w:noProof/>
          <w:sz w:val="24"/>
          <w:szCs w:val="24"/>
        </w:rPr>
        <w:t xml:space="preserve"> apie 6</w:t>
      </w:r>
      <w:r w:rsidR="00A37B5C" w:rsidRPr="00D31CC7">
        <w:rPr>
          <w:rFonts w:ascii="Times New Roman" w:hAnsi="Times New Roman"/>
          <w:noProof/>
          <w:sz w:val="24"/>
          <w:szCs w:val="24"/>
        </w:rPr>
        <w:t xml:space="preserve"> </w:t>
      </w:r>
      <w:r w:rsidRPr="00D31CC7">
        <w:rPr>
          <w:rFonts w:ascii="Times New Roman" w:hAnsi="Times New Roman"/>
          <w:noProof/>
          <w:sz w:val="24"/>
          <w:szCs w:val="24"/>
        </w:rPr>
        <w:t xml:space="preserve">500 žiūrovų. </w:t>
      </w:r>
      <w:r w:rsidR="00A37B5C" w:rsidRPr="00D31CC7">
        <w:rPr>
          <w:rFonts w:ascii="Times New Roman" w:eastAsia="Times New Roman" w:hAnsi="Times New Roman" w:cs="Times New Roman"/>
          <w:noProof/>
          <w:sz w:val="24"/>
          <w:szCs w:val="24"/>
        </w:rPr>
        <w:t>„</w:t>
      </w:r>
      <w:r w:rsidRPr="00D31CC7">
        <w:rPr>
          <w:rFonts w:ascii="Times New Roman" w:hAnsi="Times New Roman"/>
          <w:noProof/>
          <w:sz w:val="24"/>
          <w:szCs w:val="24"/>
        </w:rPr>
        <w:t>Gintra</w:t>
      </w:r>
      <w:r w:rsidR="00E72C0B" w:rsidRPr="00D31CC7">
        <w:rPr>
          <w:rFonts w:ascii="Times New Roman" w:eastAsia="Times New Roman" w:hAnsi="Times New Roman"/>
          <w:noProof/>
          <w:sz w:val="24"/>
          <w:szCs w:val="24"/>
        </w:rPr>
        <w:t>“</w:t>
      </w:r>
      <w:r w:rsidRPr="00D31CC7">
        <w:rPr>
          <w:rFonts w:ascii="Times New Roman" w:hAnsi="Times New Roman"/>
          <w:noProof/>
          <w:sz w:val="24"/>
          <w:szCs w:val="24"/>
        </w:rPr>
        <w:t xml:space="preserve"> tapo Lietuvos moterų A lygos čempionėmis, Baltijos lygos 3 vietos nugalėtojos ir UEFA  moterų čempionų lygos atrankoje užėmė 2 vietą</w:t>
      </w:r>
      <w:r w:rsidR="00A37B5C" w:rsidRPr="00D31CC7">
        <w:rPr>
          <w:rFonts w:ascii="Times New Roman" w:hAnsi="Times New Roman"/>
          <w:noProof/>
          <w:sz w:val="24"/>
          <w:szCs w:val="24"/>
        </w:rPr>
        <w:t>;</w:t>
      </w:r>
    </w:p>
    <w:p w14:paraId="73176D8C" w14:textId="2567FDCE" w:rsidR="00B226E1" w:rsidRPr="00D31CC7" w:rsidRDefault="00A37B5C" w:rsidP="00B226E1">
      <w:pPr>
        <w:pStyle w:val="Betarp1"/>
        <w:ind w:firstLine="851"/>
        <w:jc w:val="both"/>
        <w:rPr>
          <w:noProof/>
          <w:lang w:val="lt-LT"/>
        </w:rPr>
      </w:pPr>
      <w:r w:rsidRPr="00D31CC7">
        <w:rPr>
          <w:rFonts w:ascii="Times New Roman" w:hAnsi="Times New Roman"/>
          <w:noProof/>
          <w:sz w:val="24"/>
          <w:szCs w:val="24"/>
          <w:lang w:val="lt-LT"/>
        </w:rPr>
        <w:t xml:space="preserve">- </w:t>
      </w:r>
      <w:r w:rsidR="00B226E1" w:rsidRPr="00D31CC7">
        <w:rPr>
          <w:rFonts w:ascii="Times New Roman" w:hAnsi="Times New Roman"/>
          <w:noProof/>
          <w:sz w:val="24"/>
          <w:szCs w:val="24"/>
          <w:lang w:val="lt-LT"/>
        </w:rPr>
        <w:t xml:space="preserve">Lietuvos krepšinio lygos varžybos, Karaliaus Mindaugo taurės varžybos (Krepšinio klubo </w:t>
      </w:r>
      <w:r w:rsidRPr="00D31CC7">
        <w:rPr>
          <w:rFonts w:ascii="Times New Roman" w:eastAsia="Times New Roman" w:hAnsi="Times New Roman"/>
          <w:noProof/>
          <w:sz w:val="24"/>
          <w:szCs w:val="24"/>
          <w:lang w:val="lt-LT"/>
        </w:rPr>
        <w:t>„</w:t>
      </w:r>
      <w:r w:rsidR="00B226E1" w:rsidRPr="00D31CC7">
        <w:rPr>
          <w:rFonts w:ascii="Times New Roman" w:hAnsi="Times New Roman"/>
          <w:noProof/>
          <w:sz w:val="24"/>
          <w:szCs w:val="24"/>
          <w:lang w:val="lt-LT"/>
        </w:rPr>
        <w:t>Šiauliai</w:t>
      </w:r>
      <w:r w:rsidR="00E72C0B" w:rsidRPr="00D31CC7">
        <w:rPr>
          <w:rFonts w:ascii="Times New Roman" w:eastAsia="Times New Roman" w:hAnsi="Times New Roman"/>
          <w:noProof/>
          <w:sz w:val="24"/>
          <w:szCs w:val="24"/>
          <w:lang w:val="lt-LT"/>
        </w:rPr>
        <w:t>“</w:t>
      </w:r>
      <w:r w:rsidR="00B226E1" w:rsidRPr="00D31CC7">
        <w:rPr>
          <w:rFonts w:ascii="Times New Roman" w:hAnsi="Times New Roman"/>
          <w:noProof/>
          <w:sz w:val="24"/>
          <w:szCs w:val="24"/>
          <w:lang w:val="lt-LT"/>
        </w:rPr>
        <w:t xml:space="preserve"> dalyvavimas LKL čempionate ir KMT taurės varžybose sub</w:t>
      </w:r>
      <w:r w:rsidRPr="00D31CC7">
        <w:rPr>
          <w:rFonts w:ascii="Times New Roman" w:hAnsi="Times New Roman"/>
          <w:noProof/>
          <w:sz w:val="24"/>
          <w:szCs w:val="24"/>
          <w:lang w:val="lt-LT"/>
        </w:rPr>
        <w:t>ū</w:t>
      </w:r>
      <w:r w:rsidR="00B226E1" w:rsidRPr="00D31CC7">
        <w:rPr>
          <w:rFonts w:ascii="Times New Roman" w:hAnsi="Times New Roman"/>
          <w:noProof/>
          <w:sz w:val="24"/>
          <w:szCs w:val="24"/>
          <w:lang w:val="lt-LT"/>
        </w:rPr>
        <w:t>rė didelę sporto m</w:t>
      </w:r>
      <w:r w:rsidRPr="00D31CC7">
        <w:rPr>
          <w:rFonts w:ascii="Times New Roman" w:hAnsi="Times New Roman"/>
          <w:noProof/>
          <w:sz w:val="24"/>
          <w:szCs w:val="24"/>
          <w:lang w:val="lt-LT"/>
        </w:rPr>
        <w:t>ė</w:t>
      </w:r>
      <w:r w:rsidR="00B226E1" w:rsidRPr="00D31CC7">
        <w:rPr>
          <w:rFonts w:ascii="Times New Roman" w:hAnsi="Times New Roman"/>
          <w:noProof/>
          <w:sz w:val="24"/>
          <w:szCs w:val="24"/>
          <w:lang w:val="lt-LT"/>
        </w:rPr>
        <w:t>gėjų be</w:t>
      </w:r>
      <w:r w:rsidRPr="00D31CC7">
        <w:rPr>
          <w:rFonts w:ascii="Times New Roman" w:hAnsi="Times New Roman"/>
          <w:noProof/>
          <w:sz w:val="24"/>
          <w:szCs w:val="24"/>
          <w:lang w:val="lt-LT"/>
        </w:rPr>
        <w:t>n</w:t>
      </w:r>
      <w:r w:rsidR="00B226E1" w:rsidRPr="00D31CC7">
        <w:rPr>
          <w:rFonts w:ascii="Times New Roman" w:hAnsi="Times New Roman"/>
          <w:noProof/>
          <w:sz w:val="24"/>
          <w:szCs w:val="24"/>
          <w:lang w:val="lt-LT"/>
        </w:rPr>
        <w:t>druomenę. Varžybas stebė</w:t>
      </w:r>
      <w:r w:rsidRPr="00D31CC7">
        <w:rPr>
          <w:rFonts w:ascii="Times New Roman" w:hAnsi="Times New Roman"/>
          <w:noProof/>
          <w:sz w:val="24"/>
          <w:szCs w:val="24"/>
          <w:lang w:val="lt-LT"/>
        </w:rPr>
        <w:t>jo</w:t>
      </w:r>
      <w:r w:rsidR="00B226E1" w:rsidRPr="00D31CC7">
        <w:rPr>
          <w:rFonts w:ascii="Times New Roman" w:hAnsi="Times New Roman"/>
          <w:noProof/>
          <w:sz w:val="24"/>
          <w:szCs w:val="24"/>
          <w:lang w:val="lt-LT"/>
        </w:rPr>
        <w:t xml:space="preserve"> net 27 000 sirgalių. Krepšinio klubas </w:t>
      </w:r>
      <w:r w:rsidRPr="00D31CC7">
        <w:rPr>
          <w:rFonts w:ascii="Times New Roman" w:eastAsia="Times New Roman" w:hAnsi="Times New Roman"/>
          <w:noProof/>
          <w:sz w:val="24"/>
          <w:szCs w:val="24"/>
          <w:lang w:val="lt-LT"/>
        </w:rPr>
        <w:t>„</w:t>
      </w:r>
      <w:r w:rsidR="00B226E1" w:rsidRPr="00D31CC7">
        <w:rPr>
          <w:rFonts w:ascii="Times New Roman" w:hAnsi="Times New Roman"/>
          <w:noProof/>
          <w:sz w:val="24"/>
          <w:szCs w:val="24"/>
          <w:lang w:val="lt-LT"/>
        </w:rPr>
        <w:t>Šiauliai</w:t>
      </w:r>
      <w:r w:rsidR="00E72C0B" w:rsidRPr="00D31CC7">
        <w:rPr>
          <w:rFonts w:ascii="Times New Roman" w:eastAsia="Times New Roman" w:hAnsi="Times New Roman"/>
          <w:noProof/>
          <w:sz w:val="24"/>
          <w:szCs w:val="24"/>
          <w:lang w:val="lt-LT"/>
        </w:rPr>
        <w:t>“</w:t>
      </w:r>
      <w:r w:rsidR="00B226E1" w:rsidRPr="00D31CC7">
        <w:rPr>
          <w:rFonts w:ascii="Times New Roman" w:hAnsi="Times New Roman"/>
          <w:noProof/>
          <w:sz w:val="24"/>
          <w:szCs w:val="24"/>
          <w:lang w:val="lt-LT"/>
        </w:rPr>
        <w:t xml:space="preserve"> sužaidė 48 varžybas ir KMT taurės varžybose užėmė 4 vietą);</w:t>
      </w:r>
    </w:p>
    <w:p w14:paraId="64D28C58" w14:textId="5EB2EE44" w:rsidR="00B226E1" w:rsidRDefault="0059499F" w:rsidP="00B226E1">
      <w:pPr>
        <w:pStyle w:val="Betarp1"/>
        <w:ind w:firstLine="851"/>
        <w:jc w:val="both"/>
      </w:pPr>
      <w:r>
        <w:rPr>
          <w:rFonts w:ascii="Times New Roman" w:hAnsi="Times New Roman"/>
          <w:sz w:val="24"/>
          <w:szCs w:val="24"/>
          <w:lang w:val="lt-LT"/>
        </w:rPr>
        <w:t xml:space="preserve">- </w:t>
      </w:r>
      <w:r w:rsidR="00B226E1" w:rsidRPr="002828C3">
        <w:rPr>
          <w:rFonts w:ascii="Times New Roman" w:hAnsi="Times New Roman"/>
          <w:sz w:val="24"/>
          <w:szCs w:val="24"/>
          <w:lang w:val="lt-LT"/>
        </w:rPr>
        <w:t>Šiaulių dviračių lenktynės</w:t>
      </w:r>
      <w:r w:rsidR="00B226E1">
        <w:rPr>
          <w:rFonts w:ascii="Times New Roman" w:hAnsi="Times New Roman"/>
          <w:i/>
          <w:iCs/>
          <w:sz w:val="24"/>
          <w:szCs w:val="24"/>
          <w:lang w:val="lt-LT"/>
        </w:rPr>
        <w:t xml:space="preserve"> </w:t>
      </w:r>
      <w:r w:rsidR="00B226E1">
        <w:rPr>
          <w:rFonts w:ascii="Times New Roman" w:hAnsi="Times New Roman"/>
          <w:sz w:val="24"/>
          <w:szCs w:val="24"/>
          <w:lang w:val="lt-LT"/>
        </w:rPr>
        <w:t>(Renginyje dalyvavo 430 dalyvių iš Lietuv</w:t>
      </w:r>
      <w:r w:rsidR="002828C3">
        <w:rPr>
          <w:rFonts w:ascii="Times New Roman" w:hAnsi="Times New Roman"/>
          <w:sz w:val="24"/>
          <w:szCs w:val="24"/>
          <w:lang w:val="lt-LT"/>
        </w:rPr>
        <w:t>os</w:t>
      </w:r>
      <w:r w:rsidR="00B226E1">
        <w:rPr>
          <w:rFonts w:ascii="Times New Roman" w:hAnsi="Times New Roman"/>
          <w:sz w:val="24"/>
          <w:szCs w:val="24"/>
          <w:lang w:val="lt-LT"/>
        </w:rPr>
        <w:t>, Latvij</w:t>
      </w:r>
      <w:r w:rsidR="002828C3">
        <w:rPr>
          <w:rFonts w:ascii="Times New Roman" w:hAnsi="Times New Roman"/>
          <w:sz w:val="24"/>
          <w:szCs w:val="24"/>
          <w:lang w:val="lt-LT"/>
        </w:rPr>
        <w:t>os</w:t>
      </w:r>
      <w:r w:rsidR="00B226E1">
        <w:rPr>
          <w:rFonts w:ascii="Times New Roman" w:hAnsi="Times New Roman"/>
          <w:sz w:val="24"/>
          <w:szCs w:val="24"/>
          <w:lang w:val="lt-LT"/>
        </w:rPr>
        <w:t>, Olandij</w:t>
      </w:r>
      <w:r w:rsidR="002828C3">
        <w:rPr>
          <w:rFonts w:ascii="Times New Roman" w:hAnsi="Times New Roman"/>
          <w:sz w:val="24"/>
          <w:szCs w:val="24"/>
          <w:lang w:val="lt-LT"/>
        </w:rPr>
        <w:t>os</w:t>
      </w:r>
      <w:r w:rsidR="00B226E1">
        <w:rPr>
          <w:rFonts w:ascii="Times New Roman" w:hAnsi="Times New Roman"/>
          <w:sz w:val="24"/>
          <w:szCs w:val="24"/>
          <w:lang w:val="lt-LT"/>
        </w:rPr>
        <w:t>, Italij</w:t>
      </w:r>
      <w:r w:rsidR="002828C3">
        <w:rPr>
          <w:rFonts w:ascii="Times New Roman" w:hAnsi="Times New Roman"/>
          <w:sz w:val="24"/>
          <w:szCs w:val="24"/>
          <w:lang w:val="lt-LT"/>
        </w:rPr>
        <w:t>os ir</w:t>
      </w:r>
      <w:r w:rsidR="00B226E1">
        <w:rPr>
          <w:rFonts w:ascii="Times New Roman" w:hAnsi="Times New Roman"/>
          <w:sz w:val="24"/>
          <w:szCs w:val="24"/>
          <w:lang w:val="lt-LT"/>
        </w:rPr>
        <w:t xml:space="preserve"> Ukrain</w:t>
      </w:r>
      <w:r w:rsidR="002828C3">
        <w:rPr>
          <w:rFonts w:ascii="Times New Roman" w:hAnsi="Times New Roman"/>
          <w:sz w:val="24"/>
          <w:szCs w:val="24"/>
          <w:lang w:val="lt-LT"/>
        </w:rPr>
        <w:t>os</w:t>
      </w:r>
      <w:r w:rsidR="00B226E1">
        <w:rPr>
          <w:rFonts w:ascii="Times New Roman" w:hAnsi="Times New Roman"/>
          <w:sz w:val="24"/>
          <w:szCs w:val="24"/>
          <w:lang w:val="lt-LT"/>
        </w:rPr>
        <w:t xml:space="preserve">). </w:t>
      </w:r>
      <w:r w:rsidR="00E85AA3">
        <w:rPr>
          <w:rFonts w:ascii="Times New Roman" w:hAnsi="Times New Roman"/>
          <w:sz w:val="24"/>
          <w:szCs w:val="24"/>
          <w:lang w:val="lt-LT"/>
        </w:rPr>
        <w:t>R</w:t>
      </w:r>
      <w:r w:rsidR="00B226E1">
        <w:rPr>
          <w:rFonts w:ascii="Times New Roman" w:hAnsi="Times New Roman"/>
          <w:sz w:val="24"/>
          <w:szCs w:val="24"/>
          <w:lang w:val="lt-LT"/>
        </w:rPr>
        <w:t xml:space="preserve">enginys </w:t>
      </w:r>
      <w:r w:rsidR="00E85AA3">
        <w:rPr>
          <w:rFonts w:ascii="Times New Roman" w:hAnsi="Times New Roman"/>
          <w:sz w:val="24"/>
          <w:szCs w:val="24"/>
          <w:lang w:val="lt-LT"/>
        </w:rPr>
        <w:t xml:space="preserve">buvo </w:t>
      </w:r>
      <w:r w:rsidR="00B226E1">
        <w:rPr>
          <w:rFonts w:ascii="Times New Roman" w:hAnsi="Times New Roman"/>
          <w:sz w:val="24"/>
          <w:szCs w:val="24"/>
          <w:lang w:val="lt-LT"/>
        </w:rPr>
        <w:t xml:space="preserve">surengtas jau 13 kartą. Pasitelkiant technologines priemones - </w:t>
      </w:r>
      <w:r w:rsidR="00B226E1" w:rsidRPr="00B270C3">
        <w:rPr>
          <w:rFonts w:ascii="Times New Roman" w:hAnsi="Times New Roman"/>
          <w:sz w:val="24"/>
          <w:szCs w:val="24"/>
          <w:lang w:val="lt-LT"/>
        </w:rPr>
        <w:t>erdvės sk</w:t>
      </w:r>
      <w:r w:rsidR="00B270C3" w:rsidRPr="00B270C3">
        <w:rPr>
          <w:rFonts w:ascii="Times New Roman" w:hAnsi="Times New Roman"/>
          <w:sz w:val="24"/>
          <w:szCs w:val="24"/>
          <w:lang w:val="lt-LT"/>
        </w:rPr>
        <w:t>e</w:t>
      </w:r>
      <w:r w:rsidR="00B226E1" w:rsidRPr="00B270C3">
        <w:rPr>
          <w:rFonts w:ascii="Times New Roman" w:hAnsi="Times New Roman"/>
          <w:sz w:val="24"/>
          <w:szCs w:val="24"/>
          <w:lang w:val="lt-LT"/>
        </w:rPr>
        <w:t>navimą</w:t>
      </w:r>
      <w:r w:rsidR="00B226E1">
        <w:rPr>
          <w:rFonts w:ascii="Times New Roman" w:hAnsi="Times New Roman"/>
          <w:sz w:val="24"/>
          <w:szCs w:val="24"/>
          <w:lang w:val="lt-LT"/>
        </w:rPr>
        <w:t>, fiksuotas neregistruotų žiūrovų skaičius apie 2</w:t>
      </w:r>
      <w:r w:rsidR="00E85AA3">
        <w:rPr>
          <w:rFonts w:ascii="Times New Roman" w:hAnsi="Times New Roman"/>
          <w:sz w:val="24"/>
          <w:szCs w:val="24"/>
          <w:lang w:val="lt-LT"/>
        </w:rPr>
        <w:t xml:space="preserve"> </w:t>
      </w:r>
      <w:r w:rsidR="00B226E1">
        <w:rPr>
          <w:rFonts w:ascii="Times New Roman" w:hAnsi="Times New Roman"/>
          <w:sz w:val="24"/>
          <w:szCs w:val="24"/>
          <w:lang w:val="lt-LT"/>
        </w:rPr>
        <w:t>000;</w:t>
      </w:r>
    </w:p>
    <w:p w14:paraId="7C5EE8CD" w14:textId="1651C14E" w:rsidR="00B226E1" w:rsidRDefault="0059499F" w:rsidP="00B226E1">
      <w:pPr>
        <w:pStyle w:val="Betarp1"/>
        <w:ind w:firstLine="851"/>
        <w:jc w:val="both"/>
      </w:pPr>
      <w:r>
        <w:rPr>
          <w:rFonts w:ascii="Times New Roman" w:hAnsi="Times New Roman"/>
          <w:sz w:val="24"/>
          <w:szCs w:val="24"/>
          <w:lang w:val="lt-LT"/>
        </w:rPr>
        <w:t xml:space="preserve">- </w:t>
      </w:r>
      <w:r w:rsidR="00B226E1" w:rsidRPr="00947E08">
        <w:rPr>
          <w:rFonts w:ascii="Times New Roman" w:hAnsi="Times New Roman"/>
          <w:sz w:val="24"/>
          <w:szCs w:val="24"/>
          <w:lang w:val="lt-LT"/>
        </w:rPr>
        <w:t xml:space="preserve">Europos </w:t>
      </w:r>
      <w:r w:rsidR="00B226E1" w:rsidRPr="00947E08">
        <w:rPr>
          <w:rFonts w:ascii="Times New Roman" w:hAnsi="Times New Roman"/>
          <w:noProof/>
          <w:sz w:val="24"/>
          <w:szCs w:val="24"/>
          <w:lang w:val="lt-LT"/>
        </w:rPr>
        <w:t>motokroso</w:t>
      </w:r>
      <w:r w:rsidR="00B226E1" w:rsidRPr="00947E08">
        <w:rPr>
          <w:rFonts w:ascii="Times New Roman" w:hAnsi="Times New Roman"/>
          <w:sz w:val="24"/>
          <w:szCs w:val="24"/>
          <w:lang w:val="lt-LT"/>
        </w:rPr>
        <w:t xml:space="preserve"> čempionato etapas</w:t>
      </w:r>
      <w:r w:rsidR="00F5317B" w:rsidRPr="00F5317B">
        <w:rPr>
          <w:rFonts w:ascii="Times New Roman" w:hAnsi="Times New Roman"/>
          <w:sz w:val="24"/>
          <w:szCs w:val="24"/>
          <w:lang w:val="lt-LT"/>
        </w:rPr>
        <w:t>, kuris</w:t>
      </w:r>
      <w:r w:rsidR="00F5317B">
        <w:rPr>
          <w:rFonts w:ascii="Times New Roman" w:hAnsi="Times New Roman"/>
          <w:i/>
          <w:iCs/>
          <w:sz w:val="24"/>
          <w:szCs w:val="24"/>
          <w:lang w:val="lt-LT"/>
        </w:rPr>
        <w:t xml:space="preserve"> </w:t>
      </w:r>
      <w:r w:rsidR="00B226E1">
        <w:rPr>
          <w:rFonts w:ascii="Times New Roman" w:hAnsi="Times New Roman"/>
          <w:sz w:val="24"/>
          <w:szCs w:val="24"/>
          <w:lang w:val="lt-LT"/>
        </w:rPr>
        <w:t>atitiko Europos motocik</w:t>
      </w:r>
      <w:r w:rsidR="00F5317B">
        <w:rPr>
          <w:rFonts w:ascii="Times New Roman" w:hAnsi="Times New Roman"/>
          <w:sz w:val="24"/>
          <w:szCs w:val="24"/>
          <w:lang w:val="lt-LT"/>
        </w:rPr>
        <w:t>l</w:t>
      </w:r>
      <w:r w:rsidR="00B226E1">
        <w:rPr>
          <w:rFonts w:ascii="Times New Roman" w:hAnsi="Times New Roman"/>
          <w:sz w:val="24"/>
          <w:szCs w:val="24"/>
          <w:lang w:val="lt-LT"/>
        </w:rPr>
        <w:t xml:space="preserve">ų federacijos reikalavimus. </w:t>
      </w:r>
      <w:r w:rsidR="00F5317B">
        <w:rPr>
          <w:rFonts w:ascii="Times New Roman" w:hAnsi="Times New Roman"/>
          <w:sz w:val="24"/>
          <w:szCs w:val="24"/>
          <w:lang w:val="lt-LT"/>
        </w:rPr>
        <w:t>Dėl k</w:t>
      </w:r>
      <w:r w:rsidR="00B226E1">
        <w:rPr>
          <w:rFonts w:ascii="Times New Roman" w:hAnsi="Times New Roman"/>
          <w:sz w:val="24"/>
          <w:szCs w:val="24"/>
          <w:lang w:val="lt-LT"/>
        </w:rPr>
        <w:t>ar</w:t>
      </w:r>
      <w:r w:rsidR="00F5317B">
        <w:rPr>
          <w:rFonts w:ascii="Times New Roman" w:hAnsi="Times New Roman"/>
          <w:sz w:val="24"/>
          <w:szCs w:val="24"/>
          <w:lang w:val="lt-LT"/>
        </w:rPr>
        <w:t>o</w:t>
      </w:r>
      <w:r w:rsidR="00B226E1">
        <w:rPr>
          <w:rFonts w:ascii="Times New Roman" w:hAnsi="Times New Roman"/>
          <w:sz w:val="24"/>
          <w:szCs w:val="24"/>
          <w:lang w:val="lt-LT"/>
        </w:rPr>
        <w:t xml:space="preserve"> Ukrainoje </w:t>
      </w:r>
      <w:r w:rsidR="00F5317B">
        <w:rPr>
          <w:rFonts w:ascii="Times New Roman" w:hAnsi="Times New Roman"/>
          <w:sz w:val="24"/>
          <w:szCs w:val="24"/>
          <w:lang w:val="lt-LT"/>
        </w:rPr>
        <w:t xml:space="preserve">sumažėjo </w:t>
      </w:r>
      <w:r w:rsidR="00B226E1">
        <w:rPr>
          <w:rFonts w:ascii="Times New Roman" w:hAnsi="Times New Roman"/>
          <w:sz w:val="24"/>
          <w:szCs w:val="24"/>
          <w:lang w:val="lt-LT"/>
        </w:rPr>
        <w:t>sportininkų dalyvių skaičiu</w:t>
      </w:r>
      <w:r w:rsidR="00F5317B">
        <w:rPr>
          <w:rFonts w:ascii="Times New Roman" w:hAnsi="Times New Roman"/>
          <w:sz w:val="24"/>
          <w:szCs w:val="24"/>
          <w:lang w:val="lt-LT"/>
        </w:rPr>
        <w:t>s</w:t>
      </w:r>
      <w:r w:rsidR="00B226E1">
        <w:rPr>
          <w:rFonts w:ascii="Times New Roman" w:hAnsi="Times New Roman"/>
          <w:sz w:val="24"/>
          <w:szCs w:val="24"/>
          <w:lang w:val="lt-LT"/>
        </w:rPr>
        <w:t>, dalyvavo 120 dalyvių iš 15 valstybių</w:t>
      </w:r>
      <w:r w:rsidR="00F5317B">
        <w:rPr>
          <w:rFonts w:ascii="Times New Roman" w:hAnsi="Times New Roman"/>
          <w:sz w:val="24"/>
          <w:szCs w:val="24"/>
          <w:lang w:val="lt-LT"/>
        </w:rPr>
        <w:t>, ž</w:t>
      </w:r>
      <w:r w:rsidR="00B226E1">
        <w:rPr>
          <w:rFonts w:ascii="Times New Roman" w:hAnsi="Times New Roman"/>
          <w:sz w:val="24"/>
          <w:szCs w:val="24"/>
          <w:lang w:val="lt-LT"/>
        </w:rPr>
        <w:t>iūrovų skaičius</w:t>
      </w:r>
      <w:r w:rsidR="00F5317B">
        <w:rPr>
          <w:rFonts w:ascii="Times New Roman" w:hAnsi="Times New Roman"/>
          <w:sz w:val="24"/>
          <w:szCs w:val="24"/>
          <w:lang w:val="lt-LT"/>
        </w:rPr>
        <w:t xml:space="preserve"> </w:t>
      </w:r>
      <w:r w:rsidR="00B226E1">
        <w:rPr>
          <w:rFonts w:ascii="Times New Roman" w:hAnsi="Times New Roman"/>
          <w:sz w:val="24"/>
          <w:szCs w:val="24"/>
          <w:lang w:val="lt-LT"/>
        </w:rPr>
        <w:t>siekė 1</w:t>
      </w:r>
      <w:r w:rsidR="00F5317B">
        <w:rPr>
          <w:rFonts w:ascii="Times New Roman" w:hAnsi="Times New Roman"/>
          <w:sz w:val="24"/>
          <w:szCs w:val="24"/>
          <w:lang w:val="lt-LT"/>
        </w:rPr>
        <w:t xml:space="preserve"> </w:t>
      </w:r>
      <w:r w:rsidR="00B226E1">
        <w:rPr>
          <w:rFonts w:ascii="Times New Roman" w:hAnsi="Times New Roman"/>
          <w:sz w:val="24"/>
          <w:szCs w:val="24"/>
          <w:lang w:val="lt-LT"/>
        </w:rPr>
        <w:t>200;</w:t>
      </w:r>
    </w:p>
    <w:p w14:paraId="601602B2" w14:textId="5A2EA4E7" w:rsidR="00B226E1" w:rsidRDefault="0059499F" w:rsidP="00B226E1">
      <w:pPr>
        <w:pStyle w:val="Betarp1"/>
        <w:ind w:firstLine="851"/>
        <w:jc w:val="both"/>
      </w:pPr>
      <w:r>
        <w:rPr>
          <w:rFonts w:ascii="Times New Roman" w:hAnsi="Times New Roman"/>
          <w:sz w:val="24"/>
          <w:szCs w:val="24"/>
          <w:lang w:val="lt-LT"/>
        </w:rPr>
        <w:t xml:space="preserve">- </w:t>
      </w:r>
      <w:r w:rsidR="00B226E1" w:rsidRPr="004E45B8">
        <w:rPr>
          <w:rFonts w:ascii="Times New Roman" w:hAnsi="Times New Roman"/>
          <w:sz w:val="24"/>
          <w:szCs w:val="24"/>
          <w:lang w:val="lt-LT"/>
        </w:rPr>
        <w:t>Europos regbio čempionato varžybos</w:t>
      </w:r>
      <w:r>
        <w:rPr>
          <w:rFonts w:ascii="Times New Roman" w:hAnsi="Times New Roman"/>
          <w:sz w:val="24"/>
          <w:szCs w:val="24"/>
          <w:lang w:val="lt-LT"/>
        </w:rPr>
        <w:t>, kuri</w:t>
      </w:r>
      <w:r w:rsidR="00EE6C56">
        <w:rPr>
          <w:rFonts w:ascii="Times New Roman" w:hAnsi="Times New Roman"/>
          <w:sz w:val="24"/>
          <w:szCs w:val="24"/>
          <w:lang w:val="lt-LT"/>
        </w:rPr>
        <w:t>ų</w:t>
      </w:r>
      <w:r>
        <w:rPr>
          <w:rFonts w:ascii="Times New Roman" w:hAnsi="Times New Roman"/>
          <w:sz w:val="24"/>
          <w:szCs w:val="24"/>
          <w:lang w:val="lt-LT"/>
        </w:rPr>
        <w:t xml:space="preserve"> </w:t>
      </w:r>
      <w:r w:rsidR="00B226E1">
        <w:rPr>
          <w:rFonts w:ascii="Times New Roman" w:hAnsi="Times New Roman"/>
          <w:sz w:val="24"/>
          <w:szCs w:val="24"/>
          <w:lang w:val="lt-LT"/>
        </w:rPr>
        <w:t>keli</w:t>
      </w:r>
      <w:r>
        <w:rPr>
          <w:rFonts w:ascii="Times New Roman" w:hAnsi="Times New Roman"/>
          <w:sz w:val="24"/>
          <w:szCs w:val="24"/>
          <w:lang w:val="lt-LT"/>
        </w:rPr>
        <w:t>uose</w:t>
      </w:r>
      <w:r w:rsidR="00B226E1">
        <w:rPr>
          <w:rFonts w:ascii="Times New Roman" w:hAnsi="Times New Roman"/>
          <w:sz w:val="24"/>
          <w:szCs w:val="24"/>
          <w:lang w:val="lt-LT"/>
        </w:rPr>
        <w:t xml:space="preserve"> etapu</w:t>
      </w:r>
      <w:r>
        <w:rPr>
          <w:rFonts w:ascii="Times New Roman" w:hAnsi="Times New Roman"/>
          <w:sz w:val="24"/>
          <w:szCs w:val="24"/>
          <w:lang w:val="lt-LT"/>
        </w:rPr>
        <w:t>ose</w:t>
      </w:r>
      <w:r w:rsidR="00B226E1">
        <w:rPr>
          <w:rFonts w:ascii="Times New Roman" w:hAnsi="Times New Roman"/>
          <w:sz w:val="24"/>
          <w:szCs w:val="24"/>
          <w:lang w:val="lt-LT"/>
        </w:rPr>
        <w:t xml:space="preserve"> dalyvavo 180 dalyvių iš 6 valstybių (Lietuva, Švedija, Lenkija, Rumunija, Liuksemburgas</w:t>
      </w:r>
      <w:r>
        <w:rPr>
          <w:rFonts w:ascii="Times New Roman" w:hAnsi="Times New Roman"/>
          <w:sz w:val="24"/>
          <w:szCs w:val="24"/>
          <w:lang w:val="lt-LT"/>
        </w:rPr>
        <w:t xml:space="preserve"> ir</w:t>
      </w:r>
      <w:r w:rsidR="00B226E1">
        <w:rPr>
          <w:rFonts w:ascii="Times New Roman" w:hAnsi="Times New Roman"/>
          <w:sz w:val="24"/>
          <w:szCs w:val="24"/>
          <w:lang w:val="lt-LT"/>
        </w:rPr>
        <w:t xml:space="preserve"> Belgija). Varžybas stebė</w:t>
      </w:r>
      <w:r w:rsidR="00EE6C56">
        <w:rPr>
          <w:rFonts w:ascii="Times New Roman" w:hAnsi="Times New Roman"/>
          <w:sz w:val="24"/>
          <w:szCs w:val="24"/>
          <w:lang w:val="lt-LT"/>
        </w:rPr>
        <w:t>jo</w:t>
      </w:r>
      <w:r w:rsidR="00B226E1">
        <w:rPr>
          <w:rFonts w:ascii="Times New Roman" w:hAnsi="Times New Roman"/>
          <w:sz w:val="24"/>
          <w:szCs w:val="24"/>
          <w:lang w:val="lt-LT"/>
        </w:rPr>
        <w:t xml:space="preserve"> apie 2</w:t>
      </w:r>
      <w:r w:rsidR="00EE6C56">
        <w:rPr>
          <w:rFonts w:ascii="Times New Roman" w:hAnsi="Times New Roman"/>
          <w:sz w:val="24"/>
          <w:szCs w:val="24"/>
          <w:lang w:val="lt-LT"/>
        </w:rPr>
        <w:t xml:space="preserve"> </w:t>
      </w:r>
      <w:r w:rsidR="00B226E1">
        <w:rPr>
          <w:rFonts w:ascii="Times New Roman" w:hAnsi="Times New Roman"/>
          <w:sz w:val="24"/>
          <w:szCs w:val="24"/>
          <w:lang w:val="lt-LT"/>
        </w:rPr>
        <w:t>500 žiūrovų;</w:t>
      </w:r>
    </w:p>
    <w:p w14:paraId="47725B2D" w14:textId="0FEA2CC0" w:rsidR="00B226E1" w:rsidRDefault="009D0801" w:rsidP="00B226E1">
      <w:pPr>
        <w:pStyle w:val="Betarp1"/>
        <w:ind w:firstLine="851"/>
        <w:jc w:val="both"/>
      </w:pPr>
      <w:r>
        <w:rPr>
          <w:rFonts w:ascii="Times New Roman" w:hAnsi="Times New Roman"/>
          <w:sz w:val="24"/>
          <w:szCs w:val="24"/>
          <w:lang w:val="lt-LT"/>
        </w:rPr>
        <w:t xml:space="preserve">- </w:t>
      </w:r>
      <w:r w:rsidR="00177340">
        <w:rPr>
          <w:rFonts w:ascii="Times New Roman" w:hAnsi="Times New Roman"/>
          <w:sz w:val="24"/>
          <w:szCs w:val="24"/>
          <w:lang w:val="lt-LT"/>
        </w:rPr>
        <w:t>t</w:t>
      </w:r>
      <w:r w:rsidR="00B226E1" w:rsidRPr="009D0801">
        <w:rPr>
          <w:rFonts w:ascii="Times New Roman" w:hAnsi="Times New Roman"/>
          <w:sz w:val="24"/>
          <w:szCs w:val="24"/>
          <w:lang w:val="lt-LT"/>
        </w:rPr>
        <w:t>arptautinės teniso federacijos antros kategorijos jaunių (iki 18) metų turnyras</w:t>
      </w:r>
      <w:r>
        <w:rPr>
          <w:rFonts w:ascii="Times New Roman" w:hAnsi="Times New Roman"/>
          <w:i/>
          <w:iCs/>
          <w:sz w:val="24"/>
          <w:szCs w:val="24"/>
          <w:lang w:val="lt-LT"/>
        </w:rPr>
        <w:t xml:space="preserve">. </w:t>
      </w:r>
      <w:r w:rsidR="00B226E1">
        <w:rPr>
          <w:rFonts w:ascii="Times New Roman" w:eastAsia="Times New Roman" w:hAnsi="Times New Roman"/>
          <w:sz w:val="24"/>
          <w:szCs w:val="24"/>
          <w:lang w:val="lt-LT"/>
        </w:rPr>
        <w:t>Renginyje buvo galima išvysti gausų pirmojo 100-tuko jaunių reitingo žaidėj</w:t>
      </w:r>
      <w:r>
        <w:rPr>
          <w:rFonts w:ascii="Times New Roman" w:eastAsia="Times New Roman" w:hAnsi="Times New Roman"/>
          <w:sz w:val="24"/>
          <w:szCs w:val="24"/>
          <w:lang w:val="lt-LT"/>
        </w:rPr>
        <w:t>us</w:t>
      </w:r>
      <w:r w:rsidR="00B226E1">
        <w:rPr>
          <w:rFonts w:ascii="Times New Roman" w:eastAsia="Times New Roman" w:hAnsi="Times New Roman"/>
          <w:sz w:val="24"/>
          <w:szCs w:val="24"/>
          <w:lang w:val="lt-LT"/>
        </w:rPr>
        <w:t>. Turnyre dalyvavo 104 sportininkai iš 18 valstybių</w:t>
      </w:r>
      <w:r>
        <w:rPr>
          <w:rFonts w:ascii="Times New Roman" w:eastAsia="Times New Roman" w:hAnsi="Times New Roman"/>
          <w:sz w:val="24"/>
          <w:szCs w:val="24"/>
          <w:lang w:val="lt-LT"/>
        </w:rPr>
        <w:t xml:space="preserve">, </w:t>
      </w:r>
      <w:r w:rsidR="00B226E1">
        <w:rPr>
          <w:rFonts w:ascii="Times New Roman" w:eastAsia="Times New Roman" w:hAnsi="Times New Roman"/>
          <w:sz w:val="24"/>
          <w:szCs w:val="24"/>
          <w:lang w:val="lt-LT"/>
        </w:rPr>
        <w:t>lankytojų skaičius apie 300;</w:t>
      </w:r>
    </w:p>
    <w:p w14:paraId="0920B880" w14:textId="4E8B7CA4" w:rsidR="00B226E1" w:rsidRDefault="007A6D13" w:rsidP="00B226E1">
      <w:pPr>
        <w:pStyle w:val="Betarp1"/>
        <w:ind w:firstLine="851"/>
        <w:jc w:val="both"/>
        <w:rPr>
          <w:rFonts w:ascii="Times New Roman" w:eastAsia="Times New Roman" w:hAnsi="Times New Roman"/>
          <w:sz w:val="24"/>
          <w:szCs w:val="24"/>
          <w:lang w:val="lt-LT"/>
        </w:rPr>
      </w:pPr>
      <w:r>
        <w:rPr>
          <w:rFonts w:ascii="Times New Roman" w:hAnsi="Times New Roman"/>
          <w:sz w:val="24"/>
          <w:szCs w:val="24"/>
          <w:lang w:val="lt-LT"/>
        </w:rPr>
        <w:t xml:space="preserve">- </w:t>
      </w:r>
      <w:r w:rsidR="00B226E1" w:rsidRPr="007A6D13">
        <w:rPr>
          <w:rFonts w:ascii="Times New Roman" w:hAnsi="Times New Roman"/>
          <w:sz w:val="24"/>
          <w:szCs w:val="24"/>
          <w:lang w:val="lt-LT"/>
        </w:rPr>
        <w:t>Šiaulių bėgimas</w:t>
      </w:r>
      <w:r w:rsidR="00B226E1">
        <w:rPr>
          <w:sz w:val="27"/>
          <w:szCs w:val="27"/>
          <w:lang w:val="lt-LT"/>
        </w:rPr>
        <w:t xml:space="preserve"> </w:t>
      </w:r>
      <w:r w:rsidR="00B226E1">
        <w:rPr>
          <w:rFonts w:ascii="Times New Roman" w:eastAsia="Times New Roman" w:hAnsi="Times New Roman"/>
          <w:sz w:val="24"/>
          <w:szCs w:val="24"/>
          <w:lang w:val="lt-LT"/>
        </w:rPr>
        <w:t xml:space="preserve">(Šiaulių miesto tradicija, siejamas su miesto gimimu ir skirtas pagerbti lietuvių pergalę </w:t>
      </w:r>
      <w:r>
        <w:rPr>
          <w:rFonts w:ascii="Times New Roman" w:eastAsia="Times New Roman" w:hAnsi="Times New Roman"/>
          <w:sz w:val="24"/>
          <w:szCs w:val="24"/>
          <w:lang w:val="lt-LT"/>
        </w:rPr>
        <w:t xml:space="preserve">1236 m. </w:t>
      </w:r>
      <w:r w:rsidR="00B226E1">
        <w:rPr>
          <w:rFonts w:ascii="Times New Roman" w:eastAsia="Times New Roman" w:hAnsi="Times New Roman"/>
          <w:sz w:val="24"/>
          <w:szCs w:val="24"/>
          <w:lang w:val="lt-LT"/>
        </w:rPr>
        <w:t xml:space="preserve">Saulės mūšyje. </w:t>
      </w:r>
      <w:r>
        <w:rPr>
          <w:rFonts w:ascii="Times New Roman" w:eastAsia="Times New Roman" w:hAnsi="Times New Roman"/>
          <w:sz w:val="24"/>
          <w:szCs w:val="24"/>
          <w:lang w:val="lt-LT"/>
        </w:rPr>
        <w:t>B</w:t>
      </w:r>
      <w:r w:rsidR="00B226E1">
        <w:rPr>
          <w:rFonts w:ascii="Times New Roman" w:eastAsia="Times New Roman" w:hAnsi="Times New Roman"/>
          <w:sz w:val="24"/>
          <w:szCs w:val="24"/>
          <w:lang w:val="lt-LT"/>
        </w:rPr>
        <w:t xml:space="preserve">uvo sulaukta </w:t>
      </w:r>
      <w:r>
        <w:rPr>
          <w:rFonts w:ascii="Times New Roman" w:eastAsia="Times New Roman" w:hAnsi="Times New Roman"/>
          <w:sz w:val="24"/>
          <w:szCs w:val="24"/>
          <w:lang w:val="lt-LT"/>
        </w:rPr>
        <w:t xml:space="preserve">dalyvių </w:t>
      </w:r>
      <w:r w:rsidR="00B226E1">
        <w:rPr>
          <w:rFonts w:ascii="Times New Roman" w:eastAsia="Times New Roman" w:hAnsi="Times New Roman"/>
          <w:sz w:val="24"/>
          <w:szCs w:val="24"/>
          <w:lang w:val="lt-LT"/>
        </w:rPr>
        <w:t>iš Lietuvos, Latvijos bei Ukrainos valstybių taip pat aktyviai dalyvavo ir NATO pajėgų kariai iš Italijos. Projekte dalyvavo daugiau nei 4</w:t>
      </w:r>
      <w:r>
        <w:rPr>
          <w:rFonts w:ascii="Times New Roman" w:eastAsia="Times New Roman" w:hAnsi="Times New Roman"/>
          <w:sz w:val="24"/>
          <w:szCs w:val="24"/>
          <w:lang w:val="lt-LT"/>
        </w:rPr>
        <w:t xml:space="preserve"> </w:t>
      </w:r>
      <w:r w:rsidR="00B226E1">
        <w:rPr>
          <w:rFonts w:ascii="Times New Roman" w:eastAsia="Times New Roman" w:hAnsi="Times New Roman"/>
          <w:sz w:val="24"/>
          <w:szCs w:val="24"/>
          <w:lang w:val="lt-LT"/>
        </w:rPr>
        <w:t>000 dalyvių</w:t>
      </w:r>
      <w:r>
        <w:rPr>
          <w:rFonts w:ascii="Times New Roman" w:eastAsia="Times New Roman" w:hAnsi="Times New Roman"/>
          <w:sz w:val="24"/>
          <w:szCs w:val="24"/>
          <w:lang w:val="lt-LT"/>
        </w:rPr>
        <w:t xml:space="preserve">, </w:t>
      </w:r>
      <w:r w:rsidR="00B226E1">
        <w:rPr>
          <w:rFonts w:ascii="Times New Roman" w:eastAsia="Times New Roman" w:hAnsi="Times New Roman"/>
          <w:sz w:val="24"/>
          <w:szCs w:val="24"/>
          <w:lang w:val="lt-LT"/>
        </w:rPr>
        <w:t>sulaukta 2</w:t>
      </w:r>
      <w:r>
        <w:rPr>
          <w:rFonts w:ascii="Times New Roman" w:eastAsia="Times New Roman" w:hAnsi="Times New Roman"/>
          <w:sz w:val="24"/>
          <w:szCs w:val="24"/>
          <w:lang w:val="lt-LT"/>
        </w:rPr>
        <w:t xml:space="preserve"> </w:t>
      </w:r>
      <w:r w:rsidR="00B226E1">
        <w:rPr>
          <w:rFonts w:ascii="Times New Roman" w:eastAsia="Times New Roman" w:hAnsi="Times New Roman"/>
          <w:sz w:val="24"/>
          <w:szCs w:val="24"/>
          <w:lang w:val="lt-LT"/>
        </w:rPr>
        <w:t>000 žiūrovų bei aktyvių lankytojų, kurie palaikė bėgime dalyvavusius sportininkus.</w:t>
      </w:r>
    </w:p>
    <w:p w14:paraId="2D2A2C5C" w14:textId="210A2D36" w:rsidR="009661B0" w:rsidRDefault="009661B0" w:rsidP="009661B0">
      <w:pPr>
        <w:pStyle w:val="Betarp1"/>
        <w:ind w:firstLine="851"/>
        <w:jc w:val="both"/>
      </w:pPr>
      <w:r>
        <w:rPr>
          <w:rFonts w:ascii="Times New Roman" w:hAnsi="Times New Roman"/>
          <w:sz w:val="24"/>
          <w:szCs w:val="24"/>
          <w:lang w:val="lt-LT"/>
        </w:rPr>
        <w:t>Šiaulių miestui buvo patikėta rengti</w:t>
      </w:r>
      <w:r w:rsidR="00177340">
        <w:rPr>
          <w:rFonts w:ascii="Times New Roman" w:hAnsi="Times New Roman"/>
          <w:sz w:val="24"/>
          <w:szCs w:val="24"/>
          <w:lang w:val="lt-LT"/>
        </w:rPr>
        <w:t xml:space="preserve"> </w:t>
      </w:r>
      <w:r>
        <w:rPr>
          <w:rFonts w:ascii="Times New Roman" w:hAnsi="Times New Roman"/>
          <w:sz w:val="24"/>
          <w:szCs w:val="24"/>
          <w:lang w:val="lt-LT"/>
        </w:rPr>
        <w:t>19 tarptautinių sporto renginių:</w:t>
      </w:r>
      <w:r>
        <w:rPr>
          <w:rFonts w:ascii="Times New Roman" w:hAnsi="Times New Roman"/>
          <w:b/>
          <w:bCs/>
          <w:sz w:val="24"/>
          <w:szCs w:val="24"/>
          <w:lang w:val="lt-LT"/>
        </w:rPr>
        <w:t xml:space="preserve"> </w:t>
      </w:r>
    </w:p>
    <w:p w14:paraId="45F48F3A" w14:textId="5469DC37" w:rsidR="009661B0" w:rsidRPr="00177340" w:rsidRDefault="00177340" w:rsidP="009661B0">
      <w:pPr>
        <w:pStyle w:val="Betarp1"/>
        <w:ind w:firstLine="851"/>
        <w:jc w:val="both"/>
        <w:rPr>
          <w:noProof/>
        </w:rPr>
      </w:pPr>
      <w:r>
        <w:rPr>
          <w:rFonts w:ascii="Times New Roman" w:hAnsi="Times New Roman"/>
          <w:sz w:val="24"/>
          <w:szCs w:val="24"/>
          <w:lang w:val="lt-LT"/>
        </w:rPr>
        <w:t xml:space="preserve">- </w:t>
      </w:r>
      <w:r w:rsidR="009661B0">
        <w:rPr>
          <w:rFonts w:ascii="Times New Roman" w:hAnsi="Times New Roman"/>
          <w:sz w:val="24"/>
          <w:szCs w:val="24"/>
          <w:lang w:val="lt-LT"/>
        </w:rPr>
        <w:t xml:space="preserve">Europos teniso asociacijos 3 kategorijos jaunių 14 m. ir jaunimo turnyras </w:t>
      </w:r>
      <w:r w:rsidR="009661B0">
        <w:rPr>
          <w:rFonts w:ascii="Times New Roman" w:hAnsi="Times New Roman"/>
          <w:noProof/>
          <w:sz w:val="24"/>
          <w:szCs w:val="24"/>
          <w:lang w:val="lt-LT"/>
        </w:rPr>
        <w:t>„</w:t>
      </w:r>
      <w:r w:rsidR="009661B0" w:rsidRPr="00177340">
        <w:rPr>
          <w:rFonts w:ascii="Times New Roman" w:hAnsi="Times New Roman"/>
          <w:noProof/>
          <w:sz w:val="24"/>
          <w:szCs w:val="24"/>
          <w:lang w:val="lt-LT"/>
        </w:rPr>
        <w:t>Siauliai U14</w:t>
      </w:r>
      <w:r w:rsidR="009661B0" w:rsidRPr="00177340">
        <w:rPr>
          <w:rFonts w:ascii="Times New Roman" w:eastAsia="Times New Roman" w:hAnsi="Times New Roman"/>
          <w:noProof/>
          <w:sz w:val="24"/>
          <w:szCs w:val="24"/>
          <w:lang w:val="lt-LT"/>
        </w:rPr>
        <w:t>“</w:t>
      </w:r>
      <w:r w:rsidR="009661B0" w:rsidRPr="00177340">
        <w:rPr>
          <w:rFonts w:ascii="Times New Roman" w:hAnsi="Times New Roman"/>
          <w:noProof/>
          <w:sz w:val="24"/>
          <w:szCs w:val="24"/>
          <w:lang w:val="lt-LT"/>
        </w:rPr>
        <w:t xml:space="preserve"> WISSA;</w:t>
      </w:r>
    </w:p>
    <w:p w14:paraId="52277AB0" w14:textId="24E69E5B" w:rsidR="009661B0" w:rsidRDefault="00177340" w:rsidP="009661B0">
      <w:pPr>
        <w:pStyle w:val="Betarp1"/>
        <w:ind w:firstLine="851"/>
        <w:jc w:val="both"/>
        <w:rPr>
          <w:noProof/>
        </w:rPr>
      </w:pPr>
      <w:r w:rsidRPr="00177340">
        <w:rPr>
          <w:rFonts w:ascii="Times New Roman" w:hAnsi="Times New Roman"/>
          <w:noProof/>
          <w:sz w:val="24"/>
          <w:szCs w:val="24"/>
          <w:lang w:val="lt-LT"/>
        </w:rPr>
        <w:t xml:space="preserve">- </w:t>
      </w:r>
      <w:r>
        <w:rPr>
          <w:rFonts w:ascii="Times New Roman" w:hAnsi="Times New Roman"/>
          <w:noProof/>
          <w:sz w:val="24"/>
          <w:szCs w:val="24"/>
          <w:lang w:val="lt-LT"/>
        </w:rPr>
        <w:t>t</w:t>
      </w:r>
      <w:r w:rsidR="009661B0" w:rsidRPr="00177340">
        <w:rPr>
          <w:rFonts w:ascii="Times New Roman" w:hAnsi="Times New Roman"/>
          <w:noProof/>
          <w:sz w:val="24"/>
          <w:szCs w:val="24"/>
          <w:lang w:val="lt-LT"/>
        </w:rPr>
        <w:t xml:space="preserve">arptautinės teniso federacijos 2 kategorijos jaunių 18 m. ir jaunimo turnyras „Siauliai </w:t>
      </w:r>
      <w:r w:rsidR="009661B0">
        <w:rPr>
          <w:rFonts w:ascii="Times New Roman" w:hAnsi="Times New Roman"/>
          <w:noProof/>
          <w:sz w:val="24"/>
          <w:szCs w:val="24"/>
          <w:lang w:val="lt-LT"/>
        </w:rPr>
        <w:t>Open 2023</w:t>
      </w:r>
      <w:r w:rsidR="009661B0">
        <w:rPr>
          <w:rFonts w:ascii="Times New Roman" w:eastAsia="Times New Roman" w:hAnsi="Times New Roman"/>
          <w:noProof/>
          <w:sz w:val="24"/>
          <w:szCs w:val="24"/>
          <w:lang w:val="lt-LT"/>
        </w:rPr>
        <w:t>“</w:t>
      </w:r>
      <w:r w:rsidR="009661B0">
        <w:rPr>
          <w:rFonts w:ascii="Times New Roman" w:hAnsi="Times New Roman"/>
          <w:noProof/>
          <w:sz w:val="24"/>
          <w:szCs w:val="24"/>
          <w:lang w:val="lt-LT"/>
        </w:rPr>
        <w:t>;</w:t>
      </w:r>
    </w:p>
    <w:p w14:paraId="4F9A8AE0" w14:textId="1F6F25A6" w:rsidR="009661B0" w:rsidRDefault="00177340" w:rsidP="009661B0">
      <w:pPr>
        <w:pStyle w:val="Betarp1"/>
        <w:ind w:firstLine="851"/>
        <w:jc w:val="both"/>
        <w:rPr>
          <w:noProof/>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Europos teniso asociacijos 3 kategorijos jaunių 14 m. ir jaunimo turnyras „Siauliai Open by Toyota U14</w:t>
      </w:r>
      <w:r w:rsidR="009661B0">
        <w:rPr>
          <w:rFonts w:ascii="Times New Roman" w:eastAsia="Times New Roman" w:hAnsi="Times New Roman"/>
          <w:noProof/>
          <w:sz w:val="24"/>
          <w:szCs w:val="24"/>
          <w:lang w:val="lt-LT"/>
        </w:rPr>
        <w:t>“</w:t>
      </w:r>
      <w:r w:rsidR="009661B0">
        <w:rPr>
          <w:rFonts w:ascii="Times New Roman" w:hAnsi="Times New Roman"/>
          <w:noProof/>
          <w:sz w:val="24"/>
          <w:szCs w:val="24"/>
          <w:lang w:val="lt-LT"/>
        </w:rPr>
        <w:t>;</w:t>
      </w:r>
    </w:p>
    <w:p w14:paraId="76CEA484" w14:textId="12ABC450" w:rsidR="009661B0" w:rsidRDefault="00177340" w:rsidP="009661B0">
      <w:pPr>
        <w:pStyle w:val="Betarp1"/>
        <w:ind w:firstLine="851"/>
        <w:jc w:val="both"/>
        <w:rPr>
          <w:noProof/>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Europos teniso asociacijos 3 kategorijos jaunių 16 m. ir jaunimo turnyras „Siauliai Open by Toyota U16</w:t>
      </w:r>
      <w:r w:rsidR="009661B0">
        <w:rPr>
          <w:rFonts w:ascii="Times New Roman" w:eastAsia="Times New Roman" w:hAnsi="Times New Roman"/>
          <w:noProof/>
          <w:sz w:val="24"/>
          <w:szCs w:val="24"/>
          <w:lang w:val="lt-LT"/>
        </w:rPr>
        <w:t>“</w:t>
      </w:r>
      <w:r w:rsidR="009661B0">
        <w:rPr>
          <w:rFonts w:ascii="Times New Roman" w:hAnsi="Times New Roman"/>
          <w:noProof/>
          <w:sz w:val="24"/>
          <w:szCs w:val="24"/>
          <w:lang w:val="lt-LT"/>
        </w:rPr>
        <w:t>;</w:t>
      </w:r>
    </w:p>
    <w:p w14:paraId="708A406E" w14:textId="58508644" w:rsidR="009661B0" w:rsidRDefault="00177340" w:rsidP="009661B0">
      <w:pPr>
        <w:pStyle w:val="Betarp1"/>
        <w:ind w:firstLine="851"/>
        <w:jc w:val="both"/>
        <w:rPr>
          <w:noProof/>
        </w:rPr>
      </w:pPr>
      <w:r>
        <w:rPr>
          <w:rFonts w:ascii="Times New Roman" w:hAnsi="Times New Roman"/>
          <w:noProof/>
          <w:sz w:val="24"/>
          <w:szCs w:val="24"/>
          <w:lang w:val="lt-LT"/>
        </w:rPr>
        <w:t>- t</w:t>
      </w:r>
      <w:r w:rsidR="009661B0">
        <w:rPr>
          <w:rFonts w:ascii="Times New Roman" w:hAnsi="Times New Roman"/>
          <w:noProof/>
          <w:sz w:val="24"/>
          <w:szCs w:val="24"/>
          <w:lang w:val="lt-LT"/>
        </w:rPr>
        <w:t>arptautinės teniso federacijos 5 kategorijos jaunių 18 m. ir jaunimo turnyras „Siauliai Tennis Academy Cup</w:t>
      </w:r>
      <w:r w:rsidR="009661B0">
        <w:rPr>
          <w:rFonts w:ascii="Times New Roman" w:eastAsia="Times New Roman" w:hAnsi="Times New Roman"/>
          <w:noProof/>
          <w:sz w:val="24"/>
          <w:szCs w:val="24"/>
          <w:lang w:val="lt-LT"/>
        </w:rPr>
        <w:t>“</w:t>
      </w:r>
      <w:r w:rsidR="009661B0">
        <w:rPr>
          <w:rFonts w:ascii="Times New Roman" w:hAnsi="Times New Roman"/>
          <w:noProof/>
          <w:sz w:val="24"/>
          <w:szCs w:val="24"/>
          <w:lang w:val="lt-LT"/>
        </w:rPr>
        <w:t>;</w:t>
      </w:r>
    </w:p>
    <w:p w14:paraId="02D6AC22" w14:textId="2DD8AF8B"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 xml:space="preserve">2024 m. </w:t>
      </w:r>
      <w:r w:rsidR="009661B0" w:rsidRPr="00177340">
        <w:rPr>
          <w:rFonts w:ascii="Times New Roman" w:hAnsi="Times New Roman"/>
          <w:noProof/>
          <w:color w:val="000000" w:themeColor="text1"/>
          <w:sz w:val="24"/>
          <w:szCs w:val="24"/>
          <w:lang w:val="lt-LT"/>
        </w:rPr>
        <w:t xml:space="preserve">XXI </w:t>
      </w:r>
      <w:r w:rsidRPr="00177340">
        <w:rPr>
          <w:rFonts w:ascii="Times New Roman" w:hAnsi="Times New Roman"/>
          <w:noProof/>
          <w:color w:val="000000" w:themeColor="text1"/>
          <w:sz w:val="24"/>
          <w:szCs w:val="24"/>
          <w:lang w:val="lt-LT"/>
        </w:rPr>
        <w:t>t</w:t>
      </w:r>
      <w:r w:rsidR="009661B0">
        <w:rPr>
          <w:rFonts w:ascii="Times New Roman" w:hAnsi="Times New Roman"/>
          <w:noProof/>
          <w:sz w:val="24"/>
          <w:szCs w:val="24"/>
          <w:lang w:val="lt-LT"/>
        </w:rPr>
        <w:t>arptautinis R. Bagdono imtynių turnyras;</w:t>
      </w:r>
    </w:p>
    <w:p w14:paraId="009644AF" w14:textId="58A2AAA7"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 xml:space="preserve">2024 m. </w:t>
      </w:r>
      <w:r>
        <w:rPr>
          <w:rFonts w:ascii="Times New Roman" w:hAnsi="Times New Roman"/>
          <w:noProof/>
          <w:sz w:val="24"/>
          <w:szCs w:val="24"/>
          <w:lang w:val="lt-LT"/>
        </w:rPr>
        <w:t>t</w:t>
      </w:r>
      <w:r w:rsidR="009661B0">
        <w:rPr>
          <w:rFonts w:ascii="Times New Roman" w:hAnsi="Times New Roman"/>
          <w:noProof/>
          <w:sz w:val="24"/>
          <w:szCs w:val="24"/>
          <w:lang w:val="lt-LT"/>
        </w:rPr>
        <w:t>arptautinės Šiaulių sporto centro „Atžalynas“ graikų-romėnų imtynių taurės varžybos;</w:t>
      </w:r>
    </w:p>
    <w:p w14:paraId="1FD5A720" w14:textId="3A99A679"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t</w:t>
      </w:r>
      <w:r w:rsidR="009661B0">
        <w:rPr>
          <w:rFonts w:ascii="Times New Roman" w:hAnsi="Times New Roman"/>
          <w:noProof/>
          <w:sz w:val="24"/>
          <w:szCs w:val="24"/>
          <w:lang w:val="lt-LT"/>
        </w:rPr>
        <w:t>arptautinės plaukimo varžybos „Naujųjų metų link-2024“;</w:t>
      </w:r>
    </w:p>
    <w:p w14:paraId="62792DEA" w14:textId="60D32354"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p</w:t>
      </w:r>
      <w:r w:rsidR="009661B0">
        <w:rPr>
          <w:rFonts w:ascii="Times New Roman" w:hAnsi="Times New Roman"/>
          <w:noProof/>
          <w:sz w:val="24"/>
          <w:szCs w:val="24"/>
          <w:lang w:val="lt-LT"/>
        </w:rPr>
        <w:t xml:space="preserve">asaulio </w:t>
      </w:r>
      <w:r w:rsidR="009661B0" w:rsidRPr="00553F66">
        <w:rPr>
          <w:rFonts w:ascii="Times New Roman" w:hAnsi="Times New Roman"/>
          <w:noProof/>
          <w:sz w:val="24"/>
          <w:szCs w:val="24"/>
          <w:lang w:val="lt-LT"/>
        </w:rPr>
        <w:t>grappling</w:t>
      </w:r>
      <w:r w:rsidR="009661B0">
        <w:rPr>
          <w:rFonts w:ascii="Times New Roman" w:hAnsi="Times New Roman"/>
          <w:noProof/>
          <w:sz w:val="24"/>
          <w:szCs w:val="24"/>
          <w:lang w:val="lt-LT"/>
        </w:rPr>
        <w:t xml:space="preserve"> imtynių čempionatas;</w:t>
      </w:r>
    </w:p>
    <w:p w14:paraId="5DE35903" w14:textId="0520D57F"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p</w:t>
      </w:r>
      <w:r w:rsidR="009661B0">
        <w:rPr>
          <w:rFonts w:ascii="Times New Roman" w:hAnsi="Times New Roman"/>
          <w:noProof/>
          <w:sz w:val="24"/>
          <w:szCs w:val="24"/>
          <w:lang w:val="lt-LT"/>
        </w:rPr>
        <w:t>asaulio moterų rankinio čempionato atrankos grupės varžybos.</w:t>
      </w:r>
    </w:p>
    <w:p w14:paraId="75DAB8EE" w14:textId="037D7E38"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t</w:t>
      </w:r>
      <w:r w:rsidR="009661B0">
        <w:rPr>
          <w:rFonts w:ascii="Times New Roman" w:hAnsi="Times New Roman"/>
          <w:noProof/>
          <w:sz w:val="24"/>
          <w:szCs w:val="24"/>
          <w:lang w:val="lt-LT"/>
        </w:rPr>
        <w:t>arptautinės plaukimo varžybos „Vaikų plaukimo fiesta-2024“;</w:t>
      </w:r>
    </w:p>
    <w:p w14:paraId="62F5716E" w14:textId="40E4A0F9"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t</w:t>
      </w:r>
      <w:r w:rsidR="009661B0">
        <w:rPr>
          <w:rFonts w:ascii="Times New Roman" w:hAnsi="Times New Roman"/>
          <w:noProof/>
          <w:sz w:val="24"/>
          <w:szCs w:val="24"/>
          <w:lang w:val="lt-LT"/>
        </w:rPr>
        <w:t>arptautinis graikų-romėnų ir moterų imtynių turnyras „SUN CITY OPEN 2024“;</w:t>
      </w:r>
    </w:p>
    <w:p w14:paraId="7D0D633F" w14:textId="7B41C72D"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t</w:t>
      </w:r>
      <w:r w:rsidR="009661B0">
        <w:rPr>
          <w:rFonts w:ascii="Times New Roman" w:hAnsi="Times New Roman"/>
          <w:noProof/>
          <w:sz w:val="24"/>
          <w:szCs w:val="24"/>
          <w:lang w:val="lt-LT"/>
        </w:rPr>
        <w:t>arptautinis regbio-7 turnyras „Šiauliai 7‘s“;</w:t>
      </w:r>
    </w:p>
    <w:p w14:paraId="05A5635F" w14:textId="669C6493"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2024 m. XV tarptautinis pasaulio čempiono Stanislovo Kulikausko vardo sambo turnyro varžybos;</w:t>
      </w:r>
    </w:p>
    <w:p w14:paraId="34E1F42D" w14:textId="28B99BB7"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 xml:space="preserve">2024 m. </w:t>
      </w:r>
      <w:r>
        <w:rPr>
          <w:rFonts w:ascii="Times New Roman" w:hAnsi="Times New Roman"/>
          <w:noProof/>
          <w:sz w:val="24"/>
          <w:szCs w:val="24"/>
          <w:lang w:val="lt-LT"/>
        </w:rPr>
        <w:t>t</w:t>
      </w:r>
      <w:r w:rsidR="009661B0">
        <w:rPr>
          <w:rFonts w:ascii="Times New Roman" w:hAnsi="Times New Roman"/>
          <w:noProof/>
          <w:sz w:val="24"/>
          <w:szCs w:val="24"/>
          <w:lang w:val="lt-LT"/>
        </w:rPr>
        <w:t>arptautinės „Salduvės“ irklavimo regatos ir LIF taurės II etapo varžybos;</w:t>
      </w:r>
    </w:p>
    <w:p w14:paraId="5B6132D2" w14:textId="46FDA607"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t</w:t>
      </w:r>
      <w:r w:rsidR="009661B0">
        <w:rPr>
          <w:rFonts w:ascii="Times New Roman" w:hAnsi="Times New Roman"/>
          <w:noProof/>
          <w:sz w:val="24"/>
          <w:szCs w:val="24"/>
          <w:lang w:val="lt-LT"/>
        </w:rPr>
        <w:t>arptautinės Rėkyvos regatos Olego Truchano taurei laimėti varžybos;</w:t>
      </w:r>
    </w:p>
    <w:p w14:paraId="3AE77F47" w14:textId="18786ED5"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 xml:space="preserve">2024 m. XVIII </w:t>
      </w:r>
      <w:r>
        <w:rPr>
          <w:rFonts w:ascii="Times New Roman" w:hAnsi="Times New Roman"/>
          <w:noProof/>
          <w:sz w:val="24"/>
          <w:szCs w:val="24"/>
          <w:lang w:val="lt-LT"/>
        </w:rPr>
        <w:t>t</w:t>
      </w:r>
      <w:r w:rsidR="009661B0">
        <w:rPr>
          <w:rFonts w:ascii="Times New Roman" w:hAnsi="Times New Roman"/>
          <w:noProof/>
          <w:sz w:val="24"/>
          <w:szCs w:val="24"/>
          <w:lang w:val="lt-LT"/>
        </w:rPr>
        <w:t>arptautinės baidarių ir kanojų irklavimo „Talkšos“ regatos varžybos;</w:t>
      </w:r>
    </w:p>
    <w:p w14:paraId="5E0A8A3A" w14:textId="5A4472E3" w:rsidR="009661B0" w:rsidRDefault="00177340" w:rsidP="009661B0">
      <w:pPr>
        <w:pStyle w:val="Betarp1"/>
        <w:ind w:firstLine="851"/>
        <w:jc w:val="both"/>
        <w:rPr>
          <w:rFonts w:ascii="Times New Roman" w:hAnsi="Times New Roman"/>
          <w:noProof/>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 xml:space="preserve">XXV </w:t>
      </w:r>
      <w:r>
        <w:rPr>
          <w:rFonts w:ascii="Times New Roman" w:hAnsi="Times New Roman"/>
          <w:noProof/>
          <w:sz w:val="24"/>
          <w:szCs w:val="24"/>
          <w:lang w:val="lt-LT"/>
        </w:rPr>
        <w:t>t</w:t>
      </w:r>
      <w:r w:rsidR="009661B0">
        <w:rPr>
          <w:rFonts w:ascii="Times New Roman" w:hAnsi="Times New Roman"/>
          <w:noProof/>
          <w:sz w:val="24"/>
          <w:szCs w:val="24"/>
          <w:lang w:val="lt-LT"/>
        </w:rPr>
        <w:t>arptautinės plaukimo varžybos „A. Dambrausko taurė-2024“;</w:t>
      </w:r>
    </w:p>
    <w:p w14:paraId="5565BF31" w14:textId="28E238C8" w:rsidR="009661B0" w:rsidRDefault="00177340" w:rsidP="009661B0">
      <w:pPr>
        <w:pStyle w:val="Betarp1"/>
        <w:ind w:firstLine="851"/>
        <w:jc w:val="both"/>
        <w:rPr>
          <w:rFonts w:ascii="Times New Roman" w:hAnsi="Times New Roman"/>
          <w:sz w:val="24"/>
          <w:szCs w:val="24"/>
          <w:lang w:val="lt-LT"/>
        </w:rPr>
      </w:pPr>
      <w:r>
        <w:rPr>
          <w:rFonts w:ascii="Times New Roman" w:hAnsi="Times New Roman"/>
          <w:noProof/>
          <w:sz w:val="24"/>
          <w:szCs w:val="24"/>
          <w:lang w:val="lt-LT"/>
        </w:rPr>
        <w:t xml:space="preserve">- </w:t>
      </w:r>
      <w:r w:rsidR="009661B0">
        <w:rPr>
          <w:rFonts w:ascii="Times New Roman" w:hAnsi="Times New Roman"/>
          <w:noProof/>
          <w:sz w:val="24"/>
          <w:szCs w:val="24"/>
          <w:lang w:val="lt-LT"/>
        </w:rPr>
        <w:t>Europos grap</w:t>
      </w:r>
      <w:r w:rsidR="00553F66">
        <w:rPr>
          <w:rFonts w:ascii="Times New Roman" w:hAnsi="Times New Roman"/>
          <w:noProof/>
          <w:sz w:val="24"/>
          <w:szCs w:val="24"/>
          <w:lang w:val="lt-LT"/>
        </w:rPr>
        <w:t>p</w:t>
      </w:r>
      <w:r w:rsidR="009661B0">
        <w:rPr>
          <w:rFonts w:ascii="Times New Roman" w:hAnsi="Times New Roman"/>
          <w:noProof/>
          <w:sz w:val="24"/>
          <w:szCs w:val="24"/>
          <w:lang w:val="lt-LT"/>
        </w:rPr>
        <w:t>ling čempionatas</w:t>
      </w:r>
      <w:r w:rsidR="009661B0">
        <w:rPr>
          <w:rFonts w:ascii="Times New Roman" w:hAnsi="Times New Roman"/>
          <w:sz w:val="24"/>
          <w:szCs w:val="24"/>
          <w:lang w:val="lt-LT"/>
        </w:rPr>
        <w:t>.</w:t>
      </w:r>
    </w:p>
    <w:p w14:paraId="4A3FA75C" w14:textId="2E1756B1" w:rsidR="00DB737C" w:rsidRPr="0072011C" w:rsidRDefault="00B5733E" w:rsidP="0072011C">
      <w:pPr>
        <w:pStyle w:val="Betarp1"/>
        <w:shd w:val="clear" w:color="auto" w:fill="FFFFFF"/>
        <w:ind w:firstLine="851"/>
        <w:jc w:val="both"/>
        <w:rPr>
          <w:rFonts w:ascii="Times New Roman" w:hAnsi="Times New Roman"/>
          <w:sz w:val="24"/>
          <w:szCs w:val="24"/>
          <w:lang w:val="lt-LT"/>
        </w:rPr>
      </w:pPr>
      <w:r>
        <w:rPr>
          <w:rFonts w:ascii="Times New Roman" w:hAnsi="Times New Roman"/>
          <w:sz w:val="24"/>
          <w:szCs w:val="24"/>
          <w:lang w:val="lt-LT"/>
        </w:rPr>
        <w:t>Aktyviai palaikoma Šiaulių miesto sporto paskyra Facebook tinklalapyje - „Sporto miestas Šiauliai</w:t>
      </w:r>
      <w:r w:rsidR="00E72C0B" w:rsidRPr="00D31CC7">
        <w:rPr>
          <w:rFonts w:ascii="Times New Roman" w:eastAsia="Times New Roman" w:hAnsi="Times New Roman"/>
          <w:noProof/>
          <w:sz w:val="24"/>
          <w:szCs w:val="24"/>
          <w:lang w:val="lt-LT"/>
        </w:rPr>
        <w:t>“</w:t>
      </w:r>
      <w:r>
        <w:rPr>
          <w:rFonts w:ascii="Times New Roman" w:hAnsi="Times New Roman"/>
          <w:sz w:val="24"/>
          <w:szCs w:val="24"/>
          <w:lang w:val="lt-LT"/>
        </w:rPr>
        <w:t>, į kurią 2024 m. buvo įkelti 1 768  įrašai, 652 „istorijos“.</w:t>
      </w:r>
    </w:p>
    <w:p w14:paraId="24A00FCF" w14:textId="08AA23ED" w:rsidR="007E367E" w:rsidRPr="0072011C" w:rsidRDefault="007E367E" w:rsidP="007E367E">
      <w:pPr>
        <w:pStyle w:val="paragraph"/>
        <w:spacing w:before="0" w:beforeAutospacing="0" w:after="0" w:afterAutospacing="0"/>
        <w:ind w:firstLine="840"/>
        <w:jc w:val="both"/>
        <w:textAlignment w:val="baseline"/>
        <w:rPr>
          <w:rFonts w:ascii="Segoe UI" w:hAnsi="Segoe UI" w:cs="Segoe UI"/>
          <w:sz w:val="18"/>
          <w:szCs w:val="18"/>
        </w:rPr>
      </w:pPr>
      <w:r w:rsidRPr="0072011C">
        <w:rPr>
          <w:rStyle w:val="normaltextrun"/>
        </w:rPr>
        <w:t xml:space="preserve">Įgyvendinant Šiaulių miesto įvaizdžio rinkodaros priemonių planą, parašytos 6 sėkmės istorijos: straipsniai </w:t>
      </w:r>
      <w:r w:rsidR="001E2CFC" w:rsidRPr="0072011C">
        <w:rPr>
          <w:rStyle w:val="normaltextrun"/>
        </w:rPr>
        <w:t>„</w:t>
      </w:r>
      <w:r w:rsidRPr="0072011C">
        <w:rPr>
          <w:rStyle w:val="normaltextrun"/>
        </w:rPr>
        <w:t>Šiauliuose didėja susidomėjimas fizinio aktyvumo ir sporto veiklomis, pradeda trūkti trenerių</w:t>
      </w:r>
      <w:r w:rsidR="001E2CFC" w:rsidRPr="0072011C">
        <w:rPr>
          <w:rStyle w:val="normaltextrun"/>
        </w:rPr>
        <w:t>“</w:t>
      </w:r>
      <w:r w:rsidRPr="0072011C">
        <w:rPr>
          <w:rStyle w:val="normaltextrun"/>
        </w:rPr>
        <w:t xml:space="preserve">, </w:t>
      </w:r>
      <w:r w:rsidR="001E2CFC" w:rsidRPr="0072011C">
        <w:rPr>
          <w:rStyle w:val="normaltextrun"/>
        </w:rPr>
        <w:t>„</w:t>
      </w:r>
      <w:r w:rsidRPr="0072011C">
        <w:rPr>
          <w:rStyle w:val="normaltextrun"/>
        </w:rPr>
        <w:t xml:space="preserve">Nuo Šiaulių kilęs </w:t>
      </w:r>
      <w:r w:rsidRPr="0072011C">
        <w:rPr>
          <w:rStyle w:val="normaltextrun"/>
          <w:noProof/>
        </w:rPr>
        <w:t>dviratininkas Justinas Leveika perrašinėja</w:t>
      </w:r>
      <w:r w:rsidRPr="0072011C">
        <w:rPr>
          <w:rStyle w:val="normaltextrun"/>
        </w:rPr>
        <w:t xml:space="preserve"> istoriją</w:t>
      </w:r>
      <w:r w:rsidR="001E2CFC" w:rsidRPr="0072011C">
        <w:rPr>
          <w:rStyle w:val="normaltextrun"/>
        </w:rPr>
        <w:t>“</w:t>
      </w:r>
      <w:r w:rsidRPr="0072011C">
        <w:rPr>
          <w:rStyle w:val="normaltextrun"/>
        </w:rPr>
        <w:t>,</w:t>
      </w:r>
      <w:r w:rsidR="0072011C" w:rsidRPr="0072011C">
        <w:rPr>
          <w:rStyle w:val="normaltextrun"/>
        </w:rPr>
        <w:t xml:space="preserve">    </w:t>
      </w:r>
      <w:r w:rsidRPr="0072011C">
        <w:rPr>
          <w:rStyle w:val="normaltextrun"/>
        </w:rPr>
        <w:t xml:space="preserve"> </w:t>
      </w:r>
      <w:r w:rsidR="0072011C" w:rsidRPr="0072011C">
        <w:rPr>
          <w:rStyle w:val="normaltextrun"/>
        </w:rPr>
        <w:t>„</w:t>
      </w:r>
      <w:r w:rsidRPr="0072011C">
        <w:rPr>
          <w:rStyle w:val="normaltextrun"/>
        </w:rPr>
        <w:t>Konferencijoje Šiauliuose aptarta būtinybė tobulinti šalies sporto sistemą</w:t>
      </w:r>
      <w:r w:rsidR="001E2CFC" w:rsidRPr="0072011C">
        <w:rPr>
          <w:rStyle w:val="normaltextrun"/>
        </w:rPr>
        <w:t>“</w:t>
      </w:r>
      <w:r w:rsidRPr="0072011C">
        <w:rPr>
          <w:rStyle w:val="normaltextrun"/>
        </w:rPr>
        <w:t xml:space="preserve">, </w:t>
      </w:r>
      <w:r w:rsidR="001E2CFC" w:rsidRPr="0072011C">
        <w:rPr>
          <w:rStyle w:val="normaltextrun"/>
        </w:rPr>
        <w:t>„</w:t>
      </w:r>
      <w:r w:rsidRPr="0072011C">
        <w:rPr>
          <w:rStyle w:val="normaltextrun"/>
        </w:rPr>
        <w:t>Šiaulietis Grigas Šukys sėkmingai debiutavo IRONMAN varžybose</w:t>
      </w:r>
      <w:r w:rsidR="001E2CFC" w:rsidRPr="0072011C">
        <w:rPr>
          <w:rStyle w:val="normaltextrun"/>
        </w:rPr>
        <w:t>“</w:t>
      </w:r>
      <w:r w:rsidRPr="0072011C">
        <w:rPr>
          <w:rStyle w:val="normaltextrun"/>
        </w:rPr>
        <w:t xml:space="preserve">, </w:t>
      </w:r>
      <w:r w:rsidR="001E2CFC" w:rsidRPr="0072011C">
        <w:rPr>
          <w:rStyle w:val="normaltextrun"/>
        </w:rPr>
        <w:t>„</w:t>
      </w:r>
      <w:r w:rsidRPr="0072011C">
        <w:rPr>
          <w:rStyle w:val="normaltextrun"/>
        </w:rPr>
        <w:t>Šiaulių graikų-romėnų imtynių treneris V. Žibutis baigė tarptautinio teisėjo karjerą</w:t>
      </w:r>
      <w:r w:rsidR="001E2CFC" w:rsidRPr="0072011C">
        <w:rPr>
          <w:rStyle w:val="normaltextrun"/>
        </w:rPr>
        <w:t>“</w:t>
      </w:r>
      <w:r w:rsidRPr="0072011C">
        <w:rPr>
          <w:rStyle w:val="normaltextrun"/>
        </w:rPr>
        <w:t xml:space="preserve">, </w:t>
      </w:r>
      <w:r w:rsidR="001E2CFC" w:rsidRPr="0072011C">
        <w:rPr>
          <w:rStyle w:val="normaltextrun"/>
        </w:rPr>
        <w:t>„</w:t>
      </w:r>
      <w:r w:rsidRPr="0072011C">
        <w:rPr>
          <w:rStyle w:val="normaltextrun"/>
        </w:rPr>
        <w:t xml:space="preserve">Buvęs profesionalus sportininkas renkasi pedagogo kelią: </w:t>
      </w:r>
      <w:r w:rsidR="001E2CFC" w:rsidRPr="0072011C">
        <w:rPr>
          <w:rStyle w:val="normaltextrun"/>
        </w:rPr>
        <w:t>„</w:t>
      </w:r>
      <w:r w:rsidRPr="0072011C">
        <w:rPr>
          <w:rStyle w:val="normaltextrun"/>
        </w:rPr>
        <w:t>Sportas be mokslo yra niekas“ ir t.t.</w:t>
      </w:r>
      <w:r w:rsidRPr="0072011C">
        <w:rPr>
          <w:rStyle w:val="eop"/>
        </w:rPr>
        <w:t> </w:t>
      </w:r>
    </w:p>
    <w:p w14:paraId="19D746D1" w14:textId="31B302EE" w:rsidR="007E367E" w:rsidRPr="00931BF7" w:rsidRDefault="0072011C" w:rsidP="0072011C">
      <w:pPr>
        <w:pStyle w:val="Betarp1"/>
        <w:jc w:val="both"/>
        <w:rPr>
          <w:rFonts w:ascii="Times New Roman" w:hAnsi="Times New Roman"/>
          <w:sz w:val="24"/>
          <w:szCs w:val="24"/>
          <w:lang w:val="lt-LT"/>
        </w:rPr>
      </w:pPr>
      <w:r w:rsidRPr="00931BF7">
        <w:rPr>
          <w:rFonts w:ascii="Times New Roman" w:hAnsi="Times New Roman"/>
          <w:sz w:val="24"/>
          <w:szCs w:val="24"/>
          <w:lang w:val="lt-LT"/>
        </w:rPr>
        <w:t xml:space="preserve">              </w:t>
      </w:r>
      <w:r w:rsidR="007E367E" w:rsidRPr="00931BF7">
        <w:rPr>
          <w:rFonts w:ascii="Times New Roman" w:hAnsi="Times New Roman"/>
          <w:sz w:val="24"/>
          <w:szCs w:val="24"/>
          <w:lang w:val="lt-LT"/>
        </w:rPr>
        <w:t>Sukurtas Šiaulių miesto sporto organizacijų, turinči</w:t>
      </w:r>
      <w:r w:rsidRPr="00931BF7">
        <w:rPr>
          <w:rFonts w:ascii="Times New Roman" w:hAnsi="Times New Roman"/>
          <w:sz w:val="24"/>
          <w:szCs w:val="24"/>
          <w:lang w:val="lt-LT"/>
        </w:rPr>
        <w:t>ų</w:t>
      </w:r>
      <w:r w:rsidR="007E367E" w:rsidRPr="00931BF7">
        <w:rPr>
          <w:rFonts w:ascii="Times New Roman" w:hAnsi="Times New Roman"/>
          <w:sz w:val="24"/>
          <w:szCs w:val="24"/>
          <w:lang w:val="lt-LT"/>
        </w:rPr>
        <w:t xml:space="preserve"> žaidimų komandas (suaugusius</w:t>
      </w:r>
      <w:r w:rsidRPr="00931BF7">
        <w:rPr>
          <w:rFonts w:ascii="Times New Roman" w:hAnsi="Times New Roman"/>
          <w:sz w:val="24"/>
          <w:szCs w:val="24"/>
          <w:lang w:val="lt-LT"/>
        </w:rPr>
        <w:t xml:space="preserve"> sportininkus</w:t>
      </w:r>
      <w:r w:rsidR="007E367E" w:rsidRPr="00931BF7">
        <w:rPr>
          <w:rFonts w:ascii="Times New Roman" w:hAnsi="Times New Roman"/>
          <w:sz w:val="24"/>
          <w:szCs w:val="24"/>
          <w:lang w:val="lt-LT"/>
        </w:rPr>
        <w:t>), vadybos skatinimo modelis. </w:t>
      </w:r>
      <w:r w:rsidRPr="00931BF7">
        <w:rPr>
          <w:rFonts w:ascii="Times New Roman" w:hAnsi="Times New Roman"/>
          <w:sz w:val="24"/>
          <w:szCs w:val="24"/>
          <w:lang w:val="lt-LT"/>
        </w:rPr>
        <w:t xml:space="preserve">Sporto </w:t>
      </w:r>
      <w:r w:rsidR="007E367E" w:rsidRPr="00931BF7">
        <w:rPr>
          <w:rFonts w:ascii="Times New Roman" w:hAnsi="Times New Roman"/>
          <w:sz w:val="24"/>
          <w:szCs w:val="24"/>
          <w:lang w:val="lt-LT"/>
        </w:rPr>
        <w:t xml:space="preserve">rėmimas </w:t>
      </w:r>
      <w:r w:rsidRPr="00931BF7">
        <w:rPr>
          <w:rFonts w:ascii="Times New Roman" w:hAnsi="Times New Roman"/>
          <w:sz w:val="24"/>
          <w:szCs w:val="24"/>
          <w:lang w:val="lt-LT"/>
        </w:rPr>
        <w:t>2024 m.</w:t>
      </w:r>
      <w:r w:rsidR="007E367E" w:rsidRPr="00931BF7">
        <w:rPr>
          <w:rFonts w:ascii="Times New Roman" w:hAnsi="Times New Roman"/>
          <w:sz w:val="24"/>
          <w:szCs w:val="24"/>
          <w:lang w:val="lt-LT"/>
        </w:rPr>
        <w:t xml:space="preserve"> pasiekė 1 326,3 tūkst. Eur.  </w:t>
      </w:r>
    </w:p>
    <w:p w14:paraId="34BCF830" w14:textId="0DBE4EE7" w:rsidR="0072011C" w:rsidRDefault="0709DB12" w:rsidP="0072011C">
      <w:pPr>
        <w:spacing w:after="0"/>
        <w:ind w:right="-20" w:firstLine="851"/>
        <w:jc w:val="both"/>
        <w:rPr>
          <w:rFonts w:ascii="Times New Roman" w:hAnsi="Times New Roman" w:cs="Times New Roman"/>
          <w:sz w:val="24"/>
          <w:szCs w:val="24"/>
        </w:rPr>
      </w:pPr>
      <w:r w:rsidRPr="002A53F9">
        <w:rPr>
          <w:rFonts w:ascii="Times New Roman" w:hAnsi="Times New Roman" w:cs="Times New Roman"/>
          <w:sz w:val="24"/>
          <w:szCs w:val="24"/>
        </w:rPr>
        <w:t>202</w:t>
      </w:r>
      <w:r w:rsidR="00EB5237">
        <w:rPr>
          <w:rFonts w:ascii="Times New Roman" w:hAnsi="Times New Roman" w:cs="Times New Roman"/>
          <w:sz w:val="24"/>
          <w:szCs w:val="24"/>
        </w:rPr>
        <w:t>4</w:t>
      </w:r>
      <w:r w:rsidRPr="002A53F9">
        <w:rPr>
          <w:rFonts w:ascii="Times New Roman" w:hAnsi="Times New Roman" w:cs="Times New Roman"/>
          <w:sz w:val="24"/>
          <w:szCs w:val="24"/>
        </w:rPr>
        <w:t xml:space="preserve"> m. atlikti šie infrastruktūros renovacijos darbai:</w:t>
      </w:r>
    </w:p>
    <w:p w14:paraId="2A529C2F" w14:textId="77777777" w:rsidR="0072011C" w:rsidRDefault="0072011C" w:rsidP="0072011C">
      <w:pPr>
        <w:spacing w:after="0"/>
        <w:ind w:right="-20" w:firstLine="851"/>
        <w:jc w:val="both"/>
        <w:rPr>
          <w:rFonts w:ascii="Times New Roman" w:hAnsi="Times New Roman" w:cs="Times New Roman"/>
          <w:sz w:val="24"/>
          <w:szCs w:val="24"/>
        </w:rPr>
      </w:pPr>
      <w:r w:rsidRPr="007201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2011C">
        <w:rPr>
          <w:rFonts w:ascii="Times New Roman" w:eastAsia="Times New Roman" w:hAnsi="Times New Roman" w:cs="Times New Roman"/>
          <w:sz w:val="24"/>
          <w:szCs w:val="24"/>
        </w:rPr>
        <w:t>įrengtas futbolo 500 vietų žiūrovų tribūnų uždengimas, Kviečių g. 7A;</w:t>
      </w:r>
    </w:p>
    <w:p w14:paraId="46D8871B" w14:textId="77777777" w:rsidR="0072011C" w:rsidRDefault="0072011C" w:rsidP="0072011C">
      <w:pPr>
        <w:spacing w:after="0"/>
        <w:ind w:right="-20"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renovuotas regbio stadionas: aikštė praplėsta iki pilnų matmenų, įrengtos gimnastikos ir vaikų žaidimo aikštelės, paplūdimio tinklinio ir paplūdimio regbio aikštelė, įrengtas apšvietimas;</w:t>
      </w:r>
    </w:p>
    <w:p w14:paraId="6FF9BA68" w14:textId="77777777" w:rsidR="0072011C" w:rsidRDefault="0072011C" w:rsidP="0072011C">
      <w:pPr>
        <w:spacing w:after="0"/>
        <w:ind w:right="-2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atlikti centrinio stadiono (Daukanto g. 25) infrastruktūros gerinimo darbai:</w:t>
      </w:r>
    </w:p>
    <w:p w14:paraId="4BEA6FB5" w14:textId="77777777" w:rsidR="0072011C" w:rsidRDefault="0072011C" w:rsidP="0072011C">
      <w:pPr>
        <w:spacing w:after="0"/>
        <w:ind w:right="-2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r</w:t>
      </w:r>
      <w:r>
        <w:rPr>
          <w:rFonts w:ascii="Times New Roman" w:eastAsia="Times New Roman" w:hAnsi="Times New Roman" w:cs="Times New Roman"/>
          <w:sz w:val="24"/>
          <w:szCs w:val="24"/>
        </w:rPr>
        <w:t>enovuoti žiūrovų tualetai, E, F ir G tribūnos, atnaujinta stadiono žaidimo veja;</w:t>
      </w:r>
    </w:p>
    <w:p w14:paraId="0B5AE2AA" w14:textId="77777777" w:rsidR="0072011C" w:rsidRDefault="0072011C" w:rsidP="0072011C">
      <w:pPr>
        <w:spacing w:after="0"/>
        <w:ind w:right="-2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į</w:t>
      </w:r>
      <w:r>
        <w:rPr>
          <w:rFonts w:ascii="Times New Roman" w:eastAsia="Times New Roman" w:hAnsi="Times New Roman" w:cs="Times New Roman"/>
          <w:sz w:val="24"/>
          <w:szCs w:val="24"/>
        </w:rPr>
        <w:t>sigytos natūralios žolės specializuotos vėjapjovės;</w:t>
      </w:r>
    </w:p>
    <w:p w14:paraId="143C33DA" w14:textId="77777777" w:rsidR="00C81A28" w:rsidRDefault="0072011C" w:rsidP="00C81A28">
      <w:pPr>
        <w:spacing w:after="0"/>
        <w:ind w:right="-2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rengiamas dengtų teniso kortų remonto darbų techninis projektas, Gardino g. 8.</w:t>
      </w:r>
    </w:p>
    <w:p w14:paraId="0C551440" w14:textId="33395CE9" w:rsidR="0709DB12" w:rsidRPr="00F85802" w:rsidRDefault="00C81A28" w:rsidP="0074594A">
      <w:pPr>
        <w:spacing w:after="0"/>
        <w:ind w:right="-2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s</w:t>
      </w:r>
      <w:r w:rsidR="0072011C">
        <w:rPr>
          <w:rFonts w:ascii="Times New Roman" w:eastAsia="Times New Roman" w:hAnsi="Times New Roman" w:cs="Times New Roman"/>
          <w:sz w:val="24"/>
          <w:szCs w:val="24"/>
        </w:rPr>
        <w:t>tatomas sporto futbolo ir regbio maniežas, J. Jablonskio g. 14.</w:t>
      </w:r>
    </w:p>
    <w:p w14:paraId="62A0E169" w14:textId="081ECB8D" w:rsidR="0709DB12" w:rsidRPr="00525E78" w:rsidRDefault="0709DB12" w:rsidP="0709DB12">
      <w:pPr>
        <w:pStyle w:val="Betarp1"/>
        <w:jc w:val="center"/>
        <w:rPr>
          <w:rFonts w:ascii="Times New Roman" w:hAnsi="Times New Roman"/>
          <w:noProof/>
          <w:sz w:val="24"/>
          <w:szCs w:val="24"/>
          <w:lang w:val="lt-LT"/>
        </w:rPr>
      </w:pPr>
    </w:p>
    <w:p w14:paraId="5B2137FB" w14:textId="7A7AC687" w:rsidR="0709DB12" w:rsidRDefault="004A6161" w:rsidP="0709DB12">
      <w:pPr>
        <w:pStyle w:val="Betarp1"/>
        <w:jc w:val="center"/>
        <w:rPr>
          <w:rFonts w:ascii="Times New Roman" w:hAnsi="Times New Roman"/>
          <w:b/>
          <w:bCs/>
          <w:noProof/>
          <w:sz w:val="24"/>
          <w:szCs w:val="24"/>
          <w:lang w:val="lt-LT"/>
        </w:rPr>
      </w:pPr>
      <w:r w:rsidRPr="00D02E07">
        <w:rPr>
          <w:rFonts w:ascii="Times New Roman" w:hAnsi="Times New Roman"/>
          <w:b/>
          <w:bCs/>
          <w:noProof/>
          <w:sz w:val="24"/>
          <w:szCs w:val="24"/>
          <w:lang w:val="lt-LT"/>
        </w:rPr>
        <w:t>PASLAUGOS MIESTIEČIAMS</w:t>
      </w:r>
    </w:p>
    <w:p w14:paraId="1F61C555" w14:textId="3B3C475A" w:rsidR="00A5526D" w:rsidRDefault="00A5526D" w:rsidP="00076980">
      <w:pPr>
        <w:pStyle w:val="Betarp1"/>
        <w:rPr>
          <w:rFonts w:ascii="Times New Roman" w:hAnsi="Times New Roman"/>
          <w:b/>
          <w:bCs/>
          <w:noProof/>
          <w:sz w:val="24"/>
          <w:szCs w:val="24"/>
          <w:lang w:val="lt-LT"/>
        </w:rPr>
      </w:pPr>
    </w:p>
    <w:p w14:paraId="389A032D" w14:textId="1A543F0D" w:rsidR="006862D0" w:rsidRPr="00525E78" w:rsidRDefault="00076980" w:rsidP="006862D0">
      <w:pPr>
        <w:pStyle w:val="Betarp1"/>
        <w:jc w:val="center"/>
        <w:rPr>
          <w:rFonts w:ascii="Times New Roman" w:hAnsi="Times New Roman"/>
          <w:b/>
          <w:bCs/>
          <w:noProof/>
          <w:sz w:val="24"/>
          <w:szCs w:val="24"/>
          <w:lang w:val="lt-LT"/>
        </w:rPr>
      </w:pPr>
      <w:r w:rsidRPr="00D02E07">
        <w:rPr>
          <w:rFonts w:ascii="Times New Roman" w:hAnsi="Times New Roman"/>
          <w:b/>
          <w:bCs/>
          <w:noProof/>
          <w:sz w:val="24"/>
          <w:szCs w:val="24"/>
          <w:lang w:val="lt-LT"/>
        </w:rPr>
        <w:t>S</w:t>
      </w:r>
      <w:r w:rsidR="00790780" w:rsidRPr="00D02E07">
        <w:rPr>
          <w:rFonts w:ascii="Times New Roman" w:hAnsi="Times New Roman"/>
          <w:b/>
          <w:bCs/>
          <w:noProof/>
          <w:sz w:val="24"/>
          <w:szCs w:val="24"/>
          <w:lang w:val="lt-LT"/>
        </w:rPr>
        <w:t>veikatos ir socialinės paslaugos</w:t>
      </w:r>
    </w:p>
    <w:p w14:paraId="3B9DB958" w14:textId="77777777" w:rsidR="006862D0" w:rsidRPr="00525E78" w:rsidRDefault="006862D0" w:rsidP="006862D0">
      <w:pPr>
        <w:pStyle w:val="Betarp1"/>
        <w:jc w:val="center"/>
        <w:rPr>
          <w:rFonts w:ascii="Times New Roman" w:hAnsi="Times New Roman"/>
          <w:noProof/>
          <w:color w:val="FF0000"/>
          <w:sz w:val="24"/>
          <w:szCs w:val="24"/>
          <w:lang w:val="lt-LT"/>
        </w:rPr>
      </w:pPr>
    </w:p>
    <w:p w14:paraId="588A5183" w14:textId="78E2E1B0" w:rsidR="00407BE7" w:rsidRPr="00336456" w:rsidRDefault="00DF0E0C" w:rsidP="00DF0E0C">
      <w:pPr>
        <w:pStyle w:val="Betarp1"/>
        <w:jc w:val="both"/>
        <w:rPr>
          <w:rFonts w:ascii="Times New Roman" w:hAnsi="Times New Roman"/>
          <w:sz w:val="24"/>
          <w:szCs w:val="24"/>
          <w:lang w:val="lt-LT"/>
        </w:rPr>
      </w:pPr>
      <w:r w:rsidRPr="000C0D97">
        <w:rPr>
          <w:rFonts w:ascii="Times New Roman" w:hAnsi="Times New Roman"/>
          <w:sz w:val="24"/>
          <w:szCs w:val="24"/>
          <w:lang w:val="lt-LT"/>
        </w:rPr>
        <w:t xml:space="preserve">              </w:t>
      </w:r>
      <w:r w:rsidR="000C0D97" w:rsidRPr="000C0D97">
        <w:rPr>
          <w:rFonts w:ascii="Times New Roman" w:hAnsi="Times New Roman"/>
          <w:b/>
          <w:bCs/>
          <w:sz w:val="24"/>
          <w:szCs w:val="24"/>
          <w:lang w:val="lt-LT"/>
        </w:rPr>
        <w:t>Sveikatos paslaugos.</w:t>
      </w:r>
      <w:r w:rsidR="000C0D97">
        <w:rPr>
          <w:rFonts w:ascii="Times New Roman" w:hAnsi="Times New Roman"/>
          <w:sz w:val="24"/>
          <w:szCs w:val="24"/>
        </w:rPr>
        <w:t xml:space="preserve"> </w:t>
      </w:r>
      <w:r w:rsidR="00407BE7" w:rsidRPr="00336456">
        <w:rPr>
          <w:rFonts w:ascii="Times New Roman" w:hAnsi="Times New Roman"/>
          <w:sz w:val="24"/>
          <w:szCs w:val="24"/>
          <w:lang w:val="lt-LT"/>
        </w:rPr>
        <w:t xml:space="preserve">2024 m. iššūkiai sveikatos srityje susiję su Sveikatos apsaugos ministerijos vykdomos sveikatos reformos tikslų ir uždavinių įgyvendinimu, sveikatos priežiūros įstaigų infrastruktūros modernizavimu, sveikatos priežiūros paslaugų prieinamumo didinimu ir žmogiškųjų išteklių trūkumu sveikatos sistemoje. </w:t>
      </w:r>
    </w:p>
    <w:p w14:paraId="4D65E26F" w14:textId="0B48E21D" w:rsidR="00407BE7" w:rsidRPr="00336456" w:rsidRDefault="00407BE7" w:rsidP="00DF0E0C">
      <w:pPr>
        <w:pStyle w:val="Betarp1"/>
        <w:ind w:firstLine="851"/>
        <w:jc w:val="both"/>
        <w:rPr>
          <w:rFonts w:ascii="Times New Roman" w:hAnsi="Times New Roman"/>
          <w:sz w:val="24"/>
          <w:szCs w:val="24"/>
          <w:lang w:val="lt-LT"/>
        </w:rPr>
      </w:pPr>
      <w:r w:rsidRPr="00336456">
        <w:rPr>
          <w:rFonts w:ascii="Times New Roman" w:hAnsi="Times New Roman"/>
          <w:sz w:val="24"/>
          <w:szCs w:val="24"/>
          <w:lang w:val="lt-LT"/>
        </w:rPr>
        <w:t>Pradėti įgyvendinti E</w:t>
      </w:r>
      <w:r w:rsidR="00972D70">
        <w:rPr>
          <w:rFonts w:ascii="Times New Roman" w:hAnsi="Times New Roman"/>
          <w:sz w:val="24"/>
          <w:szCs w:val="24"/>
          <w:lang w:val="lt-LT"/>
        </w:rPr>
        <w:t>S</w:t>
      </w:r>
      <w:r w:rsidR="00DF0E0C" w:rsidRPr="00336456">
        <w:rPr>
          <w:rFonts w:ascii="Times New Roman" w:hAnsi="Times New Roman"/>
          <w:sz w:val="24"/>
          <w:szCs w:val="24"/>
          <w:lang w:val="lt-LT"/>
        </w:rPr>
        <w:t xml:space="preserve"> </w:t>
      </w:r>
      <w:r w:rsidRPr="00336456">
        <w:rPr>
          <w:rFonts w:ascii="Times New Roman" w:hAnsi="Times New Roman"/>
          <w:sz w:val="24"/>
          <w:szCs w:val="24"/>
          <w:lang w:val="lt-LT"/>
        </w:rPr>
        <w:t xml:space="preserve"> fondų lėšomis finansuojami su sveikatos reforma susiję projektai „Ilgalaikės priežiūros dienos centrų įrengimas, mobilių komandų aprūpinimas įranga ir transporto priemonėmis“, „Sveikatos centro sudėtyje teikiamų sveikatos priežiūros paslaugų infrastruktūros modernizavimas Šiaulių miesto savivaldybėje“ ir pasirengta naujų projektų paraiškų teikimui bei projektų įgyvendinimui: „Sveikatos centrų veiklos modelio diegimas Šiaulių miesto savivaldybėje“, „Sveikatos specialistų rengimas, pritraukimas Šiaulių miesto savivaldybėje“.</w:t>
      </w:r>
    </w:p>
    <w:p w14:paraId="58AC9FFA" w14:textId="77777777" w:rsidR="00407BE7" w:rsidRPr="00336456" w:rsidRDefault="00407BE7" w:rsidP="006D2CB7">
      <w:pPr>
        <w:pStyle w:val="Betarp1"/>
        <w:ind w:firstLine="851"/>
        <w:jc w:val="both"/>
        <w:rPr>
          <w:rFonts w:ascii="Times New Roman" w:hAnsi="Times New Roman"/>
          <w:sz w:val="24"/>
          <w:szCs w:val="24"/>
          <w:lang w:val="lt-LT"/>
        </w:rPr>
      </w:pPr>
      <w:r w:rsidRPr="00336456">
        <w:rPr>
          <w:rFonts w:ascii="Times New Roman" w:hAnsi="Times New Roman"/>
          <w:sz w:val="24"/>
          <w:szCs w:val="24"/>
          <w:lang w:val="lt-LT"/>
        </w:rPr>
        <w:t xml:space="preserve">2024 m. vyko šie Savivaldybės pavaldumo sveikatos priežiūros įstaigų infrastruktūros modernizavimo darbai: </w:t>
      </w:r>
    </w:p>
    <w:p w14:paraId="718229FC" w14:textId="1BDED4B6" w:rsidR="00407BE7" w:rsidRPr="006E1EFD" w:rsidRDefault="00816435" w:rsidP="0094257A">
      <w:pPr>
        <w:pStyle w:val="Betarp1"/>
        <w:ind w:firstLine="851"/>
        <w:jc w:val="both"/>
        <w:rPr>
          <w:rFonts w:ascii="Times New Roman" w:hAnsi="Times New Roman"/>
          <w:sz w:val="24"/>
          <w:szCs w:val="24"/>
          <w:lang w:val="lt-LT"/>
        </w:rPr>
      </w:pPr>
      <w:r>
        <w:rPr>
          <w:rFonts w:ascii="Times New Roman" w:hAnsi="Times New Roman"/>
          <w:sz w:val="24"/>
          <w:szCs w:val="24"/>
        </w:rPr>
        <w:t xml:space="preserve">- </w:t>
      </w:r>
      <w:r w:rsidR="00407BE7" w:rsidRPr="006E1EFD">
        <w:rPr>
          <w:rFonts w:ascii="Times New Roman" w:hAnsi="Times New Roman"/>
          <w:sz w:val="24"/>
          <w:szCs w:val="24"/>
          <w:lang w:val="lt-LT"/>
        </w:rPr>
        <w:t xml:space="preserve">įgyvendinant projektą „Energetinių charakteristikų gerinimas VšĮ Dainų pirminės sveikatos priežiūros </w:t>
      </w:r>
      <w:r w:rsidR="00407BE7" w:rsidRPr="006E1EFD">
        <w:rPr>
          <w:rFonts w:ascii="Times New Roman" w:hAnsi="Times New Roman"/>
          <w:noProof/>
          <w:sz w:val="24"/>
          <w:szCs w:val="24"/>
          <w:lang w:val="lt-LT"/>
        </w:rPr>
        <w:t>centre“</w:t>
      </w:r>
      <w:r w:rsidR="00407BE7" w:rsidRPr="006E1EFD">
        <w:rPr>
          <w:rFonts w:ascii="Times New Roman" w:hAnsi="Times New Roman"/>
          <w:sz w:val="24"/>
          <w:szCs w:val="24"/>
          <w:lang w:val="lt-LT"/>
        </w:rPr>
        <w:t>, atlikti Dainų pirminės sveikatos priežiūros centro pastato ir keltuvo modernizavimo darbai;</w:t>
      </w:r>
    </w:p>
    <w:p w14:paraId="2991A587" w14:textId="4165CD9E" w:rsidR="00407BE7" w:rsidRPr="006E1EFD" w:rsidRDefault="00816435" w:rsidP="00816435">
      <w:pPr>
        <w:pStyle w:val="Betarp1"/>
        <w:ind w:firstLine="851"/>
        <w:jc w:val="both"/>
        <w:rPr>
          <w:rFonts w:ascii="Times New Roman" w:hAnsi="Times New Roman"/>
          <w:noProof/>
          <w:sz w:val="24"/>
          <w:szCs w:val="24"/>
          <w:lang w:val="lt-LT"/>
        </w:rPr>
      </w:pPr>
      <w:r w:rsidRPr="006E1EFD">
        <w:rPr>
          <w:rFonts w:ascii="Times New Roman" w:hAnsi="Times New Roman"/>
          <w:sz w:val="24"/>
          <w:szCs w:val="24"/>
          <w:lang w:val="lt-LT"/>
        </w:rPr>
        <w:t xml:space="preserve">- </w:t>
      </w:r>
      <w:r w:rsidR="00407BE7" w:rsidRPr="006E1EFD">
        <w:rPr>
          <w:rFonts w:ascii="Times New Roman" w:hAnsi="Times New Roman"/>
          <w:sz w:val="24"/>
          <w:szCs w:val="24"/>
          <w:lang w:val="lt-LT"/>
        </w:rPr>
        <w:t xml:space="preserve">įgyvendintas tęstinis projektas „VšĮ Šiaulių ilgalaikio gydymo </w:t>
      </w:r>
      <w:r w:rsidR="00407BE7" w:rsidRPr="006E1EFD">
        <w:rPr>
          <w:rFonts w:ascii="Times New Roman" w:hAnsi="Times New Roman"/>
          <w:noProof/>
          <w:sz w:val="24"/>
          <w:szCs w:val="24"/>
          <w:lang w:val="lt-LT"/>
        </w:rPr>
        <w:t xml:space="preserve">ir geriatrijos centro pastatų rekonstravimas, aktyvios ventiliacijos įrengimas, kiemo gerbūvio sutvarkymas ir maisto gamybos skyriaus modernizavimas“, kurio metu 2024 m. tęsti Šiaulių ilgalaikio gydymo ir geriatrijos centro naujojo korpuso rekuperavimo ir kondicionavimo sistemos įrengimo darbai, atlikta 40 proc. darbų; </w:t>
      </w:r>
    </w:p>
    <w:p w14:paraId="538804FB" w14:textId="323ABCF0" w:rsidR="00407BE7" w:rsidRPr="006E1EFD" w:rsidRDefault="006E1EFD" w:rsidP="00816435">
      <w:pPr>
        <w:pStyle w:val="Betarp1"/>
        <w:ind w:firstLine="851"/>
        <w:jc w:val="both"/>
        <w:rPr>
          <w:rFonts w:ascii="Times New Roman" w:hAnsi="Times New Roman"/>
          <w:sz w:val="24"/>
          <w:szCs w:val="24"/>
          <w:lang w:val="lt-LT"/>
        </w:rPr>
      </w:pPr>
      <w:r w:rsidRPr="006E1EFD">
        <w:rPr>
          <w:rFonts w:ascii="Times New Roman" w:hAnsi="Times New Roman"/>
          <w:noProof/>
          <w:sz w:val="24"/>
          <w:szCs w:val="24"/>
          <w:lang w:val="lt-LT"/>
        </w:rPr>
        <w:t xml:space="preserve">- </w:t>
      </w:r>
      <w:r w:rsidR="00407BE7" w:rsidRPr="006E1EFD">
        <w:rPr>
          <w:rFonts w:ascii="Times New Roman" w:hAnsi="Times New Roman"/>
          <w:noProof/>
          <w:sz w:val="24"/>
          <w:szCs w:val="24"/>
          <w:lang w:val="lt-LT"/>
        </w:rPr>
        <w:t>atlikti Šiaulių centro poliklinikos odontologijos korpuso fasado</w:t>
      </w:r>
      <w:r w:rsidR="00407BE7" w:rsidRPr="006E1EFD">
        <w:rPr>
          <w:rFonts w:ascii="Times New Roman" w:hAnsi="Times New Roman"/>
          <w:sz w:val="24"/>
          <w:szCs w:val="24"/>
          <w:lang w:val="lt-LT"/>
        </w:rPr>
        <w:t xml:space="preserve"> remonto darbai, užbaigiamieji vidaus patalpų atnaujinimo darbai;</w:t>
      </w:r>
    </w:p>
    <w:p w14:paraId="24340254" w14:textId="6F7FA572" w:rsidR="00407BE7" w:rsidRPr="006E1EFD" w:rsidRDefault="006E1EFD" w:rsidP="00816435">
      <w:pPr>
        <w:pStyle w:val="Betarp1"/>
        <w:ind w:firstLine="851"/>
        <w:jc w:val="both"/>
        <w:rPr>
          <w:rFonts w:ascii="Times New Roman" w:hAnsi="Times New Roman"/>
          <w:sz w:val="24"/>
          <w:szCs w:val="24"/>
          <w:lang w:val="lt-LT"/>
        </w:rPr>
      </w:pPr>
      <w:r w:rsidRPr="006E1EFD">
        <w:rPr>
          <w:rFonts w:ascii="Times New Roman" w:hAnsi="Times New Roman"/>
          <w:sz w:val="24"/>
          <w:szCs w:val="24"/>
          <w:lang w:val="lt-LT"/>
        </w:rPr>
        <w:t xml:space="preserve">- </w:t>
      </w:r>
      <w:r w:rsidR="00407BE7" w:rsidRPr="006E1EFD">
        <w:rPr>
          <w:rFonts w:ascii="Times New Roman" w:hAnsi="Times New Roman"/>
          <w:sz w:val="24"/>
          <w:szCs w:val="24"/>
          <w:lang w:val="lt-LT"/>
        </w:rPr>
        <w:t>didintas Dainų pirminės sveikatos priežiūros centro funkcionalumas: pradėtas projekto parengimas pastato dalies adresu Aido g.16A, Šiauliai, modernizavimui, įrengtas elektros tiekimo šaltinis.</w:t>
      </w:r>
    </w:p>
    <w:p w14:paraId="7A4A0EA1" w14:textId="77777777" w:rsidR="00407BE7" w:rsidRPr="00336456" w:rsidRDefault="00407BE7" w:rsidP="00816435">
      <w:pPr>
        <w:pStyle w:val="Betarp1"/>
        <w:ind w:firstLine="851"/>
        <w:jc w:val="both"/>
        <w:rPr>
          <w:rFonts w:ascii="Times New Roman" w:hAnsi="Times New Roman"/>
          <w:sz w:val="24"/>
          <w:szCs w:val="24"/>
          <w:lang w:val="lt-LT"/>
        </w:rPr>
      </w:pPr>
      <w:r w:rsidRPr="00336456">
        <w:rPr>
          <w:rFonts w:ascii="Times New Roman" w:hAnsi="Times New Roman"/>
          <w:sz w:val="24"/>
          <w:szCs w:val="24"/>
          <w:lang w:val="lt-LT"/>
        </w:rPr>
        <w:t xml:space="preserve">Siekiant spręsti problemą dėl medicinos specialistų trūkumo, 2024 m. naujai finansuotos 2, tęstos 5 trūkstamos specialybės gydytojų rezidentų studijos, į miestą pritraukta dirbti 16 gydytojų specialistų. Toliau sprendžiant asmens ir visuomenės sveikatos priežiūros specialistų trūkumo klausimą, finansuotos 2 bendrosios praktikos slaugytojų ir 7 visuomenės sveikatos priežiūros specialistų studijos. </w:t>
      </w:r>
    </w:p>
    <w:p w14:paraId="06202696" w14:textId="779F42A0" w:rsidR="00407BE7" w:rsidRPr="00336456" w:rsidRDefault="00407BE7" w:rsidP="009A664C">
      <w:pPr>
        <w:pStyle w:val="Betarp1"/>
        <w:ind w:firstLine="851"/>
        <w:jc w:val="both"/>
        <w:rPr>
          <w:rFonts w:ascii="Times New Roman" w:hAnsi="Times New Roman"/>
          <w:sz w:val="24"/>
          <w:szCs w:val="24"/>
          <w:lang w:val="lt-LT"/>
        </w:rPr>
      </w:pPr>
      <w:r w:rsidRPr="00336456">
        <w:rPr>
          <w:rFonts w:ascii="Times New Roman" w:hAnsi="Times New Roman"/>
          <w:sz w:val="24"/>
          <w:szCs w:val="24"/>
          <w:lang w:val="lt-LT"/>
        </w:rPr>
        <w:t>Toliau plėtotos visuomenės sveikatos priežiūros paslaugos, stiprinta ligų prevencija ir ugdytas visuomenės poreikis sveikai gyventi. Vykdyta Savivaldybės visuomenės sveikatos rėmimo specialioji programa, paskelbus sveikatinimo projektų konkursą sudarytos 15 sveikatinimo projektų vykdymo sutarčių. Atsižvelgiant į Savivaldybės visuomenės sveikatos biuro stebėsenos ataskaitoje išskirtas prioritetines visuomenės sveikatos problemas, įgyvendinti sveikatinimo projektai šiose srityse: vaikų ir jaunimo fizinio aktyvumo ir sveikos mitybos skatinimas, psichinės sveikatos gerinimas, psichoaktyvių medžiagų vartojimo prevencija ir pan. Sveikatinimo projektų vykdymas buvo sklandus, sveikatinimo iniciatyvose dalyvavusių asmenų skaičius – apie 11</w:t>
      </w:r>
      <w:r w:rsidR="00167368" w:rsidRPr="00336456">
        <w:rPr>
          <w:rFonts w:ascii="Times New Roman" w:hAnsi="Times New Roman"/>
          <w:sz w:val="24"/>
          <w:szCs w:val="24"/>
          <w:lang w:val="lt-LT"/>
        </w:rPr>
        <w:t xml:space="preserve"> 000</w:t>
      </w:r>
      <w:r w:rsidRPr="00336456">
        <w:rPr>
          <w:rFonts w:ascii="Times New Roman" w:hAnsi="Times New Roman"/>
          <w:sz w:val="24"/>
          <w:szCs w:val="24"/>
          <w:lang w:val="lt-LT"/>
        </w:rPr>
        <w:t xml:space="preserve">. </w:t>
      </w:r>
    </w:p>
    <w:p w14:paraId="1A74F1C8" w14:textId="77777777" w:rsidR="00407BE7" w:rsidRPr="00336456" w:rsidRDefault="00407BE7" w:rsidP="00033FBD">
      <w:pPr>
        <w:pStyle w:val="Betarp1"/>
        <w:ind w:firstLine="851"/>
        <w:jc w:val="both"/>
        <w:rPr>
          <w:rFonts w:ascii="Times New Roman" w:hAnsi="Times New Roman"/>
          <w:sz w:val="24"/>
          <w:szCs w:val="24"/>
          <w:lang w:val="lt-LT"/>
        </w:rPr>
      </w:pPr>
      <w:r w:rsidRPr="00336456">
        <w:rPr>
          <w:rFonts w:ascii="Times New Roman" w:hAnsi="Times New Roman"/>
          <w:sz w:val="24"/>
          <w:szCs w:val="24"/>
          <w:lang w:val="lt-LT"/>
        </w:rPr>
        <w:t xml:space="preserve">2024 m. vykdyta vandens kokybės stebėsena Rėkyvos ežero ir </w:t>
      </w:r>
      <w:r w:rsidRPr="00336456">
        <w:rPr>
          <w:rFonts w:ascii="Times New Roman" w:hAnsi="Times New Roman"/>
          <w:noProof/>
          <w:sz w:val="24"/>
          <w:szCs w:val="24"/>
          <w:lang w:val="lt-LT"/>
        </w:rPr>
        <w:t>Prūdelio</w:t>
      </w:r>
      <w:r w:rsidRPr="00336456">
        <w:rPr>
          <w:rFonts w:ascii="Times New Roman" w:hAnsi="Times New Roman"/>
          <w:sz w:val="24"/>
          <w:szCs w:val="24"/>
          <w:lang w:val="lt-LT"/>
        </w:rPr>
        <w:t xml:space="preserve"> tvenkinio paplūdimiuose pagal sudarytą maudyklų vandens kokybės tyrimų kalendorinį grafiką (atlikti 59 vandens tyrimai pagal mikrobiologinius, parazitologinius, fizikinius parametrus), paruoštos duomenų rinkmenos apie maudyklų vandens charakteristikas, maudymosi sezono metu teikta informacija visuomenei dėl saugaus elgesio vandens telkiniuose ir paplūdimiuose.</w:t>
      </w:r>
    </w:p>
    <w:p w14:paraId="136C3C5B" w14:textId="09C74611" w:rsidR="00407BE7" w:rsidRPr="00817E4D" w:rsidRDefault="00407BE7" w:rsidP="00033FBD">
      <w:pPr>
        <w:pStyle w:val="Betarp1"/>
        <w:ind w:firstLine="851"/>
        <w:jc w:val="both"/>
        <w:rPr>
          <w:rFonts w:ascii="Times New Roman" w:hAnsi="Times New Roman"/>
          <w:sz w:val="24"/>
          <w:szCs w:val="24"/>
          <w:lang w:val="lt-LT"/>
        </w:rPr>
      </w:pPr>
      <w:r w:rsidRPr="00817E4D">
        <w:rPr>
          <w:rFonts w:ascii="Times New Roman" w:hAnsi="Times New Roman"/>
          <w:sz w:val="24"/>
          <w:szCs w:val="24"/>
          <w:lang w:val="lt-LT"/>
        </w:rPr>
        <w:t>Savivaldybės visuomenės sveikatos biuras vykdė visuomenės sveikatos priežiūros funkcijas 61 ugdymo įstaigose</w:t>
      </w:r>
      <w:r w:rsidR="008938D4" w:rsidRPr="00817E4D">
        <w:rPr>
          <w:rFonts w:ascii="Times New Roman" w:hAnsi="Times New Roman"/>
          <w:sz w:val="24"/>
          <w:szCs w:val="24"/>
          <w:lang w:val="lt-LT"/>
        </w:rPr>
        <w:t xml:space="preserve">, </w:t>
      </w:r>
      <w:r w:rsidRPr="00817E4D">
        <w:rPr>
          <w:rFonts w:ascii="Times New Roman" w:hAnsi="Times New Roman"/>
          <w:sz w:val="24"/>
          <w:szCs w:val="24"/>
          <w:lang w:val="lt-LT"/>
        </w:rPr>
        <w:t>sveikatinimo veiklose ugdymo įstaigose dalyvavo apie 80</w:t>
      </w:r>
      <w:r w:rsidR="008938D4" w:rsidRPr="00817E4D">
        <w:rPr>
          <w:rFonts w:ascii="Times New Roman" w:hAnsi="Times New Roman"/>
          <w:sz w:val="24"/>
          <w:szCs w:val="24"/>
          <w:lang w:val="lt-LT"/>
        </w:rPr>
        <w:t xml:space="preserve"> </w:t>
      </w:r>
      <w:r w:rsidRPr="00817E4D">
        <w:rPr>
          <w:rFonts w:ascii="Times New Roman" w:hAnsi="Times New Roman"/>
          <w:sz w:val="24"/>
          <w:szCs w:val="24"/>
          <w:lang w:val="lt-LT"/>
        </w:rPr>
        <w:t>0</w:t>
      </w:r>
      <w:r w:rsidR="008938D4" w:rsidRPr="00817E4D">
        <w:rPr>
          <w:rFonts w:ascii="Times New Roman" w:hAnsi="Times New Roman"/>
          <w:sz w:val="24"/>
          <w:szCs w:val="24"/>
          <w:lang w:val="lt-LT"/>
        </w:rPr>
        <w:t>00</w:t>
      </w:r>
      <w:r w:rsidRPr="00817E4D">
        <w:rPr>
          <w:rFonts w:ascii="Times New Roman" w:hAnsi="Times New Roman"/>
          <w:sz w:val="24"/>
          <w:szCs w:val="24"/>
          <w:lang w:val="lt-LT"/>
        </w:rPr>
        <w:t xml:space="preserve"> mokinių. Toliau augo asmenų, baigusių Širdies ir kraujagyslių ir cukrinio diabeto prevencinę sveikatos stiprinimo programą, skaičius – 153. Siekiant sustiprinti sveikos gyvensenos įgūdžius, miesto bendruomenėse vykdyta visuomenės sveikatos stebėsena ir parengta ataskaita su rekomendacijomis dėl visuomenės sveikatos stiprinimo priemonių organizavimo, organizuoti renginiai, kuriuose dalyvavo apie 25 </w:t>
      </w:r>
      <w:r w:rsidR="00817E4D" w:rsidRPr="00817E4D">
        <w:rPr>
          <w:rFonts w:ascii="Times New Roman" w:hAnsi="Times New Roman"/>
          <w:sz w:val="24"/>
          <w:szCs w:val="24"/>
          <w:lang w:val="lt-LT"/>
        </w:rPr>
        <w:t>000</w:t>
      </w:r>
      <w:r w:rsidRPr="00817E4D">
        <w:rPr>
          <w:rFonts w:ascii="Times New Roman" w:hAnsi="Times New Roman"/>
          <w:sz w:val="24"/>
          <w:szCs w:val="24"/>
          <w:lang w:val="lt-LT"/>
        </w:rPr>
        <w:t xml:space="preserve"> miesto gyventojų, atliktas suaugusių gyventojų gyvensenos stebėsenos tyrimas. 100 proc. įgyvendinta ankstyvojo savižudybių atpažinimo ir kompleksinės pagalbos savižudybės grėsmę patiriantiems asmenims teikimo sistema ir toliau plėtotas visuomenės psichikos sveikatos paslaugų prieinamumas gyventojams: 2024 m. suteikta apie 4 000 individualių ir grupinių konsultacijų, 29 jaunuoliai dalyvavo ir baigė ankstyvosios intervencijos programą, skirtą jaunuoliams nereguliariai vartojantiems psichoaktyviąsias medžiagas ar eksperimentuojantiems jomis. 2024 m. itin sėkmingai vykdyta Socialinio recepto iniciatyva, kuria siekta senjorams kurti palankią aktyviam gyvenimo būdui aplinką, dalyvių skaičius - 301.</w:t>
      </w:r>
    </w:p>
    <w:p w14:paraId="3A543977" w14:textId="77777777" w:rsidR="00407BE7" w:rsidRPr="00F12EE3" w:rsidRDefault="00407BE7" w:rsidP="00033FBD">
      <w:pPr>
        <w:pStyle w:val="Betarp1"/>
        <w:ind w:firstLine="851"/>
        <w:jc w:val="both"/>
        <w:rPr>
          <w:rFonts w:ascii="Times New Roman" w:hAnsi="Times New Roman"/>
          <w:sz w:val="24"/>
          <w:szCs w:val="24"/>
          <w:lang w:val="lt-LT"/>
        </w:rPr>
      </w:pPr>
      <w:r w:rsidRPr="00F12EE3">
        <w:rPr>
          <w:rFonts w:ascii="Times New Roman" w:hAnsi="Times New Roman"/>
          <w:sz w:val="24"/>
          <w:szCs w:val="24"/>
          <w:lang w:val="lt-LT"/>
        </w:rPr>
        <w:t>Organizuotas ligų prevencijos stiprinimas ir sveikatos priežiūros paslaugų prieinamumo didinimas:</w:t>
      </w:r>
    </w:p>
    <w:p w14:paraId="4C2D4BDE" w14:textId="77777777" w:rsidR="00407BE7" w:rsidRPr="00F12EE3" w:rsidRDefault="00407BE7" w:rsidP="00033FBD">
      <w:pPr>
        <w:pStyle w:val="Betarp1"/>
        <w:ind w:firstLine="851"/>
        <w:jc w:val="both"/>
        <w:rPr>
          <w:rFonts w:ascii="Times New Roman" w:hAnsi="Times New Roman"/>
          <w:noProof/>
          <w:sz w:val="24"/>
          <w:szCs w:val="24"/>
          <w:lang w:val="lt-LT"/>
        </w:rPr>
      </w:pPr>
      <w:r w:rsidRPr="00F12EE3">
        <w:rPr>
          <w:rFonts w:ascii="Times New Roman" w:hAnsi="Times New Roman"/>
          <w:noProof/>
          <w:sz w:val="24"/>
          <w:szCs w:val="24"/>
          <w:lang w:val="lt-LT"/>
        </w:rPr>
        <w:t>- kompensuotos ir teiktos medicininės paslaugos pažeidžiamiausioms gyventojų grupėms: 2024 m. įgyvendintas tęstinis projektas „Ortodonto paslaugų prieinamumo didinimas Šiaulių miesto vaikams“, kurio metu suteiktos papildomos, iš Privalomojo sveikatos draudimo fondo nepakankamai finansuojamos, 3 085 ortodonto konsultacijos 1 434 Šiaulių miesto vaikams;</w:t>
      </w:r>
    </w:p>
    <w:p w14:paraId="00C461FD" w14:textId="398CD8B0" w:rsidR="00407BE7" w:rsidRPr="006440CB" w:rsidRDefault="00407BE7" w:rsidP="00033FBD">
      <w:pPr>
        <w:pStyle w:val="Betarp1"/>
        <w:ind w:firstLine="851"/>
        <w:jc w:val="both"/>
        <w:rPr>
          <w:rFonts w:ascii="Times New Roman" w:hAnsi="Times New Roman"/>
          <w:sz w:val="24"/>
          <w:szCs w:val="24"/>
          <w:lang w:val="lt-LT"/>
        </w:rPr>
      </w:pPr>
      <w:r w:rsidRPr="006440CB">
        <w:rPr>
          <w:rFonts w:ascii="Times New Roman" w:hAnsi="Times New Roman"/>
          <w:noProof/>
          <w:sz w:val="24"/>
          <w:szCs w:val="24"/>
          <w:lang w:val="lt-LT"/>
        </w:rPr>
        <w:t>- siekiant socialiai jautriems Šiaulių miesto gyventojams</w:t>
      </w:r>
      <w:r w:rsidRPr="006440CB">
        <w:rPr>
          <w:rFonts w:ascii="Times New Roman" w:hAnsi="Times New Roman"/>
          <w:sz w:val="24"/>
          <w:szCs w:val="24"/>
          <w:lang w:val="lt-LT"/>
        </w:rPr>
        <w:t xml:space="preserve"> jų gyvenamosiose patalpose sudaryti tinkamas higienos sąlygas 4 būstuose atliktos privalomojo profilaktinio ken</w:t>
      </w:r>
      <w:r w:rsidR="003B5D18" w:rsidRPr="006440CB">
        <w:rPr>
          <w:rFonts w:ascii="Times New Roman" w:hAnsi="Times New Roman"/>
          <w:sz w:val="24"/>
          <w:szCs w:val="24"/>
          <w:lang w:val="lt-LT"/>
        </w:rPr>
        <w:t>k</w:t>
      </w:r>
      <w:r w:rsidRPr="006440CB">
        <w:rPr>
          <w:rFonts w:ascii="Times New Roman" w:hAnsi="Times New Roman"/>
          <w:sz w:val="24"/>
          <w:szCs w:val="24"/>
          <w:lang w:val="lt-LT"/>
        </w:rPr>
        <w:t>smingumo pašalinimo paslaugos, toliau vykdyta užkrečiamųjų ligų prevencija;</w:t>
      </w:r>
    </w:p>
    <w:p w14:paraId="08EFCE53" w14:textId="34FCF215" w:rsidR="00407BE7" w:rsidRPr="006440CB" w:rsidRDefault="00407BE7" w:rsidP="00033FBD">
      <w:pPr>
        <w:pStyle w:val="Betarp1"/>
        <w:ind w:firstLine="851"/>
        <w:jc w:val="both"/>
        <w:rPr>
          <w:rFonts w:ascii="Times New Roman" w:hAnsi="Times New Roman"/>
          <w:sz w:val="24"/>
          <w:szCs w:val="24"/>
          <w:lang w:val="lt-LT"/>
        </w:rPr>
      </w:pPr>
      <w:r w:rsidRPr="006440CB">
        <w:rPr>
          <w:rFonts w:ascii="Times New Roman" w:hAnsi="Times New Roman"/>
          <w:sz w:val="24"/>
          <w:szCs w:val="24"/>
          <w:lang w:val="lt-LT"/>
        </w:rPr>
        <w:t xml:space="preserve">- tęstas iš </w:t>
      </w:r>
      <w:bookmarkStart w:id="14" w:name="_Hlk190785085"/>
      <w:r w:rsidR="003B5D18" w:rsidRPr="006440CB">
        <w:rPr>
          <w:rFonts w:ascii="Times New Roman" w:hAnsi="Times New Roman"/>
          <w:sz w:val="24"/>
          <w:szCs w:val="24"/>
          <w:lang w:val="lt-LT"/>
        </w:rPr>
        <w:t>savivaldybės biudžeto</w:t>
      </w:r>
      <w:r w:rsidRPr="006440CB">
        <w:rPr>
          <w:rFonts w:ascii="Times New Roman" w:hAnsi="Times New Roman"/>
          <w:sz w:val="24"/>
          <w:szCs w:val="24"/>
          <w:lang w:val="lt-LT"/>
        </w:rPr>
        <w:t xml:space="preserve"> </w:t>
      </w:r>
      <w:bookmarkEnd w:id="14"/>
      <w:r w:rsidRPr="006440CB">
        <w:rPr>
          <w:rFonts w:ascii="Times New Roman" w:hAnsi="Times New Roman"/>
          <w:sz w:val="24"/>
          <w:szCs w:val="24"/>
          <w:lang w:val="lt-LT"/>
        </w:rPr>
        <w:t>lėšų</w:t>
      </w:r>
      <w:r w:rsidR="003B5D18" w:rsidRPr="006440CB">
        <w:rPr>
          <w:rFonts w:ascii="Times New Roman" w:hAnsi="Times New Roman"/>
          <w:sz w:val="24"/>
          <w:szCs w:val="24"/>
          <w:lang w:val="lt-LT"/>
        </w:rPr>
        <w:t xml:space="preserve"> </w:t>
      </w:r>
      <w:r w:rsidRPr="006440CB">
        <w:rPr>
          <w:rFonts w:ascii="Times New Roman" w:hAnsi="Times New Roman"/>
          <w:sz w:val="24"/>
          <w:szCs w:val="24"/>
          <w:lang w:val="lt-LT"/>
        </w:rPr>
        <w:t xml:space="preserve"> finansuojamo projekto ,,Paramos priemonių tuberkulioze sergantiems asmenims įgyvendinimas Šiaulių mieste“ vykdymas. Socialinėmis paramos priemonėmis paskatintas 19 tuberkulioze sergančiųjų pacientų tuberkuliozės ambulatorinis gydymasis; </w:t>
      </w:r>
    </w:p>
    <w:p w14:paraId="72CB0E75" w14:textId="492C92FB" w:rsidR="00407BE7" w:rsidRPr="006440CB" w:rsidRDefault="00407BE7" w:rsidP="00033FBD">
      <w:pPr>
        <w:pStyle w:val="Betarp1"/>
        <w:ind w:firstLine="851"/>
        <w:jc w:val="both"/>
        <w:rPr>
          <w:rFonts w:ascii="Times New Roman" w:hAnsi="Times New Roman"/>
          <w:sz w:val="24"/>
          <w:szCs w:val="24"/>
          <w:lang w:val="lt-LT"/>
        </w:rPr>
      </w:pPr>
      <w:r w:rsidRPr="006440CB">
        <w:rPr>
          <w:rFonts w:ascii="Times New Roman" w:hAnsi="Times New Roman"/>
          <w:sz w:val="24"/>
          <w:szCs w:val="24"/>
          <w:lang w:val="lt-LT"/>
        </w:rPr>
        <w:t xml:space="preserve">- tęstas iš </w:t>
      </w:r>
      <w:r w:rsidR="003B5D18" w:rsidRPr="006440CB">
        <w:rPr>
          <w:rFonts w:ascii="Times New Roman" w:hAnsi="Times New Roman"/>
          <w:sz w:val="24"/>
          <w:szCs w:val="24"/>
          <w:lang w:val="lt-LT"/>
        </w:rPr>
        <w:t xml:space="preserve">savivaldybės biudžeto </w:t>
      </w:r>
      <w:r w:rsidRPr="006440CB">
        <w:rPr>
          <w:rFonts w:ascii="Times New Roman" w:hAnsi="Times New Roman"/>
          <w:sz w:val="24"/>
          <w:szCs w:val="24"/>
          <w:lang w:val="lt-LT"/>
        </w:rPr>
        <w:t xml:space="preserve">lėšų finansuojamo projekto </w:t>
      </w:r>
      <w:bookmarkStart w:id="15" w:name="_Hlk190785109"/>
      <w:r w:rsidRPr="006440CB">
        <w:rPr>
          <w:rFonts w:ascii="Times New Roman" w:hAnsi="Times New Roman"/>
          <w:sz w:val="24"/>
          <w:szCs w:val="24"/>
          <w:lang w:val="lt-LT"/>
        </w:rPr>
        <w:t>„</w:t>
      </w:r>
      <w:bookmarkEnd w:id="15"/>
      <w:r w:rsidRPr="006440CB">
        <w:rPr>
          <w:rFonts w:ascii="Times New Roman" w:hAnsi="Times New Roman"/>
          <w:sz w:val="24"/>
          <w:szCs w:val="24"/>
          <w:lang w:val="lt-LT"/>
        </w:rPr>
        <w:t xml:space="preserve">Priklausomybės ligų profilaktikos, diagnostikos ir gydymo kokybės ir prieinamumo gerinimas Šiaulių mieste“ vykdymas: </w:t>
      </w:r>
      <w:r w:rsidR="003B5D18" w:rsidRPr="006440CB">
        <w:rPr>
          <w:rFonts w:ascii="Times New Roman" w:hAnsi="Times New Roman"/>
          <w:sz w:val="24"/>
          <w:szCs w:val="24"/>
          <w:lang w:val="lt-LT"/>
        </w:rPr>
        <w:t>„</w:t>
      </w:r>
      <w:r w:rsidRPr="006440CB">
        <w:rPr>
          <w:rFonts w:ascii="Times New Roman" w:hAnsi="Times New Roman"/>
          <w:sz w:val="24"/>
          <w:szCs w:val="24"/>
          <w:lang w:val="lt-LT"/>
        </w:rPr>
        <w:t>Žemo slenksčio</w:t>
      </w:r>
      <w:r w:rsidR="00806756" w:rsidRPr="006440CB">
        <w:rPr>
          <w:rFonts w:ascii="Times New Roman" w:hAnsi="Times New Roman"/>
          <w:sz w:val="24"/>
          <w:szCs w:val="24"/>
          <w:lang w:val="lt-LT"/>
        </w:rPr>
        <w:t>“</w:t>
      </w:r>
      <w:r w:rsidRPr="006440CB">
        <w:rPr>
          <w:rFonts w:ascii="Times New Roman" w:hAnsi="Times New Roman"/>
          <w:sz w:val="24"/>
          <w:szCs w:val="24"/>
          <w:lang w:val="lt-LT"/>
        </w:rPr>
        <w:t xml:space="preserve"> paslaugų kabinete suteiktos 808 priklausomybės ligų profilaktikos, diagnostikos ir gydymo paslaugos.</w:t>
      </w:r>
    </w:p>
    <w:p w14:paraId="77CDA312" w14:textId="2CA69619" w:rsidR="00407BE7" w:rsidRPr="006440CB" w:rsidRDefault="00407BE7" w:rsidP="00033FBD">
      <w:pPr>
        <w:pStyle w:val="Betarp1"/>
        <w:ind w:firstLine="851"/>
        <w:jc w:val="both"/>
        <w:rPr>
          <w:rFonts w:ascii="Times New Roman" w:hAnsi="Times New Roman"/>
          <w:sz w:val="24"/>
          <w:szCs w:val="24"/>
          <w:lang w:val="lt-LT"/>
        </w:rPr>
      </w:pPr>
      <w:r w:rsidRPr="006440CB">
        <w:rPr>
          <w:rFonts w:ascii="Times New Roman" w:hAnsi="Times New Roman"/>
          <w:sz w:val="24"/>
          <w:szCs w:val="24"/>
          <w:lang w:val="lt-LT"/>
        </w:rPr>
        <w:t>Vykdant valstybės deleguotą funkciją – neveiksnių asmenų būklės peržiūrėjimą, 2024 m. suorganizuota 11 Šiaulių miesto savivaldybės neveiksnių asmenų būklės peržiūrėjimo komisijos posėdžių, inicijuotos 289 asmens būklės peržiūrėjimo bylos, išnagrinėta 231 komisijos inicijuota asmens būklės peržiūrėjimo byla</w:t>
      </w:r>
      <w:r w:rsidR="006440CB" w:rsidRPr="006440CB">
        <w:rPr>
          <w:rFonts w:ascii="Times New Roman" w:hAnsi="Times New Roman"/>
          <w:sz w:val="24"/>
          <w:szCs w:val="24"/>
          <w:lang w:val="lt-LT"/>
        </w:rPr>
        <w:t>. O</w:t>
      </w:r>
      <w:r w:rsidRPr="006440CB">
        <w:rPr>
          <w:rFonts w:ascii="Times New Roman" w:hAnsi="Times New Roman"/>
          <w:sz w:val="24"/>
          <w:szCs w:val="24"/>
          <w:lang w:val="lt-LT"/>
        </w:rPr>
        <w:t>rganizuotas išvadų apie asmens gebėjimą pasirūpinti savimi ir priimti kasdienius sprendimus teikimas pagal asmenų pateiktus prašymus – 2024 m. pateiktos 153 išvados.</w:t>
      </w:r>
    </w:p>
    <w:p w14:paraId="48582CBC" w14:textId="28A8D061" w:rsidR="00737886" w:rsidRPr="00EC7532" w:rsidRDefault="00972D70" w:rsidP="00577990">
      <w:pPr>
        <w:pStyle w:val="Betarp1"/>
        <w:ind w:firstLine="851"/>
        <w:jc w:val="both"/>
        <w:rPr>
          <w:rFonts w:ascii="Times New Roman" w:hAnsi="Times New Roman"/>
          <w:sz w:val="24"/>
          <w:szCs w:val="24"/>
          <w:lang w:val="lt-LT"/>
        </w:rPr>
      </w:pPr>
      <w:r w:rsidRPr="000C0D97">
        <w:rPr>
          <w:rFonts w:ascii="Times New Roman" w:hAnsi="Times New Roman"/>
          <w:b/>
          <w:bCs/>
          <w:sz w:val="24"/>
          <w:szCs w:val="24"/>
          <w:lang w:val="lt-LT"/>
        </w:rPr>
        <w:t>Socialinės paslaugos</w:t>
      </w:r>
      <w:r w:rsidRPr="00EC7532">
        <w:rPr>
          <w:rFonts w:ascii="Times New Roman" w:hAnsi="Times New Roman"/>
          <w:b/>
          <w:bCs/>
          <w:sz w:val="24"/>
          <w:szCs w:val="24"/>
          <w:lang w:val="lt-LT"/>
        </w:rPr>
        <w:t>.</w:t>
      </w:r>
      <w:r w:rsidRPr="00EC7532">
        <w:rPr>
          <w:rFonts w:ascii="Times New Roman" w:hAnsi="Times New Roman"/>
          <w:sz w:val="24"/>
          <w:szCs w:val="24"/>
          <w:lang w:val="lt-LT"/>
        </w:rPr>
        <w:t xml:space="preserve"> </w:t>
      </w:r>
      <w:r w:rsidR="00737886" w:rsidRPr="00EC7532">
        <w:rPr>
          <w:rFonts w:ascii="Times New Roman" w:hAnsi="Times New Roman"/>
          <w:sz w:val="24"/>
          <w:szCs w:val="24"/>
          <w:lang w:val="lt-LT"/>
        </w:rPr>
        <w:t>Siekdami sudaryti galimybes miesto gyventojams spręsti savo socialines problemas, palaikyti socialinius ryšius su visuomene ir įveikti socialinę atskirtį, užkirsti kelią asmens, šeimos, bendruomenės socialinėms problemoms kilti, bei padėti asmeniui (šeimai) ugdyti ar stiprinti gebėjimus, buvo tęsiamas socialinių paslaugų teikimas, pradėtos teikti naujos socialinės paslaugos, vykdomos įvairios programos ir įgyvendinami projektai.</w:t>
      </w:r>
    </w:p>
    <w:p w14:paraId="79B8FED6" w14:textId="77777777" w:rsidR="00737886" w:rsidRPr="00EC7532" w:rsidRDefault="00737886" w:rsidP="00577990">
      <w:pPr>
        <w:pStyle w:val="Betarp1"/>
        <w:ind w:firstLine="851"/>
        <w:jc w:val="both"/>
        <w:rPr>
          <w:rFonts w:ascii="Times New Roman" w:hAnsi="Times New Roman"/>
          <w:noProof/>
          <w:sz w:val="24"/>
          <w:szCs w:val="24"/>
          <w:lang w:val="lt-LT"/>
        </w:rPr>
      </w:pPr>
      <w:r w:rsidRPr="00EC7532">
        <w:rPr>
          <w:rFonts w:ascii="Times New Roman" w:hAnsi="Times New Roman"/>
          <w:sz w:val="24"/>
          <w:szCs w:val="24"/>
          <w:lang w:val="lt-LT"/>
        </w:rPr>
        <w:t xml:space="preserve">2024 m. buvo tęsiamas projektų įgyvendinimas ir </w:t>
      </w:r>
      <w:r w:rsidRPr="00EC7532">
        <w:rPr>
          <w:rFonts w:ascii="Times New Roman" w:hAnsi="Times New Roman"/>
          <w:noProof/>
          <w:sz w:val="24"/>
          <w:szCs w:val="24"/>
          <w:lang w:val="lt-LT"/>
        </w:rPr>
        <w:t>pradėti įgyvendinti  nauji projektai:</w:t>
      </w:r>
    </w:p>
    <w:p w14:paraId="49155014" w14:textId="77777777" w:rsidR="00737886" w:rsidRPr="00EC7532" w:rsidRDefault="00737886" w:rsidP="00577990">
      <w:pPr>
        <w:pStyle w:val="Betarp1"/>
        <w:ind w:firstLine="851"/>
        <w:jc w:val="both"/>
        <w:rPr>
          <w:rFonts w:ascii="Times New Roman" w:hAnsi="Times New Roman"/>
          <w:noProof/>
          <w:sz w:val="24"/>
          <w:szCs w:val="24"/>
          <w:lang w:val="lt-LT"/>
        </w:rPr>
      </w:pPr>
      <w:r w:rsidRPr="00EC7532">
        <w:rPr>
          <w:rFonts w:ascii="Times New Roman" w:hAnsi="Times New Roman"/>
          <w:noProof/>
          <w:sz w:val="24"/>
          <w:szCs w:val="24"/>
          <w:lang w:val="lt-LT"/>
        </w:rPr>
        <w:t>1. baigtas įgyvendinti projektas „Bendruomeninių apgyvendinimo bei užimtumo paslaugų asmenims su proto ir psichikos negalia plėtra Šiaulių mieste“:</w:t>
      </w:r>
    </w:p>
    <w:p w14:paraId="51ADDE50" w14:textId="77777777" w:rsidR="00737886" w:rsidRPr="00EC7532" w:rsidRDefault="00737886" w:rsidP="00577990">
      <w:pPr>
        <w:pStyle w:val="Betarp1"/>
        <w:ind w:firstLine="851"/>
        <w:jc w:val="both"/>
        <w:rPr>
          <w:rFonts w:ascii="Times New Roman" w:hAnsi="Times New Roman"/>
          <w:sz w:val="24"/>
          <w:szCs w:val="24"/>
          <w:lang w:val="lt-LT"/>
        </w:rPr>
      </w:pPr>
      <w:r w:rsidRPr="00EC7532">
        <w:rPr>
          <w:rFonts w:ascii="Times New Roman" w:hAnsi="Times New Roman"/>
          <w:sz w:val="24"/>
          <w:szCs w:val="24"/>
          <w:lang w:val="lt-LT"/>
        </w:rPr>
        <w:t xml:space="preserve">1.1. skirtinguose miesto mikrorajonuose pastatyti ir įrengti ketveri gyvenamieji namai, kurių kiekvieno naudingasis plotas  – per 200 m² (du pastatai tapo grupinio gyvenimo namais intelekto ir (ar) psichikos negalią turintiems asmenims, kuriems reikalinga nuolatinė socialinė globa, o kituose dvejuose įsikūrė bendruomeniniai vaikų globos namai); rekonstruotame pastate įkurti specializuoti slaugos – globos namai, dienos užimtumo centras, socialinės dirbtuvės ir visos patalpos aprūpintos reikiamais baldais ir įranga, bei įsigytas automobilis; </w:t>
      </w:r>
    </w:p>
    <w:p w14:paraId="1636951B" w14:textId="06A0888A" w:rsidR="00737886" w:rsidRPr="00BC735C"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 xml:space="preserve">1.2. pradėtos teikti ilgalaikės socialinės globos – slaugos paslaugos pertvarkoje dalyvavusios Ventos socialinės globos įstaigos asmenims turintiems proto ir (ar) psichikos negalią, kuriems reikalinga nuolatinė priežiūra; </w:t>
      </w:r>
    </w:p>
    <w:p w14:paraId="4702F1D1" w14:textId="77777777" w:rsidR="00737886" w:rsidRPr="00BC735C"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2. tęsiamas projekto „Paslaugų, skatinančių ir efektyviai palaikančių globą šeimos aplinkoje, vystymas“, kurio tikslas – skatinti šeimas įvaikinti ir globoti vaikus netekusius tėvų globos - įgyvendinimas, kurį vykdo Šiaulių m. socialinių paslaugų centro ir Šeimos centro Globos centrai;</w:t>
      </w:r>
    </w:p>
    <w:p w14:paraId="5703C3EE" w14:textId="0197536F" w:rsidR="00737886" w:rsidRPr="00BC735C"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3. tęsiamas projekto „Kompleksinės paslaugos šeimai Šiaulių miesto savivaldybėje“, įgyvendinimas. Atrinkti partneriai įkurtuose</w:t>
      </w:r>
      <w:r w:rsidR="00847CCD" w:rsidRPr="00BC735C">
        <w:rPr>
          <w:rFonts w:ascii="Times New Roman" w:hAnsi="Times New Roman"/>
          <w:sz w:val="24"/>
          <w:szCs w:val="24"/>
          <w:lang w:val="lt-LT"/>
        </w:rPr>
        <w:t xml:space="preserve"> </w:t>
      </w:r>
      <w:r w:rsidRPr="00BC735C">
        <w:rPr>
          <w:rFonts w:ascii="Times New Roman" w:hAnsi="Times New Roman"/>
          <w:sz w:val="24"/>
          <w:szCs w:val="24"/>
          <w:lang w:val="lt-LT"/>
        </w:rPr>
        <w:t>Bendruomeniniuose šeimos namuose, teikia kompleksines paslaugas šeimai: padeda spręsti krizines situacijas, įveikti iškilusias problemas, gerinti pozityvios tėvystės įgūdžius, teikia psichologo ir mediacijos paslaugas, bei prevencines socialines paslaugas. Šias paslaugas teikia VšĮ Socialinių inovacijų centras ir VšĮ Šiaurės Lietuvos kolegija;</w:t>
      </w:r>
    </w:p>
    <w:p w14:paraId="4680559B" w14:textId="4DC1F090" w:rsidR="00737886" w:rsidRPr="00BC735C"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4. tęsiamas projekto</w:t>
      </w:r>
      <w:r w:rsidR="00847CCD" w:rsidRPr="00BC735C">
        <w:rPr>
          <w:rFonts w:ascii="Times New Roman" w:hAnsi="Times New Roman"/>
          <w:sz w:val="24"/>
          <w:szCs w:val="24"/>
          <w:lang w:val="lt-LT"/>
        </w:rPr>
        <w:t xml:space="preserve"> </w:t>
      </w:r>
      <w:r w:rsidRPr="00BC735C">
        <w:rPr>
          <w:rFonts w:ascii="Times New Roman" w:hAnsi="Times New Roman"/>
          <w:sz w:val="24"/>
          <w:szCs w:val="24"/>
          <w:lang w:val="lt-LT"/>
        </w:rPr>
        <w:t xml:space="preserve">„Integrali pagalba į namus Šiaulių mieste“ įgyvendinimas, siekiant padėti šeimos nariams, prižiūrintiems savo artimuosius turinčius negalią, derinti šeimos ir darbo įsipareigojimus. Integralios pagalbos paslaugas (socialinės globos ir slaugos paslaugos) asmenims namuose teikia Šiaulių vyskupijos Caritas, Socialinių paslaugų centras ir Šiaulių globos namai (slaugos paslaugos finansuojamos ES fondų ir valstybės biudžeto lėšomis); </w:t>
      </w:r>
    </w:p>
    <w:p w14:paraId="4460F479" w14:textId="5947286F" w:rsidR="00737886" w:rsidRPr="00BC735C"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 xml:space="preserve">5. tęsiamas </w:t>
      </w:r>
      <w:r w:rsidR="00847CCD" w:rsidRPr="00BC735C">
        <w:rPr>
          <w:rFonts w:ascii="Times New Roman" w:hAnsi="Times New Roman"/>
          <w:sz w:val="24"/>
          <w:szCs w:val="24"/>
          <w:lang w:val="lt-LT"/>
        </w:rPr>
        <w:t>S</w:t>
      </w:r>
      <w:r w:rsidRPr="00BC735C">
        <w:rPr>
          <w:rFonts w:ascii="Times New Roman" w:hAnsi="Times New Roman"/>
          <w:sz w:val="24"/>
          <w:szCs w:val="24"/>
          <w:lang w:val="lt-LT"/>
        </w:rPr>
        <w:t>avivaldybės 2023–2025 metų užimtumo didinimo programos įgyvendinimas, kuri skirta užimtumo skatinimo ir motyvavimo paslaugų nedirbantiems ir socialinę paramą gaunantiems asmenims modeliui Šiaulių mieste įgyvendinti;</w:t>
      </w:r>
    </w:p>
    <w:p w14:paraId="568FA5A4" w14:textId="51C7EC33" w:rsidR="00737886" w:rsidRPr="007A23A2" w:rsidRDefault="00737886" w:rsidP="00577990">
      <w:pPr>
        <w:pStyle w:val="Betarp1"/>
        <w:ind w:firstLine="851"/>
        <w:jc w:val="both"/>
        <w:rPr>
          <w:rFonts w:ascii="Times New Roman" w:hAnsi="Times New Roman"/>
          <w:sz w:val="24"/>
          <w:szCs w:val="24"/>
          <w:lang w:val="lt-LT"/>
        </w:rPr>
      </w:pPr>
      <w:r w:rsidRPr="00BC735C">
        <w:rPr>
          <w:rFonts w:ascii="Times New Roman" w:hAnsi="Times New Roman"/>
          <w:sz w:val="24"/>
          <w:szCs w:val="24"/>
          <w:lang w:val="lt-LT"/>
        </w:rPr>
        <w:t>6. tęsiamas projekto ,,Materialinio nepritekliaus mažinimas Lietuvoje“, kuris finansuojamas iš 2021–2027 metų materialiojo nepritekliaus mažinimo programos Lietuvoje lėšų, įgyvendin</w:t>
      </w:r>
      <w:r w:rsidR="00847CCD" w:rsidRPr="00BC735C">
        <w:rPr>
          <w:rFonts w:ascii="Times New Roman" w:hAnsi="Times New Roman"/>
          <w:sz w:val="24"/>
          <w:szCs w:val="24"/>
          <w:lang w:val="lt-LT"/>
        </w:rPr>
        <w:t>i</w:t>
      </w:r>
      <w:r w:rsidRPr="00BC735C">
        <w:rPr>
          <w:rFonts w:ascii="Times New Roman" w:hAnsi="Times New Roman"/>
          <w:sz w:val="24"/>
          <w:szCs w:val="24"/>
          <w:lang w:val="lt-LT"/>
        </w:rPr>
        <w:t>mas, siekiant spręsti materialinio nepritekliaus problemą labiausiai</w:t>
      </w:r>
      <w:r w:rsidRPr="00577990">
        <w:rPr>
          <w:rFonts w:ascii="Times New Roman" w:hAnsi="Times New Roman"/>
          <w:sz w:val="24"/>
          <w:szCs w:val="24"/>
        </w:rPr>
        <w:t xml:space="preserve"> </w:t>
      </w:r>
      <w:r w:rsidRPr="007A23A2">
        <w:rPr>
          <w:rFonts w:ascii="Times New Roman" w:hAnsi="Times New Roman"/>
          <w:sz w:val="24"/>
          <w:szCs w:val="24"/>
          <w:lang w:val="lt-LT"/>
        </w:rPr>
        <w:t>skurstantiems asmenims, suteikiant pagalbą asmenims įsigyti maisto produktus ir (ar) būtinojo vartojimo prekes (skiriamos socialinės kortelės);</w:t>
      </w:r>
    </w:p>
    <w:p w14:paraId="5FD25CB1" w14:textId="7DBD4CCC" w:rsidR="00737886" w:rsidRPr="00EB57B1" w:rsidRDefault="00737886" w:rsidP="00577990">
      <w:pPr>
        <w:pStyle w:val="Betarp1"/>
        <w:ind w:firstLine="851"/>
        <w:jc w:val="both"/>
        <w:rPr>
          <w:rFonts w:ascii="Times New Roman" w:hAnsi="Times New Roman"/>
          <w:sz w:val="24"/>
          <w:szCs w:val="24"/>
          <w:lang w:val="lt-LT"/>
        </w:rPr>
      </w:pPr>
      <w:r w:rsidRPr="00EB57B1">
        <w:rPr>
          <w:rFonts w:ascii="Times New Roman" w:hAnsi="Times New Roman"/>
          <w:sz w:val="24"/>
          <w:szCs w:val="24"/>
          <w:lang w:val="lt-LT"/>
        </w:rPr>
        <w:t>7. tęsiamas palydimosios paslaugos teikimas, siekiant užtikrinti iš pataisos įstaigų paleidžiamų (paleistų) asmenų socialinės integracijos procesus bei sklandų asmens perėjimą į socialinės integracijos antrąjį etapą, kurią teikia Socialinių paslaugų centras;</w:t>
      </w:r>
    </w:p>
    <w:p w14:paraId="243AE385" w14:textId="5F767BE7" w:rsidR="00737886" w:rsidRPr="00EB57B1" w:rsidRDefault="00737886" w:rsidP="00577990">
      <w:pPr>
        <w:pStyle w:val="Betarp1"/>
        <w:ind w:firstLine="851"/>
        <w:jc w:val="both"/>
        <w:rPr>
          <w:rFonts w:ascii="Times New Roman" w:hAnsi="Times New Roman"/>
          <w:sz w:val="24"/>
          <w:szCs w:val="24"/>
          <w:lang w:val="lt-LT"/>
        </w:rPr>
      </w:pPr>
      <w:r w:rsidRPr="00EB57B1">
        <w:rPr>
          <w:rFonts w:ascii="Times New Roman" w:hAnsi="Times New Roman"/>
          <w:sz w:val="24"/>
          <w:szCs w:val="24"/>
          <w:lang w:val="lt-LT"/>
        </w:rPr>
        <w:t>8. pradėtas įgyvendinti projektas „Bendruomeninių apgyvendinimo bei užimtumo paslaugų asmenims su proto ir psichikos negalia plėtra Šiaulių mieste, II etapas“</w:t>
      </w:r>
      <w:r w:rsidR="00595FA6" w:rsidRPr="00EB57B1">
        <w:rPr>
          <w:rFonts w:ascii="Times New Roman" w:hAnsi="Times New Roman"/>
          <w:sz w:val="24"/>
          <w:szCs w:val="24"/>
          <w:lang w:val="lt-LT"/>
        </w:rPr>
        <w:t xml:space="preserve"> </w:t>
      </w:r>
      <w:r w:rsidRPr="00EB57B1">
        <w:rPr>
          <w:rFonts w:ascii="Times New Roman" w:hAnsi="Times New Roman"/>
          <w:sz w:val="24"/>
          <w:szCs w:val="24"/>
          <w:lang w:val="lt-LT"/>
        </w:rPr>
        <w:t>(„Perėjimas nuo institucinės globos prie bendruomeninių paslaugų Sostinės regione, Vidurio ir Vakarų Lietuvos regione</w:t>
      </w:r>
      <w:bookmarkStart w:id="16" w:name="_Hlk190853021"/>
      <w:r w:rsidRPr="00EB57B1">
        <w:rPr>
          <w:rFonts w:ascii="Times New Roman" w:hAnsi="Times New Roman"/>
          <w:sz w:val="24"/>
          <w:szCs w:val="24"/>
          <w:lang w:val="lt-LT"/>
        </w:rPr>
        <w:t>“</w:t>
      </w:r>
      <w:bookmarkEnd w:id="16"/>
      <w:r w:rsidRPr="00EB57B1">
        <w:rPr>
          <w:rFonts w:ascii="Times New Roman" w:hAnsi="Times New Roman"/>
          <w:sz w:val="24"/>
          <w:szCs w:val="24"/>
          <w:lang w:val="lt-LT"/>
        </w:rPr>
        <w:t>), ir įvykdžius socialinių dirbtuvių paslaugos partnerio atrankos konkursą - socialinių dirbtuvių paslaugas pradėjo teikti dar 1 įstaiga;</w:t>
      </w:r>
    </w:p>
    <w:p w14:paraId="02372A68" w14:textId="1F3042E2" w:rsidR="00737886" w:rsidRPr="00EB57B1" w:rsidRDefault="00737886" w:rsidP="00577990">
      <w:pPr>
        <w:pStyle w:val="Betarp1"/>
        <w:ind w:firstLine="851"/>
        <w:jc w:val="both"/>
        <w:rPr>
          <w:rFonts w:ascii="Times New Roman" w:hAnsi="Times New Roman"/>
          <w:sz w:val="24"/>
          <w:szCs w:val="24"/>
          <w:lang w:val="lt-LT"/>
        </w:rPr>
      </w:pPr>
      <w:r w:rsidRPr="00EB57B1">
        <w:rPr>
          <w:rFonts w:ascii="Times New Roman" w:hAnsi="Times New Roman"/>
          <w:sz w:val="24"/>
          <w:szCs w:val="24"/>
          <w:lang w:val="lt-LT"/>
        </w:rPr>
        <w:t>9. pradėtas įgyvendinti projektas</w:t>
      </w:r>
      <w:r w:rsidR="00595FA6" w:rsidRPr="00EB57B1">
        <w:rPr>
          <w:rFonts w:ascii="Times New Roman" w:hAnsi="Times New Roman"/>
          <w:sz w:val="24"/>
          <w:szCs w:val="24"/>
          <w:lang w:val="lt-LT"/>
        </w:rPr>
        <w:t xml:space="preserve"> </w:t>
      </w:r>
      <w:r w:rsidRPr="00EB57B1">
        <w:rPr>
          <w:rFonts w:ascii="Times New Roman" w:hAnsi="Times New Roman"/>
          <w:sz w:val="24"/>
          <w:szCs w:val="24"/>
          <w:lang w:val="lt-LT"/>
        </w:rPr>
        <w:t xml:space="preserve">,,Užtikrinti perėjimą nuo institucinės globos prie bendruomeninių paslaugų intelekto ir (ar) psichikos negalią turintiems asmenims“. 2024 m. </w:t>
      </w:r>
      <w:r w:rsidR="00595FA6" w:rsidRPr="00EB57B1">
        <w:rPr>
          <w:rFonts w:ascii="Times New Roman" w:hAnsi="Times New Roman"/>
          <w:sz w:val="24"/>
          <w:szCs w:val="24"/>
          <w:lang w:val="lt-LT"/>
        </w:rPr>
        <w:t>S</w:t>
      </w:r>
      <w:r w:rsidRPr="00EB57B1">
        <w:rPr>
          <w:rFonts w:ascii="Times New Roman" w:hAnsi="Times New Roman"/>
          <w:sz w:val="24"/>
          <w:szCs w:val="24"/>
          <w:lang w:val="lt-LT"/>
        </w:rPr>
        <w:t>avivaldybėje pradėjo dirbti  du atvejo vadybininkai, kurie vertina darbingo amžiaus asmenų, turinčių intelekto ir (ar) psichikos negalią, socialinių ir kitų kompleksinių paslaugų poreikį - atlieka asmens situacijos analizę bei poreikių vertinimą kompleksinei pagalbai gauti; informuoja ir konsultuoja tikslinės grupės asmenis apie galimybę gauti socialines, sveikatos priežiūros, užimtumo, teisines ir kitas kompleksines paslaugas; prisideda ir dalyvauja įgyvendinant Asmens su negalia teisių apsaugos agentūros parengtą individualų planą ir sprendžia šių asmenų problemas.</w:t>
      </w:r>
    </w:p>
    <w:p w14:paraId="19627707" w14:textId="688A47B1" w:rsidR="00737886" w:rsidRPr="00175593" w:rsidRDefault="00737886" w:rsidP="00577990">
      <w:pPr>
        <w:pStyle w:val="Betarp1"/>
        <w:ind w:firstLine="851"/>
        <w:jc w:val="both"/>
        <w:rPr>
          <w:rFonts w:ascii="Times New Roman" w:hAnsi="Times New Roman"/>
          <w:sz w:val="24"/>
          <w:szCs w:val="24"/>
          <w:lang w:val="lt-LT"/>
        </w:rPr>
      </w:pPr>
      <w:r w:rsidRPr="00175593">
        <w:rPr>
          <w:rFonts w:ascii="Times New Roman" w:hAnsi="Times New Roman"/>
          <w:sz w:val="24"/>
          <w:szCs w:val="24"/>
          <w:lang w:val="lt-LT"/>
        </w:rPr>
        <w:t xml:space="preserve">2024 m. </w:t>
      </w:r>
      <w:r w:rsidR="00595FA6" w:rsidRPr="00175593">
        <w:rPr>
          <w:rFonts w:ascii="Times New Roman" w:hAnsi="Times New Roman"/>
          <w:sz w:val="24"/>
          <w:szCs w:val="24"/>
          <w:lang w:val="lt-LT"/>
        </w:rPr>
        <w:t>S</w:t>
      </w:r>
      <w:r w:rsidRPr="00175593">
        <w:rPr>
          <w:rFonts w:ascii="Times New Roman" w:hAnsi="Times New Roman"/>
          <w:sz w:val="24"/>
          <w:szCs w:val="24"/>
          <w:lang w:val="lt-LT"/>
        </w:rPr>
        <w:t xml:space="preserve">avivaldybėje pradėjo dirbti asmenų su negalia koordinatorius. Įsteigta  Šiaulių miesto savivaldybės asmens su negalia gerovės taryba, kurios tikslas – užtikrinti veiksmingą </w:t>
      </w:r>
      <w:r w:rsidR="00EB57B1" w:rsidRPr="00175593">
        <w:rPr>
          <w:rFonts w:ascii="Times New Roman" w:hAnsi="Times New Roman"/>
          <w:sz w:val="24"/>
          <w:szCs w:val="24"/>
          <w:lang w:val="lt-LT"/>
        </w:rPr>
        <w:t>S</w:t>
      </w:r>
      <w:r w:rsidRPr="00175593">
        <w:rPr>
          <w:rFonts w:ascii="Times New Roman" w:hAnsi="Times New Roman"/>
          <w:sz w:val="24"/>
          <w:szCs w:val="24"/>
          <w:lang w:val="lt-LT"/>
        </w:rPr>
        <w:t>avivaldybės institucijų, įstaigų ir asmenų su negalia interesų ir jų interesams atstovaujančių nevyriausybinių organizacijų, bendruomenių bendradarbiavimą, Bendradarbiaujant su Vilniaus universiteto Šiaulių akademijos viešąj</w:t>
      </w:r>
      <w:r w:rsidR="00175593">
        <w:rPr>
          <w:rFonts w:ascii="Times New Roman" w:hAnsi="Times New Roman"/>
          <w:sz w:val="24"/>
          <w:szCs w:val="24"/>
          <w:lang w:val="lt-LT"/>
        </w:rPr>
        <w:t>a</w:t>
      </w:r>
      <w:r w:rsidRPr="00175593">
        <w:rPr>
          <w:rFonts w:ascii="Times New Roman" w:hAnsi="Times New Roman"/>
          <w:sz w:val="24"/>
          <w:szCs w:val="24"/>
          <w:lang w:val="lt-LT"/>
        </w:rPr>
        <w:t xml:space="preserve"> biblioteka išspręstas klausimas dėl nemokamo Brailio rašto spausdintuvo naudojimo. Atlikta </w:t>
      </w:r>
      <w:r w:rsidR="00175593">
        <w:rPr>
          <w:rFonts w:ascii="Times New Roman" w:hAnsi="Times New Roman"/>
          <w:sz w:val="24"/>
          <w:szCs w:val="24"/>
          <w:lang w:val="lt-LT"/>
        </w:rPr>
        <w:t>S</w:t>
      </w:r>
      <w:r w:rsidRPr="00175593">
        <w:rPr>
          <w:rFonts w:ascii="Times New Roman" w:hAnsi="Times New Roman"/>
          <w:sz w:val="24"/>
          <w:szCs w:val="24"/>
          <w:lang w:val="lt-LT"/>
        </w:rPr>
        <w:t>avivaldybėje viešąsias paslaugas teikiančių įstaigų / įmonių / organizacijų įsivertinimo ,,STASIS</w:t>
      </w:r>
      <w:r w:rsidR="00175593" w:rsidRPr="00EB57B1">
        <w:rPr>
          <w:rFonts w:ascii="Times New Roman" w:hAnsi="Times New Roman"/>
          <w:sz w:val="24"/>
          <w:szCs w:val="24"/>
          <w:lang w:val="lt-LT"/>
        </w:rPr>
        <w:t>“</w:t>
      </w:r>
      <w:r w:rsidRPr="00175593">
        <w:rPr>
          <w:rFonts w:ascii="Times New Roman" w:hAnsi="Times New Roman"/>
          <w:sz w:val="24"/>
          <w:szCs w:val="24"/>
          <w:lang w:val="lt-LT"/>
        </w:rPr>
        <w:t xml:space="preserve"> sistemoje stebėsena, siekiant įvertinti pastatų prieinamumą asmenims su negalia. </w:t>
      </w:r>
    </w:p>
    <w:p w14:paraId="717D1791" w14:textId="396CD8F0" w:rsidR="00737886" w:rsidRPr="00906C34" w:rsidRDefault="00737886" w:rsidP="00577990">
      <w:pPr>
        <w:pStyle w:val="Betarp1"/>
        <w:ind w:firstLine="851"/>
        <w:jc w:val="both"/>
        <w:rPr>
          <w:rFonts w:ascii="Times New Roman" w:hAnsi="Times New Roman"/>
          <w:noProof/>
          <w:sz w:val="24"/>
          <w:szCs w:val="24"/>
          <w:lang w:val="lt-LT"/>
        </w:rPr>
      </w:pPr>
      <w:r w:rsidRPr="00906C34">
        <w:rPr>
          <w:rFonts w:ascii="Times New Roman" w:hAnsi="Times New Roman"/>
          <w:noProof/>
          <w:sz w:val="24"/>
          <w:szCs w:val="24"/>
          <w:lang w:val="lt-LT"/>
        </w:rPr>
        <w:t>2024 m. tęsė veiklą Smurto artimoje aplinkoje prevencijos komisija, kuri surengė posėdžius. Jų metu analizuota smurto artimoje aplinkoje situacija Šiaulių mieste</w:t>
      </w:r>
      <w:r w:rsidR="005316DF" w:rsidRPr="00906C34">
        <w:rPr>
          <w:rFonts w:ascii="Times New Roman" w:hAnsi="Times New Roman"/>
          <w:noProof/>
          <w:sz w:val="24"/>
          <w:szCs w:val="24"/>
          <w:lang w:val="lt-LT"/>
        </w:rPr>
        <w:t xml:space="preserve">. </w:t>
      </w:r>
      <w:r w:rsidRPr="00906C34">
        <w:rPr>
          <w:rFonts w:ascii="Times New Roman" w:hAnsi="Times New Roman"/>
          <w:noProof/>
          <w:sz w:val="24"/>
          <w:szCs w:val="24"/>
          <w:lang w:val="lt-LT"/>
        </w:rPr>
        <w:t>Viešojo pirkimo būdu nupirkta ir įgyvendinta smurtinio elgesio keitimo programos teikimo paslauga.</w:t>
      </w:r>
    </w:p>
    <w:p w14:paraId="66FE0637" w14:textId="121CD722" w:rsidR="00737886" w:rsidRPr="00906C34" w:rsidRDefault="00737886" w:rsidP="00577990">
      <w:pPr>
        <w:pStyle w:val="Betarp1"/>
        <w:ind w:firstLine="851"/>
        <w:jc w:val="both"/>
        <w:rPr>
          <w:rFonts w:ascii="Times New Roman" w:hAnsi="Times New Roman"/>
          <w:noProof/>
          <w:sz w:val="24"/>
          <w:szCs w:val="24"/>
          <w:lang w:val="lt-LT"/>
        </w:rPr>
      </w:pPr>
      <w:r w:rsidRPr="00906C34">
        <w:rPr>
          <w:rFonts w:ascii="Times New Roman" w:hAnsi="Times New Roman"/>
          <w:noProof/>
          <w:sz w:val="24"/>
          <w:szCs w:val="24"/>
          <w:lang w:val="lt-LT"/>
        </w:rPr>
        <w:t xml:space="preserve">Atsižvelgdami į visuomenės senėjimą, vidutinės gyvenimo trukmės ilgėjimą, nedarbo lygį, asmenų su negalia ar dalyvumo lygiu skaičių, inicijuota ir buvo teiktos šios socialinės paslaugos: </w:t>
      </w:r>
    </w:p>
    <w:p w14:paraId="3A416597" w14:textId="26203BE5" w:rsidR="00737886" w:rsidRPr="00906C34" w:rsidRDefault="001A5D14" w:rsidP="00577990">
      <w:pPr>
        <w:pStyle w:val="Betarp1"/>
        <w:ind w:firstLine="851"/>
        <w:jc w:val="both"/>
        <w:rPr>
          <w:rFonts w:ascii="Times New Roman" w:hAnsi="Times New Roman"/>
          <w:noProof/>
          <w:sz w:val="24"/>
          <w:szCs w:val="24"/>
          <w:lang w:val="lt-LT"/>
        </w:rPr>
      </w:pPr>
      <w:r w:rsidRPr="00906C34">
        <w:rPr>
          <w:rFonts w:ascii="Times New Roman" w:hAnsi="Times New Roman"/>
          <w:noProof/>
          <w:sz w:val="24"/>
          <w:szCs w:val="24"/>
          <w:lang w:val="lt-LT"/>
        </w:rPr>
        <w:t>-</w:t>
      </w:r>
      <w:r w:rsidR="00737886" w:rsidRPr="00906C34">
        <w:rPr>
          <w:rFonts w:ascii="Times New Roman" w:hAnsi="Times New Roman"/>
          <w:noProof/>
          <w:sz w:val="24"/>
          <w:szCs w:val="24"/>
          <w:lang w:val="lt-LT"/>
        </w:rPr>
        <w:t xml:space="preserve"> prevencinės, kurių 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 </w:t>
      </w:r>
    </w:p>
    <w:p w14:paraId="79E32420" w14:textId="3968062C" w:rsidR="00737886" w:rsidRPr="00906C34" w:rsidRDefault="001A5D14" w:rsidP="00577990">
      <w:pPr>
        <w:pStyle w:val="Betarp1"/>
        <w:ind w:firstLine="851"/>
        <w:jc w:val="both"/>
        <w:rPr>
          <w:rFonts w:ascii="Times New Roman" w:hAnsi="Times New Roman"/>
          <w:noProof/>
          <w:sz w:val="24"/>
          <w:szCs w:val="24"/>
          <w:lang w:val="lt-LT"/>
        </w:rPr>
      </w:pPr>
      <w:r w:rsidRPr="00906C34">
        <w:rPr>
          <w:rFonts w:ascii="Times New Roman" w:hAnsi="Times New Roman"/>
          <w:noProof/>
          <w:sz w:val="24"/>
          <w:szCs w:val="24"/>
          <w:lang w:val="lt-LT"/>
        </w:rPr>
        <w:t xml:space="preserve">- </w:t>
      </w:r>
      <w:r w:rsidR="00737886" w:rsidRPr="00906C34">
        <w:rPr>
          <w:rFonts w:ascii="Times New Roman" w:hAnsi="Times New Roman"/>
          <w:noProof/>
          <w:sz w:val="24"/>
          <w:szCs w:val="24"/>
          <w:lang w:val="lt-LT"/>
        </w:rPr>
        <w:t xml:space="preserve">bendrosios, kurios teikiamos be nuolatinės specialistų pagalbos ir jų tikslas – ugdyti ar kompensuoti asmens (šeimos) gebėjimus savarankiškai rūpintis savo (šeimos) gyvenimu ir dalyvauti visuomenės gyvenime; </w:t>
      </w:r>
    </w:p>
    <w:p w14:paraId="19EDCA67" w14:textId="1F76BEBC" w:rsidR="00737886" w:rsidRPr="00906C34" w:rsidRDefault="001A5D14" w:rsidP="00577990">
      <w:pPr>
        <w:pStyle w:val="Betarp1"/>
        <w:ind w:firstLine="851"/>
        <w:jc w:val="both"/>
        <w:rPr>
          <w:rFonts w:ascii="Times New Roman" w:hAnsi="Times New Roman"/>
          <w:noProof/>
          <w:sz w:val="24"/>
          <w:szCs w:val="24"/>
          <w:lang w:val="lt-LT"/>
        </w:rPr>
      </w:pPr>
      <w:r w:rsidRPr="00906C34">
        <w:rPr>
          <w:rFonts w:ascii="Times New Roman" w:hAnsi="Times New Roman"/>
          <w:noProof/>
          <w:sz w:val="24"/>
          <w:szCs w:val="24"/>
          <w:lang w:val="lt-LT"/>
        </w:rPr>
        <w:t xml:space="preserve">- </w:t>
      </w:r>
      <w:r w:rsidR="00737886" w:rsidRPr="00906C34">
        <w:rPr>
          <w:rFonts w:ascii="Times New Roman" w:hAnsi="Times New Roman"/>
          <w:noProof/>
          <w:sz w:val="24"/>
          <w:szCs w:val="24"/>
          <w:lang w:val="lt-LT"/>
        </w:rPr>
        <w:t xml:space="preserve">specialiosios (socialinės priežiūros, socialinės globos ir laikino atokvėpio paslaugas), kurios teikiamos asmeniui (šeimai), kurio (kurios) gebėjimams savarankiškai rūpintis savo (šeimos) gyvenimu ir dalyvauti visuomenės gyvenime ugdyti ar jiems kompensuoti prevencinių ir (ar) bendrųjų socialinių paslaugų neužtenka. Šių paslaugų tikslas – didinti socialinę įtrauktį, ugdyti asmens (šeimos) socialinius įgūdžius ir gebėjimus pasirūpinti savimi (šeima) ar, teikiant nuolatinę specialistų pagalbą, palaikyti asmens gyvybiškai svarbias funkcijas ir (ar) ugdyti savarankiškumą, ar suteikti pagalbą asmeniui (šeimai), kad jis (ji) galėtų pailsėti nuo prižiūrimo asmens slaugos, priežiūros. </w:t>
      </w:r>
    </w:p>
    <w:p w14:paraId="527A7EC0" w14:textId="1A000A16" w:rsidR="00737886" w:rsidRPr="005F68F3" w:rsidRDefault="00737886" w:rsidP="00577990">
      <w:pPr>
        <w:pStyle w:val="Betarp1"/>
        <w:ind w:firstLine="851"/>
        <w:jc w:val="both"/>
        <w:rPr>
          <w:rFonts w:ascii="Times New Roman" w:hAnsi="Times New Roman"/>
          <w:sz w:val="24"/>
          <w:szCs w:val="24"/>
          <w:lang w:val="lt-LT"/>
        </w:rPr>
      </w:pPr>
      <w:r w:rsidRPr="00906C34">
        <w:rPr>
          <w:rFonts w:ascii="Times New Roman" w:hAnsi="Times New Roman"/>
          <w:noProof/>
          <w:sz w:val="24"/>
          <w:szCs w:val="24"/>
          <w:lang w:val="lt-LT"/>
        </w:rPr>
        <w:t>Savivaldybė, siekdama suteikti asmeniui individualią pagalbą, kuri padėtų gyventi savarankiškai ar iš dalies savarankiškai ir atliepti individualius asmens poreikius</w:t>
      </w:r>
      <w:r w:rsidR="00EA00B0" w:rsidRPr="00906C34">
        <w:rPr>
          <w:rFonts w:ascii="Times New Roman" w:hAnsi="Times New Roman"/>
          <w:noProof/>
          <w:sz w:val="24"/>
          <w:szCs w:val="24"/>
          <w:lang w:val="lt-LT"/>
        </w:rPr>
        <w:t>,</w:t>
      </w:r>
      <w:r w:rsidRPr="00906C34">
        <w:rPr>
          <w:rFonts w:ascii="Times New Roman" w:hAnsi="Times New Roman"/>
          <w:noProof/>
          <w:sz w:val="24"/>
          <w:szCs w:val="24"/>
          <w:lang w:val="lt-LT"/>
        </w:rPr>
        <w:t xml:space="preserve"> teikia ir finansuoja šias socialines  paslaugas: dienos socialinę globą, trumpalaikę ir ilgalaikę socialinę globą, pagalbą į namus; socialinę priežiūrą šeimoms, patiriančioms soc. riziką, kai taikoma atvejo vadyba; teikia individualios priežiūros paslaugas riziką patiriančioms šeimoms, kurios augina vaikus iki 24 mėn. amžiaus ar vaikus su negalia iki 36 mėn. amžiaus; socialinės priežiūros šeimoms paslaugas;</w:t>
      </w:r>
      <w:r w:rsidRPr="00577990">
        <w:rPr>
          <w:rFonts w:ascii="Times New Roman" w:hAnsi="Times New Roman"/>
          <w:sz w:val="24"/>
          <w:szCs w:val="24"/>
        </w:rPr>
        <w:t xml:space="preserve"> </w:t>
      </w:r>
      <w:r w:rsidRPr="005F68F3">
        <w:rPr>
          <w:rFonts w:ascii="Times New Roman" w:hAnsi="Times New Roman"/>
          <w:sz w:val="24"/>
          <w:szCs w:val="24"/>
          <w:lang w:val="lt-LT"/>
        </w:rPr>
        <w:t xml:space="preserve">intensyvios krizių įveikimo pagalbos paslaugas šeimoms; </w:t>
      </w:r>
      <w:r w:rsidRPr="005F68F3">
        <w:rPr>
          <w:rFonts w:ascii="Times New Roman" w:hAnsi="Times New Roman"/>
          <w:noProof/>
          <w:sz w:val="24"/>
          <w:szCs w:val="24"/>
          <w:lang w:val="lt-LT"/>
        </w:rPr>
        <w:t>laikino apnakvindinimo</w:t>
      </w:r>
      <w:r w:rsidRPr="005F68F3">
        <w:rPr>
          <w:rFonts w:ascii="Times New Roman" w:hAnsi="Times New Roman"/>
          <w:sz w:val="24"/>
          <w:szCs w:val="24"/>
          <w:lang w:val="lt-LT"/>
        </w:rPr>
        <w:t xml:space="preserve"> ar apgyvendinimo nakvynės namuose paslaugas; laikino atokvėpio paslaugas asmenims prižiūrintiems savo artimuosius turinčius negalią; apgyvendinimą savarankiško gyvenimo namuose; apsaugoto būsto paslaugą; palydėjimo paslaugą jaunuoliams; socialinių įgūdžių ugdymo, palaikymo ir (ar) atkūrimo paslaugą; socialinių dirbtuvių paslaugą; socialinės reabilitacijos asmenims su negalia bendruomenėje paslaugas; vaikų dienos socialinės priežiūros paslaugas; atvirą darbą su jaunimu gatvėje; aprūpinimo būtiniausiais drabužiais ir avalyne; maitinimo organizavimo ir transporto organizavimo paslaugas bei asmeninę pagalbą. Siekdami užtikrinti socialinės globos paslaugų teikimą vaikams, likusiems be tėvų globos yra mokami pagalbos pinigai globėjams, kai Savivaldybės nustatytais atvejais vaikus prižiūri ar juos globoja šeimos ar budintys globotojai. Vaikams teikiama globa šeimoje, šeimynoje, Šeiminiuose namuose. </w:t>
      </w:r>
    </w:p>
    <w:p w14:paraId="405D6178" w14:textId="77777777" w:rsidR="00737886" w:rsidRPr="005F68F3" w:rsidRDefault="00737886" w:rsidP="00577990">
      <w:pPr>
        <w:pStyle w:val="Betarp1"/>
        <w:ind w:firstLine="851"/>
        <w:jc w:val="both"/>
        <w:rPr>
          <w:rFonts w:ascii="Times New Roman" w:hAnsi="Times New Roman"/>
          <w:sz w:val="24"/>
          <w:szCs w:val="24"/>
          <w:lang w:val="lt-LT"/>
        </w:rPr>
      </w:pPr>
      <w:r w:rsidRPr="005F68F3">
        <w:rPr>
          <w:rFonts w:ascii="Times New Roman" w:hAnsi="Times New Roman"/>
          <w:sz w:val="24"/>
          <w:szCs w:val="24"/>
          <w:lang w:val="lt-LT"/>
        </w:rPr>
        <w:t>2024 m. buvo tęsiamas šių socialinių paslaugų ir priemonių teikimas:</w:t>
      </w:r>
    </w:p>
    <w:p w14:paraId="1286DE13" w14:textId="77777777" w:rsidR="002C7EB4" w:rsidRPr="005F68F3" w:rsidRDefault="002C7EB4" w:rsidP="00577990">
      <w:pPr>
        <w:pStyle w:val="Betarp1"/>
        <w:ind w:firstLine="851"/>
        <w:jc w:val="both"/>
        <w:rPr>
          <w:rFonts w:ascii="Times New Roman" w:hAnsi="Times New Roman"/>
          <w:sz w:val="24"/>
          <w:szCs w:val="24"/>
          <w:lang w:val="lt-LT"/>
        </w:rPr>
      </w:pPr>
    </w:p>
    <w:p w14:paraId="59710AA4" w14:textId="3FD580AD" w:rsidR="00737886" w:rsidRPr="005F68F3" w:rsidRDefault="001519C9" w:rsidP="00577990">
      <w:pPr>
        <w:pStyle w:val="Betarp1"/>
        <w:ind w:firstLine="851"/>
        <w:jc w:val="both"/>
        <w:rPr>
          <w:rFonts w:ascii="Times New Roman" w:hAnsi="Times New Roman"/>
          <w:b/>
          <w:bCs/>
          <w:sz w:val="20"/>
          <w:szCs w:val="20"/>
          <w:lang w:val="lt-LT"/>
        </w:rPr>
      </w:pPr>
      <w:r w:rsidRPr="005F68F3">
        <w:rPr>
          <w:rFonts w:ascii="Times New Roman" w:hAnsi="Times New Roman"/>
          <w:b/>
          <w:bCs/>
          <w:sz w:val="20"/>
          <w:szCs w:val="20"/>
          <w:lang w:val="lt-LT"/>
        </w:rPr>
        <w:t>22</w:t>
      </w:r>
      <w:r w:rsidR="00737886" w:rsidRPr="005F68F3">
        <w:rPr>
          <w:rFonts w:ascii="Times New Roman" w:hAnsi="Times New Roman"/>
          <w:b/>
          <w:bCs/>
          <w:sz w:val="20"/>
          <w:szCs w:val="20"/>
          <w:lang w:val="lt-LT"/>
        </w:rPr>
        <w:t xml:space="preserve"> lentelė. </w:t>
      </w:r>
      <w:r w:rsidR="005F68F3" w:rsidRPr="005F68F3">
        <w:rPr>
          <w:rFonts w:ascii="Times New Roman" w:hAnsi="Times New Roman"/>
          <w:b/>
          <w:bCs/>
          <w:sz w:val="20"/>
          <w:szCs w:val="20"/>
          <w:lang w:val="lt-LT"/>
        </w:rPr>
        <w:t>O</w:t>
      </w:r>
      <w:r w:rsidR="00737886" w:rsidRPr="005F68F3">
        <w:rPr>
          <w:rFonts w:ascii="Times New Roman" w:hAnsi="Times New Roman"/>
          <w:b/>
          <w:bCs/>
          <w:sz w:val="20"/>
          <w:szCs w:val="20"/>
          <w:lang w:val="lt-LT"/>
        </w:rPr>
        <w:t>rganizuojamų ir teikiamų socialinių paslaugų gavėjų (unikalūs) skaičius 2024 m.</w:t>
      </w:r>
    </w:p>
    <w:p w14:paraId="60B20B72" w14:textId="77777777" w:rsidR="00737886" w:rsidRPr="005F68F3" w:rsidRDefault="00737886" w:rsidP="00737886">
      <w:pPr>
        <w:spacing w:after="0"/>
        <w:ind w:left="-20" w:right="-20"/>
        <w:rPr>
          <w:shd w:val="clear" w:color="auto" w:fill="FFFF00"/>
        </w:rPr>
      </w:pPr>
    </w:p>
    <w:tbl>
      <w:tblPr>
        <w:tblW w:w="9630" w:type="dxa"/>
        <w:tblLayout w:type="fixed"/>
        <w:tblCellMar>
          <w:left w:w="10" w:type="dxa"/>
          <w:right w:w="10" w:type="dxa"/>
        </w:tblCellMar>
        <w:tblLook w:val="0000" w:firstRow="0" w:lastRow="0" w:firstColumn="0" w:lastColumn="0" w:noHBand="0" w:noVBand="0"/>
      </w:tblPr>
      <w:tblGrid>
        <w:gridCol w:w="735"/>
        <w:gridCol w:w="7982"/>
        <w:gridCol w:w="913"/>
      </w:tblGrid>
      <w:tr w:rsidR="00737886" w:rsidRPr="005F68F3" w14:paraId="017A5B93" w14:textId="77777777" w:rsidTr="00395E2D">
        <w:trPr>
          <w:trHeight w:val="479"/>
        </w:trPr>
        <w:tc>
          <w:tcPr>
            <w:tcW w:w="73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14:paraId="296DF466" w14:textId="77777777" w:rsidR="00737886" w:rsidRPr="005F68F3" w:rsidRDefault="00737886" w:rsidP="00E01DC3">
            <w:pPr>
              <w:jc w:val="center"/>
              <w:rPr>
                <w:rFonts w:ascii="Times New Roman" w:hAnsi="Times New Roman" w:cs="Times New Roman"/>
                <w:b/>
                <w:bCs/>
              </w:rPr>
            </w:pPr>
            <w:r w:rsidRPr="005F68F3">
              <w:rPr>
                <w:rFonts w:ascii="Times New Roman" w:hAnsi="Times New Roman" w:cs="Times New Roman"/>
                <w:b/>
                <w:bCs/>
              </w:rPr>
              <w:t>Eil. Nr.</w:t>
            </w:r>
          </w:p>
        </w:tc>
        <w:tc>
          <w:tcPr>
            <w:tcW w:w="798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14:paraId="7A45BAAD" w14:textId="77777777" w:rsidR="00737886" w:rsidRPr="005F68F3" w:rsidRDefault="00737886" w:rsidP="00E01DC3">
            <w:pPr>
              <w:jc w:val="center"/>
              <w:rPr>
                <w:rFonts w:ascii="Times New Roman" w:hAnsi="Times New Roman" w:cs="Times New Roman"/>
                <w:b/>
                <w:bCs/>
              </w:rPr>
            </w:pPr>
            <w:r w:rsidRPr="005F68F3">
              <w:rPr>
                <w:rFonts w:ascii="Times New Roman" w:hAnsi="Times New Roman" w:cs="Times New Roman"/>
                <w:b/>
                <w:bCs/>
              </w:rPr>
              <w:t>Socialinių paslaugų rūšys</w:t>
            </w:r>
          </w:p>
        </w:tc>
        <w:tc>
          <w:tcPr>
            <w:tcW w:w="91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14:paraId="601785F1" w14:textId="77777777" w:rsidR="00737886" w:rsidRPr="005F68F3" w:rsidRDefault="00737886" w:rsidP="00E01DC3">
            <w:pPr>
              <w:jc w:val="center"/>
              <w:rPr>
                <w:rFonts w:ascii="Times New Roman" w:hAnsi="Times New Roman" w:cs="Times New Roman"/>
                <w:b/>
                <w:bCs/>
              </w:rPr>
            </w:pPr>
            <w:r w:rsidRPr="005F68F3">
              <w:rPr>
                <w:rFonts w:ascii="Times New Roman" w:hAnsi="Times New Roman" w:cs="Times New Roman"/>
                <w:b/>
                <w:bCs/>
              </w:rPr>
              <w:t>2024 m.</w:t>
            </w:r>
          </w:p>
        </w:tc>
      </w:tr>
      <w:tr w:rsidR="00737886" w:rsidRPr="005F68F3" w14:paraId="0CDB04EE" w14:textId="77777777" w:rsidTr="00991EAE">
        <w:trPr>
          <w:trHeight w:val="263"/>
        </w:trPr>
        <w:tc>
          <w:tcPr>
            <w:tcW w:w="7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E17D4E4" w14:textId="77777777" w:rsidR="00737886" w:rsidRPr="005F68F3" w:rsidRDefault="00737886" w:rsidP="005A6DEA">
            <w:pPr>
              <w:jc w:val="center"/>
              <w:rPr>
                <w:rFonts w:ascii="Times New Roman" w:hAnsi="Times New Roman" w:cs="Times New Roman"/>
                <w:b/>
                <w:bCs/>
              </w:rPr>
            </w:pPr>
            <w:r w:rsidRPr="005F68F3">
              <w:rPr>
                <w:rFonts w:ascii="Times New Roman" w:hAnsi="Times New Roman" w:cs="Times New Roman"/>
                <w:b/>
                <w:bCs/>
              </w:rPr>
              <w:t>1.</w:t>
            </w:r>
          </w:p>
        </w:tc>
        <w:tc>
          <w:tcPr>
            <w:tcW w:w="889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34F1B68" w14:textId="328963BB" w:rsidR="00737886" w:rsidRPr="005F68F3" w:rsidRDefault="00737886" w:rsidP="00E01DC3">
            <w:pPr>
              <w:jc w:val="center"/>
              <w:rPr>
                <w:rFonts w:ascii="Times New Roman" w:hAnsi="Times New Roman" w:cs="Times New Roman"/>
                <w:b/>
                <w:bCs/>
              </w:rPr>
            </w:pPr>
            <w:r w:rsidRPr="005F68F3">
              <w:rPr>
                <w:rFonts w:ascii="Times New Roman" w:hAnsi="Times New Roman" w:cs="Times New Roman"/>
                <w:b/>
                <w:bCs/>
              </w:rPr>
              <w:t>Socialinės globos paslaugos</w:t>
            </w:r>
          </w:p>
        </w:tc>
      </w:tr>
      <w:tr w:rsidR="00737886" w:rsidRPr="005F68F3" w14:paraId="21C3B8B4" w14:textId="77777777" w:rsidTr="00395E2D">
        <w:trPr>
          <w:trHeight w:val="297"/>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58CF04" w14:textId="77777777" w:rsidR="00737886" w:rsidRPr="005F68F3" w:rsidRDefault="00737886" w:rsidP="005A6DEA">
            <w:pPr>
              <w:jc w:val="center"/>
              <w:rPr>
                <w:rFonts w:ascii="Times New Roman" w:hAnsi="Times New Roman" w:cs="Times New Roman"/>
              </w:rPr>
            </w:pPr>
            <w:r w:rsidRPr="005F68F3">
              <w:rPr>
                <w:rFonts w:ascii="Times New Roman" w:hAnsi="Times New Roman" w:cs="Times New Roman"/>
              </w:rPr>
              <w:t>1.1.</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0AB1E5" w14:textId="77777777" w:rsidR="00737886" w:rsidRPr="005F68F3" w:rsidRDefault="00737886" w:rsidP="00014B69">
            <w:pPr>
              <w:rPr>
                <w:rFonts w:ascii="Times New Roman" w:hAnsi="Times New Roman" w:cs="Times New Roman"/>
              </w:rPr>
            </w:pPr>
            <w:r w:rsidRPr="005F68F3">
              <w:rPr>
                <w:rFonts w:ascii="Times New Roman" w:hAnsi="Times New Roman" w:cs="Times New Roman"/>
              </w:rPr>
              <w:t>Ilgalaikė, trumpalaikė socialinė globa institucijoje</w:t>
            </w:r>
          </w:p>
        </w:tc>
        <w:tc>
          <w:tcPr>
            <w:tcW w:w="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578CDD" w14:textId="77777777" w:rsidR="00737886" w:rsidRPr="005F68F3" w:rsidRDefault="00737886" w:rsidP="00E01DC3">
            <w:pPr>
              <w:jc w:val="center"/>
              <w:rPr>
                <w:rFonts w:ascii="Times New Roman" w:hAnsi="Times New Roman" w:cs="Times New Roman"/>
              </w:rPr>
            </w:pPr>
            <w:r w:rsidRPr="005F68F3">
              <w:rPr>
                <w:rFonts w:ascii="Times New Roman" w:hAnsi="Times New Roman" w:cs="Times New Roman"/>
              </w:rPr>
              <w:t>438</w:t>
            </w:r>
          </w:p>
        </w:tc>
      </w:tr>
      <w:tr w:rsidR="00737886" w:rsidRPr="005F68F3" w14:paraId="159C53A5" w14:textId="77777777" w:rsidTr="00395E2D">
        <w:trPr>
          <w:trHeight w:val="277"/>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C9190A1" w14:textId="77777777" w:rsidR="00737886" w:rsidRPr="005F68F3" w:rsidRDefault="00737886" w:rsidP="005A6DEA">
            <w:pPr>
              <w:jc w:val="center"/>
              <w:rPr>
                <w:rFonts w:ascii="Times New Roman" w:hAnsi="Times New Roman" w:cs="Times New Roman"/>
              </w:rPr>
            </w:pPr>
            <w:r w:rsidRPr="005F68F3">
              <w:rPr>
                <w:rFonts w:ascii="Times New Roman" w:hAnsi="Times New Roman" w:cs="Times New Roman"/>
              </w:rPr>
              <w:t>1.2.</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665605" w14:textId="77777777" w:rsidR="00737886" w:rsidRPr="005F68F3" w:rsidRDefault="00737886" w:rsidP="00014B69">
            <w:pPr>
              <w:rPr>
                <w:rFonts w:ascii="Times New Roman" w:hAnsi="Times New Roman" w:cs="Times New Roman"/>
              </w:rPr>
            </w:pPr>
            <w:r w:rsidRPr="005F68F3">
              <w:rPr>
                <w:rFonts w:ascii="Times New Roman" w:hAnsi="Times New Roman" w:cs="Times New Roman"/>
              </w:rPr>
              <w:t>Vaikų socialinė globa šeimose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FEB617" w14:textId="77777777" w:rsidR="00737886" w:rsidRPr="005F68F3" w:rsidRDefault="00737886" w:rsidP="00E01DC3">
            <w:pPr>
              <w:jc w:val="center"/>
              <w:rPr>
                <w:rFonts w:ascii="Times New Roman" w:hAnsi="Times New Roman" w:cs="Times New Roman"/>
              </w:rPr>
            </w:pPr>
            <w:r w:rsidRPr="005F68F3">
              <w:rPr>
                <w:rFonts w:ascii="Times New Roman" w:hAnsi="Times New Roman" w:cs="Times New Roman"/>
              </w:rPr>
              <w:t>253</w:t>
            </w:r>
          </w:p>
        </w:tc>
      </w:tr>
      <w:tr w:rsidR="00737886" w:rsidRPr="005F68F3" w14:paraId="77E3E573" w14:textId="77777777" w:rsidTr="00395E2D">
        <w:trPr>
          <w:trHeight w:val="368"/>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94198C4" w14:textId="77777777" w:rsidR="00737886" w:rsidRPr="005F68F3" w:rsidRDefault="00737886" w:rsidP="005A6DEA">
            <w:pPr>
              <w:jc w:val="center"/>
              <w:rPr>
                <w:rFonts w:ascii="Times New Roman" w:hAnsi="Times New Roman" w:cs="Times New Roman"/>
              </w:rPr>
            </w:pPr>
            <w:r w:rsidRPr="005F68F3">
              <w:rPr>
                <w:rFonts w:ascii="Times New Roman" w:hAnsi="Times New Roman" w:cs="Times New Roman"/>
              </w:rPr>
              <w:t>1.3.</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8E570B" w14:textId="77777777" w:rsidR="00737886" w:rsidRPr="005F68F3" w:rsidRDefault="00737886" w:rsidP="00014B69">
            <w:pPr>
              <w:rPr>
                <w:rFonts w:ascii="Times New Roman" w:hAnsi="Times New Roman" w:cs="Times New Roman"/>
              </w:rPr>
            </w:pPr>
            <w:r w:rsidRPr="005F68F3">
              <w:rPr>
                <w:rFonts w:ascii="Times New Roman" w:hAnsi="Times New Roman" w:cs="Times New Roman"/>
              </w:rPr>
              <w:t>Vaikų socialinė globa šeimynose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AE118B" w14:textId="77777777" w:rsidR="00737886" w:rsidRPr="005F68F3" w:rsidRDefault="00737886" w:rsidP="00E01DC3">
            <w:pPr>
              <w:jc w:val="center"/>
              <w:rPr>
                <w:rFonts w:ascii="Times New Roman" w:hAnsi="Times New Roman" w:cs="Times New Roman"/>
              </w:rPr>
            </w:pPr>
            <w:r w:rsidRPr="005F68F3">
              <w:rPr>
                <w:rFonts w:ascii="Times New Roman" w:hAnsi="Times New Roman" w:cs="Times New Roman"/>
              </w:rPr>
              <w:t>20</w:t>
            </w:r>
          </w:p>
        </w:tc>
      </w:tr>
      <w:tr w:rsidR="00737886" w:rsidRPr="005F68F3" w14:paraId="4796DCD3" w14:textId="77777777" w:rsidTr="00991EAE">
        <w:trPr>
          <w:trHeight w:val="57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E6529A" w14:textId="77777777" w:rsidR="00737886" w:rsidRPr="005F68F3" w:rsidRDefault="00737886" w:rsidP="005A6DEA">
            <w:pPr>
              <w:jc w:val="center"/>
              <w:rPr>
                <w:rFonts w:ascii="Times New Roman" w:hAnsi="Times New Roman" w:cs="Times New Roman"/>
              </w:rPr>
            </w:pPr>
            <w:r w:rsidRPr="005F68F3">
              <w:rPr>
                <w:rFonts w:ascii="Times New Roman" w:hAnsi="Times New Roman" w:cs="Times New Roman"/>
              </w:rPr>
              <w:t>1.4.</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AFBD874" w14:textId="77777777" w:rsidR="00737886" w:rsidRPr="005F68F3" w:rsidRDefault="00737886" w:rsidP="00395E2D">
            <w:pPr>
              <w:pStyle w:val="Betarp1"/>
              <w:rPr>
                <w:rFonts w:ascii="Times New Roman" w:hAnsi="Times New Roman"/>
                <w:lang w:val="lt-LT"/>
              </w:rPr>
            </w:pPr>
            <w:r w:rsidRPr="005F68F3">
              <w:rPr>
                <w:rFonts w:ascii="Times New Roman" w:hAnsi="Times New Roman"/>
                <w:lang w:val="lt-LT"/>
              </w:rPr>
              <w:t xml:space="preserve">Vaikų socialinė globa institucijoje </w:t>
            </w:r>
          </w:p>
          <w:p w14:paraId="1AABB362" w14:textId="77777777" w:rsidR="00737886" w:rsidRPr="005F68F3" w:rsidRDefault="00737886" w:rsidP="00395E2D">
            <w:pPr>
              <w:pStyle w:val="Betarp1"/>
              <w:rPr>
                <w:lang w:val="lt-LT"/>
              </w:rPr>
            </w:pPr>
            <w:r w:rsidRPr="005F68F3">
              <w:rPr>
                <w:rFonts w:ascii="Times New Roman" w:hAnsi="Times New Roman"/>
                <w:lang w:val="lt-LT"/>
              </w:rPr>
              <w:t xml:space="preserve">(Šeiminiuose namuose + Kompleksinių </w:t>
            </w:r>
            <w:r w:rsidRPr="005F68F3">
              <w:rPr>
                <w:rFonts w:ascii="Times New Roman" w:hAnsi="Times New Roman"/>
                <w:noProof/>
                <w:lang w:val="lt-LT"/>
              </w:rPr>
              <w:t>paslaugų namuose ,,ALKA“)</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0D76E4" w14:textId="77777777" w:rsidR="00737886" w:rsidRPr="005F68F3" w:rsidRDefault="00737886" w:rsidP="00E01DC3">
            <w:pPr>
              <w:jc w:val="center"/>
              <w:rPr>
                <w:rFonts w:ascii="Times New Roman" w:hAnsi="Times New Roman" w:cs="Times New Roman"/>
              </w:rPr>
            </w:pPr>
            <w:r w:rsidRPr="005F68F3">
              <w:rPr>
                <w:rFonts w:ascii="Times New Roman" w:hAnsi="Times New Roman" w:cs="Times New Roman"/>
              </w:rPr>
              <w:t>37</w:t>
            </w:r>
          </w:p>
        </w:tc>
      </w:tr>
      <w:tr w:rsidR="00737886" w14:paraId="759495FC" w14:textId="77777777" w:rsidTr="00395E2D">
        <w:trPr>
          <w:trHeight w:val="184"/>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A255E2"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1.5.</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C580AA"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Dienos socialinė globa institucijoje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E5D11F"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119</w:t>
            </w:r>
          </w:p>
        </w:tc>
      </w:tr>
      <w:tr w:rsidR="00737886" w14:paraId="4454577D" w14:textId="77777777" w:rsidTr="00395E2D">
        <w:trPr>
          <w:trHeight w:val="303"/>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04ACAF9" w14:textId="20047CF2" w:rsidR="00737886" w:rsidRPr="00014B69" w:rsidRDefault="00737886" w:rsidP="005A6DEA">
            <w:pPr>
              <w:jc w:val="center"/>
              <w:rPr>
                <w:rFonts w:ascii="Times New Roman" w:hAnsi="Times New Roman" w:cs="Times New Roman"/>
              </w:rPr>
            </w:pPr>
            <w:r w:rsidRPr="00014B69">
              <w:rPr>
                <w:rFonts w:ascii="Times New Roman" w:hAnsi="Times New Roman" w:cs="Times New Roman"/>
              </w:rPr>
              <w:t>1.6.</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5997FC"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Dienos socialinė globa ir integrali pagalba asmens namuose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287D1A"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290</w:t>
            </w:r>
          </w:p>
        </w:tc>
      </w:tr>
      <w:tr w:rsidR="00737886" w14:paraId="1DFCE40B" w14:textId="77777777" w:rsidTr="00395E2D">
        <w:trPr>
          <w:trHeight w:val="423"/>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AD38CA"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1.7.</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688A2D"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 xml:space="preserve">Laikinas atokvėpis asmens namuose ir institucijoje </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89D6AA"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28</w:t>
            </w:r>
          </w:p>
        </w:tc>
      </w:tr>
      <w:tr w:rsidR="00737886" w14:paraId="79BAA04E" w14:textId="77777777" w:rsidTr="00991EAE">
        <w:trPr>
          <w:trHeight w:val="255"/>
        </w:trPr>
        <w:tc>
          <w:tcPr>
            <w:tcW w:w="7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9C53AE3" w14:textId="673A124C" w:rsidR="00737886" w:rsidRPr="00A3453B" w:rsidRDefault="00737886" w:rsidP="005A6DEA">
            <w:pPr>
              <w:jc w:val="center"/>
              <w:rPr>
                <w:rFonts w:ascii="Times New Roman" w:hAnsi="Times New Roman" w:cs="Times New Roman"/>
                <w:b/>
                <w:bCs/>
              </w:rPr>
            </w:pPr>
            <w:r w:rsidRPr="00A3453B">
              <w:rPr>
                <w:rFonts w:ascii="Times New Roman" w:hAnsi="Times New Roman" w:cs="Times New Roman"/>
                <w:b/>
                <w:bCs/>
              </w:rPr>
              <w:t>2.</w:t>
            </w:r>
          </w:p>
        </w:tc>
        <w:tc>
          <w:tcPr>
            <w:tcW w:w="889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6E70D57A" w14:textId="1F1C6968" w:rsidR="00737886" w:rsidRPr="00A3453B" w:rsidRDefault="00737886" w:rsidP="005A6DEA">
            <w:pPr>
              <w:jc w:val="center"/>
              <w:rPr>
                <w:rFonts w:ascii="Times New Roman" w:hAnsi="Times New Roman" w:cs="Times New Roman"/>
                <w:b/>
                <w:bCs/>
              </w:rPr>
            </w:pPr>
            <w:r w:rsidRPr="00A3453B">
              <w:rPr>
                <w:rFonts w:ascii="Times New Roman" w:hAnsi="Times New Roman" w:cs="Times New Roman"/>
                <w:b/>
                <w:bCs/>
              </w:rPr>
              <w:t>Socialinės priežiūros paslaugos (akredituotos)</w:t>
            </w:r>
          </w:p>
        </w:tc>
      </w:tr>
      <w:tr w:rsidR="00737886" w14:paraId="5EAC8E99" w14:textId="77777777" w:rsidTr="00395E2D">
        <w:trPr>
          <w:trHeight w:val="210"/>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7A4BB43"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2.1.</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B0B49B"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Pagalba į namus</w:t>
            </w:r>
          </w:p>
        </w:tc>
        <w:tc>
          <w:tcPr>
            <w:tcW w:w="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0D9225"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470</w:t>
            </w:r>
          </w:p>
        </w:tc>
      </w:tr>
      <w:tr w:rsidR="00737886" w14:paraId="6ECD18FF" w14:textId="77777777" w:rsidTr="00395E2D">
        <w:trPr>
          <w:trHeight w:val="472"/>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CE778D9"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2.2.</w:t>
            </w:r>
          </w:p>
        </w:tc>
        <w:tc>
          <w:tcPr>
            <w:tcW w:w="7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713DA92"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 xml:space="preserve">Socialinių dirbtuvių paslauga  </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FB506A7"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43</w:t>
            </w:r>
          </w:p>
        </w:tc>
      </w:tr>
      <w:tr w:rsidR="00737886" w14:paraId="54561045" w14:textId="77777777" w:rsidTr="00395E2D">
        <w:trPr>
          <w:trHeight w:val="40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D44D0CB" w14:textId="39DCEB44"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2.3.</w:t>
            </w:r>
          </w:p>
        </w:tc>
        <w:tc>
          <w:tcPr>
            <w:tcW w:w="7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40AD3C9"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Palydėjimo paslauga jaunuoliams</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E6BB045"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17</w:t>
            </w:r>
          </w:p>
        </w:tc>
      </w:tr>
      <w:tr w:rsidR="00737886" w14:paraId="3367C030" w14:textId="77777777" w:rsidTr="00395E2D">
        <w:trPr>
          <w:trHeight w:val="385"/>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BB12AB"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2.4.</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C7D74E"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Apgyvendinimas savarankiško gyvenimo namuose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9B931D" w14:textId="5BC3D978" w:rsidR="00737886" w:rsidRPr="00014B69" w:rsidRDefault="00737886" w:rsidP="00E01DC3">
            <w:pPr>
              <w:jc w:val="center"/>
              <w:rPr>
                <w:rFonts w:ascii="Times New Roman" w:hAnsi="Times New Roman" w:cs="Times New Roman"/>
              </w:rPr>
            </w:pPr>
            <w:r w:rsidRPr="00014B69">
              <w:rPr>
                <w:rFonts w:ascii="Times New Roman" w:hAnsi="Times New Roman" w:cs="Times New Roman"/>
              </w:rPr>
              <w:t>26</w:t>
            </w:r>
          </w:p>
        </w:tc>
      </w:tr>
      <w:tr w:rsidR="00737886" w14:paraId="0C11EF37" w14:textId="77777777" w:rsidTr="00395E2D">
        <w:trPr>
          <w:trHeight w:val="363"/>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E44C68F" w14:textId="6B3A5AA1"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2.5.</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F821C9D"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Socialinė reabilitacija neįgaliesiems bendruomenėje</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908382"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452</w:t>
            </w:r>
          </w:p>
        </w:tc>
      </w:tr>
      <w:tr w:rsidR="00737886" w14:paraId="69F43513" w14:textId="77777777" w:rsidTr="00395E2D">
        <w:trPr>
          <w:trHeight w:val="313"/>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712D46B"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2.6.</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86BD2A2"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Laikinas apnakvindinimas</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7C4872"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355</w:t>
            </w:r>
          </w:p>
        </w:tc>
      </w:tr>
      <w:tr w:rsidR="00737886" w14:paraId="47F196D4" w14:textId="77777777" w:rsidTr="00395E2D">
        <w:trPr>
          <w:trHeight w:val="434"/>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8A4F6E3"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2.7.</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A04C43"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Intensyvi krizių įveikimo pagalba</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F9A9276"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34</w:t>
            </w:r>
          </w:p>
        </w:tc>
      </w:tr>
      <w:tr w:rsidR="00737886" w14:paraId="24422CC4" w14:textId="77777777" w:rsidTr="00991EAE">
        <w:trPr>
          <w:trHeight w:val="555"/>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A341451" w14:textId="77777777" w:rsidR="00737886" w:rsidRPr="00014B69" w:rsidRDefault="00737886" w:rsidP="005A6DEA">
            <w:pPr>
              <w:jc w:val="center"/>
              <w:rPr>
                <w:rFonts w:ascii="Times New Roman" w:hAnsi="Times New Roman" w:cs="Times New Roman"/>
              </w:rPr>
            </w:pPr>
            <w:r w:rsidRPr="00014B69">
              <w:rPr>
                <w:rFonts w:ascii="Times New Roman" w:hAnsi="Times New Roman" w:cs="Times New Roman"/>
              </w:rPr>
              <w:t>2.8.</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FC1DF9"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 xml:space="preserve">Apgyvendinimas nakvynės namuose </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516BC4A"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142</w:t>
            </w:r>
          </w:p>
        </w:tc>
      </w:tr>
      <w:tr w:rsidR="00737886" w14:paraId="28A31F23" w14:textId="77777777" w:rsidTr="00AF3DD9">
        <w:trPr>
          <w:trHeight w:val="552"/>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9BC126E"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2.9.</w:t>
            </w:r>
          </w:p>
        </w:tc>
        <w:tc>
          <w:tcPr>
            <w:tcW w:w="7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F1BB46A"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 xml:space="preserve">Pagalba globėjams (rūpintojams), budintiems globotojams, įtėviams ir šeimynų steigėjams, dalyviams ar besirengiantiems jais tapti </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4E53806"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383</w:t>
            </w:r>
          </w:p>
        </w:tc>
      </w:tr>
      <w:tr w:rsidR="00737886" w14:paraId="5CF4D9D5" w14:textId="77777777" w:rsidTr="00991EAE">
        <w:trPr>
          <w:trHeight w:val="341"/>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4EE5D35"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 xml:space="preserve">2.10. </w:t>
            </w:r>
          </w:p>
        </w:tc>
        <w:tc>
          <w:tcPr>
            <w:tcW w:w="7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77A656A"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Apgyvendinimas apsaugotame būste</w:t>
            </w:r>
          </w:p>
        </w:tc>
        <w:tc>
          <w:tcPr>
            <w:tcW w:w="9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D915EF6"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8</w:t>
            </w:r>
          </w:p>
        </w:tc>
      </w:tr>
      <w:tr w:rsidR="00737886" w14:paraId="70084836" w14:textId="77777777" w:rsidTr="00991EAE">
        <w:trPr>
          <w:trHeight w:val="261"/>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855B1BF"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2.11.</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90BF68" w14:textId="7F5F7D48" w:rsidR="00737886" w:rsidRPr="00395E2D" w:rsidRDefault="00737886" w:rsidP="00395E2D">
            <w:pPr>
              <w:pStyle w:val="Betarp1"/>
              <w:jc w:val="both"/>
              <w:rPr>
                <w:rFonts w:ascii="Times New Roman" w:hAnsi="Times New Roman"/>
              </w:rPr>
            </w:pPr>
            <w:r w:rsidRPr="00395E2D">
              <w:rPr>
                <w:rFonts w:ascii="Times New Roman" w:hAnsi="Times New Roman"/>
              </w:rPr>
              <w:t>Vaikų dienos socialinė priežiūra vaikų dienos centruose:</w:t>
            </w:r>
          </w:p>
          <w:p w14:paraId="2E0BDC83" w14:textId="77777777" w:rsidR="00737886" w:rsidRPr="00395E2D" w:rsidRDefault="00737886" w:rsidP="00395E2D">
            <w:pPr>
              <w:pStyle w:val="Betarp1"/>
              <w:jc w:val="both"/>
              <w:rPr>
                <w:rFonts w:ascii="Times New Roman" w:hAnsi="Times New Roman"/>
              </w:rPr>
            </w:pPr>
            <w:r w:rsidRPr="00395E2D">
              <w:rPr>
                <w:rFonts w:ascii="Times New Roman" w:hAnsi="Times New Roman"/>
              </w:rPr>
              <w:t>vaikams su negalia – 34</w:t>
            </w:r>
          </w:p>
          <w:p w14:paraId="18175E5E" w14:textId="77777777" w:rsidR="00737886" w:rsidRPr="00395E2D" w:rsidRDefault="00737886" w:rsidP="00395E2D">
            <w:pPr>
              <w:pStyle w:val="Betarp1"/>
              <w:jc w:val="both"/>
              <w:rPr>
                <w:rFonts w:ascii="Times New Roman" w:hAnsi="Times New Roman"/>
              </w:rPr>
            </w:pPr>
            <w:r w:rsidRPr="00395E2D">
              <w:rPr>
                <w:rFonts w:ascii="Times New Roman" w:hAnsi="Times New Roman"/>
              </w:rPr>
              <w:t>vaikams su specialiaisiais ugdymosi poreikiais – 44</w:t>
            </w:r>
          </w:p>
          <w:p w14:paraId="538BE848" w14:textId="77777777" w:rsidR="00737886" w:rsidRPr="00395E2D" w:rsidRDefault="00737886" w:rsidP="00395E2D">
            <w:pPr>
              <w:pStyle w:val="Betarp1"/>
              <w:jc w:val="both"/>
              <w:rPr>
                <w:rFonts w:ascii="Times New Roman" w:hAnsi="Times New Roman"/>
              </w:rPr>
            </w:pPr>
            <w:r w:rsidRPr="00395E2D">
              <w:rPr>
                <w:rFonts w:ascii="Times New Roman" w:hAnsi="Times New Roman"/>
              </w:rPr>
              <w:t>kitiems vaikams - 205</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5AEB79"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283</w:t>
            </w:r>
          </w:p>
        </w:tc>
      </w:tr>
      <w:tr w:rsidR="00737886" w14:paraId="738D2E99" w14:textId="77777777" w:rsidTr="00674A8C">
        <w:trPr>
          <w:trHeight w:val="738"/>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C735DC"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2.12.</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69DE4F" w14:textId="77777777" w:rsidR="00737886" w:rsidRPr="00395E2D" w:rsidRDefault="00737886" w:rsidP="00395E2D">
            <w:pPr>
              <w:pStyle w:val="Betarp1"/>
              <w:jc w:val="both"/>
              <w:rPr>
                <w:rFonts w:ascii="Times New Roman" w:hAnsi="Times New Roman"/>
              </w:rPr>
            </w:pPr>
            <w:r w:rsidRPr="00395E2D">
              <w:rPr>
                <w:rFonts w:ascii="Times New Roman" w:hAnsi="Times New Roman"/>
              </w:rPr>
              <w:t>Socialinė priežiūra šeimoms (atvejo vadyba)</w:t>
            </w:r>
          </w:p>
          <w:p w14:paraId="41826F0A" w14:textId="77777777" w:rsidR="00737886" w:rsidRPr="00395E2D" w:rsidRDefault="00737886" w:rsidP="00395E2D">
            <w:pPr>
              <w:pStyle w:val="Betarp1"/>
              <w:jc w:val="both"/>
              <w:rPr>
                <w:rFonts w:ascii="Times New Roman" w:hAnsi="Times New Roman"/>
              </w:rPr>
            </w:pPr>
            <w:r w:rsidRPr="00395E2D">
              <w:rPr>
                <w:rFonts w:ascii="Times New Roman" w:hAnsi="Times New Roman"/>
              </w:rPr>
              <w:t>vaikų skaičius šeimose, kuriose teikiama socialinė priežiūra - 681</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EAB384" w14:textId="77777777" w:rsidR="00737886" w:rsidRPr="00014B69" w:rsidRDefault="00737886" w:rsidP="00E01DC3">
            <w:pPr>
              <w:jc w:val="center"/>
              <w:rPr>
                <w:rFonts w:ascii="Times New Roman" w:hAnsi="Times New Roman" w:cs="Times New Roman"/>
              </w:rPr>
            </w:pPr>
            <w:r w:rsidRPr="00014B69">
              <w:rPr>
                <w:rFonts w:ascii="Times New Roman" w:hAnsi="Times New Roman" w:cs="Times New Roman"/>
              </w:rPr>
              <w:t>414</w:t>
            </w:r>
          </w:p>
          <w:p w14:paraId="1DF5A37A" w14:textId="77777777" w:rsidR="00737886" w:rsidRPr="00014B69" w:rsidRDefault="00737886" w:rsidP="00E01DC3">
            <w:pPr>
              <w:jc w:val="center"/>
              <w:rPr>
                <w:rFonts w:ascii="Times New Roman" w:hAnsi="Times New Roman" w:cs="Times New Roman"/>
              </w:rPr>
            </w:pPr>
          </w:p>
        </w:tc>
      </w:tr>
      <w:tr w:rsidR="00737886" w14:paraId="1D16CDF9" w14:textId="77777777" w:rsidTr="00991EAE">
        <w:trPr>
          <w:trHeight w:val="398"/>
        </w:trPr>
        <w:tc>
          <w:tcPr>
            <w:tcW w:w="7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0A419507" w14:textId="77777777" w:rsidR="00737886" w:rsidRPr="00395E2D" w:rsidRDefault="00737886" w:rsidP="00014B69">
            <w:pPr>
              <w:rPr>
                <w:rFonts w:ascii="Times New Roman" w:hAnsi="Times New Roman" w:cs="Times New Roman"/>
                <w:b/>
                <w:bCs/>
              </w:rPr>
            </w:pPr>
            <w:r w:rsidRPr="00395E2D">
              <w:rPr>
                <w:rFonts w:ascii="Times New Roman" w:hAnsi="Times New Roman" w:cs="Times New Roman"/>
                <w:b/>
                <w:bCs/>
              </w:rPr>
              <w:t>3.</w:t>
            </w:r>
          </w:p>
        </w:tc>
        <w:tc>
          <w:tcPr>
            <w:tcW w:w="8895"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0FEE152" w14:textId="77777777" w:rsidR="00737886" w:rsidRPr="00395E2D" w:rsidRDefault="00737886" w:rsidP="00014B69">
            <w:pPr>
              <w:rPr>
                <w:rFonts w:ascii="Times New Roman" w:hAnsi="Times New Roman" w:cs="Times New Roman"/>
                <w:b/>
                <w:bCs/>
              </w:rPr>
            </w:pPr>
            <w:r w:rsidRPr="00395E2D">
              <w:rPr>
                <w:rFonts w:ascii="Times New Roman" w:hAnsi="Times New Roman" w:cs="Times New Roman"/>
                <w:b/>
                <w:bCs/>
              </w:rPr>
              <w:t>Prevencinės, bendrosios socialinės ir kitos paslaugos</w:t>
            </w:r>
          </w:p>
        </w:tc>
      </w:tr>
      <w:tr w:rsidR="00737886" w14:paraId="1E90FE43" w14:textId="77777777" w:rsidTr="00991EAE">
        <w:trPr>
          <w:trHeight w:val="645"/>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E8925E"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3.1.</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43C983"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Kompleksinės paslaugos šeimai (pozityvios tėvystės, psichosocialinės, šeimos įgūdžių ugdymo, sociokultūrinės, mediacijos ir kitos paslaugos)</w:t>
            </w:r>
          </w:p>
        </w:tc>
        <w:tc>
          <w:tcPr>
            <w:tcW w:w="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966442" w14:textId="235E234A" w:rsidR="00737886" w:rsidRPr="00014B69" w:rsidRDefault="00737886" w:rsidP="00674A8C">
            <w:pPr>
              <w:jc w:val="center"/>
              <w:rPr>
                <w:rFonts w:ascii="Times New Roman" w:hAnsi="Times New Roman" w:cs="Times New Roman"/>
              </w:rPr>
            </w:pPr>
            <w:r w:rsidRPr="00014B69">
              <w:rPr>
                <w:rFonts w:ascii="Times New Roman" w:hAnsi="Times New Roman" w:cs="Times New Roman"/>
              </w:rPr>
              <w:t>1</w:t>
            </w:r>
            <w:r w:rsidR="00AF3DD9">
              <w:rPr>
                <w:rFonts w:ascii="Times New Roman" w:hAnsi="Times New Roman" w:cs="Times New Roman"/>
              </w:rPr>
              <w:t xml:space="preserve"> </w:t>
            </w:r>
            <w:r w:rsidRPr="00014B69">
              <w:rPr>
                <w:rFonts w:ascii="Times New Roman" w:hAnsi="Times New Roman" w:cs="Times New Roman"/>
              </w:rPr>
              <w:t>392</w:t>
            </w:r>
          </w:p>
        </w:tc>
      </w:tr>
      <w:tr w:rsidR="00737886" w14:paraId="57E4AD6B" w14:textId="77777777" w:rsidTr="00991EAE">
        <w:trPr>
          <w:trHeight w:val="30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77125A"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3.2.</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07E182" w14:textId="77777777" w:rsidR="00737886" w:rsidRPr="00674A8C" w:rsidRDefault="00737886" w:rsidP="00AF3DD9">
            <w:pPr>
              <w:pStyle w:val="Betarp1"/>
              <w:rPr>
                <w:rFonts w:ascii="Times New Roman" w:hAnsi="Times New Roman"/>
                <w:noProof/>
                <w:lang w:val="lt-LT"/>
              </w:rPr>
            </w:pPr>
            <w:r w:rsidRPr="00674A8C">
              <w:rPr>
                <w:rFonts w:ascii="Times New Roman" w:hAnsi="Times New Roman"/>
                <w:noProof/>
                <w:lang w:val="lt-LT"/>
              </w:rPr>
              <w:t>Maitinimo organizavimas</w:t>
            </w:r>
          </w:p>
          <w:p w14:paraId="636317C2" w14:textId="5F268524" w:rsidR="00737886" w:rsidRPr="00674A8C" w:rsidRDefault="00737886" w:rsidP="00AF3DD9">
            <w:pPr>
              <w:pStyle w:val="Betarp1"/>
              <w:rPr>
                <w:rFonts w:ascii="Times New Roman" w:hAnsi="Times New Roman"/>
                <w:noProof/>
                <w:lang w:val="lt-LT"/>
              </w:rPr>
            </w:pPr>
            <w:r w:rsidRPr="00674A8C">
              <w:rPr>
                <w:rFonts w:ascii="Times New Roman" w:hAnsi="Times New Roman"/>
                <w:noProof/>
                <w:lang w:val="lt-LT"/>
              </w:rPr>
              <w:t>su Socialinių paslaugų teikimo komisijos nukreipimu- 1</w:t>
            </w:r>
            <w:r w:rsidR="00674A8C" w:rsidRPr="00674A8C">
              <w:rPr>
                <w:rFonts w:ascii="Times New Roman" w:hAnsi="Times New Roman"/>
                <w:noProof/>
                <w:lang w:val="lt-LT"/>
              </w:rPr>
              <w:t xml:space="preserve"> </w:t>
            </w:r>
            <w:r w:rsidRPr="00674A8C">
              <w:rPr>
                <w:rFonts w:ascii="Times New Roman" w:hAnsi="Times New Roman"/>
                <w:noProof/>
                <w:lang w:val="lt-LT"/>
              </w:rPr>
              <w:t>013</w:t>
            </w:r>
          </w:p>
          <w:p w14:paraId="6B935E04" w14:textId="6742C852" w:rsidR="00737886" w:rsidRPr="00674A8C" w:rsidRDefault="00737886" w:rsidP="00AF3DD9">
            <w:pPr>
              <w:pStyle w:val="Betarp1"/>
              <w:rPr>
                <w:noProof/>
                <w:lang w:val="lt-LT"/>
              </w:rPr>
            </w:pPr>
            <w:r w:rsidRPr="00674A8C">
              <w:rPr>
                <w:rFonts w:ascii="Times New Roman" w:hAnsi="Times New Roman"/>
                <w:noProof/>
                <w:lang w:val="lt-LT"/>
              </w:rPr>
              <w:t>be Socialinių paslaugų teikimo komisijos nukreipimo - 720</w:t>
            </w:r>
          </w:p>
        </w:tc>
        <w:tc>
          <w:tcPr>
            <w:tcW w:w="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8AB8EA" w14:textId="6D7CA3F9" w:rsidR="00737886" w:rsidRPr="00014B69" w:rsidRDefault="00737886" w:rsidP="00674A8C">
            <w:pPr>
              <w:jc w:val="center"/>
              <w:rPr>
                <w:rFonts w:ascii="Times New Roman" w:hAnsi="Times New Roman" w:cs="Times New Roman"/>
              </w:rPr>
            </w:pPr>
            <w:r w:rsidRPr="00014B69">
              <w:rPr>
                <w:rFonts w:ascii="Times New Roman" w:hAnsi="Times New Roman" w:cs="Times New Roman"/>
              </w:rPr>
              <w:t>1</w:t>
            </w:r>
            <w:r w:rsidR="00AF3DD9">
              <w:rPr>
                <w:rFonts w:ascii="Times New Roman" w:hAnsi="Times New Roman" w:cs="Times New Roman"/>
              </w:rPr>
              <w:t xml:space="preserve"> </w:t>
            </w:r>
            <w:r w:rsidRPr="00014B69">
              <w:rPr>
                <w:rFonts w:ascii="Times New Roman" w:hAnsi="Times New Roman" w:cs="Times New Roman"/>
              </w:rPr>
              <w:t>733</w:t>
            </w:r>
          </w:p>
        </w:tc>
      </w:tr>
      <w:tr w:rsidR="00737886" w14:paraId="246EF533" w14:textId="77777777" w:rsidTr="00991EAE">
        <w:trPr>
          <w:trHeight w:val="30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DDB57D"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3.3.</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887186"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Transporto paslaugų organizavimas</w:t>
            </w:r>
          </w:p>
        </w:tc>
        <w:tc>
          <w:tcPr>
            <w:tcW w:w="91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77F7EC"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581</w:t>
            </w:r>
          </w:p>
        </w:tc>
      </w:tr>
      <w:tr w:rsidR="00737886" w14:paraId="4E5EEFA0" w14:textId="77777777" w:rsidTr="00991EAE">
        <w:trPr>
          <w:trHeight w:val="525"/>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C15E8C"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3.4.</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550377"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Asmeninė pagalba (asmeninio asistento paslauga)</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72C792"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47</w:t>
            </w:r>
          </w:p>
        </w:tc>
      </w:tr>
      <w:tr w:rsidR="00737886" w14:paraId="53610F11" w14:textId="77777777" w:rsidTr="00991EAE">
        <w:trPr>
          <w:trHeight w:val="30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B1BA0D3"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3.5.</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DF57978"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Asmenų su negalia aprūpinimas techninės pagalbos priemonėmis</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D41E0FD" w14:textId="58C70CCC" w:rsidR="00737886" w:rsidRPr="00014B69" w:rsidRDefault="00737886" w:rsidP="00674A8C">
            <w:pPr>
              <w:jc w:val="center"/>
              <w:rPr>
                <w:rFonts w:ascii="Times New Roman" w:hAnsi="Times New Roman" w:cs="Times New Roman"/>
              </w:rPr>
            </w:pPr>
            <w:r w:rsidRPr="00014B69">
              <w:rPr>
                <w:rFonts w:ascii="Times New Roman" w:hAnsi="Times New Roman" w:cs="Times New Roman"/>
              </w:rPr>
              <w:t>1</w:t>
            </w:r>
            <w:r w:rsidR="00AF3DD9">
              <w:rPr>
                <w:rFonts w:ascii="Times New Roman" w:hAnsi="Times New Roman" w:cs="Times New Roman"/>
              </w:rPr>
              <w:t xml:space="preserve"> </w:t>
            </w:r>
            <w:r w:rsidRPr="00014B69">
              <w:rPr>
                <w:rFonts w:ascii="Times New Roman" w:hAnsi="Times New Roman" w:cs="Times New Roman"/>
              </w:rPr>
              <w:t>713</w:t>
            </w:r>
          </w:p>
        </w:tc>
      </w:tr>
      <w:tr w:rsidR="00737886" w14:paraId="62CAEB93" w14:textId="77777777" w:rsidTr="00991EAE">
        <w:trPr>
          <w:trHeight w:val="45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8BF21E"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3.6.</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D434CE" w14:textId="77777777" w:rsidR="00737886" w:rsidRPr="00674A8C" w:rsidRDefault="00737886" w:rsidP="00674A8C">
            <w:pPr>
              <w:pStyle w:val="Betarp1"/>
              <w:rPr>
                <w:rFonts w:ascii="Times New Roman" w:hAnsi="Times New Roman"/>
                <w:noProof/>
                <w:lang w:val="lt-LT"/>
              </w:rPr>
            </w:pPr>
            <w:r w:rsidRPr="00674A8C">
              <w:rPr>
                <w:rFonts w:ascii="Times New Roman" w:hAnsi="Times New Roman"/>
                <w:noProof/>
                <w:lang w:val="lt-LT"/>
              </w:rPr>
              <w:t>Pagalbos pinigų skyrimas globėjams (rūpintojams)</w:t>
            </w:r>
          </w:p>
          <w:p w14:paraId="43FA7663" w14:textId="77777777" w:rsidR="00737886" w:rsidRPr="00674A8C" w:rsidRDefault="00737886" w:rsidP="00674A8C">
            <w:pPr>
              <w:pStyle w:val="Betarp1"/>
              <w:rPr>
                <w:noProof/>
                <w:lang w:val="lt-LT"/>
              </w:rPr>
            </w:pPr>
            <w:r w:rsidRPr="00674A8C">
              <w:rPr>
                <w:rFonts w:ascii="Times New Roman" w:hAnsi="Times New Roman"/>
                <w:noProof/>
                <w:lang w:val="lt-LT"/>
              </w:rPr>
              <w:t>(siekiant užtikrinti socialinės globos paslaugų teikimą vaikams, likusiems be tėvų globos)</w:t>
            </w:r>
            <w:r w:rsidRPr="00674A8C">
              <w:rPr>
                <w:noProof/>
                <w:lang w:val="lt-LT"/>
              </w:rPr>
              <w:t xml:space="preserve"> </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9C8C9A"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149</w:t>
            </w:r>
          </w:p>
        </w:tc>
      </w:tr>
      <w:tr w:rsidR="00737886" w14:paraId="08A6F69F" w14:textId="77777777" w:rsidTr="00991EAE">
        <w:trPr>
          <w:trHeight w:val="45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DBC5B85"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3.7.</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E0FAD1F"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Užimtumo didinimo programos įgyvendinimas</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7153C2"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89</w:t>
            </w:r>
          </w:p>
        </w:tc>
      </w:tr>
      <w:tr w:rsidR="00737886" w14:paraId="297E7494" w14:textId="77777777" w:rsidTr="00991EAE">
        <w:trPr>
          <w:trHeight w:val="45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4FEDA2"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3.8.</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D5C1858"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Būsto ir gyvenamosios aplinkos pritaikymas asmenims su negalia</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11EE686"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34</w:t>
            </w:r>
          </w:p>
        </w:tc>
      </w:tr>
      <w:tr w:rsidR="00737886" w14:paraId="382CC0E2" w14:textId="77777777" w:rsidTr="00991EAE">
        <w:trPr>
          <w:trHeight w:val="762"/>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4B19B2"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3.9.</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325A9E4" w14:textId="77777777" w:rsidR="00737886" w:rsidRPr="00674A8C" w:rsidRDefault="00737886" w:rsidP="00674A8C">
            <w:pPr>
              <w:pStyle w:val="Betarp1"/>
              <w:rPr>
                <w:rFonts w:ascii="Times New Roman" w:hAnsi="Times New Roman"/>
                <w:noProof/>
                <w:lang w:val="lt-LT"/>
              </w:rPr>
            </w:pPr>
            <w:r w:rsidRPr="00674A8C">
              <w:rPr>
                <w:rFonts w:ascii="Times New Roman" w:hAnsi="Times New Roman"/>
                <w:noProof/>
                <w:lang w:val="lt-LT"/>
              </w:rPr>
              <w:t>Pagalbos labiausiai skurstantiems asmenims (socialinės kortelės įsigyti maisto produktus ir higienos prekes):</w:t>
            </w:r>
          </w:p>
          <w:p w14:paraId="76F35CC7" w14:textId="5995B3FB" w:rsidR="00737886" w:rsidRPr="00674A8C" w:rsidRDefault="00737886" w:rsidP="00674A8C">
            <w:pPr>
              <w:pStyle w:val="Betarp1"/>
              <w:rPr>
                <w:noProof/>
                <w:lang w:val="lt-LT"/>
              </w:rPr>
            </w:pPr>
            <w:r w:rsidRPr="00674A8C">
              <w:rPr>
                <w:rFonts w:ascii="Times New Roman" w:hAnsi="Times New Roman"/>
                <w:noProof/>
                <w:lang w:val="lt-LT"/>
              </w:rPr>
              <w:t>Iš jų ukrainiečiams – 1</w:t>
            </w:r>
            <w:r w:rsidR="00674A8C" w:rsidRPr="00674A8C">
              <w:rPr>
                <w:rFonts w:ascii="Times New Roman" w:hAnsi="Times New Roman"/>
                <w:noProof/>
                <w:lang w:val="lt-LT"/>
              </w:rPr>
              <w:t xml:space="preserve"> </w:t>
            </w:r>
            <w:r w:rsidRPr="00674A8C">
              <w:rPr>
                <w:rFonts w:ascii="Times New Roman" w:hAnsi="Times New Roman"/>
                <w:noProof/>
                <w:lang w:val="lt-LT"/>
              </w:rPr>
              <w:t>227</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3B2D09" w14:textId="64D22745" w:rsidR="00737886" w:rsidRPr="00014B69" w:rsidRDefault="00737886" w:rsidP="00674A8C">
            <w:pPr>
              <w:jc w:val="center"/>
              <w:rPr>
                <w:rFonts w:ascii="Times New Roman" w:hAnsi="Times New Roman" w:cs="Times New Roman"/>
              </w:rPr>
            </w:pPr>
            <w:r w:rsidRPr="00014B69">
              <w:rPr>
                <w:rFonts w:ascii="Times New Roman" w:hAnsi="Times New Roman" w:cs="Times New Roman"/>
              </w:rPr>
              <w:t>6</w:t>
            </w:r>
            <w:r w:rsidR="00674A8C">
              <w:rPr>
                <w:rFonts w:ascii="Times New Roman" w:hAnsi="Times New Roman" w:cs="Times New Roman"/>
              </w:rPr>
              <w:t xml:space="preserve"> </w:t>
            </w:r>
            <w:r w:rsidRPr="00014B69">
              <w:rPr>
                <w:rFonts w:ascii="Times New Roman" w:hAnsi="Times New Roman" w:cs="Times New Roman"/>
              </w:rPr>
              <w:t>132</w:t>
            </w:r>
          </w:p>
          <w:p w14:paraId="063B9E18" w14:textId="77777777" w:rsidR="00737886" w:rsidRPr="00014B69" w:rsidRDefault="00737886" w:rsidP="00674A8C">
            <w:pPr>
              <w:jc w:val="center"/>
              <w:rPr>
                <w:rFonts w:ascii="Times New Roman" w:hAnsi="Times New Roman" w:cs="Times New Roman"/>
              </w:rPr>
            </w:pPr>
          </w:p>
        </w:tc>
      </w:tr>
      <w:tr w:rsidR="00737886" w14:paraId="1AE8CBD8" w14:textId="77777777" w:rsidTr="00991EAE">
        <w:trPr>
          <w:trHeight w:val="30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F0607D"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3.10.</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BB272B4" w14:textId="77777777" w:rsidR="00737886" w:rsidRPr="00674A8C" w:rsidRDefault="00737886" w:rsidP="00014B69">
            <w:pPr>
              <w:rPr>
                <w:rFonts w:ascii="Times New Roman" w:hAnsi="Times New Roman" w:cs="Times New Roman"/>
              </w:rPr>
            </w:pPr>
            <w:r w:rsidRPr="00674A8C">
              <w:rPr>
                <w:rFonts w:ascii="Times New Roman" w:hAnsi="Times New Roman" w:cs="Times New Roman"/>
              </w:rPr>
              <w:t>Asmenų konsultavimas / informavimas</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7E72E52"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27 519</w:t>
            </w:r>
          </w:p>
        </w:tc>
      </w:tr>
      <w:tr w:rsidR="00737886" w14:paraId="2105D61E" w14:textId="77777777" w:rsidTr="00991EAE">
        <w:trPr>
          <w:trHeight w:val="300"/>
        </w:trPr>
        <w:tc>
          <w:tcPr>
            <w:tcW w:w="7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E0DEF4"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3.11.</w:t>
            </w:r>
          </w:p>
        </w:tc>
        <w:tc>
          <w:tcPr>
            <w:tcW w:w="798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0D62D67" w14:textId="77777777" w:rsidR="00737886" w:rsidRPr="00014B69" w:rsidRDefault="00737886" w:rsidP="00014B69">
            <w:pPr>
              <w:rPr>
                <w:rFonts w:ascii="Times New Roman" w:hAnsi="Times New Roman" w:cs="Times New Roman"/>
              </w:rPr>
            </w:pPr>
            <w:r w:rsidRPr="00014B69">
              <w:rPr>
                <w:rFonts w:ascii="Times New Roman" w:hAnsi="Times New Roman" w:cs="Times New Roman"/>
              </w:rPr>
              <w:t>Pagalba asmenims paleistiems iš pataisos įstaigos</w:t>
            </w:r>
          </w:p>
        </w:tc>
        <w:tc>
          <w:tcPr>
            <w:tcW w:w="9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989E82" w14:textId="77777777" w:rsidR="00737886" w:rsidRPr="00014B69" w:rsidRDefault="00737886" w:rsidP="00674A8C">
            <w:pPr>
              <w:jc w:val="center"/>
              <w:rPr>
                <w:rFonts w:ascii="Times New Roman" w:hAnsi="Times New Roman" w:cs="Times New Roman"/>
              </w:rPr>
            </w:pPr>
            <w:r w:rsidRPr="00014B69">
              <w:rPr>
                <w:rFonts w:ascii="Times New Roman" w:hAnsi="Times New Roman" w:cs="Times New Roman"/>
              </w:rPr>
              <w:t>104</w:t>
            </w:r>
          </w:p>
        </w:tc>
      </w:tr>
    </w:tbl>
    <w:p w14:paraId="561FAB37" w14:textId="77777777" w:rsidR="0026176A" w:rsidRDefault="0026176A" w:rsidP="00BC735C">
      <w:pPr>
        <w:pStyle w:val="Betarp1"/>
        <w:ind w:firstLine="851"/>
        <w:jc w:val="both"/>
        <w:rPr>
          <w:rFonts w:ascii="Times New Roman" w:hAnsi="Times New Roman"/>
          <w:b/>
          <w:bCs/>
          <w:noProof/>
          <w:sz w:val="24"/>
          <w:szCs w:val="24"/>
          <w:lang w:val="lt-LT"/>
        </w:rPr>
      </w:pPr>
    </w:p>
    <w:p w14:paraId="26CF094E" w14:textId="205966C6" w:rsidR="002A5334" w:rsidRDefault="00A3453B" w:rsidP="002A5334">
      <w:pPr>
        <w:pStyle w:val="Betarp1"/>
        <w:ind w:firstLine="851"/>
        <w:jc w:val="center"/>
        <w:rPr>
          <w:rFonts w:ascii="Times New Roman" w:hAnsi="Times New Roman"/>
          <w:b/>
          <w:bCs/>
          <w:noProof/>
          <w:sz w:val="24"/>
          <w:szCs w:val="24"/>
          <w:lang w:val="lt-LT"/>
        </w:rPr>
      </w:pPr>
      <w:r w:rsidRPr="00A3453B">
        <w:rPr>
          <w:rFonts w:ascii="Times New Roman" w:hAnsi="Times New Roman"/>
          <w:b/>
          <w:bCs/>
          <w:noProof/>
          <w:sz w:val="24"/>
          <w:szCs w:val="24"/>
          <w:lang w:val="lt-LT"/>
        </w:rPr>
        <w:t>Socialinės išmokos ir kompensacijos</w:t>
      </w:r>
    </w:p>
    <w:p w14:paraId="44B53978" w14:textId="77777777" w:rsidR="002A5334" w:rsidRDefault="002A5334" w:rsidP="002A5334">
      <w:pPr>
        <w:pStyle w:val="Betarp1"/>
        <w:ind w:firstLine="851"/>
        <w:jc w:val="center"/>
        <w:rPr>
          <w:rFonts w:ascii="Times New Roman" w:hAnsi="Times New Roman"/>
          <w:noProof/>
          <w:sz w:val="24"/>
          <w:szCs w:val="24"/>
          <w:lang w:val="lt-LT"/>
        </w:rPr>
      </w:pPr>
    </w:p>
    <w:p w14:paraId="72D2AEE9" w14:textId="2D837292" w:rsidR="00D56268" w:rsidRPr="00BC735C" w:rsidRDefault="00D56268" w:rsidP="00BC735C">
      <w:pPr>
        <w:pStyle w:val="Betarp1"/>
        <w:ind w:firstLine="851"/>
        <w:jc w:val="both"/>
        <w:rPr>
          <w:rFonts w:ascii="Times New Roman" w:hAnsi="Times New Roman"/>
          <w:noProof/>
          <w:sz w:val="24"/>
          <w:szCs w:val="24"/>
          <w:lang w:val="lt-LT"/>
        </w:rPr>
      </w:pPr>
      <w:r w:rsidRPr="00BC735C">
        <w:rPr>
          <w:rFonts w:ascii="Times New Roman" w:hAnsi="Times New Roman"/>
          <w:noProof/>
          <w:sz w:val="24"/>
          <w:szCs w:val="24"/>
          <w:lang w:val="lt-LT"/>
        </w:rPr>
        <w:t>Valstybės teikiamą piniginę paramą sudaro dvi pagrindinės dalys: nepriklausomai nuo šeimos turto ir pajamų mokamos socialinės išmokos ir tikslinės kompensacijos bei nepasiturintiems gyventojams teikiama piniginė socialinė parama, įvertinus pareiškėjų pajamas bei turimą turtą.</w:t>
      </w:r>
      <w:r w:rsidR="00BC735C" w:rsidRPr="00BC735C">
        <w:rPr>
          <w:rFonts w:ascii="Times New Roman" w:hAnsi="Times New Roman"/>
          <w:noProof/>
          <w:sz w:val="24"/>
          <w:szCs w:val="24"/>
          <w:lang w:val="lt-LT"/>
        </w:rPr>
        <w:t xml:space="preserve"> </w:t>
      </w:r>
      <w:r w:rsidRPr="00BC735C">
        <w:rPr>
          <w:rFonts w:ascii="Times New Roman" w:hAnsi="Times New Roman"/>
          <w:noProof/>
          <w:color w:val="000000"/>
          <w:sz w:val="24"/>
          <w:szCs w:val="24"/>
          <w:lang w:val="lt-LT"/>
        </w:rPr>
        <w:t>2024</w:t>
      </w:r>
      <w:r w:rsidRPr="00BC735C">
        <w:rPr>
          <w:rFonts w:ascii="Times New Roman" w:hAnsi="Times New Roman"/>
          <w:noProof/>
          <w:sz w:val="24"/>
          <w:szCs w:val="24"/>
          <w:lang w:val="lt-LT"/>
        </w:rPr>
        <w:t xml:space="preserve"> </w:t>
      </w:r>
      <w:r w:rsidRPr="00BC735C">
        <w:rPr>
          <w:rFonts w:ascii="Times New Roman" w:hAnsi="Times New Roman"/>
          <w:noProof/>
          <w:color w:val="000000"/>
          <w:sz w:val="24"/>
          <w:szCs w:val="24"/>
          <w:lang w:val="lt-LT"/>
        </w:rPr>
        <w:t>metais Savivaldybės internetiniame puslapyje buvo atnaujinti 15 administracinių paslaugų aprašymai, nuolat atnaujinama i</w:t>
      </w:r>
      <w:r w:rsidRPr="00BC735C">
        <w:rPr>
          <w:rFonts w:ascii="Times New Roman" w:hAnsi="Times New Roman"/>
          <w:noProof/>
          <w:sz w:val="24"/>
          <w:szCs w:val="24"/>
          <w:lang w:val="lt-LT"/>
        </w:rPr>
        <w:t xml:space="preserve">nformacija apie piniginę socialinę paramą, pasikeitusius paramos dydžius, gavimo sąlygas. </w:t>
      </w:r>
      <w:r w:rsidRPr="00BC735C">
        <w:rPr>
          <w:rFonts w:ascii="Times New Roman" w:hAnsi="Times New Roman"/>
          <w:noProof/>
          <w:color w:val="000000"/>
          <w:sz w:val="24"/>
          <w:szCs w:val="24"/>
          <w:lang w:val="lt-LT"/>
        </w:rPr>
        <w:t xml:space="preserve">2024 m. </w:t>
      </w:r>
      <w:r w:rsidR="00BC735C" w:rsidRPr="00BC735C">
        <w:rPr>
          <w:rFonts w:ascii="Times New Roman" w:hAnsi="Times New Roman"/>
          <w:noProof/>
          <w:color w:val="000000"/>
          <w:sz w:val="24"/>
          <w:szCs w:val="24"/>
          <w:lang w:val="lt-LT"/>
        </w:rPr>
        <w:t>pradėta priimti</w:t>
      </w:r>
      <w:r w:rsidRPr="00BC735C">
        <w:rPr>
          <w:rFonts w:ascii="Times New Roman" w:hAnsi="Times New Roman"/>
          <w:noProof/>
          <w:color w:val="000000"/>
          <w:sz w:val="24"/>
          <w:szCs w:val="24"/>
          <w:lang w:val="lt-LT"/>
        </w:rPr>
        <w:t xml:space="preserve"> </w:t>
      </w:r>
      <w:r w:rsidRPr="00BC735C">
        <w:rPr>
          <w:rFonts w:ascii="Times New Roman" w:hAnsi="Times New Roman"/>
          <w:noProof/>
          <w:sz w:val="24"/>
          <w:szCs w:val="24"/>
          <w:lang w:val="lt-LT"/>
        </w:rPr>
        <w:t>prašym</w:t>
      </w:r>
      <w:r w:rsidR="00BC735C" w:rsidRPr="00BC735C">
        <w:rPr>
          <w:rFonts w:ascii="Times New Roman" w:hAnsi="Times New Roman"/>
          <w:noProof/>
          <w:sz w:val="24"/>
          <w:szCs w:val="24"/>
          <w:lang w:val="lt-LT"/>
        </w:rPr>
        <w:t>us</w:t>
      </w:r>
      <w:r w:rsidRPr="00BC735C">
        <w:rPr>
          <w:rFonts w:ascii="Times New Roman" w:hAnsi="Times New Roman"/>
          <w:noProof/>
          <w:sz w:val="24"/>
          <w:szCs w:val="24"/>
          <w:lang w:val="lt-LT"/>
        </w:rPr>
        <w:t>, pasirašyt</w:t>
      </w:r>
      <w:r w:rsidR="00BC735C" w:rsidRPr="00BC735C">
        <w:rPr>
          <w:rFonts w:ascii="Times New Roman" w:hAnsi="Times New Roman"/>
          <w:noProof/>
          <w:sz w:val="24"/>
          <w:szCs w:val="24"/>
          <w:lang w:val="lt-LT"/>
        </w:rPr>
        <w:t>us</w:t>
      </w:r>
      <w:r w:rsidRPr="00BC735C">
        <w:rPr>
          <w:rFonts w:ascii="Times New Roman" w:hAnsi="Times New Roman"/>
          <w:noProof/>
          <w:sz w:val="24"/>
          <w:szCs w:val="24"/>
          <w:lang w:val="lt-LT"/>
        </w:rPr>
        <w:t xml:space="preserve"> biometriniu parašu, bei virtualios bylos sukūrimas. Prašymai buvo priimami palaipsniui, t. y. pagal atskiras išmokų rūšis</w:t>
      </w:r>
      <w:r w:rsidR="00BC735C" w:rsidRPr="00BC735C">
        <w:rPr>
          <w:rFonts w:ascii="Times New Roman" w:hAnsi="Times New Roman"/>
          <w:noProof/>
          <w:sz w:val="24"/>
          <w:szCs w:val="24"/>
          <w:lang w:val="lt-LT"/>
        </w:rPr>
        <w:t xml:space="preserve">, taip pat </w:t>
      </w:r>
      <w:r w:rsidRPr="00BC735C">
        <w:rPr>
          <w:rFonts w:ascii="Times New Roman" w:hAnsi="Times New Roman"/>
          <w:noProof/>
          <w:sz w:val="24"/>
          <w:szCs w:val="24"/>
          <w:lang w:val="lt-LT"/>
        </w:rPr>
        <w:t>buvo sukurtas virtualus buities ir gyvenimo sąlygų patikrinimo aktas. Bendradarbiaujant su įstaigomis, teikiančiomis socialines paslaugas, apmokyti socialiniai darbuotojai užpild</w:t>
      </w:r>
      <w:r w:rsidR="00BC735C" w:rsidRPr="00BC735C">
        <w:rPr>
          <w:rFonts w:ascii="Times New Roman" w:hAnsi="Times New Roman"/>
          <w:noProof/>
          <w:sz w:val="24"/>
          <w:szCs w:val="24"/>
          <w:lang w:val="lt-LT"/>
        </w:rPr>
        <w:t>yti prašymus</w:t>
      </w:r>
      <w:r w:rsidRPr="00BC735C">
        <w:rPr>
          <w:rFonts w:ascii="Times New Roman" w:hAnsi="Times New Roman"/>
          <w:noProof/>
          <w:sz w:val="24"/>
          <w:szCs w:val="24"/>
          <w:lang w:val="lt-LT"/>
        </w:rPr>
        <w:t xml:space="preserve"> klientų namuose, pasirašant juos biometriniu parašu. </w:t>
      </w:r>
    </w:p>
    <w:p w14:paraId="40A2A656" w14:textId="53238B7B" w:rsidR="00A8128F" w:rsidRDefault="00D56268" w:rsidP="00A8128F">
      <w:pPr>
        <w:pStyle w:val="Betarp1"/>
        <w:ind w:firstLine="851"/>
        <w:jc w:val="both"/>
        <w:rPr>
          <w:rFonts w:ascii="Times New Roman" w:hAnsi="Times New Roman"/>
          <w:sz w:val="24"/>
          <w:szCs w:val="24"/>
          <w:lang w:val="lt-LT"/>
        </w:rPr>
      </w:pPr>
      <w:r w:rsidRPr="00FE7417">
        <w:rPr>
          <w:rFonts w:ascii="Times New Roman" w:hAnsi="Times New Roman"/>
          <w:sz w:val="24"/>
          <w:szCs w:val="24"/>
          <w:lang w:val="lt-LT"/>
        </w:rPr>
        <w:t>2024 m</w:t>
      </w:r>
      <w:r w:rsidR="00437187">
        <w:rPr>
          <w:rFonts w:ascii="Times New Roman" w:hAnsi="Times New Roman"/>
          <w:sz w:val="24"/>
          <w:szCs w:val="24"/>
          <w:lang w:val="lt-LT"/>
        </w:rPr>
        <w:t>.</w:t>
      </w:r>
      <w:r w:rsidRPr="00FE7417">
        <w:rPr>
          <w:rFonts w:ascii="Times New Roman" w:hAnsi="Times New Roman"/>
          <w:sz w:val="24"/>
          <w:szCs w:val="24"/>
          <w:lang w:val="lt-LT"/>
        </w:rPr>
        <w:t xml:space="preserve"> priimti 31</w:t>
      </w:r>
      <w:r w:rsidR="00FE7417" w:rsidRPr="00FE7417">
        <w:rPr>
          <w:rFonts w:ascii="Times New Roman" w:hAnsi="Times New Roman"/>
          <w:sz w:val="24"/>
          <w:szCs w:val="24"/>
          <w:lang w:val="lt-LT"/>
        </w:rPr>
        <w:t xml:space="preserve"> </w:t>
      </w:r>
      <w:r w:rsidRPr="00FE7417">
        <w:rPr>
          <w:rFonts w:ascii="Times New Roman" w:hAnsi="Times New Roman"/>
          <w:sz w:val="24"/>
          <w:szCs w:val="24"/>
          <w:lang w:val="lt-LT"/>
        </w:rPr>
        <w:t>717</w:t>
      </w:r>
      <w:r w:rsidRPr="00FE7417">
        <w:rPr>
          <w:rFonts w:ascii="Times New Roman" w:hAnsi="Times New Roman"/>
          <w:color w:val="FF0000"/>
          <w:sz w:val="24"/>
          <w:szCs w:val="24"/>
          <w:lang w:val="lt-LT"/>
        </w:rPr>
        <w:t xml:space="preserve"> </w:t>
      </w:r>
      <w:r w:rsidRPr="00FE7417">
        <w:rPr>
          <w:rFonts w:ascii="Times New Roman" w:hAnsi="Times New Roman"/>
          <w:sz w:val="24"/>
          <w:szCs w:val="24"/>
          <w:lang w:val="lt-LT"/>
        </w:rPr>
        <w:t>prašymai socialinėms išmokoms, socialinei paramai mokiniams ir piniginei socialinei paramai, iš jų 7</w:t>
      </w:r>
      <w:r w:rsidR="00FE7417" w:rsidRPr="00FE7417">
        <w:rPr>
          <w:rFonts w:ascii="Times New Roman" w:hAnsi="Times New Roman"/>
          <w:sz w:val="24"/>
          <w:szCs w:val="24"/>
          <w:lang w:val="lt-LT"/>
        </w:rPr>
        <w:t xml:space="preserve"> </w:t>
      </w:r>
      <w:r w:rsidRPr="00FE7417">
        <w:rPr>
          <w:rFonts w:ascii="Times New Roman" w:hAnsi="Times New Roman"/>
          <w:sz w:val="24"/>
          <w:szCs w:val="24"/>
          <w:lang w:val="lt-LT"/>
        </w:rPr>
        <w:t>760</w:t>
      </w:r>
      <w:r w:rsidRPr="00FE7417">
        <w:rPr>
          <w:rFonts w:ascii="Times New Roman" w:hAnsi="Times New Roman"/>
          <w:b/>
          <w:bCs/>
          <w:color w:val="000000"/>
          <w:sz w:val="24"/>
          <w:szCs w:val="24"/>
          <w:lang w:val="lt-LT"/>
        </w:rPr>
        <w:t xml:space="preserve"> </w:t>
      </w:r>
      <w:r w:rsidRPr="00FE7417">
        <w:rPr>
          <w:rFonts w:ascii="Times New Roman" w:hAnsi="Times New Roman"/>
          <w:sz w:val="24"/>
          <w:szCs w:val="24"/>
          <w:lang w:val="lt-LT"/>
        </w:rPr>
        <w:t>pateikti elektroniniu būdu. Priimti 555</w:t>
      </w:r>
      <w:r w:rsidRPr="00FE7417">
        <w:rPr>
          <w:rFonts w:ascii="Times New Roman" w:hAnsi="Times New Roman"/>
          <w:color w:val="000000"/>
          <w:sz w:val="24"/>
          <w:szCs w:val="24"/>
          <w:lang w:val="lt-LT"/>
        </w:rPr>
        <w:t xml:space="preserve"> </w:t>
      </w:r>
      <w:r w:rsidRPr="00FE7417">
        <w:rPr>
          <w:rFonts w:ascii="Times New Roman" w:hAnsi="Times New Roman"/>
          <w:sz w:val="24"/>
          <w:szCs w:val="24"/>
          <w:lang w:val="lt-LT"/>
        </w:rPr>
        <w:t>prašymai dėl pažymų dėl teisės į kredito, paimto daugiabučiam namui atnaujinti (modernizuoti), ir palūkan</w:t>
      </w:r>
      <w:r w:rsidR="00FE7417" w:rsidRPr="00FE7417">
        <w:rPr>
          <w:rFonts w:ascii="Times New Roman" w:hAnsi="Times New Roman"/>
          <w:sz w:val="24"/>
          <w:szCs w:val="24"/>
          <w:lang w:val="lt-LT"/>
        </w:rPr>
        <w:t xml:space="preserve">oms </w:t>
      </w:r>
      <w:r w:rsidRPr="00FE7417">
        <w:rPr>
          <w:rFonts w:ascii="Times New Roman" w:hAnsi="Times New Roman"/>
          <w:sz w:val="24"/>
          <w:szCs w:val="24"/>
          <w:lang w:val="lt-LT"/>
        </w:rPr>
        <w:t xml:space="preserve">apmokėti, gauta 412 paraiškų kredito, paimto daugiabučiam namui atnaujinti (modernizuoti) ir palūkanų išmokėjimui. Sudarytos </w:t>
      </w:r>
      <w:r w:rsidR="00FE7417" w:rsidRPr="00FE7417">
        <w:rPr>
          <w:rFonts w:ascii="Times New Roman" w:hAnsi="Times New Roman"/>
          <w:sz w:val="24"/>
          <w:szCs w:val="24"/>
          <w:lang w:val="lt-LT"/>
        </w:rPr>
        <w:t xml:space="preserve">1 575 </w:t>
      </w:r>
      <w:r w:rsidRPr="00FE7417">
        <w:rPr>
          <w:rFonts w:ascii="Times New Roman" w:hAnsi="Times New Roman"/>
          <w:sz w:val="24"/>
          <w:szCs w:val="24"/>
          <w:lang w:val="lt-LT"/>
        </w:rPr>
        <w:t>veiklos sutartys visuomenei naudingai veiklai atlikti  ir</w:t>
      </w:r>
      <w:r w:rsidRPr="00FE7417">
        <w:rPr>
          <w:rFonts w:ascii="Times New Roman" w:hAnsi="Times New Roman"/>
          <w:b/>
          <w:bCs/>
          <w:sz w:val="24"/>
          <w:szCs w:val="24"/>
          <w:lang w:val="lt-LT"/>
        </w:rPr>
        <w:t xml:space="preserve"> </w:t>
      </w:r>
      <w:r w:rsidRPr="00FE7417">
        <w:rPr>
          <w:rFonts w:ascii="Times New Roman" w:hAnsi="Times New Roman"/>
          <w:sz w:val="24"/>
          <w:szCs w:val="24"/>
          <w:lang w:val="lt-LT"/>
        </w:rPr>
        <w:t>12 sutarčių vieš</w:t>
      </w:r>
      <w:r w:rsidR="00FE7417" w:rsidRPr="00FE7417">
        <w:rPr>
          <w:rFonts w:ascii="Times New Roman" w:hAnsi="Times New Roman"/>
          <w:sz w:val="24"/>
          <w:szCs w:val="24"/>
          <w:lang w:val="lt-LT"/>
        </w:rPr>
        <w:t>iesiems</w:t>
      </w:r>
      <w:r w:rsidRPr="00FE7417">
        <w:rPr>
          <w:rFonts w:ascii="Times New Roman" w:hAnsi="Times New Roman"/>
          <w:sz w:val="24"/>
          <w:szCs w:val="24"/>
          <w:lang w:val="lt-LT"/>
        </w:rPr>
        <w:t xml:space="preserve"> darb</w:t>
      </w:r>
      <w:r w:rsidR="00FE7417" w:rsidRPr="00FE7417">
        <w:rPr>
          <w:rFonts w:ascii="Times New Roman" w:hAnsi="Times New Roman"/>
          <w:sz w:val="24"/>
          <w:szCs w:val="24"/>
          <w:lang w:val="lt-LT"/>
        </w:rPr>
        <w:t>ams</w:t>
      </w:r>
      <w:r w:rsidRPr="00FE7417">
        <w:rPr>
          <w:rFonts w:ascii="Times New Roman" w:hAnsi="Times New Roman"/>
          <w:sz w:val="24"/>
          <w:szCs w:val="24"/>
          <w:lang w:val="lt-LT"/>
        </w:rPr>
        <w:t xml:space="preserve"> atlik</w:t>
      </w:r>
      <w:r w:rsidR="00FE7417" w:rsidRPr="00FE7417">
        <w:rPr>
          <w:rFonts w:ascii="Times New Roman" w:hAnsi="Times New Roman"/>
          <w:sz w:val="24"/>
          <w:szCs w:val="24"/>
          <w:lang w:val="lt-LT"/>
        </w:rPr>
        <w:t>ti</w:t>
      </w:r>
      <w:r w:rsidRPr="00FE7417">
        <w:rPr>
          <w:rFonts w:ascii="Times New Roman" w:hAnsi="Times New Roman"/>
          <w:sz w:val="24"/>
          <w:szCs w:val="24"/>
          <w:lang w:val="lt-LT"/>
        </w:rPr>
        <w:t xml:space="preserve"> gavus nutarimus dėl baudos pakeitimo  viešaisiais darbais, suteikta informacija 16</w:t>
      </w:r>
      <w:r w:rsidR="00FE7417" w:rsidRPr="00FE7417">
        <w:rPr>
          <w:rFonts w:ascii="Times New Roman" w:hAnsi="Times New Roman"/>
          <w:sz w:val="24"/>
          <w:szCs w:val="24"/>
          <w:lang w:val="lt-LT"/>
        </w:rPr>
        <w:t xml:space="preserve"> </w:t>
      </w:r>
      <w:r w:rsidRPr="00FE7417">
        <w:rPr>
          <w:rFonts w:ascii="Times New Roman" w:hAnsi="Times New Roman"/>
          <w:sz w:val="24"/>
          <w:szCs w:val="24"/>
          <w:lang w:val="lt-LT"/>
        </w:rPr>
        <w:t>966  asmenims. 12</w:t>
      </w:r>
      <w:r w:rsidR="00FE7417" w:rsidRPr="00FE7417">
        <w:rPr>
          <w:rFonts w:ascii="Times New Roman" w:hAnsi="Times New Roman"/>
          <w:sz w:val="24"/>
          <w:szCs w:val="24"/>
          <w:lang w:val="lt-LT"/>
        </w:rPr>
        <w:t xml:space="preserve"> </w:t>
      </w:r>
      <w:r w:rsidRPr="00FE7417">
        <w:rPr>
          <w:rFonts w:ascii="Times New Roman" w:hAnsi="Times New Roman"/>
          <w:sz w:val="24"/>
          <w:szCs w:val="24"/>
          <w:lang w:val="lt-LT"/>
        </w:rPr>
        <w:t>426 asmenys buvo registruoti išankstinės registracijos sistemoje.</w:t>
      </w:r>
    </w:p>
    <w:p w14:paraId="5709563F" w14:textId="5552B846" w:rsidR="00151D7E" w:rsidRPr="00151D7E" w:rsidRDefault="00D56268" w:rsidP="008F6383">
      <w:pPr>
        <w:pStyle w:val="Betarp1"/>
        <w:ind w:firstLine="851"/>
        <w:jc w:val="both"/>
        <w:rPr>
          <w:rFonts w:ascii="Times New Roman" w:hAnsi="Times New Roman"/>
          <w:sz w:val="24"/>
          <w:szCs w:val="24"/>
          <w:lang w:val="lt-LT"/>
        </w:rPr>
      </w:pPr>
      <w:r w:rsidRPr="00FE7417">
        <w:rPr>
          <w:rFonts w:ascii="Times New Roman" w:hAnsi="Times New Roman"/>
          <w:sz w:val="24"/>
          <w:szCs w:val="24"/>
          <w:lang w:val="lt-LT"/>
        </w:rPr>
        <w:t xml:space="preserve">Skiriant išmoką vaikui, kai vaiko tėvai dirba ar gyvena skirtingose Europos Sąjungos </w:t>
      </w:r>
      <w:r w:rsidR="00151D7E">
        <w:rPr>
          <w:rFonts w:ascii="Times New Roman" w:hAnsi="Times New Roman"/>
          <w:sz w:val="24"/>
          <w:szCs w:val="24"/>
          <w:lang w:val="lt-LT"/>
        </w:rPr>
        <w:t xml:space="preserve">(toliau-ES) </w:t>
      </w:r>
      <w:r w:rsidRPr="00FE7417">
        <w:rPr>
          <w:rFonts w:ascii="Times New Roman" w:hAnsi="Times New Roman"/>
          <w:sz w:val="24"/>
          <w:szCs w:val="24"/>
          <w:lang w:val="lt-LT"/>
        </w:rPr>
        <w:t>valstybėse narėse taikomos  Europos Sąjungos socialinės apsaugos sistemų koordinavimo reglamentų nuostatos dėl išmokų šeimai mokėjimo.</w:t>
      </w:r>
      <w:r w:rsidRPr="00FE7417">
        <w:rPr>
          <w:rFonts w:ascii="Times New Roman" w:hAnsi="Times New Roman"/>
          <w:color w:val="000000"/>
          <w:sz w:val="24"/>
          <w:szCs w:val="24"/>
          <w:lang w:val="lt-LT"/>
        </w:rPr>
        <w:t xml:space="preserve"> </w:t>
      </w:r>
      <w:r w:rsidR="00151D7E">
        <w:rPr>
          <w:rFonts w:ascii="Times New Roman" w:hAnsi="Times New Roman"/>
          <w:color w:val="000000"/>
          <w:sz w:val="24"/>
          <w:szCs w:val="24"/>
          <w:lang w:val="lt-LT"/>
        </w:rPr>
        <w:t>2024 m. gautų/išsiųstų formų į ES valstybės skaičius – 591/542, vaikų skaičius pagal pirminę kompetenciją – 621.</w:t>
      </w:r>
      <w:r w:rsidR="00A8128F">
        <w:rPr>
          <w:rFonts w:ascii="Times New Roman" w:eastAsia="Times New Roman" w:hAnsi="Times New Roman"/>
          <w:sz w:val="24"/>
          <w:szCs w:val="24"/>
        </w:rPr>
        <w:t xml:space="preserve"> </w:t>
      </w:r>
    </w:p>
    <w:p w14:paraId="62DE9BBC" w14:textId="77777777" w:rsidR="000B66F3" w:rsidRPr="000B66F3" w:rsidRDefault="000B66F3" w:rsidP="000B66F3">
      <w:pPr>
        <w:pStyle w:val="paragraph"/>
        <w:spacing w:before="0" w:beforeAutospacing="0" w:after="0" w:afterAutospacing="0"/>
        <w:jc w:val="both"/>
        <w:textAlignment w:val="baseline"/>
        <w:rPr>
          <w:rFonts w:ascii="Segoe UI" w:hAnsi="Segoe UI" w:cs="Segoe UI"/>
          <w:sz w:val="18"/>
          <w:szCs w:val="18"/>
        </w:rPr>
      </w:pPr>
    </w:p>
    <w:p w14:paraId="3FA7D3BC" w14:textId="77777777" w:rsidR="0004037C" w:rsidRDefault="0004037C" w:rsidP="00A13562">
      <w:pPr>
        <w:widowControl w:val="0"/>
        <w:suppressAutoHyphens/>
        <w:spacing w:line="360" w:lineRule="auto"/>
        <w:ind w:firstLine="720"/>
        <w:jc w:val="both"/>
        <w:rPr>
          <w:rFonts w:ascii="Times New Roman" w:hAnsi="Times New Roman" w:cs="Times New Roman"/>
          <w:b/>
          <w:bCs/>
          <w:sz w:val="20"/>
          <w:szCs w:val="20"/>
          <w:lang w:eastAsia="lt-LT" w:bidi="lt-LT"/>
        </w:rPr>
      </w:pPr>
    </w:p>
    <w:p w14:paraId="6138D2CD" w14:textId="4B2E05F8" w:rsidR="00A13562" w:rsidRPr="00A13562" w:rsidRDefault="003016B4" w:rsidP="00A13562">
      <w:pPr>
        <w:widowControl w:val="0"/>
        <w:suppressAutoHyphens/>
        <w:spacing w:line="360" w:lineRule="auto"/>
        <w:ind w:firstLine="720"/>
        <w:jc w:val="both"/>
        <w:rPr>
          <w:rFonts w:ascii="Times New Roman" w:hAnsi="Times New Roman" w:cs="Times New Roman"/>
          <w:bCs/>
          <w:sz w:val="20"/>
          <w:szCs w:val="20"/>
          <w:lang w:eastAsia="lt-LT" w:bidi="lt-LT"/>
        </w:rPr>
      </w:pPr>
      <w:r>
        <w:rPr>
          <w:rFonts w:ascii="Times New Roman" w:hAnsi="Times New Roman" w:cs="Times New Roman"/>
          <w:b/>
          <w:bCs/>
          <w:sz w:val="20"/>
          <w:szCs w:val="20"/>
          <w:lang w:eastAsia="lt-LT" w:bidi="lt-LT"/>
        </w:rPr>
        <w:t>23</w:t>
      </w:r>
      <w:r w:rsidR="0038213A">
        <w:rPr>
          <w:rFonts w:ascii="Times New Roman" w:hAnsi="Times New Roman" w:cs="Times New Roman"/>
          <w:b/>
          <w:bCs/>
          <w:sz w:val="20"/>
          <w:szCs w:val="20"/>
          <w:lang w:eastAsia="lt-LT" w:bidi="lt-LT"/>
        </w:rPr>
        <w:t xml:space="preserve"> </w:t>
      </w:r>
      <w:r w:rsidR="00A13562" w:rsidRPr="00A13562">
        <w:rPr>
          <w:rFonts w:ascii="Times New Roman" w:hAnsi="Times New Roman" w:cs="Times New Roman"/>
          <w:b/>
          <w:bCs/>
          <w:sz w:val="20"/>
          <w:szCs w:val="20"/>
          <w:lang w:eastAsia="lt-LT" w:bidi="lt-LT"/>
        </w:rPr>
        <w:t xml:space="preserve">lentelė. </w:t>
      </w:r>
      <w:r w:rsidR="00A13562" w:rsidRPr="00D02E07">
        <w:rPr>
          <w:rFonts w:ascii="Times New Roman" w:hAnsi="Times New Roman" w:cs="Times New Roman"/>
          <w:b/>
          <w:bCs/>
          <w:sz w:val="20"/>
          <w:szCs w:val="20"/>
          <w:lang w:eastAsia="lt-LT" w:bidi="lt-LT"/>
        </w:rPr>
        <w:t>202</w:t>
      </w:r>
      <w:r w:rsidR="00AD44E2" w:rsidRPr="00D02E07">
        <w:rPr>
          <w:rFonts w:ascii="Times New Roman" w:hAnsi="Times New Roman" w:cs="Times New Roman"/>
          <w:b/>
          <w:bCs/>
          <w:sz w:val="20"/>
          <w:szCs w:val="20"/>
          <w:lang w:eastAsia="lt-LT" w:bidi="lt-LT"/>
        </w:rPr>
        <w:t>4</w:t>
      </w:r>
      <w:r w:rsidR="00A13562" w:rsidRPr="00D02E07">
        <w:rPr>
          <w:rFonts w:ascii="Times New Roman" w:hAnsi="Times New Roman" w:cs="Times New Roman"/>
          <w:b/>
          <w:bCs/>
          <w:sz w:val="20"/>
          <w:szCs w:val="20"/>
          <w:lang w:eastAsia="lt-LT" w:bidi="lt-LT"/>
        </w:rPr>
        <w:t xml:space="preserve"> m. socialinės paramos gavėjų skaičius</w:t>
      </w:r>
    </w:p>
    <w:tbl>
      <w:tblPr>
        <w:tblStyle w:val="Lentelstinklelis"/>
        <w:tblW w:w="0" w:type="auto"/>
        <w:tblInd w:w="108" w:type="dxa"/>
        <w:tblCellMar>
          <w:left w:w="0" w:type="dxa"/>
        </w:tblCellMar>
        <w:tblLook w:val="04A0" w:firstRow="1" w:lastRow="0" w:firstColumn="1" w:lastColumn="0" w:noHBand="0" w:noVBand="1"/>
      </w:tblPr>
      <w:tblGrid>
        <w:gridCol w:w="7825"/>
        <w:gridCol w:w="1695"/>
      </w:tblGrid>
      <w:tr w:rsidR="00046751" w:rsidRPr="00A53E0D" w14:paraId="4B8F257D" w14:textId="77777777" w:rsidTr="00046751">
        <w:trPr>
          <w:trHeight w:val="213"/>
        </w:trPr>
        <w:tc>
          <w:tcPr>
            <w:tcW w:w="7825" w:type="dxa"/>
            <w:shd w:val="clear" w:color="auto" w:fill="F2F2F2" w:themeFill="background1" w:themeFillShade="F2"/>
            <w:vAlign w:val="center"/>
          </w:tcPr>
          <w:p w14:paraId="59AA1A72" w14:textId="77777777" w:rsidR="00046751" w:rsidRPr="00CE6347" w:rsidRDefault="00046751" w:rsidP="00E711F0">
            <w:pPr>
              <w:jc w:val="center"/>
              <w:rPr>
                <w:rFonts w:ascii="Times New Roman" w:hAnsi="Times New Roman" w:cs="Times New Roman"/>
                <w:b/>
              </w:rPr>
            </w:pPr>
            <w:r w:rsidRPr="00CE6347">
              <w:rPr>
                <w:rFonts w:ascii="Times New Roman" w:hAnsi="Times New Roman" w:cs="Times New Roman"/>
                <w:b/>
              </w:rPr>
              <w:t>Socialinės išmokos tipas</w:t>
            </w:r>
          </w:p>
        </w:tc>
        <w:tc>
          <w:tcPr>
            <w:tcW w:w="1695" w:type="dxa"/>
            <w:shd w:val="clear" w:color="auto" w:fill="F2F2F2" w:themeFill="background1" w:themeFillShade="F2"/>
          </w:tcPr>
          <w:p w14:paraId="6DC577BB" w14:textId="481DCB9D" w:rsidR="00046751" w:rsidRPr="00CE6347" w:rsidRDefault="00046751" w:rsidP="00046751">
            <w:pPr>
              <w:rPr>
                <w:rFonts w:ascii="Times New Roman" w:hAnsi="Times New Roman" w:cs="Times New Roman"/>
                <w:b/>
              </w:rPr>
            </w:pPr>
            <w:r w:rsidRPr="00CE6347">
              <w:rPr>
                <w:rFonts w:ascii="Times New Roman" w:hAnsi="Times New Roman" w:cs="Times New Roman"/>
                <w:b/>
              </w:rPr>
              <w:t>Gavėjų skaičius</w:t>
            </w:r>
          </w:p>
        </w:tc>
      </w:tr>
      <w:tr w:rsidR="00D4027C" w:rsidRPr="00A53E0D" w14:paraId="54CF617B" w14:textId="77777777" w:rsidTr="006E17D0">
        <w:tc>
          <w:tcPr>
            <w:tcW w:w="9520" w:type="dxa"/>
            <w:gridSpan w:val="2"/>
            <w:shd w:val="clear" w:color="auto" w:fill="FFFFFF" w:themeFill="background1"/>
          </w:tcPr>
          <w:p w14:paraId="5F7634AB" w14:textId="77777777" w:rsidR="00D4027C" w:rsidRPr="00CE6347" w:rsidRDefault="00D4027C" w:rsidP="00E711F0">
            <w:pPr>
              <w:jc w:val="center"/>
              <w:rPr>
                <w:rFonts w:ascii="Times New Roman" w:hAnsi="Times New Roman" w:cs="Times New Roman"/>
                <w:b/>
              </w:rPr>
            </w:pPr>
            <w:r w:rsidRPr="00CE6347">
              <w:rPr>
                <w:rFonts w:ascii="Times New Roman" w:hAnsi="Times New Roman" w:cs="Times New Roman"/>
                <w:b/>
              </w:rPr>
              <w:t>Išmokos šeimoms ir vaikams</w:t>
            </w:r>
          </w:p>
        </w:tc>
      </w:tr>
      <w:tr w:rsidR="006E17D0" w:rsidRPr="00A53E0D" w14:paraId="4DB588E0" w14:textId="77777777" w:rsidTr="006E17D0">
        <w:tc>
          <w:tcPr>
            <w:tcW w:w="7825" w:type="dxa"/>
          </w:tcPr>
          <w:p w14:paraId="32DB91F6" w14:textId="77777777" w:rsidR="006E17D0" w:rsidRPr="00CE6347" w:rsidRDefault="006E17D0" w:rsidP="00E711F0">
            <w:pPr>
              <w:rPr>
                <w:rFonts w:ascii="Times New Roman" w:hAnsi="Times New Roman" w:cs="Times New Roman"/>
              </w:rPr>
            </w:pPr>
            <w:r w:rsidRPr="00CE6347">
              <w:rPr>
                <w:rFonts w:ascii="Times New Roman" w:hAnsi="Times New Roman" w:cs="Times New Roman"/>
                <w:bCs/>
                <w:lang w:eastAsia="lt-LT" w:bidi="lt-LT"/>
              </w:rPr>
              <w:t>Išmokos vaikams, mokamos pagal Lietuvos Respublikos išmokų vaikams įstatymą</w:t>
            </w:r>
          </w:p>
        </w:tc>
        <w:tc>
          <w:tcPr>
            <w:tcW w:w="1695" w:type="dxa"/>
          </w:tcPr>
          <w:p w14:paraId="1466FAF0" w14:textId="5982860B" w:rsidR="006E17D0" w:rsidRPr="004044B1" w:rsidRDefault="006E17D0" w:rsidP="00E711F0">
            <w:pPr>
              <w:jc w:val="center"/>
              <w:rPr>
                <w:rFonts w:ascii="Times New Roman" w:hAnsi="Times New Roman" w:cs="Times New Roman"/>
              </w:rPr>
            </w:pPr>
            <w:r w:rsidRPr="004044B1">
              <w:rPr>
                <w:rFonts w:ascii="Times New Roman" w:hAnsi="Times New Roman" w:cs="Times New Roman"/>
              </w:rPr>
              <w:t xml:space="preserve">20 </w:t>
            </w:r>
            <w:r w:rsidR="008350E0">
              <w:rPr>
                <w:rFonts w:ascii="Times New Roman" w:hAnsi="Times New Roman" w:cs="Times New Roman"/>
              </w:rPr>
              <w:t>121</w:t>
            </w:r>
          </w:p>
        </w:tc>
      </w:tr>
      <w:tr w:rsidR="00D4027C" w:rsidRPr="00A53E0D" w14:paraId="52646DC4" w14:textId="77777777" w:rsidTr="006E17D0">
        <w:tc>
          <w:tcPr>
            <w:tcW w:w="9520" w:type="dxa"/>
            <w:gridSpan w:val="2"/>
          </w:tcPr>
          <w:p w14:paraId="1495D04A" w14:textId="77777777" w:rsidR="00D4027C" w:rsidRPr="004044B1" w:rsidRDefault="00D4027C" w:rsidP="00E711F0">
            <w:pPr>
              <w:jc w:val="center"/>
              <w:rPr>
                <w:rFonts w:ascii="Times New Roman" w:hAnsi="Times New Roman" w:cs="Times New Roman"/>
                <w:b/>
              </w:rPr>
            </w:pPr>
            <w:r w:rsidRPr="004044B1">
              <w:rPr>
                <w:rFonts w:ascii="Times New Roman" w:hAnsi="Times New Roman" w:cs="Times New Roman"/>
                <w:b/>
              </w:rPr>
              <w:t>Tikslinės kompensacijos</w:t>
            </w:r>
          </w:p>
        </w:tc>
      </w:tr>
      <w:tr w:rsidR="006E17D0" w:rsidRPr="00A53E0D" w14:paraId="12D6FC61" w14:textId="77777777" w:rsidTr="006E17D0">
        <w:tc>
          <w:tcPr>
            <w:tcW w:w="7825" w:type="dxa"/>
          </w:tcPr>
          <w:p w14:paraId="71D3CB98" w14:textId="77777777" w:rsidR="006E17D0" w:rsidRPr="00CE6347" w:rsidRDefault="006E17D0" w:rsidP="00E711F0">
            <w:pPr>
              <w:rPr>
                <w:rFonts w:ascii="Times New Roman" w:hAnsi="Times New Roman" w:cs="Times New Roman"/>
              </w:rPr>
            </w:pPr>
            <w:r w:rsidRPr="00CE6347">
              <w:rPr>
                <w:rFonts w:ascii="Times New Roman" w:hAnsi="Times New Roman" w:cs="Times New Roman"/>
                <w:lang w:eastAsia="lt-LT"/>
              </w:rPr>
              <w:t>Tikslinės, periodinės, sąlyginės, vienkartinės pašalpos</w:t>
            </w:r>
          </w:p>
        </w:tc>
        <w:tc>
          <w:tcPr>
            <w:tcW w:w="1695" w:type="dxa"/>
          </w:tcPr>
          <w:p w14:paraId="78C403E9" w14:textId="62C2A5DF" w:rsidR="006E17D0" w:rsidRPr="004044B1" w:rsidRDefault="008350E0" w:rsidP="00E711F0">
            <w:pPr>
              <w:jc w:val="center"/>
              <w:rPr>
                <w:rFonts w:ascii="Times New Roman" w:hAnsi="Times New Roman" w:cs="Times New Roman"/>
              </w:rPr>
            </w:pPr>
            <w:r>
              <w:rPr>
                <w:rFonts w:ascii="Times New Roman" w:hAnsi="Times New Roman" w:cs="Times New Roman"/>
              </w:rPr>
              <w:t>3 138</w:t>
            </w:r>
          </w:p>
        </w:tc>
      </w:tr>
      <w:tr w:rsidR="006E17D0" w:rsidRPr="00A53E0D" w14:paraId="25F65654" w14:textId="77777777" w:rsidTr="006E17D0">
        <w:tc>
          <w:tcPr>
            <w:tcW w:w="7825" w:type="dxa"/>
          </w:tcPr>
          <w:p w14:paraId="5C9CDD18" w14:textId="6E51D4C1" w:rsidR="006E17D0" w:rsidRPr="00CE6347" w:rsidRDefault="00D442D3" w:rsidP="00E711F0">
            <w:pPr>
              <w:rPr>
                <w:rFonts w:ascii="Times New Roman" w:hAnsi="Times New Roman" w:cs="Times New Roman"/>
                <w:lang w:eastAsia="lt-LT"/>
              </w:rPr>
            </w:pPr>
            <w:r>
              <w:rPr>
                <w:rFonts w:ascii="Times New Roman" w:hAnsi="Times New Roman" w:cs="Times New Roman"/>
              </w:rPr>
              <w:t>T</w:t>
            </w:r>
            <w:r w:rsidR="006E17D0" w:rsidRPr="00CE6347">
              <w:rPr>
                <w:rFonts w:ascii="Times New Roman" w:hAnsi="Times New Roman" w:cs="Times New Roman"/>
              </w:rPr>
              <w:t>ikslinės kompensacijos</w:t>
            </w:r>
          </w:p>
        </w:tc>
        <w:tc>
          <w:tcPr>
            <w:tcW w:w="1695" w:type="dxa"/>
          </w:tcPr>
          <w:p w14:paraId="4B76C1D1" w14:textId="7F37EE5E" w:rsidR="006E17D0" w:rsidRPr="004044B1" w:rsidRDefault="008350E0" w:rsidP="00E711F0">
            <w:pPr>
              <w:jc w:val="center"/>
              <w:rPr>
                <w:rFonts w:ascii="Times New Roman" w:hAnsi="Times New Roman" w:cs="Times New Roman"/>
              </w:rPr>
            </w:pPr>
            <w:r>
              <w:rPr>
                <w:rFonts w:ascii="Times New Roman" w:hAnsi="Times New Roman" w:cs="Times New Roman"/>
              </w:rPr>
              <w:t>5 179</w:t>
            </w:r>
          </w:p>
        </w:tc>
      </w:tr>
      <w:tr w:rsidR="00D4027C" w:rsidRPr="00A53E0D" w14:paraId="0DF140FA" w14:textId="77777777" w:rsidTr="006E17D0">
        <w:tc>
          <w:tcPr>
            <w:tcW w:w="9520" w:type="dxa"/>
            <w:gridSpan w:val="2"/>
          </w:tcPr>
          <w:p w14:paraId="765AA177" w14:textId="77777777" w:rsidR="00D4027C" w:rsidRPr="004044B1" w:rsidRDefault="00D4027C" w:rsidP="00E711F0">
            <w:pPr>
              <w:jc w:val="center"/>
              <w:rPr>
                <w:rFonts w:ascii="Times New Roman" w:hAnsi="Times New Roman" w:cs="Times New Roman"/>
                <w:b/>
              </w:rPr>
            </w:pPr>
            <w:r w:rsidRPr="004044B1">
              <w:rPr>
                <w:rFonts w:ascii="Times New Roman" w:hAnsi="Times New Roman" w:cs="Times New Roman"/>
                <w:b/>
              </w:rPr>
              <w:t>Socialinė parama mokiniams</w:t>
            </w:r>
          </w:p>
        </w:tc>
      </w:tr>
      <w:tr w:rsidR="006E17D0" w:rsidRPr="00A53E0D" w14:paraId="061D9F7E" w14:textId="77777777" w:rsidTr="006E17D0">
        <w:trPr>
          <w:trHeight w:val="138"/>
        </w:trPr>
        <w:tc>
          <w:tcPr>
            <w:tcW w:w="7825" w:type="dxa"/>
          </w:tcPr>
          <w:p w14:paraId="7B567C47" w14:textId="77777777" w:rsidR="006E17D0" w:rsidRPr="00CE6347" w:rsidRDefault="006E17D0" w:rsidP="00E711F0">
            <w:pPr>
              <w:rPr>
                <w:rFonts w:ascii="Times New Roman" w:hAnsi="Times New Roman" w:cs="Times New Roman"/>
              </w:rPr>
            </w:pPr>
            <w:r w:rsidRPr="00CE6347">
              <w:rPr>
                <w:rFonts w:ascii="Times New Roman" w:hAnsi="Times New Roman" w:cs="Times New Roman"/>
              </w:rPr>
              <w:t>Nemokamas maitinimas mokiniams</w:t>
            </w:r>
          </w:p>
        </w:tc>
        <w:tc>
          <w:tcPr>
            <w:tcW w:w="1695" w:type="dxa"/>
          </w:tcPr>
          <w:p w14:paraId="25DF6475" w14:textId="1C65C40A" w:rsidR="006E17D0" w:rsidRPr="004044B1" w:rsidRDefault="008350E0" w:rsidP="00E711F0">
            <w:pPr>
              <w:jc w:val="center"/>
              <w:rPr>
                <w:rFonts w:ascii="Times New Roman" w:hAnsi="Times New Roman" w:cs="Times New Roman"/>
              </w:rPr>
            </w:pPr>
            <w:r>
              <w:rPr>
                <w:rFonts w:ascii="Times New Roman" w:hAnsi="Times New Roman" w:cs="Times New Roman"/>
              </w:rPr>
              <w:t>6 054</w:t>
            </w:r>
          </w:p>
        </w:tc>
      </w:tr>
      <w:tr w:rsidR="006E17D0" w:rsidRPr="00A53E0D" w14:paraId="6452FD12" w14:textId="77777777" w:rsidTr="006E17D0">
        <w:tc>
          <w:tcPr>
            <w:tcW w:w="7825" w:type="dxa"/>
          </w:tcPr>
          <w:p w14:paraId="397C6716" w14:textId="77777777" w:rsidR="006E17D0" w:rsidRPr="00CE6347" w:rsidRDefault="006E17D0" w:rsidP="00E711F0">
            <w:pPr>
              <w:rPr>
                <w:rFonts w:ascii="Times New Roman" w:hAnsi="Times New Roman" w:cs="Times New Roman"/>
              </w:rPr>
            </w:pPr>
            <w:r w:rsidRPr="00CE6347">
              <w:rPr>
                <w:rFonts w:ascii="Times New Roman" w:hAnsi="Times New Roman" w:cs="Times New Roman"/>
                <w:bCs/>
                <w:lang w:eastAsia="lt-LT" w:bidi="lt-LT"/>
              </w:rPr>
              <w:t>Mokinio reikmenys mokiniams</w:t>
            </w:r>
          </w:p>
        </w:tc>
        <w:tc>
          <w:tcPr>
            <w:tcW w:w="1695" w:type="dxa"/>
          </w:tcPr>
          <w:p w14:paraId="27D2FD7A" w14:textId="30CACC55" w:rsidR="006E17D0" w:rsidRPr="004044B1" w:rsidRDefault="008350E0" w:rsidP="00E711F0">
            <w:pPr>
              <w:jc w:val="center"/>
              <w:rPr>
                <w:rFonts w:ascii="Times New Roman" w:hAnsi="Times New Roman" w:cs="Times New Roman"/>
              </w:rPr>
            </w:pPr>
            <w:r>
              <w:rPr>
                <w:rFonts w:ascii="Times New Roman" w:hAnsi="Times New Roman" w:cs="Times New Roman"/>
              </w:rPr>
              <w:t>1 348</w:t>
            </w:r>
          </w:p>
        </w:tc>
      </w:tr>
      <w:tr w:rsidR="00D4027C" w:rsidRPr="00A53E0D" w14:paraId="0F26D1A0" w14:textId="77777777" w:rsidTr="006E17D0">
        <w:tc>
          <w:tcPr>
            <w:tcW w:w="9520" w:type="dxa"/>
            <w:gridSpan w:val="2"/>
          </w:tcPr>
          <w:p w14:paraId="5EC38DE1" w14:textId="77777777" w:rsidR="00D4027C" w:rsidRPr="004044B1" w:rsidRDefault="00D4027C" w:rsidP="00E711F0">
            <w:pPr>
              <w:jc w:val="center"/>
              <w:rPr>
                <w:rFonts w:ascii="Times New Roman" w:hAnsi="Times New Roman" w:cs="Times New Roman"/>
                <w:b/>
                <w:bCs/>
                <w:iCs/>
                <w:lang w:eastAsia="lt-LT" w:bidi="lt-LT"/>
              </w:rPr>
            </w:pPr>
            <w:r w:rsidRPr="004044B1">
              <w:rPr>
                <w:rFonts w:ascii="Times New Roman" w:hAnsi="Times New Roman" w:cs="Times New Roman"/>
                <w:b/>
                <w:bCs/>
                <w:iCs/>
                <w:lang w:eastAsia="lt-LT" w:bidi="lt-LT"/>
              </w:rPr>
              <w:t>Kita socialinė parama</w:t>
            </w:r>
          </w:p>
        </w:tc>
      </w:tr>
      <w:tr w:rsidR="006E17D0" w:rsidRPr="00A53E0D" w14:paraId="06105237" w14:textId="77777777" w:rsidTr="006E17D0">
        <w:tc>
          <w:tcPr>
            <w:tcW w:w="7825" w:type="dxa"/>
          </w:tcPr>
          <w:p w14:paraId="5F449547" w14:textId="77777777" w:rsidR="006E17D0" w:rsidRPr="00CE6347" w:rsidRDefault="006E17D0" w:rsidP="00E711F0">
            <w:pPr>
              <w:rPr>
                <w:rFonts w:ascii="Times New Roman" w:hAnsi="Times New Roman" w:cs="Times New Roman"/>
              </w:rPr>
            </w:pPr>
            <w:r w:rsidRPr="00CE6347">
              <w:rPr>
                <w:rFonts w:ascii="Times New Roman" w:eastAsia="Calibri" w:hAnsi="Times New Roman" w:cs="Times New Roman"/>
                <w:lang w:eastAsia="lt-LT"/>
              </w:rPr>
              <w:t>Parama mirties atveju</w:t>
            </w:r>
          </w:p>
        </w:tc>
        <w:tc>
          <w:tcPr>
            <w:tcW w:w="1695" w:type="dxa"/>
          </w:tcPr>
          <w:p w14:paraId="0E34438E" w14:textId="7A859A69" w:rsidR="006E17D0" w:rsidRPr="004044B1" w:rsidRDefault="006E17D0" w:rsidP="00E711F0">
            <w:pPr>
              <w:jc w:val="center"/>
              <w:rPr>
                <w:rFonts w:ascii="Times New Roman" w:hAnsi="Times New Roman" w:cs="Times New Roman"/>
              </w:rPr>
            </w:pPr>
            <w:r w:rsidRPr="004044B1">
              <w:rPr>
                <w:rFonts w:ascii="Times New Roman" w:hAnsi="Times New Roman" w:cs="Times New Roman"/>
              </w:rPr>
              <w:t xml:space="preserve">1 </w:t>
            </w:r>
            <w:r w:rsidR="00D442D3" w:rsidRPr="004044B1">
              <w:rPr>
                <w:rFonts w:ascii="Times New Roman" w:hAnsi="Times New Roman" w:cs="Times New Roman"/>
              </w:rPr>
              <w:t>2</w:t>
            </w:r>
            <w:r w:rsidR="008350E0">
              <w:rPr>
                <w:rFonts w:ascii="Times New Roman" w:hAnsi="Times New Roman" w:cs="Times New Roman"/>
              </w:rPr>
              <w:t>5</w:t>
            </w:r>
            <w:r w:rsidR="00D442D3" w:rsidRPr="004044B1">
              <w:rPr>
                <w:rFonts w:ascii="Times New Roman" w:hAnsi="Times New Roman" w:cs="Times New Roman"/>
              </w:rPr>
              <w:t>4</w:t>
            </w:r>
          </w:p>
        </w:tc>
      </w:tr>
      <w:tr w:rsidR="006E17D0" w:rsidRPr="00A53E0D" w14:paraId="7BED6C7F" w14:textId="77777777" w:rsidTr="006E17D0">
        <w:tc>
          <w:tcPr>
            <w:tcW w:w="7825" w:type="dxa"/>
          </w:tcPr>
          <w:p w14:paraId="3B2EC13A" w14:textId="03114359" w:rsidR="006E17D0" w:rsidRPr="00CE6347" w:rsidRDefault="00D52C5B" w:rsidP="00E711F0">
            <w:pPr>
              <w:rPr>
                <w:rFonts w:ascii="Times New Roman" w:hAnsi="Times New Roman" w:cs="Times New Roman"/>
              </w:rPr>
            </w:pPr>
            <w:r>
              <w:rPr>
                <w:rFonts w:ascii="Times New Roman" w:hAnsi="Times New Roman" w:cs="Times New Roman"/>
                <w:lang w:eastAsia="lt-LT" w:bidi="lt-LT"/>
              </w:rPr>
              <w:t>Parama u</w:t>
            </w:r>
            <w:r w:rsidR="006E17D0" w:rsidRPr="00CE6347">
              <w:rPr>
                <w:rFonts w:ascii="Times New Roman" w:hAnsi="Times New Roman" w:cs="Times New Roman"/>
                <w:lang w:eastAsia="lt-LT" w:bidi="lt-LT"/>
              </w:rPr>
              <w:t>žsienyje mirusių (žuvusių) piliečių palaikų parvežimas į Lietuvos Respubliką</w:t>
            </w:r>
          </w:p>
        </w:tc>
        <w:tc>
          <w:tcPr>
            <w:tcW w:w="1695" w:type="dxa"/>
          </w:tcPr>
          <w:p w14:paraId="1E63F652" w14:textId="7352665A" w:rsidR="006E17D0" w:rsidRPr="004044B1" w:rsidRDefault="008350E0" w:rsidP="00E711F0">
            <w:pPr>
              <w:jc w:val="center"/>
              <w:rPr>
                <w:rFonts w:ascii="Times New Roman" w:hAnsi="Times New Roman" w:cs="Times New Roman"/>
              </w:rPr>
            </w:pPr>
            <w:r>
              <w:rPr>
                <w:rFonts w:ascii="Times New Roman" w:hAnsi="Times New Roman" w:cs="Times New Roman"/>
              </w:rPr>
              <w:t>8</w:t>
            </w:r>
          </w:p>
        </w:tc>
      </w:tr>
      <w:tr w:rsidR="003937F8" w:rsidRPr="00A53E0D" w14:paraId="1F109176" w14:textId="77777777" w:rsidTr="00020EA2">
        <w:tc>
          <w:tcPr>
            <w:tcW w:w="9520" w:type="dxa"/>
            <w:gridSpan w:val="2"/>
          </w:tcPr>
          <w:p w14:paraId="2892B403" w14:textId="715E9DF6" w:rsidR="003937F8" w:rsidRPr="003937F8" w:rsidRDefault="003937F8" w:rsidP="00E711F0">
            <w:pPr>
              <w:jc w:val="center"/>
              <w:rPr>
                <w:rFonts w:ascii="Times New Roman" w:hAnsi="Times New Roman" w:cs="Times New Roman"/>
                <w:b/>
                <w:bCs/>
              </w:rPr>
            </w:pPr>
            <w:r w:rsidRPr="003937F8">
              <w:rPr>
                <w:rStyle w:val="normaltextrun"/>
                <w:rFonts w:ascii="Times New Roman" w:hAnsi="Times New Roman" w:cs="Times New Roman"/>
                <w:b/>
                <w:bCs/>
                <w:color w:val="000000"/>
                <w:shd w:val="clear" w:color="auto" w:fill="FFFFFF"/>
              </w:rPr>
              <w:t>Piniginė socialinė parama</w:t>
            </w:r>
            <w:r w:rsidRPr="003937F8">
              <w:rPr>
                <w:rStyle w:val="eop"/>
                <w:rFonts w:ascii="Times New Roman" w:hAnsi="Times New Roman" w:cs="Times New Roman"/>
                <w:b/>
                <w:bCs/>
                <w:color w:val="000000"/>
                <w:shd w:val="clear" w:color="auto" w:fill="FFFFFF"/>
              </w:rPr>
              <w:t> </w:t>
            </w:r>
          </w:p>
        </w:tc>
      </w:tr>
      <w:tr w:rsidR="003937F8" w:rsidRPr="00A53E0D" w14:paraId="51829FBF" w14:textId="77777777" w:rsidTr="006E17D0">
        <w:tc>
          <w:tcPr>
            <w:tcW w:w="7825" w:type="dxa"/>
          </w:tcPr>
          <w:p w14:paraId="6927D704" w14:textId="4F85FCB8" w:rsidR="003937F8" w:rsidRPr="003937F8" w:rsidRDefault="003937F8" w:rsidP="00E711F0">
            <w:pPr>
              <w:rPr>
                <w:rFonts w:ascii="Times New Roman" w:hAnsi="Times New Roman" w:cs="Times New Roman"/>
                <w:lang w:eastAsia="lt-LT" w:bidi="lt-LT"/>
              </w:rPr>
            </w:pPr>
            <w:r w:rsidRPr="003937F8">
              <w:rPr>
                <w:rStyle w:val="normaltextrun"/>
                <w:rFonts w:ascii="Times New Roman" w:hAnsi="Times New Roman" w:cs="Times New Roman"/>
                <w:color w:val="000000"/>
                <w:shd w:val="clear" w:color="auto" w:fill="FFFFFF"/>
              </w:rPr>
              <w:t>Socialinė pašalpa</w:t>
            </w:r>
            <w:r w:rsidRPr="003937F8">
              <w:rPr>
                <w:rStyle w:val="eop"/>
                <w:rFonts w:ascii="Times New Roman" w:hAnsi="Times New Roman" w:cs="Times New Roman"/>
                <w:color w:val="000000"/>
                <w:shd w:val="clear" w:color="auto" w:fill="FFFFFF"/>
              </w:rPr>
              <w:t> </w:t>
            </w:r>
          </w:p>
        </w:tc>
        <w:tc>
          <w:tcPr>
            <w:tcW w:w="1695" w:type="dxa"/>
          </w:tcPr>
          <w:p w14:paraId="3870914A" w14:textId="7D62C79C" w:rsidR="003937F8" w:rsidRDefault="00F05AE8" w:rsidP="00E711F0">
            <w:pPr>
              <w:jc w:val="center"/>
              <w:rPr>
                <w:rFonts w:ascii="Times New Roman" w:hAnsi="Times New Roman" w:cs="Times New Roman"/>
              </w:rPr>
            </w:pPr>
            <w:r>
              <w:rPr>
                <w:rFonts w:ascii="Times New Roman" w:hAnsi="Times New Roman" w:cs="Times New Roman"/>
              </w:rPr>
              <w:t>2 641</w:t>
            </w:r>
          </w:p>
        </w:tc>
      </w:tr>
      <w:tr w:rsidR="003937F8" w:rsidRPr="00A53E0D" w14:paraId="49BCC4A3" w14:textId="77777777" w:rsidTr="006E17D0">
        <w:tc>
          <w:tcPr>
            <w:tcW w:w="7825" w:type="dxa"/>
          </w:tcPr>
          <w:p w14:paraId="0EB10B17" w14:textId="34938701" w:rsidR="003937F8" w:rsidRPr="003937F8" w:rsidRDefault="003937F8" w:rsidP="00E711F0">
            <w:pPr>
              <w:rPr>
                <w:rFonts w:ascii="Times New Roman" w:hAnsi="Times New Roman" w:cs="Times New Roman"/>
                <w:lang w:eastAsia="lt-LT" w:bidi="lt-LT"/>
              </w:rPr>
            </w:pPr>
            <w:r w:rsidRPr="003937F8">
              <w:rPr>
                <w:rStyle w:val="normaltextrun"/>
                <w:rFonts w:ascii="Times New Roman" w:hAnsi="Times New Roman" w:cs="Times New Roman"/>
                <w:color w:val="000000"/>
                <w:shd w:val="clear" w:color="auto" w:fill="FFFFFF"/>
              </w:rPr>
              <w:t>Kompensacijų už būsto šildymo išlaidų, karšto vandens išlaidų ir geriamojo vandens išlaidų kompensacija</w:t>
            </w:r>
            <w:r w:rsidRPr="003937F8">
              <w:rPr>
                <w:rStyle w:val="eop"/>
                <w:rFonts w:ascii="Times New Roman" w:hAnsi="Times New Roman" w:cs="Times New Roman"/>
                <w:color w:val="000000"/>
                <w:shd w:val="clear" w:color="auto" w:fill="FFFFFF"/>
              </w:rPr>
              <w:t> </w:t>
            </w:r>
          </w:p>
        </w:tc>
        <w:tc>
          <w:tcPr>
            <w:tcW w:w="1695" w:type="dxa"/>
          </w:tcPr>
          <w:p w14:paraId="39032C06" w14:textId="5C195CAF" w:rsidR="003937F8" w:rsidRDefault="00F05AE8" w:rsidP="00E711F0">
            <w:pPr>
              <w:jc w:val="center"/>
              <w:rPr>
                <w:rFonts w:ascii="Times New Roman" w:hAnsi="Times New Roman" w:cs="Times New Roman"/>
              </w:rPr>
            </w:pPr>
            <w:r>
              <w:rPr>
                <w:rFonts w:ascii="Times New Roman" w:hAnsi="Times New Roman" w:cs="Times New Roman"/>
              </w:rPr>
              <w:t>10 166</w:t>
            </w:r>
          </w:p>
        </w:tc>
      </w:tr>
      <w:tr w:rsidR="00D4027C" w:rsidRPr="00A53E0D" w14:paraId="5E918C1E" w14:textId="77777777" w:rsidTr="006E17D0">
        <w:tc>
          <w:tcPr>
            <w:tcW w:w="9520" w:type="dxa"/>
            <w:gridSpan w:val="2"/>
          </w:tcPr>
          <w:p w14:paraId="5E6833A1" w14:textId="77777777" w:rsidR="00D4027C" w:rsidRPr="004044B1" w:rsidRDefault="00D4027C" w:rsidP="00E711F0">
            <w:pPr>
              <w:widowControl w:val="0"/>
              <w:suppressAutoHyphens/>
              <w:ind w:firstLine="851"/>
              <w:jc w:val="center"/>
              <w:rPr>
                <w:rFonts w:ascii="Times New Roman" w:hAnsi="Times New Roman" w:cs="Times New Roman"/>
                <w:b/>
                <w:bCs/>
                <w:color w:val="000000" w:themeColor="text1"/>
                <w:lang w:eastAsia="lt-LT" w:bidi="lt-LT"/>
              </w:rPr>
            </w:pPr>
            <w:r w:rsidRPr="004044B1">
              <w:rPr>
                <w:rFonts w:ascii="Times New Roman" w:hAnsi="Times New Roman" w:cs="Times New Roman"/>
                <w:b/>
                <w:bCs/>
                <w:color w:val="000000" w:themeColor="text1"/>
                <w:lang w:eastAsia="lt-LT" w:bidi="lt-LT"/>
              </w:rPr>
              <w:t xml:space="preserve">Parama Ukrainos piliečiams pasitraukusiems iš Ukrainos dėl Rusijos Federacijos            </w:t>
            </w:r>
            <w:r w:rsidRPr="004044B1">
              <w:rPr>
                <w:rFonts w:ascii="Times New Roman" w:hAnsi="Times New Roman" w:cs="Times New Roman"/>
                <w:b/>
                <w:bCs/>
                <w:color w:val="000000" w:themeColor="text1"/>
                <w:lang w:eastAsia="lt-LT" w:bidi="lt-LT"/>
              </w:rPr>
              <w:tab/>
              <w:t>karinių veiksmų Ukrainoje</w:t>
            </w:r>
          </w:p>
        </w:tc>
      </w:tr>
      <w:tr w:rsidR="00753F19" w:rsidRPr="00A53E0D" w14:paraId="75CAF279" w14:textId="77777777" w:rsidTr="0018059B">
        <w:tc>
          <w:tcPr>
            <w:tcW w:w="7825" w:type="dxa"/>
          </w:tcPr>
          <w:p w14:paraId="7C8C79ED" w14:textId="652FDA8A" w:rsidR="00753F19" w:rsidRPr="00753F19" w:rsidRDefault="00753F19" w:rsidP="00E711F0">
            <w:pPr>
              <w:rPr>
                <w:rFonts w:ascii="Times New Roman" w:hAnsi="Times New Roman" w:cs="Times New Roman"/>
                <w:color w:val="000000" w:themeColor="text1"/>
                <w:lang w:eastAsia="lt-LT" w:bidi="lt-LT"/>
              </w:rPr>
            </w:pPr>
            <w:r w:rsidRPr="00753F19">
              <w:rPr>
                <w:rStyle w:val="normaltextrun"/>
                <w:rFonts w:ascii="Times New Roman" w:hAnsi="Times New Roman" w:cs="Times New Roman"/>
                <w:color w:val="000000"/>
                <w:shd w:val="clear" w:color="auto" w:fill="FFFFFF"/>
              </w:rPr>
              <w:t>Vienkartinė pašalpa užsieniečiams minimaliems poreikiams užtikrinti iki jiems bus suteikta laikinoji apsauga suteikta</w:t>
            </w:r>
            <w:r w:rsidRPr="00753F19">
              <w:rPr>
                <w:rStyle w:val="eop"/>
                <w:rFonts w:ascii="Times New Roman" w:hAnsi="Times New Roman" w:cs="Times New Roman"/>
                <w:color w:val="000000"/>
                <w:shd w:val="clear" w:color="auto" w:fill="FFFFFF"/>
              </w:rPr>
              <w:t> </w:t>
            </w:r>
          </w:p>
        </w:tc>
        <w:tc>
          <w:tcPr>
            <w:tcW w:w="1695" w:type="dxa"/>
          </w:tcPr>
          <w:p w14:paraId="342E7854" w14:textId="0ECB4FC1" w:rsidR="00753F19" w:rsidRPr="004044B1" w:rsidRDefault="00753F19" w:rsidP="00E711F0">
            <w:pPr>
              <w:jc w:val="center"/>
              <w:rPr>
                <w:rFonts w:ascii="Times New Roman" w:hAnsi="Times New Roman" w:cs="Times New Roman"/>
              </w:rPr>
            </w:pPr>
            <w:r>
              <w:rPr>
                <w:rFonts w:ascii="Times New Roman" w:hAnsi="Times New Roman" w:cs="Times New Roman"/>
              </w:rPr>
              <w:t>123</w:t>
            </w:r>
          </w:p>
        </w:tc>
      </w:tr>
      <w:tr w:rsidR="006E17D0" w:rsidRPr="00A53E0D" w14:paraId="4F20D569" w14:textId="77777777" w:rsidTr="0018059B">
        <w:tc>
          <w:tcPr>
            <w:tcW w:w="7825" w:type="dxa"/>
          </w:tcPr>
          <w:p w14:paraId="10B93291" w14:textId="77777777" w:rsidR="006E17D0" w:rsidRPr="00CE6347" w:rsidRDefault="006E17D0" w:rsidP="00E711F0">
            <w:pPr>
              <w:rPr>
                <w:rFonts w:ascii="Times New Roman" w:hAnsi="Times New Roman" w:cs="Times New Roman"/>
                <w:lang w:eastAsia="lt-LT" w:bidi="lt-LT"/>
              </w:rPr>
            </w:pPr>
            <w:r w:rsidRPr="00CE6347">
              <w:rPr>
                <w:rFonts w:ascii="Times New Roman" w:hAnsi="Times New Roman" w:cs="Times New Roman"/>
                <w:color w:val="000000" w:themeColor="text1"/>
                <w:lang w:eastAsia="lt-LT" w:bidi="lt-LT"/>
              </w:rPr>
              <w:t>Vienkartinės pašalpos įsikurti užsieniečiams, gavusiems laikinąją apsaugą</w:t>
            </w:r>
          </w:p>
        </w:tc>
        <w:tc>
          <w:tcPr>
            <w:tcW w:w="1695" w:type="dxa"/>
          </w:tcPr>
          <w:p w14:paraId="3F377F71" w14:textId="0528C0A8" w:rsidR="006E17D0" w:rsidRPr="004044B1" w:rsidRDefault="001D3CB1" w:rsidP="00E711F0">
            <w:pPr>
              <w:jc w:val="center"/>
              <w:rPr>
                <w:rFonts w:ascii="Times New Roman" w:hAnsi="Times New Roman" w:cs="Times New Roman"/>
              </w:rPr>
            </w:pPr>
            <w:r>
              <w:rPr>
                <w:rFonts w:ascii="Times New Roman" w:hAnsi="Times New Roman" w:cs="Times New Roman"/>
              </w:rPr>
              <w:t>17</w:t>
            </w:r>
          </w:p>
        </w:tc>
      </w:tr>
      <w:tr w:rsidR="006E17D0" w:rsidRPr="00A53E0D" w14:paraId="03213D25" w14:textId="77777777" w:rsidTr="009E7357">
        <w:tc>
          <w:tcPr>
            <w:tcW w:w="7825" w:type="dxa"/>
          </w:tcPr>
          <w:p w14:paraId="39A8024C" w14:textId="77777777" w:rsidR="006E17D0" w:rsidRPr="00CE6347" w:rsidRDefault="006E17D0" w:rsidP="00E711F0">
            <w:pPr>
              <w:rPr>
                <w:rFonts w:ascii="Times New Roman" w:hAnsi="Times New Roman" w:cs="Times New Roman"/>
                <w:color w:val="000000" w:themeColor="text1"/>
                <w:lang w:eastAsia="lt-LT" w:bidi="lt-LT"/>
              </w:rPr>
            </w:pPr>
            <w:r w:rsidRPr="00CE6347">
              <w:rPr>
                <w:rFonts w:ascii="Times New Roman" w:hAnsi="Times New Roman" w:cs="Times New Roman"/>
                <w:color w:val="000000" w:themeColor="text1"/>
                <w:lang w:eastAsia="lt-LT" w:bidi="lt-LT"/>
              </w:rPr>
              <w:t>Ugdymo išlaidų kompensacija užsieniečiams, gavusiems laikinąją apsaugą</w:t>
            </w:r>
          </w:p>
        </w:tc>
        <w:tc>
          <w:tcPr>
            <w:tcW w:w="1695" w:type="dxa"/>
          </w:tcPr>
          <w:p w14:paraId="5999FA39" w14:textId="17B7C4CC" w:rsidR="006E17D0" w:rsidRPr="004044B1" w:rsidRDefault="001D3CB1" w:rsidP="00E711F0">
            <w:pPr>
              <w:jc w:val="center"/>
              <w:rPr>
                <w:rFonts w:ascii="Times New Roman" w:hAnsi="Times New Roman" w:cs="Times New Roman"/>
              </w:rPr>
            </w:pPr>
            <w:r>
              <w:rPr>
                <w:rFonts w:ascii="Times New Roman" w:hAnsi="Times New Roman" w:cs="Times New Roman"/>
              </w:rPr>
              <w:t>27</w:t>
            </w:r>
          </w:p>
        </w:tc>
      </w:tr>
      <w:tr w:rsidR="001D3CB1" w:rsidRPr="00A53E0D" w14:paraId="5BBAD0E5" w14:textId="77777777" w:rsidTr="009E7357">
        <w:tc>
          <w:tcPr>
            <w:tcW w:w="7825" w:type="dxa"/>
          </w:tcPr>
          <w:p w14:paraId="2935EB87" w14:textId="4A980265" w:rsidR="001D3CB1" w:rsidRPr="001D3CB1" w:rsidRDefault="001D3CB1" w:rsidP="00E711F0">
            <w:pPr>
              <w:rPr>
                <w:rFonts w:ascii="Times New Roman" w:hAnsi="Times New Roman" w:cs="Times New Roman"/>
                <w:color w:val="000000" w:themeColor="text1"/>
                <w:lang w:eastAsia="lt-LT" w:bidi="lt-LT"/>
              </w:rPr>
            </w:pPr>
            <w:r w:rsidRPr="001D3CB1">
              <w:rPr>
                <w:rStyle w:val="normaltextrun"/>
                <w:rFonts w:ascii="Times New Roman" w:hAnsi="Times New Roman" w:cs="Times New Roman"/>
                <w:color w:val="000000"/>
                <w:shd w:val="clear" w:color="auto" w:fill="FFFFFF"/>
              </w:rPr>
              <w:t>Socialinė pašalpa</w:t>
            </w:r>
            <w:r w:rsidRPr="001D3CB1">
              <w:rPr>
                <w:rStyle w:val="eop"/>
                <w:rFonts w:ascii="Times New Roman" w:hAnsi="Times New Roman" w:cs="Times New Roman"/>
                <w:color w:val="000000"/>
                <w:shd w:val="clear" w:color="auto" w:fill="FFFFFF"/>
              </w:rPr>
              <w:t> </w:t>
            </w:r>
          </w:p>
        </w:tc>
        <w:tc>
          <w:tcPr>
            <w:tcW w:w="1695" w:type="dxa"/>
          </w:tcPr>
          <w:p w14:paraId="149964C0" w14:textId="2D6CC59E" w:rsidR="001D3CB1" w:rsidRDefault="001D3CB1" w:rsidP="00E711F0">
            <w:pPr>
              <w:jc w:val="center"/>
              <w:rPr>
                <w:rFonts w:ascii="Times New Roman" w:hAnsi="Times New Roman" w:cs="Times New Roman"/>
              </w:rPr>
            </w:pPr>
            <w:r>
              <w:rPr>
                <w:rFonts w:ascii="Times New Roman" w:hAnsi="Times New Roman" w:cs="Times New Roman"/>
              </w:rPr>
              <w:t>269</w:t>
            </w:r>
          </w:p>
        </w:tc>
      </w:tr>
      <w:tr w:rsidR="001D3CB1" w:rsidRPr="00A53E0D" w14:paraId="420FD2A1" w14:textId="77777777" w:rsidTr="009E7357">
        <w:tc>
          <w:tcPr>
            <w:tcW w:w="7825" w:type="dxa"/>
          </w:tcPr>
          <w:p w14:paraId="5033215C" w14:textId="768555DD" w:rsidR="001D3CB1" w:rsidRPr="001D3CB1" w:rsidRDefault="001D3CB1" w:rsidP="00E711F0">
            <w:pPr>
              <w:rPr>
                <w:rStyle w:val="normaltextrun"/>
                <w:rFonts w:ascii="Times New Roman" w:hAnsi="Times New Roman" w:cs="Times New Roman"/>
                <w:color w:val="000000"/>
                <w:shd w:val="clear" w:color="auto" w:fill="FFFFFF"/>
              </w:rPr>
            </w:pPr>
            <w:r w:rsidRPr="001D3CB1">
              <w:rPr>
                <w:rStyle w:val="normaltextrun"/>
                <w:rFonts w:ascii="Times New Roman" w:hAnsi="Times New Roman" w:cs="Times New Roman"/>
                <w:color w:val="000000"/>
                <w:shd w:val="clear" w:color="auto" w:fill="FFFFFF"/>
              </w:rPr>
              <w:t>Išmoka vaikui</w:t>
            </w:r>
            <w:r w:rsidRPr="001D3CB1">
              <w:rPr>
                <w:rStyle w:val="eop"/>
                <w:rFonts w:ascii="Times New Roman" w:hAnsi="Times New Roman" w:cs="Times New Roman"/>
                <w:color w:val="000000"/>
                <w:shd w:val="clear" w:color="auto" w:fill="FFFFFF"/>
              </w:rPr>
              <w:t> </w:t>
            </w:r>
          </w:p>
        </w:tc>
        <w:tc>
          <w:tcPr>
            <w:tcW w:w="1695" w:type="dxa"/>
          </w:tcPr>
          <w:p w14:paraId="5493B83D" w14:textId="208B55CE" w:rsidR="001D3CB1" w:rsidRDefault="001D3CB1" w:rsidP="00E711F0">
            <w:pPr>
              <w:jc w:val="center"/>
              <w:rPr>
                <w:rFonts w:ascii="Times New Roman" w:hAnsi="Times New Roman" w:cs="Times New Roman"/>
              </w:rPr>
            </w:pPr>
            <w:r>
              <w:rPr>
                <w:rFonts w:ascii="Times New Roman" w:hAnsi="Times New Roman" w:cs="Times New Roman"/>
              </w:rPr>
              <w:t>1 067</w:t>
            </w:r>
          </w:p>
        </w:tc>
      </w:tr>
      <w:tr w:rsidR="001D3CB1" w:rsidRPr="00A53E0D" w14:paraId="63FC08F5" w14:textId="77777777" w:rsidTr="009E7357">
        <w:tc>
          <w:tcPr>
            <w:tcW w:w="7825" w:type="dxa"/>
          </w:tcPr>
          <w:p w14:paraId="3D2E34A1" w14:textId="3E08A71A" w:rsidR="001D3CB1" w:rsidRPr="001D3CB1" w:rsidRDefault="001D3CB1" w:rsidP="00E711F0">
            <w:pPr>
              <w:rPr>
                <w:rStyle w:val="normaltextrun"/>
                <w:rFonts w:ascii="Times New Roman" w:hAnsi="Times New Roman" w:cs="Times New Roman"/>
                <w:color w:val="000000"/>
                <w:shd w:val="clear" w:color="auto" w:fill="FFFFFF"/>
              </w:rPr>
            </w:pPr>
            <w:r w:rsidRPr="001D3CB1">
              <w:rPr>
                <w:rStyle w:val="normaltextrun"/>
                <w:rFonts w:ascii="Times New Roman" w:hAnsi="Times New Roman" w:cs="Times New Roman"/>
                <w:color w:val="000000"/>
                <w:bdr w:val="none" w:sz="0" w:space="0" w:color="auto" w:frame="1"/>
              </w:rPr>
              <w:t>Globos (rūpybos) išmoka paskirta</w:t>
            </w:r>
          </w:p>
        </w:tc>
        <w:tc>
          <w:tcPr>
            <w:tcW w:w="1695" w:type="dxa"/>
          </w:tcPr>
          <w:p w14:paraId="30A5CED2" w14:textId="47BE3F40" w:rsidR="001D3CB1" w:rsidRDefault="001D3CB1" w:rsidP="00E711F0">
            <w:pPr>
              <w:jc w:val="center"/>
              <w:rPr>
                <w:rFonts w:ascii="Times New Roman" w:hAnsi="Times New Roman" w:cs="Times New Roman"/>
              </w:rPr>
            </w:pPr>
            <w:r>
              <w:rPr>
                <w:rFonts w:ascii="Times New Roman" w:hAnsi="Times New Roman" w:cs="Times New Roman"/>
              </w:rPr>
              <w:t>55</w:t>
            </w:r>
          </w:p>
        </w:tc>
      </w:tr>
      <w:tr w:rsidR="001D3CB1" w:rsidRPr="00A53E0D" w14:paraId="3C6F8342" w14:textId="77777777" w:rsidTr="009E7357">
        <w:tc>
          <w:tcPr>
            <w:tcW w:w="7825" w:type="dxa"/>
          </w:tcPr>
          <w:p w14:paraId="000E77DB" w14:textId="5C4EDC13" w:rsidR="001D3CB1" w:rsidRPr="001D3CB1" w:rsidRDefault="001D3CB1" w:rsidP="00E711F0">
            <w:pPr>
              <w:rPr>
                <w:rStyle w:val="normaltextrun"/>
                <w:rFonts w:ascii="Times New Roman" w:hAnsi="Times New Roman" w:cs="Times New Roman"/>
                <w:color w:val="000000"/>
                <w:bdr w:val="none" w:sz="0" w:space="0" w:color="auto" w:frame="1"/>
              </w:rPr>
            </w:pPr>
            <w:r w:rsidRPr="001D3CB1">
              <w:rPr>
                <w:rStyle w:val="normaltextrun"/>
                <w:rFonts w:ascii="Times New Roman" w:hAnsi="Times New Roman" w:cs="Times New Roman"/>
                <w:color w:val="000000"/>
                <w:shd w:val="clear" w:color="auto" w:fill="FFFFFF"/>
              </w:rPr>
              <w:t>Parama mokinio reikmenims įsigyti</w:t>
            </w:r>
            <w:r w:rsidRPr="001D3CB1">
              <w:rPr>
                <w:rStyle w:val="eop"/>
                <w:rFonts w:ascii="Times New Roman" w:hAnsi="Times New Roman" w:cs="Times New Roman"/>
                <w:color w:val="000000"/>
                <w:shd w:val="clear" w:color="auto" w:fill="FFFFFF"/>
              </w:rPr>
              <w:t> </w:t>
            </w:r>
          </w:p>
        </w:tc>
        <w:tc>
          <w:tcPr>
            <w:tcW w:w="1695" w:type="dxa"/>
          </w:tcPr>
          <w:p w14:paraId="4618B1F3" w14:textId="797867F4" w:rsidR="001D3CB1" w:rsidRDefault="001D3CB1" w:rsidP="00E711F0">
            <w:pPr>
              <w:jc w:val="center"/>
              <w:rPr>
                <w:rFonts w:ascii="Times New Roman" w:hAnsi="Times New Roman" w:cs="Times New Roman"/>
              </w:rPr>
            </w:pPr>
            <w:r>
              <w:rPr>
                <w:rFonts w:ascii="Times New Roman" w:hAnsi="Times New Roman" w:cs="Times New Roman"/>
              </w:rPr>
              <w:t>145</w:t>
            </w:r>
          </w:p>
        </w:tc>
      </w:tr>
      <w:tr w:rsidR="006E17D0" w:rsidRPr="00A53E0D" w14:paraId="0DA0ABC4" w14:textId="77777777" w:rsidTr="007B53CE">
        <w:tc>
          <w:tcPr>
            <w:tcW w:w="7825" w:type="dxa"/>
          </w:tcPr>
          <w:p w14:paraId="2D335F27" w14:textId="0D8EE97F" w:rsidR="006E17D0" w:rsidRPr="001D3CB1" w:rsidRDefault="001D3CB1" w:rsidP="00E711F0">
            <w:pPr>
              <w:rPr>
                <w:rFonts w:ascii="Times New Roman" w:hAnsi="Times New Roman" w:cs="Times New Roman"/>
                <w:color w:val="000000" w:themeColor="text1"/>
                <w:lang w:eastAsia="lt-LT" w:bidi="lt-LT"/>
              </w:rPr>
            </w:pPr>
            <w:r w:rsidRPr="001D3CB1">
              <w:rPr>
                <w:rStyle w:val="normaltextrun"/>
                <w:rFonts w:ascii="Times New Roman" w:hAnsi="Times New Roman" w:cs="Times New Roman"/>
                <w:color w:val="000000"/>
                <w:shd w:val="clear" w:color="auto" w:fill="FFFFFF"/>
              </w:rPr>
              <w:t>Parama nemokamam maitinimui</w:t>
            </w:r>
            <w:r w:rsidRPr="001D3CB1">
              <w:rPr>
                <w:rStyle w:val="eop"/>
                <w:rFonts w:ascii="Times New Roman" w:hAnsi="Times New Roman" w:cs="Times New Roman"/>
                <w:color w:val="000000"/>
                <w:shd w:val="clear" w:color="auto" w:fill="FFFFFF"/>
              </w:rPr>
              <w:t> </w:t>
            </w:r>
          </w:p>
        </w:tc>
        <w:tc>
          <w:tcPr>
            <w:tcW w:w="1695" w:type="dxa"/>
          </w:tcPr>
          <w:p w14:paraId="0010552F" w14:textId="711E7245" w:rsidR="006E17D0" w:rsidRPr="004044B1" w:rsidRDefault="001D3CB1" w:rsidP="00E711F0">
            <w:pPr>
              <w:jc w:val="center"/>
              <w:rPr>
                <w:rFonts w:ascii="Times New Roman" w:hAnsi="Times New Roman" w:cs="Times New Roman"/>
              </w:rPr>
            </w:pPr>
            <w:r>
              <w:rPr>
                <w:rFonts w:ascii="Times New Roman" w:hAnsi="Times New Roman" w:cs="Times New Roman"/>
              </w:rPr>
              <w:t>245</w:t>
            </w:r>
          </w:p>
        </w:tc>
      </w:tr>
    </w:tbl>
    <w:p w14:paraId="7B61FCF6" w14:textId="5DB99146" w:rsidR="00450811" w:rsidRDefault="0709DB12" w:rsidP="0004037C">
      <w:pPr>
        <w:spacing w:after="200" w:line="276" w:lineRule="auto"/>
        <w:rPr>
          <w:rFonts w:ascii="Times New Roman" w:eastAsia="Times New Roman" w:hAnsi="Times New Roman" w:cs="Times New Roman"/>
          <w:b/>
          <w:bCs/>
          <w:color w:val="000000"/>
          <w:sz w:val="24"/>
          <w:szCs w:val="24"/>
        </w:rPr>
      </w:pPr>
      <w:r w:rsidRPr="00525E78">
        <w:rPr>
          <w:rFonts w:ascii="Times New Roman" w:eastAsia="Times New Roman" w:hAnsi="Times New Roman" w:cs="Times New Roman"/>
          <w:sz w:val="24"/>
          <w:szCs w:val="24"/>
        </w:rPr>
        <w:t xml:space="preserve"> </w:t>
      </w:r>
      <w:r w:rsidR="00273871">
        <w:rPr>
          <w:rFonts w:ascii="Times New Roman" w:eastAsia="Times New Roman" w:hAnsi="Times New Roman" w:cs="Times New Roman"/>
          <w:b/>
          <w:bCs/>
          <w:color w:val="000000"/>
          <w:sz w:val="24"/>
          <w:szCs w:val="24"/>
        </w:rPr>
        <w:t xml:space="preserve">             </w:t>
      </w:r>
    </w:p>
    <w:p w14:paraId="59183E75" w14:textId="759F4D36" w:rsidR="00273871" w:rsidRDefault="00273871" w:rsidP="00FA259B">
      <w:pPr>
        <w:spacing w:after="200" w:line="276" w:lineRule="auto"/>
        <w:ind w:firstLine="851"/>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4"/>
          <w:szCs w:val="24"/>
        </w:rPr>
        <w:t xml:space="preserve"> </w:t>
      </w:r>
      <w:r w:rsidR="003016B4">
        <w:rPr>
          <w:rFonts w:ascii="Times New Roman" w:eastAsia="Times New Roman" w:hAnsi="Times New Roman" w:cs="Times New Roman"/>
          <w:b/>
          <w:bCs/>
          <w:color w:val="000000"/>
          <w:sz w:val="20"/>
          <w:szCs w:val="20"/>
        </w:rPr>
        <w:t>24</w:t>
      </w:r>
      <w:r w:rsidRPr="00273871">
        <w:rPr>
          <w:rFonts w:ascii="Times New Roman" w:eastAsia="Times New Roman" w:hAnsi="Times New Roman" w:cs="Times New Roman"/>
          <w:b/>
          <w:bCs/>
          <w:color w:val="000000"/>
          <w:sz w:val="20"/>
          <w:szCs w:val="20"/>
        </w:rPr>
        <w:t xml:space="preserve"> lentelė.</w:t>
      </w:r>
      <w:r>
        <w:rPr>
          <w:rFonts w:ascii="Times New Roman" w:eastAsia="Times New Roman" w:hAnsi="Times New Roman" w:cs="Times New Roman"/>
          <w:b/>
          <w:bCs/>
          <w:color w:val="000000"/>
          <w:sz w:val="24"/>
          <w:szCs w:val="24"/>
        </w:rPr>
        <w:t xml:space="preserve"> </w:t>
      </w:r>
      <w:r w:rsidRPr="00273871">
        <w:rPr>
          <w:rFonts w:ascii="Times New Roman" w:eastAsia="Times New Roman" w:hAnsi="Times New Roman" w:cs="Times New Roman"/>
          <w:b/>
          <w:bCs/>
          <w:color w:val="000000"/>
          <w:sz w:val="20"/>
          <w:szCs w:val="20"/>
        </w:rPr>
        <w:t xml:space="preserve">Socialinėms išmokoms ir kompensacijoms panaudotos lėšos </w:t>
      </w:r>
      <w:r w:rsidR="00853A1B">
        <w:rPr>
          <w:rFonts w:ascii="Times New Roman" w:eastAsia="Times New Roman" w:hAnsi="Times New Roman" w:cs="Times New Roman"/>
          <w:b/>
          <w:bCs/>
          <w:color w:val="000000"/>
          <w:sz w:val="20"/>
          <w:szCs w:val="20"/>
        </w:rPr>
        <w:t>tūkst. Eur</w:t>
      </w:r>
    </w:p>
    <w:tbl>
      <w:tblPr>
        <w:tblW w:w="9629" w:type="dxa"/>
        <w:tblInd w:w="135" w:type="dxa"/>
        <w:tblLayout w:type="fixed"/>
        <w:tblCellMar>
          <w:left w:w="10" w:type="dxa"/>
          <w:right w:w="10" w:type="dxa"/>
        </w:tblCellMar>
        <w:tblLook w:val="0000" w:firstRow="0" w:lastRow="0" w:firstColumn="0" w:lastColumn="0" w:noHBand="0" w:noVBand="0"/>
      </w:tblPr>
      <w:tblGrid>
        <w:gridCol w:w="632"/>
        <w:gridCol w:w="7075"/>
        <w:gridCol w:w="1922"/>
      </w:tblGrid>
      <w:tr w:rsidR="00273871" w14:paraId="061C4394" w14:textId="77777777" w:rsidTr="00142158">
        <w:trPr>
          <w:trHeight w:val="525"/>
        </w:trPr>
        <w:tc>
          <w:tcPr>
            <w:tcW w:w="6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3DF5D84" w14:textId="77777777" w:rsidR="00273871" w:rsidRPr="00273871" w:rsidRDefault="00273871" w:rsidP="00C51CD6">
            <w:pPr>
              <w:spacing w:after="0"/>
            </w:pPr>
            <w:r w:rsidRPr="00273871">
              <w:rPr>
                <w:rFonts w:ascii="Times New Roman" w:eastAsia="Times New Roman" w:hAnsi="Times New Roman" w:cs="Times New Roman"/>
                <w:b/>
                <w:bCs/>
              </w:rPr>
              <w:t>Eil. Nr.</w:t>
            </w:r>
          </w:p>
        </w:tc>
        <w:tc>
          <w:tcPr>
            <w:tcW w:w="70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B138624" w14:textId="77777777" w:rsidR="00273871" w:rsidRPr="00273871" w:rsidRDefault="00273871" w:rsidP="00142158">
            <w:pPr>
              <w:spacing w:after="0"/>
              <w:jc w:val="center"/>
            </w:pPr>
            <w:r w:rsidRPr="00273871">
              <w:rPr>
                <w:rFonts w:ascii="Times New Roman" w:eastAsia="Times New Roman" w:hAnsi="Times New Roman" w:cs="Times New Roman"/>
                <w:b/>
                <w:bCs/>
              </w:rPr>
              <w:t>Išmokos pavadinimas</w:t>
            </w:r>
          </w:p>
        </w:tc>
        <w:tc>
          <w:tcPr>
            <w:tcW w:w="19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70DF038" w14:textId="77777777" w:rsidR="00273871" w:rsidRPr="00273871" w:rsidRDefault="00273871" w:rsidP="00C51CD6">
            <w:pPr>
              <w:spacing w:after="0"/>
              <w:jc w:val="center"/>
            </w:pPr>
            <w:r w:rsidRPr="00273871">
              <w:rPr>
                <w:rFonts w:ascii="Times New Roman" w:eastAsia="Times New Roman" w:hAnsi="Times New Roman" w:cs="Times New Roman"/>
                <w:b/>
                <w:bCs/>
              </w:rPr>
              <w:t>2024 m.</w:t>
            </w:r>
          </w:p>
          <w:p w14:paraId="0CC53F5B" w14:textId="2329F98B" w:rsidR="00273871" w:rsidRPr="00273871" w:rsidRDefault="00273871" w:rsidP="00C51CD6">
            <w:pPr>
              <w:spacing w:after="0"/>
              <w:jc w:val="center"/>
            </w:pPr>
          </w:p>
        </w:tc>
      </w:tr>
      <w:tr w:rsidR="00273871" w14:paraId="138A5E73"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593D1E" w14:textId="77777777" w:rsidR="00273871" w:rsidRPr="00E2438D" w:rsidRDefault="00273871" w:rsidP="00C51CD6">
            <w:pPr>
              <w:spacing w:after="0"/>
            </w:pPr>
            <w:r w:rsidRPr="00E2438D">
              <w:rPr>
                <w:rFonts w:ascii="Times New Roman" w:eastAsia="Times New Roman" w:hAnsi="Times New Roman" w:cs="Times New Roman"/>
              </w:rPr>
              <w:t>1.</w:t>
            </w:r>
          </w:p>
        </w:tc>
        <w:tc>
          <w:tcPr>
            <w:tcW w:w="899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8A4BCA" w14:textId="77777777" w:rsidR="00273871" w:rsidRPr="00E2438D" w:rsidRDefault="00273871" w:rsidP="00C51CD6">
            <w:pPr>
              <w:spacing w:after="0"/>
            </w:pPr>
            <w:r w:rsidRPr="00E2438D">
              <w:rPr>
                <w:rFonts w:ascii="Times New Roman" w:eastAsia="Times New Roman" w:hAnsi="Times New Roman" w:cs="Times New Roman"/>
                <w:b/>
                <w:bCs/>
              </w:rPr>
              <w:t>Valstybės biudžeto lėšos</w:t>
            </w:r>
          </w:p>
        </w:tc>
      </w:tr>
      <w:tr w:rsidR="00273871" w14:paraId="0FB6B058"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5621FE" w14:textId="77777777" w:rsidR="00273871" w:rsidRPr="00273871" w:rsidRDefault="00273871" w:rsidP="00C51CD6">
            <w:pPr>
              <w:spacing w:after="0"/>
            </w:pPr>
            <w:r w:rsidRPr="00273871">
              <w:rPr>
                <w:rFonts w:ascii="Times New Roman" w:eastAsia="Times New Roman" w:hAnsi="Times New Roman" w:cs="Times New Roman"/>
              </w:rPr>
              <w:t>1.1.</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62DA4E" w14:textId="77777777" w:rsidR="00273871" w:rsidRPr="00273871" w:rsidRDefault="00273871" w:rsidP="00C51CD6">
            <w:pPr>
              <w:spacing w:after="0"/>
            </w:pPr>
            <w:r w:rsidRPr="00273871">
              <w:rPr>
                <w:rFonts w:ascii="Times New Roman" w:eastAsia="Times New Roman" w:hAnsi="Times New Roman" w:cs="Times New Roman"/>
              </w:rPr>
              <w:t>Laidojimo pašalpa, kompensuoti palaikų pervežimą</w:t>
            </w:r>
          </w:p>
        </w:tc>
        <w:tc>
          <w:tcPr>
            <w:tcW w:w="192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5D8B53" w14:textId="77777777" w:rsidR="00273871" w:rsidRPr="00273871" w:rsidRDefault="00273871" w:rsidP="00C51CD6">
            <w:pPr>
              <w:spacing w:after="0"/>
              <w:jc w:val="center"/>
            </w:pPr>
            <w:r w:rsidRPr="00273871">
              <w:rPr>
                <w:rFonts w:ascii="Times New Roman" w:eastAsia="Times New Roman" w:hAnsi="Times New Roman" w:cs="Times New Roman"/>
              </w:rPr>
              <w:t>549,6</w:t>
            </w:r>
          </w:p>
        </w:tc>
      </w:tr>
      <w:tr w:rsidR="00273871" w14:paraId="6977CFAA" w14:textId="77777777" w:rsidTr="00C51CD6">
        <w:trPr>
          <w:trHeight w:val="840"/>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97D47E" w14:textId="77777777" w:rsidR="00273871" w:rsidRPr="00273871" w:rsidRDefault="00273871" w:rsidP="00C51CD6">
            <w:pPr>
              <w:spacing w:after="0"/>
            </w:pPr>
            <w:r w:rsidRPr="00273871">
              <w:rPr>
                <w:rFonts w:ascii="Times New Roman" w:eastAsia="Times New Roman" w:hAnsi="Times New Roman" w:cs="Times New Roman"/>
              </w:rPr>
              <w:t>1.2.</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BFCC46" w14:textId="77777777" w:rsidR="00273871" w:rsidRPr="00273871" w:rsidRDefault="00273871" w:rsidP="00C51CD6">
            <w:pPr>
              <w:spacing w:after="0"/>
            </w:pPr>
            <w:r w:rsidRPr="00273871">
              <w:rPr>
                <w:rFonts w:ascii="Times New Roman" w:eastAsia="Times New Roman" w:hAnsi="Times New Roman" w:cs="Times New Roman"/>
              </w:rPr>
              <w:t>Kompensacija vykdant LR Vyriausybės 1995 10 31 nutarimą Nr. 1-1079 (nukentėjusiems nuo 1991 01 11-13 d. vykdytos agresijos)</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0C85DA" w14:textId="77777777" w:rsidR="00273871" w:rsidRPr="00273871" w:rsidRDefault="00273871" w:rsidP="00C51CD6">
            <w:pPr>
              <w:spacing w:after="0"/>
              <w:jc w:val="center"/>
            </w:pPr>
            <w:r w:rsidRPr="00273871">
              <w:rPr>
                <w:rFonts w:ascii="Times New Roman" w:eastAsia="Times New Roman" w:hAnsi="Times New Roman" w:cs="Times New Roman"/>
              </w:rPr>
              <w:t>0,6</w:t>
            </w:r>
          </w:p>
        </w:tc>
      </w:tr>
      <w:tr w:rsidR="00273871" w14:paraId="5C8028AE"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6693EF" w14:textId="77777777" w:rsidR="00273871" w:rsidRPr="00273871" w:rsidRDefault="00273871" w:rsidP="00C51CD6">
            <w:pPr>
              <w:spacing w:after="0"/>
            </w:pPr>
            <w:r w:rsidRPr="00273871">
              <w:rPr>
                <w:rFonts w:ascii="Times New Roman" w:eastAsia="Times New Roman" w:hAnsi="Times New Roman" w:cs="Times New Roman"/>
              </w:rPr>
              <w:t>1.3.</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46163B" w14:textId="77777777" w:rsidR="00273871" w:rsidRPr="00273871" w:rsidRDefault="00273871" w:rsidP="00C51CD6">
            <w:pPr>
              <w:spacing w:after="0"/>
            </w:pPr>
            <w:r w:rsidRPr="00273871">
              <w:rPr>
                <w:rFonts w:ascii="Times New Roman" w:eastAsia="Times New Roman" w:hAnsi="Times New Roman" w:cs="Times New Roman"/>
              </w:rPr>
              <w:t>Išlaidos mokinių nemokamam maitinimui</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CFD08A" w14:textId="4A0DE6A2" w:rsidR="00273871" w:rsidRPr="00273871" w:rsidRDefault="00273871" w:rsidP="00C51CD6">
            <w:pPr>
              <w:spacing w:after="0"/>
              <w:jc w:val="center"/>
            </w:pPr>
            <w:r w:rsidRPr="00273871">
              <w:rPr>
                <w:rFonts w:ascii="Times New Roman" w:eastAsia="Times New Roman" w:hAnsi="Times New Roman" w:cs="Times New Roman"/>
              </w:rPr>
              <w:t>1</w:t>
            </w:r>
            <w:r w:rsidR="00E2438D">
              <w:rPr>
                <w:rFonts w:ascii="Times New Roman" w:eastAsia="Times New Roman" w:hAnsi="Times New Roman" w:cs="Times New Roman"/>
              </w:rPr>
              <w:t xml:space="preserve"> </w:t>
            </w:r>
            <w:r w:rsidRPr="00273871">
              <w:rPr>
                <w:rFonts w:ascii="Times New Roman" w:eastAsia="Times New Roman" w:hAnsi="Times New Roman" w:cs="Times New Roman"/>
              </w:rPr>
              <w:t>427,1</w:t>
            </w:r>
          </w:p>
        </w:tc>
      </w:tr>
      <w:tr w:rsidR="00273871" w14:paraId="4848AB45"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A5804A" w14:textId="77777777" w:rsidR="00273871" w:rsidRPr="00273871" w:rsidRDefault="00273871" w:rsidP="00C51CD6">
            <w:pPr>
              <w:spacing w:after="0"/>
            </w:pPr>
            <w:r w:rsidRPr="00273871">
              <w:rPr>
                <w:rFonts w:ascii="Times New Roman" w:eastAsia="Times New Roman" w:hAnsi="Times New Roman" w:cs="Times New Roman"/>
              </w:rPr>
              <w:t>1.4.</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3771FF" w14:textId="77777777" w:rsidR="00273871" w:rsidRPr="00273871" w:rsidRDefault="00273871" w:rsidP="00C51CD6">
            <w:pPr>
              <w:spacing w:after="0"/>
            </w:pPr>
            <w:r w:rsidRPr="00273871">
              <w:rPr>
                <w:rFonts w:ascii="Times New Roman" w:eastAsia="Times New Roman" w:hAnsi="Times New Roman" w:cs="Times New Roman"/>
              </w:rPr>
              <w:t>Išlaidos mokinio reikmenims finansuoti</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D18AF" w14:textId="77777777" w:rsidR="00273871" w:rsidRPr="00273871" w:rsidRDefault="00273871" w:rsidP="00C51CD6">
            <w:pPr>
              <w:spacing w:after="0"/>
              <w:jc w:val="center"/>
            </w:pPr>
            <w:r w:rsidRPr="00273871">
              <w:rPr>
                <w:rFonts w:ascii="Times New Roman" w:eastAsia="Times New Roman" w:hAnsi="Times New Roman" w:cs="Times New Roman"/>
              </w:rPr>
              <w:t>148,5</w:t>
            </w:r>
          </w:p>
        </w:tc>
      </w:tr>
      <w:tr w:rsidR="00273871" w14:paraId="64511CF0"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DF4AAA" w14:textId="77777777" w:rsidR="00273871" w:rsidRPr="00273871" w:rsidRDefault="00273871" w:rsidP="00C51CD6">
            <w:pPr>
              <w:spacing w:after="0"/>
            </w:pPr>
            <w:r w:rsidRPr="00273871">
              <w:rPr>
                <w:rFonts w:ascii="Times New Roman" w:eastAsia="Times New Roman" w:hAnsi="Times New Roman" w:cs="Times New Roman"/>
              </w:rPr>
              <w:t>1.5.</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401201" w14:textId="77777777" w:rsidR="00273871" w:rsidRPr="00273871" w:rsidRDefault="00273871" w:rsidP="00C51CD6">
            <w:pPr>
              <w:spacing w:after="0"/>
            </w:pPr>
            <w:r w:rsidRPr="00273871">
              <w:rPr>
                <w:rFonts w:ascii="Times New Roman" w:eastAsia="Times New Roman" w:hAnsi="Times New Roman" w:cs="Times New Roman"/>
              </w:rPr>
              <w:t>Tikslinės kompensacijos</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FF9DAF" w14:textId="1255ACF8" w:rsidR="00273871" w:rsidRPr="00273871" w:rsidRDefault="00273871" w:rsidP="00C51CD6">
            <w:pPr>
              <w:spacing w:after="0"/>
              <w:jc w:val="center"/>
            </w:pPr>
            <w:r w:rsidRPr="00273871">
              <w:rPr>
                <w:rFonts w:ascii="Times New Roman" w:eastAsia="Times New Roman" w:hAnsi="Times New Roman" w:cs="Times New Roman"/>
              </w:rPr>
              <w:t>10</w:t>
            </w:r>
            <w:r w:rsidR="00E2438D">
              <w:rPr>
                <w:rFonts w:ascii="Times New Roman" w:eastAsia="Times New Roman" w:hAnsi="Times New Roman" w:cs="Times New Roman"/>
              </w:rPr>
              <w:t xml:space="preserve"> </w:t>
            </w:r>
            <w:r w:rsidRPr="00273871">
              <w:rPr>
                <w:rFonts w:ascii="Times New Roman" w:eastAsia="Times New Roman" w:hAnsi="Times New Roman" w:cs="Times New Roman"/>
              </w:rPr>
              <w:t>575,1</w:t>
            </w:r>
          </w:p>
        </w:tc>
      </w:tr>
      <w:tr w:rsidR="00273871" w14:paraId="09A10AD3" w14:textId="77777777" w:rsidTr="00625EAC">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6CFFF47" w14:textId="77777777" w:rsidR="00273871" w:rsidRPr="00273871" w:rsidRDefault="00273871" w:rsidP="00C51CD6">
            <w:pPr>
              <w:spacing w:after="0"/>
            </w:pPr>
            <w:r w:rsidRPr="00273871">
              <w:rPr>
                <w:rFonts w:ascii="Times New Roman" w:eastAsia="Times New Roman" w:hAnsi="Times New Roman" w:cs="Times New Roman"/>
              </w:rPr>
              <w:t>1.6.</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810356" w14:textId="77777777" w:rsidR="00273871" w:rsidRPr="00273871" w:rsidRDefault="00273871" w:rsidP="00C51CD6">
            <w:pPr>
              <w:spacing w:after="0"/>
            </w:pPr>
            <w:r w:rsidRPr="00273871">
              <w:rPr>
                <w:rFonts w:ascii="Times New Roman" w:eastAsia="Times New Roman" w:hAnsi="Times New Roman" w:cs="Times New Roman"/>
              </w:rPr>
              <w:t>Išmokos vaikams</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9CB18" w14:textId="7BD970F2" w:rsidR="00273871" w:rsidRPr="00273871" w:rsidRDefault="00273871" w:rsidP="00C51CD6">
            <w:pPr>
              <w:spacing w:after="0"/>
              <w:jc w:val="center"/>
            </w:pPr>
            <w:r w:rsidRPr="00273871">
              <w:rPr>
                <w:rFonts w:ascii="Times New Roman" w:eastAsia="Times New Roman" w:hAnsi="Times New Roman" w:cs="Times New Roman"/>
              </w:rPr>
              <w:t>27</w:t>
            </w:r>
            <w:r w:rsidR="00E2438D">
              <w:rPr>
                <w:rFonts w:ascii="Times New Roman" w:eastAsia="Times New Roman" w:hAnsi="Times New Roman" w:cs="Times New Roman"/>
              </w:rPr>
              <w:t xml:space="preserve"> </w:t>
            </w:r>
            <w:r w:rsidRPr="00273871">
              <w:rPr>
                <w:rFonts w:ascii="Times New Roman" w:eastAsia="Times New Roman" w:hAnsi="Times New Roman" w:cs="Times New Roman"/>
              </w:rPr>
              <w:t>206,3</w:t>
            </w:r>
          </w:p>
        </w:tc>
      </w:tr>
      <w:tr w:rsidR="00273871" w14:paraId="566B72AD" w14:textId="77777777" w:rsidTr="00625EAC">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228EF7D" w14:textId="77777777" w:rsidR="00273871" w:rsidRPr="00273871" w:rsidRDefault="00273871" w:rsidP="00C51CD6">
            <w:pPr>
              <w:spacing w:after="0"/>
            </w:pPr>
            <w:r w:rsidRPr="00273871">
              <w:rPr>
                <w:rFonts w:ascii="Times New Roman" w:eastAsia="Times New Roman" w:hAnsi="Times New Roman" w:cs="Times New Roman"/>
                <w:b/>
                <w:bCs/>
              </w:rPr>
              <w:t xml:space="preserve"> </w:t>
            </w:r>
          </w:p>
        </w:tc>
        <w:tc>
          <w:tcPr>
            <w:tcW w:w="70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77782FAD" w14:textId="77777777" w:rsidR="00273871" w:rsidRPr="00273871" w:rsidRDefault="00273871" w:rsidP="00C51CD6">
            <w:pPr>
              <w:spacing w:after="0"/>
              <w:jc w:val="right"/>
            </w:pPr>
            <w:r w:rsidRPr="00273871">
              <w:rPr>
                <w:rFonts w:ascii="Times New Roman" w:eastAsia="Times New Roman" w:hAnsi="Times New Roman" w:cs="Times New Roman"/>
                <w:b/>
                <w:bCs/>
              </w:rPr>
              <w:t xml:space="preserve">Iš viso:   </w:t>
            </w:r>
          </w:p>
        </w:tc>
        <w:tc>
          <w:tcPr>
            <w:tcW w:w="192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8C9F290" w14:textId="5FCEDF5C" w:rsidR="00273871" w:rsidRPr="00273871" w:rsidRDefault="00273871" w:rsidP="00C51CD6">
            <w:pPr>
              <w:spacing w:after="0"/>
              <w:jc w:val="center"/>
            </w:pPr>
            <w:r w:rsidRPr="00273871">
              <w:rPr>
                <w:rFonts w:ascii="Times New Roman" w:eastAsia="Times New Roman" w:hAnsi="Times New Roman" w:cs="Times New Roman"/>
                <w:b/>
                <w:bCs/>
              </w:rPr>
              <w:t>39</w:t>
            </w:r>
            <w:r w:rsidR="00E2438D">
              <w:rPr>
                <w:rFonts w:ascii="Times New Roman" w:eastAsia="Times New Roman" w:hAnsi="Times New Roman" w:cs="Times New Roman"/>
                <w:b/>
                <w:bCs/>
              </w:rPr>
              <w:t xml:space="preserve"> </w:t>
            </w:r>
            <w:r w:rsidRPr="00273871">
              <w:rPr>
                <w:rFonts w:ascii="Times New Roman" w:eastAsia="Times New Roman" w:hAnsi="Times New Roman" w:cs="Times New Roman"/>
                <w:b/>
                <w:bCs/>
              </w:rPr>
              <w:t>907,2</w:t>
            </w:r>
          </w:p>
        </w:tc>
      </w:tr>
      <w:tr w:rsidR="00273871" w14:paraId="6ED05437" w14:textId="77777777" w:rsidTr="00C51CD6">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1B340E" w14:textId="77777777" w:rsidR="00273871" w:rsidRPr="00625EAC" w:rsidRDefault="00273871" w:rsidP="00C51CD6">
            <w:pPr>
              <w:spacing w:after="0"/>
            </w:pPr>
            <w:r w:rsidRPr="00625EAC">
              <w:rPr>
                <w:rFonts w:ascii="Times New Roman" w:eastAsia="Times New Roman" w:hAnsi="Times New Roman" w:cs="Times New Roman"/>
              </w:rPr>
              <w:t>2.</w:t>
            </w:r>
          </w:p>
        </w:tc>
        <w:tc>
          <w:tcPr>
            <w:tcW w:w="899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A8FBC9" w14:textId="77777777" w:rsidR="00273871" w:rsidRPr="00625EAC" w:rsidRDefault="00273871" w:rsidP="00C51CD6">
            <w:pPr>
              <w:spacing w:after="0"/>
            </w:pPr>
            <w:r w:rsidRPr="00625EAC">
              <w:rPr>
                <w:rFonts w:ascii="Times New Roman" w:eastAsia="Times New Roman" w:hAnsi="Times New Roman" w:cs="Times New Roman"/>
                <w:b/>
                <w:bCs/>
              </w:rPr>
              <w:t>Savivaldybės biudžeto lėšos</w:t>
            </w:r>
          </w:p>
        </w:tc>
      </w:tr>
      <w:tr w:rsidR="00273871" w14:paraId="275321D9" w14:textId="77777777" w:rsidTr="00C51CD6">
        <w:trPr>
          <w:trHeight w:val="420"/>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3BA81C" w14:textId="77777777" w:rsidR="00273871" w:rsidRPr="00273871" w:rsidRDefault="00273871" w:rsidP="00C51CD6">
            <w:pPr>
              <w:spacing w:after="0"/>
            </w:pPr>
            <w:r w:rsidRPr="00273871">
              <w:rPr>
                <w:rFonts w:ascii="Times New Roman" w:eastAsia="Times New Roman" w:hAnsi="Times New Roman" w:cs="Times New Roman"/>
              </w:rPr>
              <w:t>2.1.</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AD03D4" w14:textId="77777777" w:rsidR="00273871" w:rsidRPr="00273871" w:rsidRDefault="00273871" w:rsidP="00C51CD6">
            <w:pPr>
              <w:spacing w:after="0"/>
            </w:pPr>
            <w:r w:rsidRPr="00273871">
              <w:rPr>
                <w:rFonts w:ascii="Times New Roman" w:eastAsia="Times New Roman" w:hAnsi="Times New Roman" w:cs="Times New Roman"/>
              </w:rPr>
              <w:t>Socialinė pašalpa,</w:t>
            </w:r>
            <w:r w:rsidRPr="00273871">
              <w:rPr>
                <w:rFonts w:ascii="Times New Roman" w:eastAsia="Times New Roman" w:hAnsi="Times New Roman" w:cs="Times New Roman"/>
                <w:b/>
                <w:bCs/>
              </w:rPr>
              <w:t xml:space="preserve"> </w:t>
            </w:r>
            <w:r w:rsidRPr="00273871">
              <w:rPr>
                <w:rFonts w:ascii="Times New Roman" w:eastAsia="Times New Roman" w:hAnsi="Times New Roman" w:cs="Times New Roman"/>
              </w:rPr>
              <w:t>periodinės, tikslinės, sąlyginės, vienkartinės pašalpos .</w:t>
            </w:r>
          </w:p>
        </w:tc>
        <w:tc>
          <w:tcPr>
            <w:tcW w:w="192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78A4B2" w14:textId="3BFF1EBA" w:rsidR="00273871" w:rsidRPr="00273871" w:rsidRDefault="00273871" w:rsidP="00C51CD6">
            <w:pPr>
              <w:spacing w:after="0"/>
              <w:jc w:val="center"/>
            </w:pPr>
            <w:r w:rsidRPr="00273871">
              <w:rPr>
                <w:rFonts w:ascii="Times New Roman" w:eastAsia="Times New Roman" w:hAnsi="Times New Roman" w:cs="Times New Roman"/>
              </w:rPr>
              <w:t>2</w:t>
            </w:r>
            <w:r w:rsidR="00625EAC">
              <w:rPr>
                <w:rFonts w:ascii="Times New Roman" w:eastAsia="Times New Roman" w:hAnsi="Times New Roman" w:cs="Times New Roman"/>
              </w:rPr>
              <w:t xml:space="preserve"> </w:t>
            </w:r>
            <w:r w:rsidRPr="00273871">
              <w:rPr>
                <w:rFonts w:ascii="Times New Roman" w:eastAsia="Times New Roman" w:hAnsi="Times New Roman" w:cs="Times New Roman"/>
              </w:rPr>
              <w:t>615,0</w:t>
            </w:r>
          </w:p>
        </w:tc>
      </w:tr>
      <w:tr w:rsidR="00273871" w14:paraId="5D094B2D" w14:textId="77777777" w:rsidTr="00C51CD6">
        <w:trPr>
          <w:trHeight w:val="6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64BDD" w14:textId="77777777" w:rsidR="00273871" w:rsidRPr="00273871" w:rsidRDefault="00273871" w:rsidP="00C51CD6">
            <w:pPr>
              <w:spacing w:after="0"/>
            </w:pPr>
            <w:r w:rsidRPr="00273871">
              <w:rPr>
                <w:rFonts w:ascii="Times New Roman" w:eastAsia="Times New Roman" w:hAnsi="Times New Roman" w:cs="Times New Roman"/>
              </w:rPr>
              <w:t>2.2.</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D92272" w14:textId="77777777" w:rsidR="00273871" w:rsidRPr="00273871" w:rsidRDefault="00273871" w:rsidP="00C51CD6">
            <w:pPr>
              <w:spacing w:after="0"/>
            </w:pPr>
            <w:r w:rsidRPr="00273871">
              <w:rPr>
                <w:rFonts w:ascii="Times New Roman" w:eastAsia="Times New Roman" w:hAnsi="Times New Roman" w:cs="Times New Roman"/>
              </w:rPr>
              <w:t>Kompensacijos už būsto šildymą, karštą, šaltą vandenį ir kt. kuro rūšimis, kredito, paimto daugiabučiam namui atnaujinti (modernizuoti) ir palūkanų apmokėjimas už asmenis, turinčius teisę į būsto šildymo kompensaciją</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0B3BFE" w14:textId="454A89E8" w:rsidR="00273871" w:rsidRPr="00273871" w:rsidRDefault="00273871" w:rsidP="00C51CD6">
            <w:pPr>
              <w:spacing w:after="0"/>
              <w:jc w:val="center"/>
            </w:pPr>
            <w:r w:rsidRPr="00273871">
              <w:rPr>
                <w:rFonts w:ascii="Times New Roman" w:eastAsia="Times New Roman" w:hAnsi="Times New Roman" w:cs="Times New Roman"/>
              </w:rPr>
              <w:t>2</w:t>
            </w:r>
            <w:r w:rsidR="00625EAC">
              <w:rPr>
                <w:rFonts w:ascii="Times New Roman" w:eastAsia="Times New Roman" w:hAnsi="Times New Roman" w:cs="Times New Roman"/>
              </w:rPr>
              <w:t xml:space="preserve"> </w:t>
            </w:r>
            <w:r w:rsidRPr="00273871">
              <w:rPr>
                <w:rFonts w:ascii="Times New Roman" w:eastAsia="Times New Roman" w:hAnsi="Times New Roman" w:cs="Times New Roman"/>
              </w:rPr>
              <w:t>101,0</w:t>
            </w:r>
          </w:p>
        </w:tc>
      </w:tr>
      <w:tr w:rsidR="00273871" w14:paraId="71143FBD" w14:textId="77777777" w:rsidTr="00625EAC">
        <w:trPr>
          <w:trHeight w:val="615"/>
        </w:trPr>
        <w:tc>
          <w:tcPr>
            <w:tcW w:w="63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95D743" w14:textId="77777777" w:rsidR="00273871" w:rsidRPr="00273871" w:rsidRDefault="00273871" w:rsidP="00C51CD6">
            <w:pPr>
              <w:spacing w:after="0"/>
            </w:pPr>
            <w:r w:rsidRPr="00273871">
              <w:rPr>
                <w:rFonts w:ascii="Times New Roman" w:eastAsia="Times New Roman" w:hAnsi="Times New Roman" w:cs="Times New Roman"/>
              </w:rPr>
              <w:t>2.3.</w:t>
            </w:r>
          </w:p>
        </w:tc>
        <w:tc>
          <w:tcPr>
            <w:tcW w:w="7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6FFDFB" w14:textId="77777777" w:rsidR="00273871" w:rsidRPr="00273871" w:rsidRDefault="00273871" w:rsidP="00C51CD6">
            <w:pPr>
              <w:spacing w:after="0"/>
            </w:pPr>
            <w:r w:rsidRPr="00273871">
              <w:rPr>
                <w:rFonts w:ascii="Times New Roman" w:eastAsia="Times New Roman" w:hAnsi="Times New Roman" w:cs="Times New Roman"/>
              </w:rPr>
              <w:t>Žalos atlyginimas nukentėjusiems dėl sveikatos sužalojimo  darbe ar susirgimo profesine liga</w:t>
            </w:r>
          </w:p>
        </w:tc>
        <w:tc>
          <w:tcPr>
            <w:tcW w:w="1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6F5B73" w14:textId="77777777" w:rsidR="00273871" w:rsidRPr="00273871" w:rsidRDefault="00273871" w:rsidP="00C51CD6">
            <w:pPr>
              <w:spacing w:after="0"/>
              <w:jc w:val="center"/>
            </w:pPr>
            <w:r w:rsidRPr="00273871">
              <w:rPr>
                <w:rFonts w:ascii="Times New Roman" w:eastAsia="Times New Roman" w:hAnsi="Times New Roman" w:cs="Times New Roman"/>
              </w:rPr>
              <w:t>5,2</w:t>
            </w:r>
          </w:p>
        </w:tc>
      </w:tr>
      <w:tr w:rsidR="00273871" w14:paraId="1EB25145" w14:textId="77777777" w:rsidTr="00625EAC">
        <w:trPr>
          <w:trHeight w:val="315"/>
        </w:trPr>
        <w:tc>
          <w:tcPr>
            <w:tcW w:w="6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0DE2441" w14:textId="77777777" w:rsidR="00273871" w:rsidRPr="00273871" w:rsidRDefault="00273871" w:rsidP="00C51CD6">
            <w:pPr>
              <w:spacing w:after="0"/>
            </w:pPr>
            <w:r w:rsidRPr="00273871">
              <w:rPr>
                <w:rFonts w:ascii="Times New Roman" w:eastAsia="Times New Roman" w:hAnsi="Times New Roman" w:cs="Times New Roman"/>
              </w:rPr>
              <w:t xml:space="preserve"> </w:t>
            </w:r>
          </w:p>
        </w:tc>
        <w:tc>
          <w:tcPr>
            <w:tcW w:w="70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521AF59" w14:textId="77777777" w:rsidR="00273871" w:rsidRPr="00273871" w:rsidRDefault="00273871" w:rsidP="00C51CD6">
            <w:pPr>
              <w:spacing w:after="0"/>
              <w:jc w:val="right"/>
            </w:pPr>
            <w:r w:rsidRPr="00273871">
              <w:rPr>
                <w:rFonts w:ascii="Times New Roman" w:eastAsia="Times New Roman" w:hAnsi="Times New Roman" w:cs="Times New Roman"/>
                <w:b/>
                <w:bCs/>
              </w:rPr>
              <w:t>Iš viso:</w:t>
            </w:r>
          </w:p>
        </w:tc>
        <w:tc>
          <w:tcPr>
            <w:tcW w:w="192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850CC17" w14:textId="579955EF" w:rsidR="00273871" w:rsidRPr="00273871" w:rsidRDefault="00273871" w:rsidP="00C51CD6">
            <w:pPr>
              <w:spacing w:after="0"/>
              <w:jc w:val="center"/>
            </w:pPr>
            <w:r w:rsidRPr="00273871">
              <w:rPr>
                <w:rFonts w:ascii="Times New Roman" w:eastAsia="Times New Roman" w:hAnsi="Times New Roman" w:cs="Times New Roman"/>
                <w:b/>
                <w:bCs/>
              </w:rPr>
              <w:t>4</w:t>
            </w:r>
            <w:r w:rsidR="00625EAC">
              <w:rPr>
                <w:rFonts w:ascii="Times New Roman" w:eastAsia="Times New Roman" w:hAnsi="Times New Roman" w:cs="Times New Roman"/>
                <w:b/>
                <w:bCs/>
              </w:rPr>
              <w:t xml:space="preserve"> </w:t>
            </w:r>
            <w:r w:rsidRPr="00273871">
              <w:rPr>
                <w:rFonts w:ascii="Times New Roman" w:eastAsia="Times New Roman" w:hAnsi="Times New Roman" w:cs="Times New Roman"/>
                <w:b/>
                <w:bCs/>
              </w:rPr>
              <w:t>721,2</w:t>
            </w:r>
          </w:p>
        </w:tc>
      </w:tr>
    </w:tbl>
    <w:p w14:paraId="02AF7839" w14:textId="77777777" w:rsidR="00273871" w:rsidRDefault="00273871" w:rsidP="00273871">
      <w:pPr>
        <w:spacing w:after="200" w:line="276" w:lineRule="auto"/>
        <w:rPr>
          <w:sz w:val="20"/>
          <w:szCs w:val="20"/>
        </w:rPr>
      </w:pPr>
    </w:p>
    <w:p w14:paraId="09394382" w14:textId="77777777" w:rsidR="00EC7532" w:rsidRPr="009933AE" w:rsidRDefault="00EC7532" w:rsidP="00EC7532">
      <w:pPr>
        <w:pStyle w:val="Betarp1"/>
        <w:jc w:val="center"/>
        <w:rPr>
          <w:rFonts w:ascii="Times New Roman" w:hAnsi="Times New Roman"/>
          <w:b/>
          <w:bCs/>
          <w:noProof/>
          <w:sz w:val="24"/>
          <w:szCs w:val="24"/>
          <w:lang w:val="lt-LT"/>
        </w:rPr>
      </w:pPr>
      <w:r w:rsidRPr="009933AE">
        <w:rPr>
          <w:rFonts w:ascii="Times New Roman" w:eastAsia="Times New Roman" w:hAnsi="Times New Roman"/>
          <w:b/>
          <w:bCs/>
          <w:noProof/>
          <w:color w:val="212529"/>
          <w:sz w:val="24"/>
          <w:szCs w:val="24"/>
          <w:lang w:val="lt-LT"/>
        </w:rPr>
        <w:t>Administracinės paslaugos</w:t>
      </w:r>
    </w:p>
    <w:p w14:paraId="74DF96EF" w14:textId="77777777" w:rsidR="00EC7532" w:rsidRPr="009933AE" w:rsidRDefault="00EC7532" w:rsidP="00EC7532">
      <w:pPr>
        <w:pStyle w:val="Betarp1"/>
        <w:jc w:val="both"/>
        <w:rPr>
          <w:rFonts w:ascii="Times New Roman" w:hAnsi="Times New Roman"/>
          <w:noProof/>
          <w:sz w:val="24"/>
          <w:szCs w:val="24"/>
          <w:lang w:val="lt-LT"/>
        </w:rPr>
      </w:pPr>
    </w:p>
    <w:p w14:paraId="40AE3E51" w14:textId="77777777" w:rsidR="00EC7532" w:rsidRPr="001B2BB9" w:rsidRDefault="00EC7532" w:rsidP="00EC7532">
      <w:pPr>
        <w:pStyle w:val="Betarp1"/>
        <w:ind w:firstLine="851"/>
        <w:jc w:val="both"/>
      </w:pPr>
      <w:r w:rsidRPr="00585503">
        <w:rPr>
          <w:rFonts w:ascii="Times New Roman" w:hAnsi="Times New Roman"/>
          <w:b/>
          <w:bCs/>
          <w:noProof/>
          <w:color w:val="000000" w:themeColor="text1"/>
          <w:sz w:val="24"/>
          <w:szCs w:val="24"/>
          <w:lang w:val="lt-LT"/>
        </w:rPr>
        <w:t>Dokumentų apskaita.</w:t>
      </w:r>
      <w:r>
        <w:rPr>
          <w:rFonts w:ascii="Times New Roman" w:hAnsi="Times New Roman"/>
          <w:noProof/>
          <w:color w:val="000000" w:themeColor="text1"/>
          <w:sz w:val="24"/>
          <w:szCs w:val="24"/>
          <w:lang w:val="lt-LT"/>
        </w:rPr>
        <w:t xml:space="preserve"> </w:t>
      </w:r>
      <w:r w:rsidRPr="004239A6">
        <w:rPr>
          <w:rFonts w:ascii="Times New Roman" w:hAnsi="Times New Roman"/>
          <w:noProof/>
          <w:color w:val="000000" w:themeColor="text1"/>
          <w:sz w:val="24"/>
          <w:szCs w:val="24"/>
          <w:lang w:val="lt-LT"/>
        </w:rPr>
        <w:t xml:space="preserve">Į Savivaldybės priimamąjį, kuris interesantus aptarnauja „vieno langelio“ principu,  gyventojai kreipiasi kontaktiniu būdu,  telefonu ar  elektroniniais ryšiais. </w:t>
      </w:r>
      <w:r w:rsidRPr="004239A6">
        <w:rPr>
          <w:rFonts w:ascii="Times New Roman" w:hAnsi="Times New Roman"/>
          <w:noProof/>
          <w:sz w:val="24"/>
          <w:szCs w:val="24"/>
          <w:lang w:val="lt-LT"/>
        </w:rPr>
        <w:t xml:space="preserve">Savivaldybės priimamajame kontaktiniu būdu </w:t>
      </w:r>
      <w:r>
        <w:rPr>
          <w:rFonts w:ascii="Times New Roman" w:hAnsi="Times New Roman"/>
          <w:noProof/>
          <w:sz w:val="24"/>
          <w:szCs w:val="24"/>
          <w:lang w:val="lt-LT"/>
        </w:rPr>
        <w:t>aptarnauti</w:t>
      </w:r>
      <w:r w:rsidRPr="004239A6">
        <w:rPr>
          <w:rFonts w:ascii="Times New Roman" w:hAnsi="Times New Roman"/>
          <w:noProof/>
          <w:sz w:val="24"/>
          <w:szCs w:val="24"/>
          <w:lang w:val="lt-LT"/>
        </w:rPr>
        <w:t xml:space="preserve"> 20</w:t>
      </w:r>
      <w:r>
        <w:rPr>
          <w:rFonts w:ascii="Times New Roman" w:hAnsi="Times New Roman"/>
          <w:noProof/>
          <w:sz w:val="24"/>
          <w:szCs w:val="24"/>
          <w:lang w:val="lt-LT"/>
        </w:rPr>
        <w:t xml:space="preserve"> </w:t>
      </w:r>
      <w:r w:rsidRPr="004239A6">
        <w:rPr>
          <w:rFonts w:ascii="Times New Roman" w:hAnsi="Times New Roman"/>
          <w:noProof/>
          <w:sz w:val="24"/>
          <w:szCs w:val="24"/>
          <w:lang w:val="lt-LT"/>
        </w:rPr>
        <w:t>2</w:t>
      </w:r>
      <w:r>
        <w:rPr>
          <w:rFonts w:ascii="Times New Roman" w:hAnsi="Times New Roman"/>
          <w:noProof/>
          <w:sz w:val="24"/>
          <w:szCs w:val="24"/>
          <w:lang w:val="lt-LT"/>
        </w:rPr>
        <w:t>47</w:t>
      </w:r>
      <w:r w:rsidRPr="004239A6">
        <w:rPr>
          <w:rFonts w:ascii="Times New Roman" w:hAnsi="Times New Roman"/>
          <w:noProof/>
          <w:sz w:val="24"/>
          <w:szCs w:val="24"/>
          <w:lang w:val="lt-LT"/>
        </w:rPr>
        <w:t xml:space="preserve"> m. </w:t>
      </w:r>
      <w:r>
        <w:rPr>
          <w:rFonts w:ascii="Times New Roman" w:hAnsi="Times New Roman"/>
          <w:noProof/>
          <w:sz w:val="24"/>
          <w:szCs w:val="24"/>
          <w:lang w:val="lt-LT"/>
        </w:rPr>
        <w:t>ir</w:t>
      </w:r>
      <w:r w:rsidRPr="004239A6">
        <w:rPr>
          <w:rFonts w:ascii="Times New Roman" w:hAnsi="Times New Roman"/>
          <w:noProof/>
          <w:sz w:val="24"/>
          <w:szCs w:val="24"/>
          <w:lang w:val="lt-LT"/>
        </w:rPr>
        <w:t xml:space="preserve">  eilių reguliavimo sistemoje užregistruoti 19 </w:t>
      </w:r>
      <w:r>
        <w:rPr>
          <w:rFonts w:ascii="Times New Roman" w:hAnsi="Times New Roman"/>
          <w:noProof/>
          <w:sz w:val="24"/>
          <w:szCs w:val="24"/>
          <w:lang w:val="lt-LT"/>
        </w:rPr>
        <w:t>245</w:t>
      </w:r>
      <w:r w:rsidRPr="004239A6">
        <w:rPr>
          <w:rFonts w:ascii="Times New Roman" w:hAnsi="Times New Roman"/>
          <w:noProof/>
          <w:color w:val="C00000"/>
          <w:sz w:val="24"/>
          <w:szCs w:val="24"/>
          <w:lang w:val="lt-LT"/>
        </w:rPr>
        <w:t xml:space="preserve"> </w:t>
      </w:r>
      <w:r w:rsidRPr="004239A6">
        <w:rPr>
          <w:rFonts w:ascii="Times New Roman" w:hAnsi="Times New Roman"/>
          <w:noProof/>
          <w:sz w:val="24"/>
          <w:szCs w:val="24"/>
          <w:lang w:val="lt-LT"/>
        </w:rPr>
        <w:t xml:space="preserve">asmenys. </w:t>
      </w:r>
      <w:r>
        <w:rPr>
          <w:rFonts w:ascii="Times New Roman" w:hAnsi="Times New Roman"/>
          <w:sz w:val="24"/>
          <w:szCs w:val="24"/>
          <w:lang w:val="lt-LT"/>
        </w:rPr>
        <w:t>Daugiausiai kreiptasi dėl gyvenamosios vietos deklaravimo, teisinės pagalbos, socialinio būsto.</w:t>
      </w:r>
    </w:p>
    <w:p w14:paraId="77998E0D" w14:textId="77777777" w:rsidR="00EC7532" w:rsidRPr="004239A6" w:rsidRDefault="00EC7532" w:rsidP="00EC7532">
      <w:pPr>
        <w:pStyle w:val="Betarp1"/>
        <w:ind w:firstLine="851"/>
        <w:jc w:val="both"/>
        <w:rPr>
          <w:rFonts w:ascii="Times New Roman" w:hAnsi="Times New Roman"/>
          <w:noProof/>
          <w:sz w:val="24"/>
          <w:szCs w:val="24"/>
          <w:lang w:val="lt-LT"/>
        </w:rPr>
      </w:pPr>
      <w:r w:rsidRPr="004239A6">
        <w:rPr>
          <w:rFonts w:ascii="Times New Roman" w:hAnsi="Times New Roman"/>
          <w:noProof/>
          <w:sz w:val="24"/>
          <w:szCs w:val="24"/>
          <w:lang w:val="lt-LT"/>
        </w:rPr>
        <w:t>Interneto svetainės</w:t>
      </w:r>
      <w:r w:rsidRPr="004239A6">
        <w:rPr>
          <w:rFonts w:ascii="Times New Roman" w:hAnsi="Times New Roman"/>
          <w:b/>
          <w:bCs/>
          <w:noProof/>
          <w:sz w:val="24"/>
          <w:szCs w:val="24"/>
          <w:lang w:val="lt-LT"/>
        </w:rPr>
        <w:t xml:space="preserve"> </w:t>
      </w:r>
      <w:r w:rsidRPr="004239A6">
        <w:rPr>
          <w:rFonts w:ascii="Times New Roman" w:hAnsi="Times New Roman"/>
          <w:noProof/>
          <w:sz w:val="24"/>
          <w:szCs w:val="24"/>
          <w:lang w:val="lt-LT"/>
        </w:rPr>
        <w:t>lankytojams įdiegta</w:t>
      </w:r>
      <w:r>
        <w:rPr>
          <w:rFonts w:ascii="Times New Roman" w:hAnsi="Times New Roman"/>
          <w:noProof/>
          <w:sz w:val="24"/>
          <w:szCs w:val="24"/>
          <w:lang w:val="lt-LT"/>
        </w:rPr>
        <w:t>me</w:t>
      </w:r>
      <w:r w:rsidRPr="004239A6">
        <w:rPr>
          <w:rFonts w:ascii="Times New Roman" w:hAnsi="Times New Roman"/>
          <w:noProof/>
          <w:sz w:val="24"/>
          <w:szCs w:val="24"/>
          <w:lang w:val="lt-LT"/>
        </w:rPr>
        <w:t xml:space="preserve"> išman</w:t>
      </w:r>
      <w:r>
        <w:rPr>
          <w:rFonts w:ascii="Times New Roman" w:hAnsi="Times New Roman"/>
          <w:noProof/>
          <w:sz w:val="24"/>
          <w:szCs w:val="24"/>
          <w:lang w:val="lt-LT"/>
        </w:rPr>
        <w:t>iajame</w:t>
      </w:r>
      <w:r w:rsidRPr="004239A6">
        <w:rPr>
          <w:rFonts w:ascii="Times New Roman" w:hAnsi="Times New Roman"/>
          <w:noProof/>
          <w:sz w:val="24"/>
          <w:szCs w:val="24"/>
          <w:lang w:val="lt-LT"/>
        </w:rPr>
        <w:t xml:space="preserve"> pokalbių robot</w:t>
      </w:r>
      <w:r>
        <w:rPr>
          <w:rFonts w:ascii="Times New Roman" w:hAnsi="Times New Roman"/>
          <w:noProof/>
          <w:sz w:val="24"/>
          <w:szCs w:val="24"/>
          <w:lang w:val="lt-LT"/>
        </w:rPr>
        <w:t>e</w:t>
      </w:r>
      <w:r w:rsidRPr="004239A6">
        <w:rPr>
          <w:rFonts w:ascii="Times New Roman" w:hAnsi="Times New Roman"/>
          <w:noProof/>
          <w:sz w:val="24"/>
          <w:szCs w:val="24"/>
          <w:lang w:val="lt-LT"/>
        </w:rPr>
        <w:t xml:space="preserve"> (angl. chatbot) </w:t>
      </w:r>
      <w:r>
        <w:rPr>
          <w:rFonts w:ascii="Times New Roman" w:hAnsi="Times New Roman"/>
          <w:noProof/>
          <w:sz w:val="24"/>
          <w:szCs w:val="24"/>
          <w:lang w:val="lt-LT"/>
        </w:rPr>
        <w:t>v</w:t>
      </w:r>
      <w:r w:rsidRPr="004239A6">
        <w:rPr>
          <w:rFonts w:ascii="Times New Roman" w:hAnsi="Times New Roman"/>
          <w:noProof/>
          <w:sz w:val="24"/>
          <w:szCs w:val="24"/>
          <w:lang w:val="lt-LT"/>
        </w:rPr>
        <w:t>irtualus asistentas palaiko pokalbį, skenuodamas raktinius žodžius parengia atsakymą arba lankytojai gali pasirinkti parengtus atsakymus pagal temas:</w:t>
      </w:r>
    </w:p>
    <w:p w14:paraId="58EB86C0" w14:textId="77777777" w:rsidR="00EC7532" w:rsidRPr="004239A6" w:rsidRDefault="00EC7532" w:rsidP="00EC7532">
      <w:pPr>
        <w:pStyle w:val="Betarp1"/>
        <w:numPr>
          <w:ilvl w:val="0"/>
          <w:numId w:val="120"/>
        </w:numPr>
        <w:jc w:val="both"/>
        <w:rPr>
          <w:rFonts w:ascii="Times New Roman" w:hAnsi="Times New Roman"/>
          <w:noProof/>
          <w:sz w:val="24"/>
          <w:szCs w:val="24"/>
          <w:lang w:val="lt-LT"/>
        </w:rPr>
      </w:pPr>
      <w:r w:rsidRPr="004239A6">
        <w:rPr>
          <w:rFonts w:ascii="Times New Roman" w:hAnsi="Times New Roman"/>
          <w:noProof/>
          <w:sz w:val="24"/>
          <w:szCs w:val="24"/>
          <w:lang w:val="lt-LT"/>
        </w:rPr>
        <w:t xml:space="preserve">žinučių kiekis (roboto ir gyventojo pokalbių skaičius) -  </w:t>
      </w:r>
      <w:r>
        <w:rPr>
          <w:rFonts w:ascii="Times New Roman" w:hAnsi="Times New Roman"/>
          <w:noProof/>
          <w:sz w:val="24"/>
          <w:szCs w:val="24"/>
          <w:lang w:val="lt-LT"/>
        </w:rPr>
        <w:t>5 562</w:t>
      </w:r>
      <w:r w:rsidRPr="004239A6">
        <w:rPr>
          <w:rFonts w:ascii="Times New Roman" w:hAnsi="Times New Roman"/>
          <w:noProof/>
          <w:sz w:val="24"/>
          <w:szCs w:val="24"/>
          <w:lang w:val="lt-LT"/>
        </w:rPr>
        <w:t>;</w:t>
      </w:r>
    </w:p>
    <w:p w14:paraId="5E9D61AB" w14:textId="77777777" w:rsidR="00EC7532" w:rsidRDefault="00EC7532" w:rsidP="00EC7532">
      <w:pPr>
        <w:pStyle w:val="Betarp1"/>
        <w:numPr>
          <w:ilvl w:val="0"/>
          <w:numId w:val="120"/>
        </w:numPr>
        <w:jc w:val="both"/>
        <w:rPr>
          <w:rFonts w:ascii="Times New Roman" w:hAnsi="Times New Roman"/>
          <w:noProof/>
          <w:sz w:val="24"/>
          <w:szCs w:val="24"/>
          <w:lang w:val="lt-LT"/>
        </w:rPr>
      </w:pPr>
      <w:r>
        <w:rPr>
          <w:rFonts w:ascii="Times New Roman" w:hAnsi="Times New Roman"/>
          <w:noProof/>
          <w:sz w:val="24"/>
          <w:szCs w:val="24"/>
          <w:lang w:val="lt-LT"/>
        </w:rPr>
        <w:t>u</w:t>
      </w:r>
      <w:r w:rsidRPr="004239A6">
        <w:rPr>
          <w:rFonts w:ascii="Times New Roman" w:hAnsi="Times New Roman"/>
          <w:noProof/>
          <w:sz w:val="24"/>
          <w:szCs w:val="24"/>
          <w:lang w:val="lt-LT"/>
        </w:rPr>
        <w:t xml:space="preserve">žduotų klausimų  pagal temas skaičius  - </w:t>
      </w:r>
      <w:r>
        <w:rPr>
          <w:rFonts w:ascii="Times New Roman" w:hAnsi="Times New Roman"/>
          <w:noProof/>
          <w:sz w:val="24"/>
          <w:szCs w:val="24"/>
          <w:lang w:val="lt-LT"/>
        </w:rPr>
        <w:t>572</w:t>
      </w:r>
      <w:r w:rsidRPr="004239A6">
        <w:rPr>
          <w:rFonts w:ascii="Times New Roman" w:hAnsi="Times New Roman"/>
          <w:noProof/>
          <w:sz w:val="24"/>
          <w:szCs w:val="24"/>
          <w:lang w:val="lt-LT"/>
        </w:rPr>
        <w:t>.</w:t>
      </w:r>
    </w:p>
    <w:p w14:paraId="56B8C8DE" w14:textId="77777777" w:rsidR="00EC7532" w:rsidRDefault="00EC7532" w:rsidP="00EC7532">
      <w:pPr>
        <w:pStyle w:val="Betarp1"/>
        <w:jc w:val="both"/>
        <w:rPr>
          <w:rFonts w:ascii="Times New Roman" w:hAnsi="Times New Roman"/>
          <w:sz w:val="24"/>
          <w:szCs w:val="24"/>
          <w:lang w:val="lt-LT"/>
        </w:rPr>
      </w:pPr>
      <w:r>
        <w:rPr>
          <w:rFonts w:ascii="Times New Roman" w:hAnsi="Times New Roman"/>
          <w:sz w:val="24"/>
          <w:szCs w:val="24"/>
          <w:lang w:val="lt-LT"/>
        </w:rPr>
        <w:t xml:space="preserve">             2024 m. šiame pokalbių lange daugiausia buvo paklausta:</w:t>
      </w:r>
    </w:p>
    <w:p w14:paraId="09FECE22" w14:textId="77777777" w:rsidR="00EC7532" w:rsidRDefault="00EC7532" w:rsidP="00EC7532">
      <w:pPr>
        <w:pStyle w:val="Betarp1"/>
        <w:numPr>
          <w:ilvl w:val="0"/>
          <w:numId w:val="165"/>
        </w:numPr>
        <w:autoSpaceDN w:val="0"/>
        <w:jc w:val="both"/>
        <w:textAlignment w:val="baseline"/>
        <w:rPr>
          <w:rFonts w:ascii="Times New Roman" w:hAnsi="Times New Roman"/>
          <w:sz w:val="24"/>
          <w:szCs w:val="24"/>
          <w:lang w:val="lt-LT"/>
        </w:rPr>
      </w:pPr>
      <w:r>
        <w:rPr>
          <w:rFonts w:ascii="Times New Roman" w:hAnsi="Times New Roman"/>
          <w:sz w:val="24"/>
          <w:szCs w:val="24"/>
          <w:lang w:val="lt-LT"/>
        </w:rPr>
        <w:t>kaip užrašyti vaiką į mokyklą;</w:t>
      </w:r>
    </w:p>
    <w:p w14:paraId="0F36ADE5" w14:textId="77777777" w:rsidR="00EC7532" w:rsidRDefault="00EC7532" w:rsidP="00EC7532">
      <w:pPr>
        <w:pStyle w:val="Betarp1"/>
        <w:numPr>
          <w:ilvl w:val="0"/>
          <w:numId w:val="165"/>
        </w:numPr>
        <w:autoSpaceDN w:val="0"/>
        <w:jc w:val="both"/>
        <w:textAlignment w:val="baseline"/>
        <w:rPr>
          <w:rFonts w:ascii="Times New Roman" w:hAnsi="Times New Roman"/>
          <w:sz w:val="24"/>
          <w:szCs w:val="24"/>
          <w:lang w:val="lt-LT"/>
        </w:rPr>
      </w:pPr>
      <w:r>
        <w:rPr>
          <w:rFonts w:ascii="Times New Roman" w:hAnsi="Times New Roman"/>
          <w:sz w:val="24"/>
          <w:szCs w:val="24"/>
          <w:lang w:val="lt-LT"/>
        </w:rPr>
        <w:t>dėl socialinių išmokų ir kompensacijų skyrimo;</w:t>
      </w:r>
    </w:p>
    <w:p w14:paraId="3FB9DEDE" w14:textId="77777777" w:rsidR="00EC7532" w:rsidRDefault="00EC7532" w:rsidP="00EC7532">
      <w:pPr>
        <w:pStyle w:val="Betarp1"/>
        <w:numPr>
          <w:ilvl w:val="0"/>
          <w:numId w:val="165"/>
        </w:numPr>
        <w:autoSpaceDN w:val="0"/>
        <w:jc w:val="both"/>
        <w:textAlignment w:val="baseline"/>
        <w:rPr>
          <w:rFonts w:ascii="Times New Roman" w:hAnsi="Times New Roman"/>
          <w:sz w:val="24"/>
          <w:szCs w:val="24"/>
          <w:lang w:val="lt-LT"/>
        </w:rPr>
      </w:pPr>
      <w:r>
        <w:rPr>
          <w:rFonts w:ascii="Times New Roman" w:hAnsi="Times New Roman"/>
          <w:sz w:val="24"/>
          <w:szCs w:val="24"/>
          <w:lang w:val="lt-LT"/>
        </w:rPr>
        <w:t>dėl miesto tvarkymo.</w:t>
      </w:r>
    </w:p>
    <w:p w14:paraId="58A7B8B9" w14:textId="77777777" w:rsidR="00EC7532" w:rsidRPr="00A564BC" w:rsidRDefault="00EC7532" w:rsidP="00EC7532">
      <w:pPr>
        <w:pStyle w:val="Betarp1"/>
        <w:ind w:firstLine="851"/>
        <w:jc w:val="both"/>
        <w:rPr>
          <w:rFonts w:ascii="Times New Roman" w:hAnsi="Times New Roman"/>
          <w:sz w:val="24"/>
          <w:szCs w:val="24"/>
          <w:lang w:val="lt-LT"/>
        </w:rPr>
      </w:pPr>
      <w:r w:rsidRPr="009851BC">
        <w:rPr>
          <w:rFonts w:ascii="Times New Roman" w:hAnsi="Times New Roman"/>
          <w:noProof/>
          <w:sz w:val="24"/>
          <w:szCs w:val="24"/>
          <w:lang w:val="lt-LT"/>
        </w:rPr>
        <w:t>Interneto svetainėje užpildę pranešimo formą lankytojai gali pranešti apie įvykdytus arba vykdomus  pažeidimus, trūkumus, piktnaudžiavimą, neteisėtus veiksmus ar neveikimą, korupciją. 202</w:t>
      </w:r>
      <w:r>
        <w:rPr>
          <w:rFonts w:ascii="Times New Roman" w:hAnsi="Times New Roman"/>
          <w:noProof/>
          <w:sz w:val="24"/>
          <w:szCs w:val="24"/>
          <w:lang w:val="lt-LT"/>
        </w:rPr>
        <w:t>4</w:t>
      </w:r>
      <w:r w:rsidRPr="009851BC">
        <w:rPr>
          <w:rFonts w:ascii="Times New Roman" w:hAnsi="Times New Roman"/>
          <w:noProof/>
          <w:sz w:val="24"/>
          <w:szCs w:val="24"/>
          <w:lang w:val="lt-LT"/>
        </w:rPr>
        <w:t xml:space="preserve"> m. </w:t>
      </w:r>
      <w:r>
        <w:rPr>
          <w:rFonts w:ascii="Times New Roman" w:hAnsi="Times New Roman"/>
          <w:noProof/>
          <w:sz w:val="24"/>
          <w:szCs w:val="24"/>
          <w:lang w:val="lt-LT"/>
        </w:rPr>
        <w:t>120</w:t>
      </w:r>
      <w:r w:rsidRPr="009851BC">
        <w:rPr>
          <w:rFonts w:ascii="Times New Roman" w:hAnsi="Times New Roman"/>
          <w:noProof/>
          <w:sz w:val="24"/>
          <w:szCs w:val="24"/>
          <w:lang w:val="lt-LT"/>
        </w:rPr>
        <w:t xml:space="preserve"> atsaking</w:t>
      </w:r>
      <w:r>
        <w:rPr>
          <w:rFonts w:ascii="Times New Roman" w:hAnsi="Times New Roman"/>
          <w:noProof/>
          <w:sz w:val="24"/>
          <w:szCs w:val="24"/>
          <w:lang w:val="lt-LT"/>
        </w:rPr>
        <w:t>ų</w:t>
      </w:r>
      <w:r w:rsidRPr="009851BC">
        <w:rPr>
          <w:rFonts w:ascii="Times New Roman" w:hAnsi="Times New Roman"/>
          <w:noProof/>
          <w:sz w:val="24"/>
          <w:szCs w:val="24"/>
          <w:lang w:val="lt-LT"/>
        </w:rPr>
        <w:t xml:space="preserve"> gyventoj</w:t>
      </w:r>
      <w:r>
        <w:rPr>
          <w:rFonts w:ascii="Times New Roman" w:hAnsi="Times New Roman"/>
          <w:noProof/>
          <w:sz w:val="24"/>
          <w:szCs w:val="24"/>
          <w:lang w:val="lt-LT"/>
        </w:rPr>
        <w:t>ų</w:t>
      </w:r>
      <w:r w:rsidRPr="009851BC">
        <w:rPr>
          <w:rFonts w:ascii="Times New Roman" w:hAnsi="Times New Roman"/>
          <w:noProof/>
          <w:sz w:val="24"/>
          <w:szCs w:val="24"/>
          <w:lang w:val="lt-LT"/>
        </w:rPr>
        <w:t xml:space="preserve"> užpildė pranešimus ir informavo apie pažeidimus. Dauguma gyventojų pranešimų pateikti dėl</w:t>
      </w:r>
      <w:r>
        <w:rPr>
          <w:rFonts w:ascii="Times New Roman" w:hAnsi="Times New Roman"/>
          <w:noProof/>
          <w:sz w:val="24"/>
          <w:szCs w:val="24"/>
          <w:lang w:val="lt-LT"/>
        </w:rPr>
        <w:t xml:space="preserve"> </w:t>
      </w:r>
      <w:r>
        <w:rPr>
          <w:rFonts w:ascii="Times New Roman" w:hAnsi="Times New Roman"/>
          <w:sz w:val="24"/>
          <w:szCs w:val="24"/>
          <w:lang w:val="lt-LT"/>
        </w:rPr>
        <w:t>aplinkosaugos, komunalinių atliekų tvarkymo, viešosios tvarkos pažeidimų.</w:t>
      </w:r>
    </w:p>
    <w:p w14:paraId="35667563" w14:textId="77777777" w:rsidR="00EC7532" w:rsidRPr="00A564BC" w:rsidRDefault="00EC7532" w:rsidP="00EC7532">
      <w:pPr>
        <w:pStyle w:val="Betarp1"/>
        <w:ind w:firstLine="851"/>
        <w:jc w:val="both"/>
        <w:rPr>
          <w:rFonts w:ascii="Times New Roman" w:hAnsi="Times New Roman"/>
          <w:noProof/>
          <w:sz w:val="24"/>
          <w:szCs w:val="24"/>
          <w:lang w:val="lt-LT"/>
        </w:rPr>
      </w:pPr>
      <w:r w:rsidRPr="00A564BC">
        <w:rPr>
          <w:rFonts w:ascii="Times New Roman" w:hAnsi="Times New Roman"/>
          <w:b/>
          <w:bCs/>
          <w:noProof/>
          <w:sz w:val="24"/>
          <w:szCs w:val="24"/>
          <w:lang w:val="lt-LT"/>
        </w:rPr>
        <w:t>Administracinių paslaugų teikimas ir elektroninės paslaugos.</w:t>
      </w:r>
      <w:r w:rsidRPr="00A564BC">
        <w:rPr>
          <w:rFonts w:ascii="Times New Roman" w:hAnsi="Times New Roman"/>
          <w:noProof/>
          <w:sz w:val="24"/>
          <w:szCs w:val="24"/>
          <w:lang w:val="lt-LT"/>
        </w:rPr>
        <w:t xml:space="preserve"> Savivaldybės administracija teikia 1</w:t>
      </w:r>
      <w:r>
        <w:rPr>
          <w:rFonts w:ascii="Times New Roman" w:hAnsi="Times New Roman"/>
          <w:noProof/>
          <w:sz w:val="24"/>
          <w:szCs w:val="24"/>
          <w:lang w:val="lt-LT"/>
        </w:rPr>
        <w:t>75</w:t>
      </w:r>
      <w:r w:rsidRPr="00A564BC">
        <w:rPr>
          <w:rFonts w:ascii="Times New Roman" w:hAnsi="Times New Roman"/>
          <w:noProof/>
          <w:sz w:val="24"/>
          <w:szCs w:val="24"/>
          <w:lang w:val="lt-LT"/>
        </w:rPr>
        <w:t xml:space="preserve"> administracines paslaugas. Elektroniniu būdu užsisakyti galima 1</w:t>
      </w:r>
      <w:r>
        <w:rPr>
          <w:rFonts w:ascii="Times New Roman" w:hAnsi="Times New Roman"/>
          <w:noProof/>
          <w:sz w:val="24"/>
          <w:szCs w:val="24"/>
          <w:lang w:val="lt-LT"/>
        </w:rPr>
        <w:t>17</w:t>
      </w:r>
      <w:r w:rsidRPr="00A564BC">
        <w:rPr>
          <w:rFonts w:ascii="Times New Roman" w:hAnsi="Times New Roman"/>
          <w:noProof/>
          <w:sz w:val="24"/>
          <w:szCs w:val="24"/>
          <w:lang w:val="lt-LT"/>
        </w:rPr>
        <w:t xml:space="preserve"> įvairaus pobūdžio paslaugų skirtinguose išoriniuose portaluose (SPIS, MGVDIS, ŽPDRIS, Šiauliečių savitarnos svetainėje ir kt.).   </w:t>
      </w:r>
    </w:p>
    <w:p w14:paraId="36B22B2F" w14:textId="77777777" w:rsidR="00EC7532" w:rsidRPr="00A564BC" w:rsidRDefault="00EC7532" w:rsidP="00EC7532">
      <w:pPr>
        <w:pStyle w:val="Betarp1"/>
        <w:ind w:firstLine="851"/>
        <w:jc w:val="both"/>
        <w:rPr>
          <w:rFonts w:ascii="Times New Roman" w:hAnsi="Times New Roman"/>
          <w:noProof/>
          <w:sz w:val="24"/>
          <w:szCs w:val="24"/>
          <w:lang w:val="lt-LT"/>
        </w:rPr>
      </w:pPr>
      <w:r w:rsidRPr="00A564BC">
        <w:rPr>
          <w:rFonts w:ascii="Times New Roman" w:hAnsi="Times New Roman"/>
          <w:noProof/>
          <w:sz w:val="24"/>
          <w:szCs w:val="24"/>
          <w:lang w:val="lt-LT"/>
        </w:rPr>
        <w:t>202</w:t>
      </w:r>
      <w:r>
        <w:rPr>
          <w:rFonts w:ascii="Times New Roman" w:hAnsi="Times New Roman"/>
          <w:noProof/>
          <w:sz w:val="24"/>
          <w:szCs w:val="24"/>
          <w:lang w:val="lt-LT"/>
        </w:rPr>
        <w:t>4</w:t>
      </w:r>
      <w:r w:rsidRPr="00A564BC">
        <w:rPr>
          <w:rFonts w:ascii="Times New Roman" w:hAnsi="Times New Roman"/>
          <w:noProof/>
          <w:sz w:val="24"/>
          <w:szCs w:val="24"/>
          <w:lang w:val="lt-LT"/>
        </w:rPr>
        <w:t xml:space="preserve"> m. Savivaldybės administracijoje suteikta </w:t>
      </w:r>
      <w:r>
        <w:rPr>
          <w:rFonts w:ascii="Times New Roman" w:hAnsi="Times New Roman"/>
          <w:noProof/>
          <w:sz w:val="24"/>
          <w:szCs w:val="24"/>
          <w:lang w:val="lt-LT"/>
        </w:rPr>
        <w:t>95 937</w:t>
      </w:r>
      <w:r w:rsidRPr="00A564BC">
        <w:rPr>
          <w:rFonts w:ascii="Times New Roman" w:hAnsi="Times New Roman"/>
          <w:noProof/>
          <w:sz w:val="24"/>
          <w:szCs w:val="24"/>
          <w:lang w:val="lt-LT"/>
        </w:rPr>
        <w:t xml:space="preserve"> administracinių paslaugų, iš jų 2</w:t>
      </w:r>
      <w:r>
        <w:rPr>
          <w:rFonts w:ascii="Times New Roman" w:hAnsi="Times New Roman"/>
          <w:noProof/>
          <w:sz w:val="24"/>
          <w:szCs w:val="24"/>
          <w:lang w:val="lt-LT"/>
        </w:rPr>
        <w:t>5</w:t>
      </w:r>
      <w:r w:rsidRPr="00A564BC">
        <w:rPr>
          <w:rFonts w:ascii="Times New Roman" w:hAnsi="Times New Roman"/>
          <w:noProof/>
          <w:sz w:val="24"/>
          <w:szCs w:val="24"/>
          <w:lang w:val="lt-LT"/>
        </w:rPr>
        <w:t xml:space="preserve"> </w:t>
      </w:r>
      <w:r>
        <w:rPr>
          <w:rFonts w:ascii="Times New Roman" w:hAnsi="Times New Roman"/>
          <w:noProof/>
          <w:sz w:val="24"/>
          <w:szCs w:val="24"/>
          <w:lang w:val="lt-LT"/>
        </w:rPr>
        <w:t>998</w:t>
      </w:r>
      <w:r w:rsidRPr="00A564BC">
        <w:rPr>
          <w:rFonts w:ascii="Times New Roman" w:hAnsi="Times New Roman"/>
          <w:noProof/>
          <w:sz w:val="24"/>
          <w:szCs w:val="24"/>
          <w:lang w:val="lt-LT"/>
        </w:rPr>
        <w:t xml:space="preserve"> (2</w:t>
      </w:r>
      <w:r>
        <w:rPr>
          <w:rFonts w:ascii="Times New Roman" w:hAnsi="Times New Roman"/>
          <w:noProof/>
          <w:sz w:val="24"/>
          <w:szCs w:val="24"/>
          <w:lang w:val="lt-LT"/>
        </w:rPr>
        <w:t>7,1</w:t>
      </w:r>
      <w:r w:rsidRPr="00A564BC">
        <w:rPr>
          <w:rFonts w:ascii="Times New Roman" w:hAnsi="Times New Roman"/>
          <w:noProof/>
          <w:sz w:val="24"/>
          <w:szCs w:val="24"/>
          <w:lang w:val="lt-LT"/>
        </w:rPr>
        <w:t xml:space="preserve"> proc. nuo visų suteiktų paslaugų skaičiaus) paslaugos suteiktos elektroniniu būdu. Administracinių paslaugų statistika skelbiama interneto svetainėje </w:t>
      </w:r>
      <w:hyperlink r:id="rId19">
        <w:r w:rsidRPr="00A564BC">
          <w:rPr>
            <w:rStyle w:val="Hipersaitas"/>
            <w:rFonts w:ascii="Times New Roman" w:eastAsia="Times New Roman" w:hAnsi="Times New Roman"/>
            <w:noProof/>
            <w:color w:val="0563C1"/>
            <w:sz w:val="24"/>
            <w:szCs w:val="24"/>
            <w:lang w:val="lt-LT"/>
          </w:rPr>
          <w:t>https://atviri.siauliai.lt/tema/administraciniu/</w:t>
        </w:r>
      </w:hyperlink>
      <w:r w:rsidRPr="00A564BC">
        <w:rPr>
          <w:rFonts w:ascii="Times New Roman" w:hAnsi="Times New Roman"/>
          <w:noProof/>
          <w:sz w:val="24"/>
          <w:szCs w:val="24"/>
          <w:lang w:val="lt-LT"/>
        </w:rPr>
        <w:t xml:space="preserve">. </w:t>
      </w:r>
    </w:p>
    <w:p w14:paraId="6C2F8A34" w14:textId="77777777" w:rsidR="00EC7532" w:rsidRPr="00A564BC" w:rsidRDefault="00EC7532" w:rsidP="00EC7532">
      <w:pPr>
        <w:pStyle w:val="Betarp1"/>
        <w:ind w:firstLine="851"/>
        <w:jc w:val="both"/>
        <w:rPr>
          <w:rFonts w:ascii="Times New Roman" w:hAnsi="Times New Roman"/>
          <w:noProof/>
          <w:sz w:val="24"/>
          <w:szCs w:val="24"/>
          <w:lang w:val="lt-LT"/>
        </w:rPr>
      </w:pPr>
      <w:r w:rsidRPr="00A564BC">
        <w:rPr>
          <w:rFonts w:ascii="Times New Roman" w:hAnsi="Times New Roman"/>
          <w:noProof/>
          <w:sz w:val="24"/>
          <w:szCs w:val="24"/>
          <w:lang w:val="lt-LT"/>
        </w:rPr>
        <w:t xml:space="preserve">Populiariausios paslaugos: </w:t>
      </w:r>
    </w:p>
    <w:p w14:paraId="76D5EED0"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gyvenamosios vietos deklaravimas: 15 951 (iš jų 33,6 proc. suteikta el. būdu);</w:t>
      </w:r>
    </w:p>
    <w:p w14:paraId="0837A092"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teisės į būsto šildymo, geriamojo vandens ir karšto vandens išlaidų kompensacijos nustatymas: 13 340 (iš jų 12,3 proc. suteikta el. būdu);</w:t>
      </w:r>
    </w:p>
    <w:p w14:paraId="5917B005"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 xml:space="preserve">socialinės pašalpos skyrimas: 5 479 (iš jų 20,1 proc. suteikta el. būdu). </w:t>
      </w:r>
    </w:p>
    <w:p w14:paraId="7CC88562"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 xml:space="preserve">Populiariausios elektroninės paslaugos: </w:t>
      </w:r>
    </w:p>
    <w:p w14:paraId="33B1EB13"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gyvenamosios vietos deklaravimas: 5 354;</w:t>
      </w:r>
    </w:p>
    <w:p w14:paraId="4B941616" w14:textId="77777777" w:rsidR="00EC7532" w:rsidRDefault="00EC7532" w:rsidP="00EC7532">
      <w:pPr>
        <w:pStyle w:val="Betarp1"/>
        <w:ind w:firstLine="851"/>
        <w:jc w:val="both"/>
        <w:rPr>
          <w:rFonts w:ascii="Times New Roman" w:hAnsi="Times New Roman"/>
          <w:sz w:val="24"/>
          <w:szCs w:val="24"/>
          <w:lang w:val="lt-LT"/>
        </w:rPr>
      </w:pPr>
      <w:r>
        <w:rPr>
          <w:rFonts w:ascii="Times New Roman" w:hAnsi="Times New Roman"/>
          <w:sz w:val="24"/>
          <w:szCs w:val="24"/>
          <w:lang w:val="lt-LT"/>
        </w:rPr>
        <w:t>išmokos vaikui skyrimas: 2 356;</w:t>
      </w:r>
    </w:p>
    <w:p w14:paraId="54ACEE27" w14:textId="44DE6CD2" w:rsidR="00EC7532" w:rsidRDefault="00EC7532" w:rsidP="007F1678">
      <w:pPr>
        <w:pStyle w:val="Betarp1"/>
        <w:ind w:firstLine="851"/>
        <w:jc w:val="both"/>
        <w:rPr>
          <w:rFonts w:ascii="Times New Roman" w:hAnsi="Times New Roman"/>
          <w:sz w:val="24"/>
          <w:szCs w:val="24"/>
          <w:lang w:val="lt-LT"/>
        </w:rPr>
      </w:pPr>
      <w:r>
        <w:rPr>
          <w:rFonts w:ascii="Times New Roman" w:hAnsi="Times New Roman"/>
          <w:sz w:val="24"/>
          <w:szCs w:val="24"/>
          <w:lang w:val="lt-LT"/>
        </w:rPr>
        <w:t xml:space="preserve">teisės į būsto šildymo, geriamojo vandens ir karšto vandens išlaidų kompensacijos nustatymas: 1 654. </w:t>
      </w:r>
    </w:p>
    <w:p w14:paraId="169339F5" w14:textId="77777777" w:rsidR="00582D6E" w:rsidRPr="007F1678" w:rsidRDefault="00582D6E" w:rsidP="007F1678">
      <w:pPr>
        <w:pStyle w:val="Betarp1"/>
        <w:ind w:firstLine="851"/>
        <w:jc w:val="both"/>
        <w:rPr>
          <w:rFonts w:ascii="Times New Roman" w:hAnsi="Times New Roman"/>
          <w:sz w:val="24"/>
          <w:szCs w:val="24"/>
          <w:lang w:val="lt-LT"/>
        </w:rPr>
      </w:pPr>
    </w:p>
    <w:p w14:paraId="300C685D" w14:textId="5804AD59" w:rsidR="00DE3501" w:rsidRPr="002B7988" w:rsidRDefault="0709DB12" w:rsidP="00100ED7">
      <w:pPr>
        <w:spacing w:after="0" w:line="240" w:lineRule="auto"/>
        <w:jc w:val="center"/>
        <w:rPr>
          <w:rFonts w:ascii="Times New Roman" w:hAnsi="Times New Roman"/>
          <w:b/>
          <w:bCs/>
          <w:sz w:val="24"/>
          <w:szCs w:val="24"/>
          <w:lang w:eastAsia="lt-LT"/>
        </w:rPr>
      </w:pPr>
      <w:r w:rsidRPr="00E7069E">
        <w:rPr>
          <w:rFonts w:ascii="Times New Roman" w:hAnsi="Times New Roman"/>
          <w:b/>
          <w:bCs/>
          <w:sz w:val="24"/>
          <w:szCs w:val="24"/>
          <w:lang w:eastAsia="lt-LT"/>
        </w:rPr>
        <w:t>TARPINSTITUCINIS BENDRADARBIAVIMAS</w:t>
      </w:r>
    </w:p>
    <w:p w14:paraId="5F22013C" w14:textId="77777777" w:rsidR="003D0443" w:rsidRDefault="003D0443" w:rsidP="003D0443">
      <w:pPr>
        <w:pStyle w:val="Betarp1"/>
        <w:ind w:firstLine="851"/>
        <w:jc w:val="both"/>
        <w:rPr>
          <w:rFonts w:ascii="Times New Roman" w:hAnsi="Times New Roman"/>
          <w:b/>
          <w:bCs/>
          <w:noProof/>
          <w:sz w:val="24"/>
          <w:szCs w:val="24"/>
          <w:lang w:val="lt-LT" w:eastAsia="lt-LT"/>
        </w:rPr>
      </w:pPr>
    </w:p>
    <w:p w14:paraId="4E385C28" w14:textId="3FFCC518" w:rsidR="00D41966" w:rsidRPr="003D0443" w:rsidRDefault="0709DB12" w:rsidP="003D0443">
      <w:pPr>
        <w:pStyle w:val="Betarp1"/>
        <w:ind w:firstLine="851"/>
        <w:jc w:val="both"/>
        <w:rPr>
          <w:rFonts w:ascii="Times New Roman" w:hAnsi="Times New Roman"/>
          <w:noProof/>
          <w:sz w:val="24"/>
          <w:szCs w:val="24"/>
          <w:lang w:val="lt-LT"/>
        </w:rPr>
      </w:pPr>
      <w:r w:rsidRPr="003D0443">
        <w:rPr>
          <w:rFonts w:ascii="Times New Roman" w:hAnsi="Times New Roman"/>
          <w:noProof/>
          <w:sz w:val="24"/>
          <w:szCs w:val="24"/>
          <w:lang w:val="lt-LT"/>
        </w:rPr>
        <w:t>Per 202</w:t>
      </w:r>
      <w:r w:rsidR="00D41966" w:rsidRPr="003D0443">
        <w:rPr>
          <w:rFonts w:ascii="Times New Roman" w:hAnsi="Times New Roman"/>
          <w:noProof/>
          <w:sz w:val="24"/>
          <w:szCs w:val="24"/>
          <w:lang w:val="lt-LT"/>
        </w:rPr>
        <w:t>4</w:t>
      </w:r>
      <w:r w:rsidRPr="003D0443">
        <w:rPr>
          <w:rFonts w:ascii="Times New Roman" w:hAnsi="Times New Roman"/>
          <w:noProof/>
          <w:sz w:val="24"/>
          <w:szCs w:val="24"/>
          <w:lang w:val="lt-LT"/>
        </w:rPr>
        <w:t xml:space="preserve"> m. suorganizuota 1</w:t>
      </w:r>
      <w:r w:rsidR="00D41966" w:rsidRPr="003D0443">
        <w:rPr>
          <w:rFonts w:ascii="Times New Roman" w:hAnsi="Times New Roman"/>
          <w:noProof/>
          <w:sz w:val="24"/>
          <w:szCs w:val="24"/>
          <w:lang w:val="lt-LT"/>
        </w:rPr>
        <w:t>4</w:t>
      </w:r>
      <w:r w:rsidRPr="003D0443">
        <w:rPr>
          <w:rFonts w:ascii="Times New Roman" w:hAnsi="Times New Roman"/>
          <w:noProof/>
          <w:sz w:val="24"/>
          <w:szCs w:val="24"/>
          <w:lang w:val="lt-LT"/>
        </w:rPr>
        <w:t xml:space="preserve"> V</w:t>
      </w:r>
      <w:r w:rsidR="00B9515E" w:rsidRPr="003D0443">
        <w:rPr>
          <w:rFonts w:ascii="Times New Roman" w:hAnsi="Times New Roman"/>
          <w:noProof/>
          <w:sz w:val="24"/>
          <w:szCs w:val="24"/>
          <w:lang w:val="lt-LT"/>
        </w:rPr>
        <w:t>aiko gerovės komisijos (toliau – VGK)</w:t>
      </w:r>
      <w:r w:rsidRPr="003D0443">
        <w:rPr>
          <w:rFonts w:ascii="Times New Roman" w:hAnsi="Times New Roman"/>
          <w:noProof/>
          <w:sz w:val="24"/>
          <w:szCs w:val="24"/>
          <w:lang w:val="lt-LT"/>
        </w:rPr>
        <w:t xml:space="preserve"> posėdžių, kurių metu svarstyti</w:t>
      </w:r>
      <w:r w:rsidR="00B9515E" w:rsidRPr="003D0443">
        <w:rPr>
          <w:rFonts w:ascii="Times New Roman" w:hAnsi="Times New Roman"/>
          <w:noProof/>
          <w:sz w:val="24"/>
          <w:szCs w:val="24"/>
          <w:lang w:val="lt-LT"/>
        </w:rPr>
        <w:t xml:space="preserve"> </w:t>
      </w:r>
      <w:r w:rsidR="00D41966" w:rsidRPr="003D0443">
        <w:rPr>
          <w:rFonts w:ascii="Times New Roman" w:hAnsi="Times New Roman"/>
          <w:noProof/>
          <w:sz w:val="24"/>
          <w:szCs w:val="24"/>
          <w:lang w:val="lt-LT"/>
        </w:rPr>
        <w:t>89</w:t>
      </w:r>
      <w:r w:rsidRPr="003D0443">
        <w:rPr>
          <w:rFonts w:ascii="Times New Roman" w:hAnsi="Times New Roman"/>
          <w:noProof/>
          <w:sz w:val="24"/>
          <w:szCs w:val="24"/>
          <w:lang w:val="lt-LT"/>
        </w:rPr>
        <w:t xml:space="preserve"> klausimai, įvyko </w:t>
      </w:r>
      <w:r w:rsidR="00D41966" w:rsidRPr="003D0443">
        <w:rPr>
          <w:rFonts w:ascii="Times New Roman" w:hAnsi="Times New Roman"/>
          <w:noProof/>
          <w:sz w:val="24"/>
          <w:szCs w:val="24"/>
          <w:lang w:val="lt-LT"/>
        </w:rPr>
        <w:t>8</w:t>
      </w:r>
      <w:r w:rsidRPr="003D0443">
        <w:rPr>
          <w:rFonts w:ascii="Times New Roman" w:hAnsi="Times New Roman"/>
          <w:noProof/>
          <w:sz w:val="24"/>
          <w:szCs w:val="24"/>
          <w:lang w:val="lt-LT"/>
        </w:rPr>
        <w:t xml:space="preserve"> išplėstiniai VGK posėdžiai su mokyklomis, 1</w:t>
      </w:r>
      <w:r w:rsidR="00D41966" w:rsidRPr="003D0443">
        <w:rPr>
          <w:rFonts w:ascii="Times New Roman" w:hAnsi="Times New Roman"/>
          <w:noProof/>
          <w:sz w:val="24"/>
          <w:szCs w:val="24"/>
          <w:lang w:val="lt-LT"/>
        </w:rPr>
        <w:t>8</w:t>
      </w:r>
      <w:r w:rsidRPr="003D0443">
        <w:rPr>
          <w:rFonts w:ascii="Times New Roman" w:hAnsi="Times New Roman"/>
          <w:noProof/>
          <w:sz w:val="24"/>
          <w:szCs w:val="24"/>
          <w:lang w:val="lt-LT"/>
        </w:rPr>
        <w:t xml:space="preserve"> tarpinstitucini</w:t>
      </w:r>
      <w:r w:rsidR="00D41966" w:rsidRPr="003D0443">
        <w:rPr>
          <w:rFonts w:ascii="Times New Roman" w:hAnsi="Times New Roman"/>
          <w:noProof/>
          <w:sz w:val="24"/>
          <w:szCs w:val="24"/>
          <w:lang w:val="lt-LT"/>
        </w:rPr>
        <w:t>ų</w:t>
      </w:r>
      <w:r w:rsidRPr="003D0443">
        <w:rPr>
          <w:rFonts w:ascii="Times New Roman" w:hAnsi="Times New Roman"/>
          <w:noProof/>
          <w:sz w:val="24"/>
          <w:szCs w:val="24"/>
          <w:lang w:val="lt-LT"/>
        </w:rPr>
        <w:t xml:space="preserve"> </w:t>
      </w:r>
      <w:r w:rsidR="00D41966" w:rsidRPr="003D0443">
        <w:rPr>
          <w:rFonts w:ascii="Times New Roman" w:hAnsi="Times New Roman"/>
          <w:noProof/>
          <w:sz w:val="24"/>
          <w:szCs w:val="24"/>
          <w:lang w:val="lt-LT"/>
        </w:rPr>
        <w:t>anoniminių atvejo analizių.</w:t>
      </w:r>
    </w:p>
    <w:p w14:paraId="45914095" w14:textId="3B3F2A03" w:rsidR="00D41966" w:rsidRPr="003D0443" w:rsidRDefault="00D41966" w:rsidP="003D0443">
      <w:pPr>
        <w:pStyle w:val="paragraph"/>
        <w:spacing w:before="0" w:beforeAutospacing="0" w:after="0" w:afterAutospacing="0"/>
        <w:ind w:firstLine="851"/>
        <w:jc w:val="both"/>
        <w:textAlignment w:val="baseline"/>
        <w:rPr>
          <w:rFonts w:ascii="Segoe UI" w:hAnsi="Segoe UI" w:cs="Segoe UI"/>
          <w:sz w:val="18"/>
          <w:szCs w:val="18"/>
        </w:rPr>
      </w:pPr>
      <w:r w:rsidRPr="003D0443">
        <w:rPr>
          <w:rStyle w:val="normaltextrun"/>
        </w:rPr>
        <w:t>Per 2024 m. skirtos 9 minimalios vaiko priežiūros priemonės, 2 minimalios vaiko priežiūros priemonės pratęstos, 1 vidutinė</w:t>
      </w:r>
      <w:r w:rsidR="004B6970">
        <w:rPr>
          <w:rStyle w:val="normaltextrun"/>
        </w:rPr>
        <w:t xml:space="preserve"> ir</w:t>
      </w:r>
      <w:r w:rsidRPr="003D0443">
        <w:rPr>
          <w:rStyle w:val="normaltextrun"/>
        </w:rPr>
        <w:t xml:space="preserve"> 3 auklėjamojo poveikio</w:t>
      </w:r>
      <w:r w:rsidR="004B6970">
        <w:rPr>
          <w:rStyle w:val="normaltextrun"/>
        </w:rPr>
        <w:t xml:space="preserve"> priemonės</w:t>
      </w:r>
      <w:r w:rsidRPr="003D0443">
        <w:rPr>
          <w:rStyle w:val="normaltextrun"/>
        </w:rPr>
        <w:t xml:space="preserve">.  </w:t>
      </w:r>
      <w:r w:rsidRPr="003D0443">
        <w:rPr>
          <w:rStyle w:val="eop"/>
        </w:rPr>
        <w:t> </w:t>
      </w:r>
    </w:p>
    <w:p w14:paraId="70676DE4" w14:textId="1A7B4B37" w:rsidR="00D41966" w:rsidRPr="003D0443" w:rsidRDefault="00D41966" w:rsidP="00EE4960">
      <w:pPr>
        <w:pStyle w:val="paragraph"/>
        <w:spacing w:before="0" w:beforeAutospacing="0" w:after="0" w:afterAutospacing="0"/>
        <w:ind w:firstLine="851"/>
        <w:jc w:val="both"/>
        <w:textAlignment w:val="baseline"/>
        <w:rPr>
          <w:rFonts w:ascii="Segoe UI" w:hAnsi="Segoe UI" w:cs="Segoe UI"/>
          <w:sz w:val="18"/>
          <w:szCs w:val="18"/>
        </w:rPr>
      </w:pPr>
      <w:r w:rsidRPr="003D0443">
        <w:rPr>
          <w:rStyle w:val="normaltextrun"/>
        </w:rPr>
        <w:t xml:space="preserve">VGK surinko informaciją ir siūlė pritarti </w:t>
      </w:r>
      <w:r w:rsidR="00EE4960">
        <w:rPr>
          <w:rStyle w:val="normaltextrun"/>
        </w:rPr>
        <w:t xml:space="preserve">skirti </w:t>
      </w:r>
      <w:r w:rsidRPr="003D0443">
        <w:rPr>
          <w:rStyle w:val="normaltextrun"/>
        </w:rPr>
        <w:t>Privalom</w:t>
      </w:r>
      <w:r w:rsidR="00EE4960">
        <w:rPr>
          <w:rStyle w:val="normaltextrun"/>
        </w:rPr>
        <w:t>ą</w:t>
      </w:r>
      <w:r w:rsidRPr="003D0443">
        <w:rPr>
          <w:rStyle w:val="normaltextrun"/>
        </w:rPr>
        <w:t xml:space="preserve"> ikimokyklin</w:t>
      </w:r>
      <w:r w:rsidR="00EE4960">
        <w:rPr>
          <w:rStyle w:val="normaltextrun"/>
        </w:rPr>
        <w:t>į</w:t>
      </w:r>
      <w:r w:rsidRPr="003D0443">
        <w:rPr>
          <w:rStyle w:val="normaltextrun"/>
        </w:rPr>
        <w:t xml:space="preserve"> ugdym</w:t>
      </w:r>
      <w:r w:rsidR="00EE4960">
        <w:rPr>
          <w:rStyle w:val="normaltextrun"/>
        </w:rPr>
        <w:t>ą</w:t>
      </w:r>
      <w:r w:rsidRPr="003D0443">
        <w:rPr>
          <w:rStyle w:val="normaltextrun"/>
        </w:rPr>
        <w:t xml:space="preserve"> 5 mažamečiams.</w:t>
      </w:r>
      <w:r w:rsidRPr="003D0443">
        <w:rPr>
          <w:rStyle w:val="eop"/>
        </w:rPr>
        <w:t> </w:t>
      </w:r>
    </w:p>
    <w:p w14:paraId="4AEFB4E5" w14:textId="6C39D9C8" w:rsidR="00D41966" w:rsidRPr="003D0443" w:rsidRDefault="00D41966" w:rsidP="00EE4960">
      <w:pPr>
        <w:pStyle w:val="paragraph"/>
        <w:spacing w:before="0" w:beforeAutospacing="0" w:after="0" w:afterAutospacing="0"/>
        <w:ind w:firstLine="851"/>
        <w:jc w:val="both"/>
        <w:textAlignment w:val="baseline"/>
        <w:rPr>
          <w:rFonts w:ascii="Segoe UI" w:hAnsi="Segoe UI" w:cs="Segoe UI"/>
          <w:noProof/>
          <w:sz w:val="18"/>
          <w:szCs w:val="18"/>
        </w:rPr>
      </w:pPr>
      <w:r w:rsidRPr="003D0443">
        <w:rPr>
          <w:rStyle w:val="normaltextrun"/>
          <w:noProof/>
        </w:rPr>
        <w:t>VGK komanda dalyvavo 1 tarpinstitucinėje supervizijoje, 2 šv</w:t>
      </w:r>
      <w:r w:rsidR="00292CC2">
        <w:rPr>
          <w:rStyle w:val="normaltextrun"/>
          <w:noProof/>
        </w:rPr>
        <w:t>i</w:t>
      </w:r>
      <w:r w:rsidRPr="003D0443">
        <w:rPr>
          <w:rStyle w:val="normaltextrun"/>
          <w:noProof/>
        </w:rPr>
        <w:t xml:space="preserve">etimo pagalbos patikrinimuose ugdymo įstaigose, 1 diskusijoje Įtraukties centre „Savivaldybių patirtys: sprendimai ir iššūkiai švietime, dirbant su vaikais, turinčiais elgesio ir (ar) emocijų sutrikimų“, 24 atvejo vadybos posėdžiuose, kur teikė rekomendacijos, telkė tarpinstitucinę pagalbą šeimos gerovei pasiekti, tarptautinėje mokslinėje - praktinė konferencijoje ,,Ugdymo proceso dalyvių partnerystė siekiant mokinio asmeninės ūgties“, 1 gerosios patirties </w:t>
      </w:r>
      <w:r w:rsidR="00292CC2">
        <w:rPr>
          <w:rStyle w:val="normaltextrun"/>
          <w:noProof/>
        </w:rPr>
        <w:t xml:space="preserve">išvykoje </w:t>
      </w:r>
      <w:r w:rsidRPr="003D0443">
        <w:rPr>
          <w:rStyle w:val="normaltextrun"/>
          <w:noProof/>
        </w:rPr>
        <w:t xml:space="preserve">dėl saugumo mokykloje užtikrinimo. </w:t>
      </w:r>
      <w:r w:rsidRPr="003D0443">
        <w:rPr>
          <w:rStyle w:val="eop"/>
          <w:noProof/>
        </w:rPr>
        <w:t> </w:t>
      </w:r>
    </w:p>
    <w:p w14:paraId="68FB92C6" w14:textId="3D0CB59F" w:rsidR="00D41966" w:rsidRPr="003D0443" w:rsidRDefault="00D41966" w:rsidP="003D0443">
      <w:pPr>
        <w:pStyle w:val="paragraph"/>
        <w:spacing w:before="0" w:beforeAutospacing="0" w:after="0" w:afterAutospacing="0"/>
        <w:jc w:val="both"/>
        <w:textAlignment w:val="baseline"/>
        <w:rPr>
          <w:rFonts w:ascii="Segoe UI" w:hAnsi="Segoe UI" w:cs="Segoe UI"/>
          <w:noProof/>
          <w:sz w:val="18"/>
          <w:szCs w:val="18"/>
        </w:rPr>
      </w:pPr>
      <w:r w:rsidRPr="003D0443">
        <w:rPr>
          <w:rStyle w:val="normaltextrun"/>
          <w:noProof/>
        </w:rPr>
        <w:t>T</w:t>
      </w:r>
      <w:r w:rsidR="0037485B">
        <w:rPr>
          <w:rStyle w:val="normaltextrun"/>
          <w:noProof/>
        </w:rPr>
        <w:t xml:space="preserve">arpinstitucinio bendradarbiavimo koordinatorius (toliau – TBK) </w:t>
      </w:r>
      <w:r w:rsidRPr="003D0443">
        <w:rPr>
          <w:rStyle w:val="normaltextrun"/>
          <w:noProof/>
        </w:rPr>
        <w:t xml:space="preserve">pravedė 199 postvencinius pokalbius su nepilnamečiais ir jų tėvais, nukreipė į pavienės švietimo, socialinės ir sveikatos srities pagalbos priemones. </w:t>
      </w:r>
      <w:r w:rsidRPr="003D0443">
        <w:rPr>
          <w:rStyle w:val="eop"/>
          <w:noProof/>
        </w:rPr>
        <w:t> </w:t>
      </w:r>
    </w:p>
    <w:p w14:paraId="64A970B0" w14:textId="697CC43A" w:rsidR="00D41966" w:rsidRPr="00653E0C" w:rsidRDefault="00D41966" w:rsidP="00653E0C">
      <w:pPr>
        <w:pStyle w:val="paragraph"/>
        <w:spacing w:before="0" w:beforeAutospacing="0" w:after="0" w:afterAutospacing="0"/>
        <w:ind w:firstLine="851"/>
        <w:jc w:val="both"/>
        <w:textAlignment w:val="baseline"/>
        <w:rPr>
          <w:rStyle w:val="eop"/>
          <w:rFonts w:ascii="Segoe UI" w:hAnsi="Segoe UI" w:cs="Segoe UI"/>
          <w:sz w:val="18"/>
          <w:szCs w:val="18"/>
        </w:rPr>
      </w:pPr>
      <w:r w:rsidRPr="003D0443">
        <w:rPr>
          <w:rStyle w:val="normaltextrun"/>
        </w:rPr>
        <w:t>TBK nuolat bendradarbiavo su Gruzdžių socializacijos centro specialistais dėl nepilnamečių, kuriems skirtos vaiko vidutinės ir auklėjamosios priežiūros priemonės (3 mergaitės ir 1 berniuka</w:t>
      </w:r>
      <w:r w:rsidR="00586685">
        <w:rPr>
          <w:rStyle w:val="normaltextrun"/>
        </w:rPr>
        <w:t>s</w:t>
      </w:r>
      <w:r w:rsidRPr="003D0443">
        <w:rPr>
          <w:rStyle w:val="normaltextrun"/>
        </w:rPr>
        <w:t xml:space="preserve">), su policijos, probacijos, prokuratūros, </w:t>
      </w:r>
      <w:r w:rsidR="00586685">
        <w:rPr>
          <w:rStyle w:val="normaltextrun"/>
        </w:rPr>
        <w:t>V</w:t>
      </w:r>
      <w:r w:rsidRPr="003D0443">
        <w:rPr>
          <w:rStyle w:val="normaltextrun"/>
        </w:rPr>
        <w:t xml:space="preserve">aiko teisių apsaugos, </w:t>
      </w:r>
      <w:r w:rsidR="00586685">
        <w:rPr>
          <w:rStyle w:val="normaltextrun"/>
        </w:rPr>
        <w:t>Š</w:t>
      </w:r>
      <w:r w:rsidRPr="003D0443">
        <w:rPr>
          <w:rStyle w:val="normaltextrun"/>
        </w:rPr>
        <w:t xml:space="preserve">vietimo skyriaus, </w:t>
      </w:r>
      <w:r w:rsidR="00586685">
        <w:rPr>
          <w:rStyle w:val="normaltextrun"/>
        </w:rPr>
        <w:t>S</w:t>
      </w:r>
      <w:r w:rsidRPr="003D0443">
        <w:rPr>
          <w:rStyle w:val="normaltextrun"/>
        </w:rPr>
        <w:t>veik</w:t>
      </w:r>
      <w:r w:rsidR="00586685">
        <w:rPr>
          <w:rStyle w:val="normaltextrun"/>
        </w:rPr>
        <w:t>a</w:t>
      </w:r>
      <w:r w:rsidRPr="003D0443">
        <w:rPr>
          <w:rStyle w:val="normaltextrun"/>
        </w:rPr>
        <w:t xml:space="preserve">tos skyriaus, </w:t>
      </w:r>
      <w:r w:rsidR="00586685">
        <w:rPr>
          <w:rStyle w:val="normaltextrun"/>
        </w:rPr>
        <w:t>S</w:t>
      </w:r>
      <w:r w:rsidRPr="003D0443">
        <w:rPr>
          <w:rStyle w:val="normaltextrun"/>
        </w:rPr>
        <w:t xml:space="preserve">ocialinių paslaugų skyriaus, </w:t>
      </w:r>
      <w:r w:rsidR="00586685">
        <w:rPr>
          <w:rStyle w:val="normaltextrun"/>
        </w:rPr>
        <w:t>P</w:t>
      </w:r>
      <w:r w:rsidRPr="003D0443">
        <w:rPr>
          <w:rStyle w:val="normaltextrun"/>
        </w:rPr>
        <w:t>edagoginės psichologinės tarnybos specialistais dėl vaikų gerovės užtikrinimo.</w:t>
      </w:r>
      <w:r>
        <w:rPr>
          <w:rStyle w:val="eop"/>
        </w:rPr>
        <w:t> </w:t>
      </w:r>
    </w:p>
    <w:p w14:paraId="5BF4836D" w14:textId="77777777" w:rsidR="00585503" w:rsidRDefault="00585503" w:rsidP="00D41966">
      <w:pPr>
        <w:pStyle w:val="paragraph"/>
        <w:spacing w:before="0" w:beforeAutospacing="0" w:after="0" w:afterAutospacing="0"/>
        <w:ind w:firstLine="840"/>
        <w:jc w:val="both"/>
        <w:textAlignment w:val="baseline"/>
        <w:rPr>
          <w:rFonts w:ascii="Segoe UI" w:hAnsi="Segoe UI" w:cs="Segoe UI"/>
          <w:sz w:val="18"/>
          <w:szCs w:val="18"/>
        </w:rPr>
      </w:pPr>
    </w:p>
    <w:p w14:paraId="1EBAB9A1" w14:textId="77777777" w:rsidR="008466CF" w:rsidRDefault="008466CF" w:rsidP="008466CF">
      <w:pPr>
        <w:pStyle w:val="paragraph"/>
        <w:spacing w:before="0" w:beforeAutospacing="0" w:after="0" w:afterAutospacing="0"/>
        <w:jc w:val="center"/>
        <w:textAlignment w:val="baseline"/>
        <w:rPr>
          <w:rFonts w:ascii="Segoe UI" w:hAnsi="Segoe UI" w:cs="Segoe UI"/>
          <w:sz w:val="18"/>
          <w:szCs w:val="18"/>
        </w:rPr>
      </w:pPr>
      <w:r w:rsidRPr="00E7069E">
        <w:rPr>
          <w:rStyle w:val="normaltextrun"/>
          <w:b/>
          <w:bCs/>
        </w:rPr>
        <w:t>KORUPCIJOS PREVENCIJA</w:t>
      </w:r>
      <w:r>
        <w:rPr>
          <w:rStyle w:val="eop"/>
        </w:rPr>
        <w:t> </w:t>
      </w:r>
    </w:p>
    <w:p w14:paraId="7C700FA1" w14:textId="77777777" w:rsidR="008466CF" w:rsidRDefault="008466CF" w:rsidP="008466CF">
      <w:pPr>
        <w:pStyle w:val="paragraph"/>
        <w:spacing w:before="0" w:beforeAutospacing="0" w:after="0" w:afterAutospacing="0"/>
        <w:jc w:val="center"/>
        <w:textAlignment w:val="baseline"/>
        <w:rPr>
          <w:rFonts w:ascii="Segoe UI" w:hAnsi="Segoe UI" w:cs="Segoe UI"/>
          <w:sz w:val="18"/>
          <w:szCs w:val="18"/>
        </w:rPr>
      </w:pPr>
      <w:r>
        <w:rPr>
          <w:rStyle w:val="eop"/>
        </w:rPr>
        <w:t> </w:t>
      </w:r>
    </w:p>
    <w:p w14:paraId="721491E4" w14:textId="675EC714" w:rsidR="008466CF" w:rsidRDefault="008466CF" w:rsidP="00597E5F">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Vesti mokymai tema „Korupcijos samprata ir rūšys. Dovanų politika“</w:t>
      </w:r>
      <w:r w:rsidR="00597E5F">
        <w:rPr>
          <w:rStyle w:val="normaltextrun"/>
          <w:color w:val="000000"/>
        </w:rPr>
        <w:t xml:space="preserve"> </w:t>
      </w:r>
      <w:r>
        <w:rPr>
          <w:rStyle w:val="normaltextrun"/>
          <w:color w:val="000000"/>
        </w:rPr>
        <w:t xml:space="preserve">Dainų muzikos mokykloje, „Spindulio“ ugdymo centre, lopšelyje-darželyje „Berželis“ ir </w:t>
      </w:r>
      <w:r w:rsidR="00597E5F">
        <w:rPr>
          <w:rStyle w:val="normaltextrun"/>
          <w:color w:val="000000"/>
        </w:rPr>
        <w:t>S</w:t>
      </w:r>
      <w:r>
        <w:rPr>
          <w:rStyle w:val="normaltextrun"/>
          <w:color w:val="000000"/>
        </w:rPr>
        <w:t xml:space="preserve">porto gimnazijoje. </w:t>
      </w:r>
      <w:r w:rsidR="00597E5F">
        <w:rPr>
          <w:rStyle w:val="normaltextrun"/>
          <w:color w:val="000000"/>
        </w:rPr>
        <w:t>M</w:t>
      </w:r>
      <w:r>
        <w:rPr>
          <w:rStyle w:val="normaltextrun"/>
          <w:color w:val="000000"/>
        </w:rPr>
        <w:t>okymuose dalyvavo apie 280 pedagogų ir darbuotojų.</w:t>
      </w:r>
      <w:r>
        <w:rPr>
          <w:rStyle w:val="eop"/>
          <w:color w:val="000000"/>
        </w:rPr>
        <w:t> </w:t>
      </w:r>
    </w:p>
    <w:p w14:paraId="1A2DC227" w14:textId="77777777" w:rsidR="008466CF" w:rsidRDefault="008466CF" w:rsidP="00597E5F">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Skaitytas pranešimas „Skaidrumo akademijos“ organizuotame nuotoliniame renginyje „Dovanų politika mokykloje: nuo teorijos iki praktikos“ tema „Dovanų politikos reikšmė ugdymo įstaigose“.</w:t>
      </w:r>
      <w:r>
        <w:rPr>
          <w:rStyle w:val="eop"/>
          <w:color w:val="000000"/>
        </w:rPr>
        <w:t> </w:t>
      </w:r>
    </w:p>
    <w:p w14:paraId="687E226A" w14:textId="77777777" w:rsidR="008466CF" w:rsidRDefault="008466CF" w:rsidP="00597E5F">
      <w:pPr>
        <w:pStyle w:val="paragraph"/>
        <w:spacing w:before="0" w:beforeAutospacing="0" w:after="0" w:afterAutospacing="0"/>
        <w:ind w:firstLine="851"/>
        <w:textAlignment w:val="baseline"/>
        <w:rPr>
          <w:rFonts w:ascii="Segoe UI" w:hAnsi="Segoe UI" w:cs="Segoe UI"/>
          <w:sz w:val="18"/>
          <w:szCs w:val="18"/>
        </w:rPr>
      </w:pPr>
      <w:r>
        <w:rPr>
          <w:rStyle w:val="normaltextrun"/>
          <w:color w:val="000000"/>
        </w:rPr>
        <w:t xml:space="preserve">Parengtos 98  teisės aktų projektų antikorupcinio vertinimo pažymos. </w:t>
      </w:r>
      <w:r>
        <w:rPr>
          <w:rStyle w:val="eop"/>
          <w:color w:val="000000"/>
        </w:rPr>
        <w:t> </w:t>
      </w:r>
    </w:p>
    <w:p w14:paraId="49FB2AF4" w14:textId="5D02D5D4" w:rsidR="008466CF" w:rsidRDefault="008466CF" w:rsidP="00597E5F">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 xml:space="preserve">Parengtas veiklos sričių sąrašas, skirtas korupcijos pasireiškimo tikimybei nustatyti, </w:t>
      </w:r>
      <w:r w:rsidR="00ED6B00">
        <w:rPr>
          <w:rStyle w:val="normaltextrun"/>
          <w:color w:val="000000"/>
        </w:rPr>
        <w:t>S</w:t>
      </w:r>
      <w:r>
        <w:rPr>
          <w:rStyle w:val="normaltextrun"/>
          <w:color w:val="000000"/>
        </w:rPr>
        <w:t>avivaldybės administracijos korupcijos prevencijos politikos gairės.</w:t>
      </w:r>
      <w:r>
        <w:rPr>
          <w:rStyle w:val="eop"/>
          <w:color w:val="000000"/>
        </w:rPr>
        <w:t> </w:t>
      </w:r>
    </w:p>
    <w:p w14:paraId="43ABA270" w14:textId="04D625DC" w:rsidR="008466CF" w:rsidRDefault="008466CF" w:rsidP="00597E5F">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 xml:space="preserve">Parengtas pareigybių, dėl kurių teikiamas prašymas Lietuvos Respublikos specialiųjų tyrimų tarnybai pateikti informaciją apie asmenį, siekiantį eiti pareigas </w:t>
      </w:r>
      <w:r w:rsidR="00ED6B00">
        <w:rPr>
          <w:rStyle w:val="normaltextrun"/>
          <w:color w:val="000000"/>
        </w:rPr>
        <w:t>S</w:t>
      </w:r>
      <w:r>
        <w:rPr>
          <w:rStyle w:val="normaltextrun"/>
          <w:color w:val="000000"/>
        </w:rPr>
        <w:t>avivaldybės administracijoje, sąrašas.</w:t>
      </w:r>
      <w:r>
        <w:rPr>
          <w:rStyle w:val="eop"/>
          <w:color w:val="000000"/>
        </w:rPr>
        <w:t> </w:t>
      </w:r>
    </w:p>
    <w:p w14:paraId="2A838DB0" w14:textId="26AF5FC6" w:rsidR="008466CF" w:rsidRDefault="008466CF" w:rsidP="00597E5F">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 xml:space="preserve">Siekiant išsiaiškinti </w:t>
      </w:r>
      <w:r w:rsidR="006C1A0F">
        <w:rPr>
          <w:rStyle w:val="normaltextrun"/>
          <w:color w:val="000000"/>
        </w:rPr>
        <w:t>S</w:t>
      </w:r>
      <w:r>
        <w:rPr>
          <w:rStyle w:val="normaltextrun"/>
          <w:color w:val="000000"/>
        </w:rPr>
        <w:t>avivaldybės administracijos atsparumo korupcijai lygį, vadovaujantis Atsparumo korupcijai lygio nustatymo metodikos projektu, buvo atliktas Atsparumo korupcijai lygio nustatymas. Tyrime dalyvavo 70,7</w:t>
      </w:r>
      <w:r w:rsidR="006C1A0F">
        <w:rPr>
          <w:rStyle w:val="normaltextrun"/>
          <w:color w:val="000000"/>
        </w:rPr>
        <w:t xml:space="preserve"> proc.</w:t>
      </w:r>
      <w:r>
        <w:rPr>
          <w:rStyle w:val="normaltextrun"/>
          <w:rFonts w:ascii="Symbol" w:hAnsi="Symbol" w:cs="Segoe UI"/>
        </w:rPr>
        <w:t xml:space="preserve"> </w:t>
      </w:r>
      <w:r w:rsidR="006C1A0F">
        <w:rPr>
          <w:rStyle w:val="normaltextrun"/>
          <w:rFonts w:ascii="Symbol" w:hAnsi="Symbol" w:cs="Segoe UI"/>
        </w:rPr>
        <w:t xml:space="preserve"> </w:t>
      </w:r>
      <w:r>
        <w:rPr>
          <w:rStyle w:val="normaltextrun"/>
        </w:rPr>
        <w:t>darbuotojų</w:t>
      </w:r>
      <w:r w:rsidR="00DB6666">
        <w:rPr>
          <w:rStyle w:val="normaltextrun"/>
        </w:rPr>
        <w:t>, n</w:t>
      </w:r>
      <w:r>
        <w:rPr>
          <w:rStyle w:val="normaltextrun"/>
        </w:rPr>
        <w:t xml:space="preserve">ustatyta, kad </w:t>
      </w:r>
      <w:r w:rsidR="00DB6666">
        <w:rPr>
          <w:rStyle w:val="normaltextrun"/>
        </w:rPr>
        <w:t>S</w:t>
      </w:r>
      <w:r>
        <w:rPr>
          <w:rStyle w:val="normaltextrun"/>
        </w:rPr>
        <w:t>avivaldybės administracijoje Atsparumas korupcijai yra aukštas.</w:t>
      </w:r>
      <w:r>
        <w:rPr>
          <w:rStyle w:val="eop"/>
        </w:rPr>
        <w:t> </w:t>
      </w:r>
    </w:p>
    <w:p w14:paraId="13DF5B1A" w14:textId="53C6C04B" w:rsidR="008466CF" w:rsidRDefault="008466CF" w:rsidP="005F2F35">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2024 m. buvo parengtas ir įgyvendi</w:t>
      </w:r>
      <w:r w:rsidR="006C1A0F">
        <w:rPr>
          <w:rStyle w:val="normaltextrun"/>
        </w:rPr>
        <w:t>nta</w:t>
      </w:r>
      <w:r>
        <w:rPr>
          <w:rStyle w:val="normaltextrun"/>
        </w:rPr>
        <w:t xml:space="preserve">s </w:t>
      </w:r>
      <w:r w:rsidR="006C1A0F">
        <w:rPr>
          <w:rStyle w:val="normaltextrun"/>
        </w:rPr>
        <w:t>S</w:t>
      </w:r>
      <w:r>
        <w:rPr>
          <w:rStyle w:val="normaltextrun"/>
        </w:rPr>
        <w:t>avivaldybės administracijos korupcijos prevencijos 2024-2025 m. veiksmų planas.</w:t>
      </w:r>
      <w:r>
        <w:rPr>
          <w:rStyle w:val="eop"/>
        </w:rPr>
        <w:t> </w:t>
      </w:r>
    </w:p>
    <w:p w14:paraId="7AB6B6D4" w14:textId="01EE20A4" w:rsidR="008466CF" w:rsidRDefault="006C1A0F" w:rsidP="005F2F35">
      <w:pPr>
        <w:pStyle w:val="paragraph"/>
        <w:spacing w:before="0" w:beforeAutospacing="0" w:after="0" w:afterAutospacing="0"/>
        <w:ind w:firstLine="851"/>
        <w:jc w:val="both"/>
        <w:textAlignment w:val="baseline"/>
        <w:rPr>
          <w:rFonts w:ascii="Segoe UI" w:hAnsi="Segoe UI" w:cs="Segoe UI"/>
          <w:sz w:val="18"/>
          <w:szCs w:val="18"/>
        </w:rPr>
      </w:pPr>
      <w:r>
        <w:rPr>
          <w:rStyle w:val="normaltextrun"/>
        </w:rPr>
        <w:t xml:space="preserve">Menų </w:t>
      </w:r>
      <w:r>
        <w:rPr>
          <w:rStyle w:val="normaltextrun"/>
          <w:noProof/>
        </w:rPr>
        <w:t>mokyklos Atvirąjame</w:t>
      </w:r>
      <w:r>
        <w:rPr>
          <w:rStyle w:val="normaltextrun"/>
        </w:rPr>
        <w:t xml:space="preserve"> jaunimo centre O</w:t>
      </w:r>
      <w:r w:rsidR="008466CF">
        <w:rPr>
          <w:rStyle w:val="normaltextrun"/>
        </w:rPr>
        <w:t xml:space="preserve">rganizuotas renginys jaunimui </w:t>
      </w:r>
      <w:r>
        <w:rPr>
          <w:rStyle w:val="normaltextrun"/>
        </w:rPr>
        <w:t>„</w:t>
      </w:r>
      <w:r w:rsidR="008466CF">
        <w:rPr>
          <w:rStyle w:val="normaltextrun"/>
        </w:rPr>
        <w:t>Jums saldinių ar gėlių?</w:t>
      </w:r>
      <w:r>
        <w:rPr>
          <w:rStyle w:val="normaltextrun"/>
        </w:rPr>
        <w:t>“</w:t>
      </w:r>
      <w:r w:rsidR="008466CF">
        <w:rPr>
          <w:rStyle w:val="normaltextrun"/>
        </w:rPr>
        <w:t>, kurio metu su jaunimu buvo kalbėta ir diskutuota apie galimas korupcijos apraiškas švietimo sistemoje.</w:t>
      </w:r>
      <w:r w:rsidR="008466CF">
        <w:rPr>
          <w:rStyle w:val="eop"/>
        </w:rPr>
        <w:t> </w:t>
      </w:r>
    </w:p>
    <w:p w14:paraId="4E90E0AB" w14:textId="77777777" w:rsidR="008466CF" w:rsidRDefault="008466CF" w:rsidP="005F2F35">
      <w:pPr>
        <w:pStyle w:val="paragraph"/>
        <w:spacing w:before="0" w:beforeAutospacing="0" w:after="0" w:afterAutospacing="0"/>
        <w:ind w:firstLine="851"/>
        <w:jc w:val="both"/>
        <w:textAlignment w:val="baseline"/>
        <w:rPr>
          <w:rFonts w:ascii="Segoe UI" w:hAnsi="Segoe UI" w:cs="Segoe UI"/>
          <w:sz w:val="18"/>
          <w:szCs w:val="18"/>
        </w:rPr>
      </w:pPr>
      <w:r>
        <w:rPr>
          <w:rStyle w:val="normaltextrun"/>
          <w:color w:val="000000"/>
        </w:rPr>
        <w:t>Skatintas, koordinuotas ir kontroliuotas korupcijai atsparios aplinkos kūrimo priemonių įgyvendinimas Savivaldybės įstaigose ir įmonėse.</w:t>
      </w:r>
      <w:r>
        <w:rPr>
          <w:rStyle w:val="eop"/>
          <w:color w:val="000000"/>
        </w:rPr>
        <w:t> </w:t>
      </w:r>
    </w:p>
    <w:p w14:paraId="6758005F" w14:textId="77777777" w:rsidR="00D41966" w:rsidRDefault="00D41966" w:rsidP="00726CC3">
      <w:pPr>
        <w:pStyle w:val="Betarp1"/>
        <w:ind w:firstLine="851"/>
        <w:jc w:val="both"/>
        <w:rPr>
          <w:rFonts w:ascii="Times New Roman" w:hAnsi="Times New Roman"/>
          <w:noProof/>
          <w:sz w:val="24"/>
          <w:szCs w:val="24"/>
          <w:lang w:val="lt-LT"/>
        </w:rPr>
      </w:pPr>
    </w:p>
    <w:p w14:paraId="59170065" w14:textId="77777777" w:rsidR="003C06E9" w:rsidRDefault="003C06E9" w:rsidP="0709DB12">
      <w:pPr>
        <w:pStyle w:val="Betarp1"/>
        <w:jc w:val="center"/>
        <w:rPr>
          <w:rFonts w:ascii="Times New Roman" w:hAnsi="Times New Roman"/>
          <w:noProof/>
          <w:sz w:val="24"/>
          <w:szCs w:val="24"/>
          <w:lang w:val="lt-LT" w:eastAsia="lt-LT"/>
        </w:rPr>
      </w:pPr>
    </w:p>
    <w:p w14:paraId="0667A64D" w14:textId="5CA0874D" w:rsidR="00304821" w:rsidRPr="00304821" w:rsidRDefault="00304821" w:rsidP="00304821">
      <w:pPr>
        <w:spacing w:after="0" w:line="240" w:lineRule="auto"/>
        <w:ind w:firstLine="720"/>
        <w:rPr>
          <w:rFonts w:ascii="Times New Roman" w:eastAsia="Times New Roman" w:hAnsi="Times New Roman" w:cs="Times New Roman"/>
          <w:noProof w:val="0"/>
          <w:kern w:val="2"/>
          <w:sz w:val="24"/>
          <w:szCs w:val="24"/>
          <w:lang w:eastAsia="ar-SA"/>
          <w14:ligatures w14:val="standardContextual"/>
        </w:rPr>
      </w:pPr>
      <w:r w:rsidRPr="00304821">
        <w:rPr>
          <w:rFonts w:ascii="Times New Roman" w:eastAsia="Times New Roman" w:hAnsi="Times New Roman" w:cs="Times New Roman"/>
          <w:noProof w:val="0"/>
          <w:kern w:val="2"/>
          <w:sz w:val="24"/>
          <w:szCs w:val="24"/>
          <w:lang w:eastAsia="ar-SA"/>
          <w14:ligatures w14:val="standardContextual"/>
        </w:rPr>
        <w:t>PRIDEDAMA:</w:t>
      </w:r>
      <w:r>
        <w:rPr>
          <w:rFonts w:ascii="Times New Roman" w:eastAsia="Times New Roman" w:hAnsi="Times New Roman" w:cs="Times New Roman"/>
          <w:noProof w:val="0"/>
          <w:kern w:val="2"/>
          <w:sz w:val="24"/>
          <w:szCs w:val="24"/>
          <w:lang w:eastAsia="ar-SA"/>
          <w14:ligatures w14:val="standardContextual"/>
        </w:rPr>
        <w:t xml:space="preserve"> </w:t>
      </w:r>
      <w:r w:rsidRPr="00304821">
        <w:rPr>
          <w:rFonts w:ascii="Times New Roman" w:eastAsia="Times New Roman" w:hAnsi="Times New Roman" w:cs="Times New Roman"/>
          <w:noProof w:val="0"/>
          <w:kern w:val="2"/>
          <w:sz w:val="24"/>
          <w:szCs w:val="24"/>
          <w:lang w:eastAsia="ar-SA"/>
          <w14:ligatures w14:val="standardContextual"/>
        </w:rPr>
        <w:t>PRIEDAS. Šiaulių miesto savivaldybės 202</w:t>
      </w:r>
      <w:r>
        <w:rPr>
          <w:rFonts w:ascii="Times New Roman" w:eastAsia="Times New Roman" w:hAnsi="Times New Roman" w:cs="Times New Roman"/>
          <w:noProof w:val="0"/>
          <w:kern w:val="2"/>
          <w:sz w:val="24"/>
          <w:szCs w:val="24"/>
          <w:lang w:eastAsia="ar-SA"/>
          <w14:ligatures w14:val="standardContextual"/>
        </w:rPr>
        <w:t>4</w:t>
      </w:r>
      <w:r w:rsidRPr="00304821">
        <w:rPr>
          <w:rFonts w:ascii="Times New Roman" w:eastAsia="Times New Roman" w:hAnsi="Times New Roman" w:cs="Times New Roman"/>
          <w:color w:val="000000"/>
          <w:kern w:val="2"/>
          <w:sz w:val="24"/>
          <w:szCs w:val="24"/>
          <w14:ligatures w14:val="standardContextual"/>
        </w:rPr>
        <w:t>–</w:t>
      </w:r>
      <w:r w:rsidRPr="00304821">
        <w:rPr>
          <w:rFonts w:ascii="Times New Roman" w:eastAsia="Times New Roman" w:hAnsi="Times New Roman" w:cs="Times New Roman"/>
          <w:noProof w:val="0"/>
          <w:kern w:val="2"/>
          <w:sz w:val="24"/>
          <w:szCs w:val="24"/>
          <w:lang w:eastAsia="ar-SA"/>
          <w14:ligatures w14:val="standardContextual"/>
        </w:rPr>
        <w:t>202</w:t>
      </w:r>
      <w:r>
        <w:rPr>
          <w:rFonts w:ascii="Times New Roman" w:eastAsia="Times New Roman" w:hAnsi="Times New Roman" w:cs="Times New Roman"/>
          <w:noProof w:val="0"/>
          <w:kern w:val="2"/>
          <w:sz w:val="24"/>
          <w:szCs w:val="24"/>
          <w:lang w:eastAsia="ar-SA"/>
          <w14:ligatures w14:val="standardContextual"/>
        </w:rPr>
        <w:t>6</w:t>
      </w:r>
      <w:r w:rsidRPr="00304821">
        <w:rPr>
          <w:rFonts w:ascii="Times New Roman" w:eastAsia="Times New Roman" w:hAnsi="Times New Roman" w:cs="Times New Roman"/>
          <w:noProof w:val="0"/>
          <w:kern w:val="2"/>
          <w:sz w:val="24"/>
          <w:szCs w:val="24"/>
          <w:lang w:eastAsia="ar-SA"/>
          <w14:ligatures w14:val="standardContextual"/>
        </w:rPr>
        <w:t xml:space="preserve"> metų strateginio veiklos plano </w:t>
      </w:r>
      <w:r>
        <w:rPr>
          <w:rFonts w:ascii="Times New Roman" w:eastAsia="Times New Roman" w:hAnsi="Times New Roman" w:cs="Times New Roman"/>
          <w:noProof w:val="0"/>
          <w:kern w:val="2"/>
          <w:sz w:val="24"/>
          <w:szCs w:val="24"/>
          <w:lang w:eastAsia="ar-SA"/>
          <w14:ligatures w14:val="standardContextual"/>
        </w:rPr>
        <w:t>priemonių įgyvendinimo</w:t>
      </w:r>
      <w:r w:rsidRPr="00304821">
        <w:rPr>
          <w:rFonts w:ascii="Times New Roman" w:eastAsia="Times New Roman" w:hAnsi="Times New Roman" w:cs="Times New Roman"/>
          <w:noProof w:val="0"/>
          <w:kern w:val="2"/>
          <w:sz w:val="24"/>
          <w:szCs w:val="24"/>
          <w:lang w:eastAsia="ar-SA"/>
          <w14:ligatures w14:val="standardContextual"/>
        </w:rPr>
        <w:t xml:space="preserve"> 2024 </w:t>
      </w:r>
      <w:r w:rsidR="00585503">
        <w:rPr>
          <w:rFonts w:ascii="Times New Roman" w:eastAsia="Times New Roman" w:hAnsi="Times New Roman" w:cs="Times New Roman"/>
          <w:noProof w:val="0"/>
          <w:kern w:val="2"/>
          <w:sz w:val="24"/>
          <w:szCs w:val="24"/>
          <w:lang w:eastAsia="ar-SA"/>
          <w14:ligatures w14:val="standardContextual"/>
        </w:rPr>
        <w:t>m</w:t>
      </w:r>
      <w:r w:rsidRPr="00304821">
        <w:rPr>
          <w:rFonts w:ascii="Times New Roman" w:eastAsia="Times New Roman" w:hAnsi="Times New Roman" w:cs="Times New Roman"/>
          <w:noProof w:val="0"/>
          <w:kern w:val="2"/>
          <w:sz w:val="24"/>
          <w:szCs w:val="24"/>
          <w:lang w:eastAsia="ar-SA"/>
          <w14:ligatures w14:val="standardContextual"/>
        </w:rPr>
        <w:t xml:space="preserve">. </w:t>
      </w:r>
      <w:r>
        <w:rPr>
          <w:rFonts w:ascii="Times New Roman" w:eastAsia="Times New Roman" w:hAnsi="Times New Roman" w:cs="Times New Roman"/>
          <w:noProof w:val="0"/>
          <w:kern w:val="2"/>
          <w:sz w:val="24"/>
          <w:szCs w:val="24"/>
          <w:lang w:eastAsia="ar-SA"/>
          <w14:ligatures w14:val="standardContextual"/>
        </w:rPr>
        <w:t>ataskaita</w:t>
      </w:r>
      <w:r w:rsidRPr="00304821">
        <w:rPr>
          <w:rFonts w:ascii="Times New Roman" w:eastAsia="Times New Roman" w:hAnsi="Times New Roman" w:cs="Times New Roman"/>
          <w:noProof w:val="0"/>
          <w:kern w:val="2"/>
          <w:sz w:val="24"/>
          <w:szCs w:val="24"/>
          <w:lang w:eastAsia="ar-SA"/>
          <w14:ligatures w14:val="standardContextual"/>
        </w:rPr>
        <w:t>.</w:t>
      </w:r>
    </w:p>
    <w:p w14:paraId="22FBB152" w14:textId="77777777" w:rsidR="00304821" w:rsidRDefault="00304821" w:rsidP="00304821">
      <w:pPr>
        <w:pStyle w:val="Betarp1"/>
        <w:rPr>
          <w:rFonts w:ascii="Times New Roman" w:hAnsi="Times New Roman"/>
          <w:noProof/>
          <w:sz w:val="24"/>
          <w:szCs w:val="24"/>
          <w:lang w:val="lt-LT" w:eastAsia="lt-LT"/>
        </w:rPr>
      </w:pPr>
    </w:p>
    <w:p w14:paraId="4784DB0A" w14:textId="63ED0821" w:rsidR="00F66C17" w:rsidRPr="008375FB" w:rsidRDefault="003C06E9" w:rsidP="008375FB">
      <w:pPr>
        <w:pStyle w:val="Betarp1"/>
        <w:jc w:val="center"/>
        <w:rPr>
          <w:rFonts w:ascii="Times New Roman" w:hAnsi="Times New Roman"/>
          <w:noProof/>
          <w:sz w:val="24"/>
          <w:szCs w:val="24"/>
          <w:lang w:val="lt-LT" w:eastAsia="lt-LT"/>
        </w:rPr>
      </w:pPr>
      <w:r>
        <w:rPr>
          <w:rFonts w:ascii="Times New Roman" w:hAnsi="Times New Roman"/>
          <w:noProof/>
          <w:sz w:val="24"/>
          <w:szCs w:val="24"/>
          <w:lang w:val="lt-LT" w:eastAsia="lt-LT"/>
        </w:rPr>
        <w:t>________________________________</w:t>
      </w:r>
    </w:p>
    <w:sectPr w:rsidR="00F66C17" w:rsidRPr="008375FB" w:rsidSect="00031951">
      <w:headerReference w:type="default" r:id="rId20"/>
      <w:footerReference w:type="default" r:id="rId21"/>
      <w:pgSz w:w="11906" w:h="16838"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00D7" w14:textId="77777777" w:rsidR="00FE0C23" w:rsidRPr="00525E78" w:rsidRDefault="00FE0C23">
      <w:pPr>
        <w:spacing w:after="0" w:line="240" w:lineRule="auto"/>
      </w:pPr>
      <w:r w:rsidRPr="00525E78">
        <w:separator/>
      </w:r>
    </w:p>
  </w:endnote>
  <w:endnote w:type="continuationSeparator" w:id="0">
    <w:p w14:paraId="417081C1" w14:textId="77777777" w:rsidR="00FE0C23" w:rsidRPr="00525E78" w:rsidRDefault="00FE0C23">
      <w:pPr>
        <w:spacing w:after="0" w:line="240" w:lineRule="auto"/>
      </w:pPr>
      <w:r w:rsidRPr="00525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quot;Times New Roman&quot;,serif">
    <w:panose1 w:val="00000000000000000000"/>
    <w:charset w:val="00"/>
    <w:family w:val="roman"/>
    <w:notTrueType/>
    <w:pitch w:val="default"/>
  </w:font>
  <w:font w:name="+mn-e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F5AA0D2" w:rsidRPr="00525E78" w14:paraId="7697B9C8" w14:textId="77777777" w:rsidTr="1F5AA0D2">
      <w:trPr>
        <w:trHeight w:val="300"/>
      </w:trPr>
      <w:tc>
        <w:tcPr>
          <w:tcW w:w="3210" w:type="dxa"/>
        </w:tcPr>
        <w:p w14:paraId="4C05B82E" w14:textId="7DABC38E" w:rsidR="1F5AA0D2" w:rsidRPr="00525E78" w:rsidRDefault="1F5AA0D2" w:rsidP="1F5AA0D2">
          <w:pPr>
            <w:pStyle w:val="Antrats"/>
            <w:ind w:left="-115"/>
          </w:pPr>
        </w:p>
      </w:tc>
      <w:tc>
        <w:tcPr>
          <w:tcW w:w="3210" w:type="dxa"/>
        </w:tcPr>
        <w:p w14:paraId="6853334D" w14:textId="292F6B4B" w:rsidR="1F5AA0D2" w:rsidRPr="00525E78" w:rsidRDefault="1F5AA0D2" w:rsidP="1F5AA0D2">
          <w:pPr>
            <w:pStyle w:val="Antrats"/>
            <w:jc w:val="center"/>
          </w:pPr>
        </w:p>
      </w:tc>
      <w:tc>
        <w:tcPr>
          <w:tcW w:w="3210" w:type="dxa"/>
        </w:tcPr>
        <w:p w14:paraId="1A9A3B48" w14:textId="67B591D5" w:rsidR="1F5AA0D2" w:rsidRPr="00525E78" w:rsidRDefault="1F5AA0D2" w:rsidP="1F5AA0D2">
          <w:pPr>
            <w:pStyle w:val="Antrats"/>
            <w:ind w:right="-115"/>
            <w:jc w:val="right"/>
          </w:pPr>
        </w:p>
      </w:tc>
    </w:tr>
  </w:tbl>
  <w:p w14:paraId="2CB636C7" w14:textId="2B71045F" w:rsidR="1F5AA0D2" w:rsidRPr="00525E78" w:rsidRDefault="1F5AA0D2" w:rsidP="1F5AA0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F71AA" w14:textId="77777777" w:rsidR="00FE0C23" w:rsidRPr="00525E78" w:rsidRDefault="00FE0C23">
      <w:pPr>
        <w:spacing w:after="0" w:line="240" w:lineRule="auto"/>
      </w:pPr>
      <w:r w:rsidRPr="00525E78">
        <w:separator/>
      </w:r>
    </w:p>
  </w:footnote>
  <w:footnote w:type="continuationSeparator" w:id="0">
    <w:p w14:paraId="7BCB0D17" w14:textId="77777777" w:rsidR="00FE0C23" w:rsidRPr="00525E78" w:rsidRDefault="00FE0C23">
      <w:pPr>
        <w:spacing w:after="0" w:line="240" w:lineRule="auto"/>
      </w:pPr>
      <w:r w:rsidRPr="00525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296533"/>
      <w:docPartObj>
        <w:docPartGallery w:val="Page Numbers (Top of Page)"/>
        <w:docPartUnique/>
      </w:docPartObj>
    </w:sdtPr>
    <w:sdtEndPr/>
    <w:sdtContent>
      <w:p w14:paraId="1F0FA606" w14:textId="26FE8E0F" w:rsidR="00031951" w:rsidRDefault="00031951">
        <w:pPr>
          <w:pStyle w:val="Antrats"/>
          <w:jc w:val="center"/>
        </w:pPr>
        <w:r>
          <w:fldChar w:fldCharType="begin"/>
        </w:r>
        <w:r>
          <w:instrText>PAGE   \* MERGEFORMAT</w:instrText>
        </w:r>
        <w:r>
          <w:fldChar w:fldCharType="separate"/>
        </w:r>
        <w:r>
          <w:t>2</w:t>
        </w:r>
        <w:r>
          <w:fldChar w:fldCharType="end"/>
        </w:r>
      </w:p>
    </w:sdtContent>
  </w:sdt>
  <w:p w14:paraId="3CD762C9" w14:textId="3F0EFBC5" w:rsidR="1F5AA0D2" w:rsidRPr="00525E78" w:rsidRDefault="1F5AA0D2" w:rsidP="1F5AA0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CF16"/>
    <w:multiLevelType w:val="hybridMultilevel"/>
    <w:tmpl w:val="7F2EA2B0"/>
    <w:lvl w:ilvl="0" w:tplc="E3527118">
      <w:start w:val="1"/>
      <w:numFmt w:val="decimal"/>
      <w:lvlText w:val="%1."/>
      <w:lvlJc w:val="left"/>
      <w:pPr>
        <w:ind w:left="720" w:hanging="360"/>
      </w:pPr>
    </w:lvl>
    <w:lvl w:ilvl="1" w:tplc="1B4212AA">
      <w:start w:val="1"/>
      <w:numFmt w:val="lowerLetter"/>
      <w:lvlText w:val="%2."/>
      <w:lvlJc w:val="left"/>
      <w:pPr>
        <w:ind w:left="1440" w:hanging="360"/>
      </w:pPr>
    </w:lvl>
    <w:lvl w:ilvl="2" w:tplc="412CBF7C">
      <w:start w:val="1"/>
      <w:numFmt w:val="lowerRoman"/>
      <w:lvlText w:val="%3."/>
      <w:lvlJc w:val="right"/>
      <w:pPr>
        <w:ind w:left="2160" w:hanging="180"/>
      </w:pPr>
    </w:lvl>
    <w:lvl w:ilvl="3" w:tplc="9C0C01F2">
      <w:start w:val="1"/>
      <w:numFmt w:val="decimal"/>
      <w:lvlText w:val="%4."/>
      <w:lvlJc w:val="left"/>
      <w:pPr>
        <w:ind w:left="2880" w:hanging="360"/>
      </w:pPr>
    </w:lvl>
    <w:lvl w:ilvl="4" w:tplc="E3302992">
      <w:start w:val="1"/>
      <w:numFmt w:val="lowerLetter"/>
      <w:lvlText w:val="%5."/>
      <w:lvlJc w:val="left"/>
      <w:pPr>
        <w:ind w:left="3600" w:hanging="360"/>
      </w:pPr>
    </w:lvl>
    <w:lvl w:ilvl="5" w:tplc="283268FA">
      <w:start w:val="1"/>
      <w:numFmt w:val="lowerRoman"/>
      <w:lvlText w:val="%6."/>
      <w:lvlJc w:val="right"/>
      <w:pPr>
        <w:ind w:left="4320" w:hanging="180"/>
      </w:pPr>
    </w:lvl>
    <w:lvl w:ilvl="6" w:tplc="BF4AF860">
      <w:start w:val="1"/>
      <w:numFmt w:val="decimal"/>
      <w:lvlText w:val="%7."/>
      <w:lvlJc w:val="left"/>
      <w:pPr>
        <w:ind w:left="5040" w:hanging="360"/>
      </w:pPr>
    </w:lvl>
    <w:lvl w:ilvl="7" w:tplc="0FB63E8C">
      <w:start w:val="1"/>
      <w:numFmt w:val="lowerLetter"/>
      <w:lvlText w:val="%8."/>
      <w:lvlJc w:val="left"/>
      <w:pPr>
        <w:ind w:left="5760" w:hanging="360"/>
      </w:pPr>
    </w:lvl>
    <w:lvl w:ilvl="8" w:tplc="0FE8757A">
      <w:start w:val="1"/>
      <w:numFmt w:val="lowerRoman"/>
      <w:lvlText w:val="%9."/>
      <w:lvlJc w:val="right"/>
      <w:pPr>
        <w:ind w:left="6480" w:hanging="180"/>
      </w:pPr>
    </w:lvl>
  </w:abstractNum>
  <w:abstractNum w:abstractNumId="1" w15:restartNumberingAfterBreak="0">
    <w:nsid w:val="011C4F83"/>
    <w:multiLevelType w:val="multilevel"/>
    <w:tmpl w:val="17A43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E7DDA"/>
    <w:multiLevelType w:val="multilevel"/>
    <w:tmpl w:val="CC8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1C6C7"/>
    <w:multiLevelType w:val="hybridMultilevel"/>
    <w:tmpl w:val="DF6CEE7E"/>
    <w:lvl w:ilvl="0" w:tplc="DD04720A">
      <w:start w:val="1"/>
      <w:numFmt w:val="bullet"/>
      <w:lvlText w:val=""/>
      <w:lvlJc w:val="left"/>
      <w:pPr>
        <w:ind w:left="720" w:hanging="360"/>
      </w:pPr>
      <w:rPr>
        <w:rFonts w:ascii="Symbol" w:hAnsi="Symbol" w:hint="default"/>
      </w:rPr>
    </w:lvl>
    <w:lvl w:ilvl="1" w:tplc="80F849B6">
      <w:start w:val="1"/>
      <w:numFmt w:val="bullet"/>
      <w:lvlText w:val="ü"/>
      <w:lvlJc w:val="left"/>
      <w:pPr>
        <w:ind w:left="1440" w:hanging="360"/>
      </w:pPr>
      <w:rPr>
        <w:rFonts w:ascii="Wingdings" w:hAnsi="Wingdings" w:hint="default"/>
      </w:rPr>
    </w:lvl>
    <w:lvl w:ilvl="2" w:tplc="27B013DE">
      <w:start w:val="1"/>
      <w:numFmt w:val="bullet"/>
      <w:lvlText w:val=""/>
      <w:lvlJc w:val="left"/>
      <w:pPr>
        <w:ind w:left="2160" w:hanging="360"/>
      </w:pPr>
      <w:rPr>
        <w:rFonts w:ascii="Wingdings" w:hAnsi="Wingdings" w:hint="default"/>
      </w:rPr>
    </w:lvl>
    <w:lvl w:ilvl="3" w:tplc="97587CE4">
      <w:start w:val="1"/>
      <w:numFmt w:val="bullet"/>
      <w:lvlText w:val=""/>
      <w:lvlJc w:val="left"/>
      <w:pPr>
        <w:ind w:left="2880" w:hanging="360"/>
      </w:pPr>
      <w:rPr>
        <w:rFonts w:ascii="Symbol" w:hAnsi="Symbol" w:hint="default"/>
      </w:rPr>
    </w:lvl>
    <w:lvl w:ilvl="4" w:tplc="DB560CB0">
      <w:start w:val="1"/>
      <w:numFmt w:val="bullet"/>
      <w:lvlText w:val="o"/>
      <w:lvlJc w:val="left"/>
      <w:pPr>
        <w:ind w:left="3600" w:hanging="360"/>
      </w:pPr>
      <w:rPr>
        <w:rFonts w:ascii="Courier New" w:hAnsi="Courier New" w:hint="default"/>
      </w:rPr>
    </w:lvl>
    <w:lvl w:ilvl="5" w:tplc="32762A30">
      <w:start w:val="1"/>
      <w:numFmt w:val="bullet"/>
      <w:lvlText w:val=""/>
      <w:lvlJc w:val="left"/>
      <w:pPr>
        <w:ind w:left="4320" w:hanging="360"/>
      </w:pPr>
      <w:rPr>
        <w:rFonts w:ascii="Wingdings" w:hAnsi="Wingdings" w:hint="default"/>
      </w:rPr>
    </w:lvl>
    <w:lvl w:ilvl="6" w:tplc="CB88AB4E">
      <w:start w:val="1"/>
      <w:numFmt w:val="bullet"/>
      <w:lvlText w:val=""/>
      <w:lvlJc w:val="left"/>
      <w:pPr>
        <w:ind w:left="5040" w:hanging="360"/>
      </w:pPr>
      <w:rPr>
        <w:rFonts w:ascii="Symbol" w:hAnsi="Symbol" w:hint="default"/>
      </w:rPr>
    </w:lvl>
    <w:lvl w:ilvl="7" w:tplc="83FCEBC6">
      <w:start w:val="1"/>
      <w:numFmt w:val="bullet"/>
      <w:lvlText w:val="o"/>
      <w:lvlJc w:val="left"/>
      <w:pPr>
        <w:ind w:left="5760" w:hanging="360"/>
      </w:pPr>
      <w:rPr>
        <w:rFonts w:ascii="Courier New" w:hAnsi="Courier New" w:hint="default"/>
      </w:rPr>
    </w:lvl>
    <w:lvl w:ilvl="8" w:tplc="ABB84DDC">
      <w:start w:val="1"/>
      <w:numFmt w:val="bullet"/>
      <w:lvlText w:val=""/>
      <w:lvlJc w:val="left"/>
      <w:pPr>
        <w:ind w:left="6480" w:hanging="360"/>
      </w:pPr>
      <w:rPr>
        <w:rFonts w:ascii="Wingdings" w:hAnsi="Wingdings" w:hint="default"/>
      </w:rPr>
    </w:lvl>
  </w:abstractNum>
  <w:abstractNum w:abstractNumId="4" w15:restartNumberingAfterBreak="0">
    <w:nsid w:val="020D0B85"/>
    <w:multiLevelType w:val="hybridMultilevel"/>
    <w:tmpl w:val="56BE1B84"/>
    <w:lvl w:ilvl="0" w:tplc="FF74B958">
      <w:start w:val="1"/>
      <w:numFmt w:val="bullet"/>
      <w:lvlText w:val="ü"/>
      <w:lvlJc w:val="left"/>
      <w:pPr>
        <w:ind w:left="720" w:hanging="360"/>
      </w:pPr>
      <w:rPr>
        <w:rFonts w:ascii="Wingdings" w:hAnsi="Wingdings" w:hint="default"/>
      </w:rPr>
    </w:lvl>
    <w:lvl w:ilvl="1" w:tplc="182470A2">
      <w:start w:val="1"/>
      <w:numFmt w:val="bullet"/>
      <w:lvlText w:val="o"/>
      <w:lvlJc w:val="left"/>
      <w:pPr>
        <w:ind w:left="1440" w:hanging="360"/>
      </w:pPr>
      <w:rPr>
        <w:rFonts w:ascii="Courier New" w:hAnsi="Courier New" w:hint="default"/>
      </w:rPr>
    </w:lvl>
    <w:lvl w:ilvl="2" w:tplc="52A4B16A">
      <w:start w:val="1"/>
      <w:numFmt w:val="bullet"/>
      <w:lvlText w:val=""/>
      <w:lvlJc w:val="left"/>
      <w:pPr>
        <w:ind w:left="2160" w:hanging="360"/>
      </w:pPr>
      <w:rPr>
        <w:rFonts w:ascii="Wingdings" w:hAnsi="Wingdings" w:hint="default"/>
      </w:rPr>
    </w:lvl>
    <w:lvl w:ilvl="3" w:tplc="D81AF548">
      <w:start w:val="1"/>
      <w:numFmt w:val="bullet"/>
      <w:lvlText w:val=""/>
      <w:lvlJc w:val="left"/>
      <w:pPr>
        <w:ind w:left="2880" w:hanging="360"/>
      </w:pPr>
      <w:rPr>
        <w:rFonts w:ascii="Symbol" w:hAnsi="Symbol" w:hint="default"/>
      </w:rPr>
    </w:lvl>
    <w:lvl w:ilvl="4" w:tplc="70B67B38">
      <w:start w:val="1"/>
      <w:numFmt w:val="bullet"/>
      <w:lvlText w:val="o"/>
      <w:lvlJc w:val="left"/>
      <w:pPr>
        <w:ind w:left="3600" w:hanging="360"/>
      </w:pPr>
      <w:rPr>
        <w:rFonts w:ascii="Courier New" w:hAnsi="Courier New" w:hint="default"/>
      </w:rPr>
    </w:lvl>
    <w:lvl w:ilvl="5" w:tplc="85CC8B8E">
      <w:start w:val="1"/>
      <w:numFmt w:val="bullet"/>
      <w:lvlText w:val=""/>
      <w:lvlJc w:val="left"/>
      <w:pPr>
        <w:ind w:left="4320" w:hanging="360"/>
      </w:pPr>
      <w:rPr>
        <w:rFonts w:ascii="Wingdings" w:hAnsi="Wingdings" w:hint="default"/>
      </w:rPr>
    </w:lvl>
    <w:lvl w:ilvl="6" w:tplc="3E0826A8">
      <w:start w:val="1"/>
      <w:numFmt w:val="bullet"/>
      <w:lvlText w:val=""/>
      <w:lvlJc w:val="left"/>
      <w:pPr>
        <w:ind w:left="5040" w:hanging="360"/>
      </w:pPr>
      <w:rPr>
        <w:rFonts w:ascii="Symbol" w:hAnsi="Symbol" w:hint="default"/>
      </w:rPr>
    </w:lvl>
    <w:lvl w:ilvl="7" w:tplc="7EB423C4">
      <w:start w:val="1"/>
      <w:numFmt w:val="bullet"/>
      <w:lvlText w:val="o"/>
      <w:lvlJc w:val="left"/>
      <w:pPr>
        <w:ind w:left="5760" w:hanging="360"/>
      </w:pPr>
      <w:rPr>
        <w:rFonts w:ascii="Courier New" w:hAnsi="Courier New" w:hint="default"/>
      </w:rPr>
    </w:lvl>
    <w:lvl w:ilvl="8" w:tplc="88DCDD64">
      <w:start w:val="1"/>
      <w:numFmt w:val="bullet"/>
      <w:lvlText w:val=""/>
      <w:lvlJc w:val="left"/>
      <w:pPr>
        <w:ind w:left="6480" w:hanging="360"/>
      </w:pPr>
      <w:rPr>
        <w:rFonts w:ascii="Wingdings" w:hAnsi="Wingdings" w:hint="default"/>
      </w:rPr>
    </w:lvl>
  </w:abstractNum>
  <w:abstractNum w:abstractNumId="5" w15:restartNumberingAfterBreak="0">
    <w:nsid w:val="02B57F87"/>
    <w:multiLevelType w:val="hybridMultilevel"/>
    <w:tmpl w:val="87E02762"/>
    <w:lvl w:ilvl="0" w:tplc="5E0A28E8">
      <w:start w:val="1"/>
      <w:numFmt w:val="bullet"/>
      <w:lvlText w:val="ü"/>
      <w:lvlJc w:val="left"/>
      <w:pPr>
        <w:ind w:left="720" w:hanging="360"/>
      </w:pPr>
      <w:rPr>
        <w:rFonts w:ascii="Wingdings" w:hAnsi="Wingdings" w:hint="default"/>
      </w:rPr>
    </w:lvl>
    <w:lvl w:ilvl="1" w:tplc="D89EBE8C">
      <w:start w:val="1"/>
      <w:numFmt w:val="bullet"/>
      <w:lvlText w:val="o"/>
      <w:lvlJc w:val="left"/>
      <w:pPr>
        <w:ind w:left="1440" w:hanging="360"/>
      </w:pPr>
      <w:rPr>
        <w:rFonts w:ascii="Courier New" w:hAnsi="Courier New" w:hint="default"/>
      </w:rPr>
    </w:lvl>
    <w:lvl w:ilvl="2" w:tplc="A7FC2360">
      <w:start w:val="1"/>
      <w:numFmt w:val="bullet"/>
      <w:lvlText w:val=""/>
      <w:lvlJc w:val="left"/>
      <w:pPr>
        <w:ind w:left="2160" w:hanging="360"/>
      </w:pPr>
      <w:rPr>
        <w:rFonts w:ascii="Wingdings" w:hAnsi="Wingdings" w:hint="default"/>
      </w:rPr>
    </w:lvl>
    <w:lvl w:ilvl="3" w:tplc="9F96D962">
      <w:start w:val="1"/>
      <w:numFmt w:val="bullet"/>
      <w:lvlText w:val=""/>
      <w:lvlJc w:val="left"/>
      <w:pPr>
        <w:ind w:left="2880" w:hanging="360"/>
      </w:pPr>
      <w:rPr>
        <w:rFonts w:ascii="Symbol" w:hAnsi="Symbol" w:hint="default"/>
      </w:rPr>
    </w:lvl>
    <w:lvl w:ilvl="4" w:tplc="2876A87A">
      <w:start w:val="1"/>
      <w:numFmt w:val="bullet"/>
      <w:lvlText w:val="o"/>
      <w:lvlJc w:val="left"/>
      <w:pPr>
        <w:ind w:left="3600" w:hanging="360"/>
      </w:pPr>
      <w:rPr>
        <w:rFonts w:ascii="Courier New" w:hAnsi="Courier New" w:hint="default"/>
      </w:rPr>
    </w:lvl>
    <w:lvl w:ilvl="5" w:tplc="FABC9B30">
      <w:start w:val="1"/>
      <w:numFmt w:val="bullet"/>
      <w:lvlText w:val=""/>
      <w:lvlJc w:val="left"/>
      <w:pPr>
        <w:ind w:left="4320" w:hanging="360"/>
      </w:pPr>
      <w:rPr>
        <w:rFonts w:ascii="Wingdings" w:hAnsi="Wingdings" w:hint="default"/>
      </w:rPr>
    </w:lvl>
    <w:lvl w:ilvl="6" w:tplc="2E00393A">
      <w:start w:val="1"/>
      <w:numFmt w:val="bullet"/>
      <w:lvlText w:val=""/>
      <w:lvlJc w:val="left"/>
      <w:pPr>
        <w:ind w:left="5040" w:hanging="360"/>
      </w:pPr>
      <w:rPr>
        <w:rFonts w:ascii="Symbol" w:hAnsi="Symbol" w:hint="default"/>
      </w:rPr>
    </w:lvl>
    <w:lvl w:ilvl="7" w:tplc="F6F4A4D8">
      <w:start w:val="1"/>
      <w:numFmt w:val="bullet"/>
      <w:lvlText w:val="o"/>
      <w:lvlJc w:val="left"/>
      <w:pPr>
        <w:ind w:left="5760" w:hanging="360"/>
      </w:pPr>
      <w:rPr>
        <w:rFonts w:ascii="Courier New" w:hAnsi="Courier New" w:hint="default"/>
      </w:rPr>
    </w:lvl>
    <w:lvl w:ilvl="8" w:tplc="6ECE4572">
      <w:start w:val="1"/>
      <w:numFmt w:val="bullet"/>
      <w:lvlText w:val=""/>
      <w:lvlJc w:val="left"/>
      <w:pPr>
        <w:ind w:left="6480" w:hanging="360"/>
      </w:pPr>
      <w:rPr>
        <w:rFonts w:ascii="Wingdings" w:hAnsi="Wingdings" w:hint="default"/>
      </w:rPr>
    </w:lvl>
  </w:abstractNum>
  <w:abstractNum w:abstractNumId="6" w15:restartNumberingAfterBreak="0">
    <w:nsid w:val="02C24807"/>
    <w:multiLevelType w:val="hybridMultilevel"/>
    <w:tmpl w:val="2D8E25C6"/>
    <w:lvl w:ilvl="0" w:tplc="9CFCDB3C">
      <w:start w:val="5"/>
      <w:numFmt w:val="decimal"/>
      <w:lvlText w:val="%1."/>
      <w:lvlJc w:val="left"/>
      <w:pPr>
        <w:ind w:left="720" w:hanging="360"/>
      </w:pPr>
    </w:lvl>
    <w:lvl w:ilvl="1" w:tplc="49F81C9E">
      <w:start w:val="1"/>
      <w:numFmt w:val="lowerLetter"/>
      <w:lvlText w:val="%2."/>
      <w:lvlJc w:val="left"/>
      <w:pPr>
        <w:ind w:left="1440" w:hanging="360"/>
      </w:pPr>
    </w:lvl>
    <w:lvl w:ilvl="2" w:tplc="5CD4C04C">
      <w:start w:val="1"/>
      <w:numFmt w:val="lowerRoman"/>
      <w:lvlText w:val="%3."/>
      <w:lvlJc w:val="right"/>
      <w:pPr>
        <w:ind w:left="2160" w:hanging="180"/>
      </w:pPr>
    </w:lvl>
    <w:lvl w:ilvl="3" w:tplc="9962D64A">
      <w:start w:val="1"/>
      <w:numFmt w:val="decimal"/>
      <w:lvlText w:val="%4."/>
      <w:lvlJc w:val="left"/>
      <w:pPr>
        <w:ind w:left="2880" w:hanging="360"/>
      </w:pPr>
    </w:lvl>
    <w:lvl w:ilvl="4" w:tplc="8318B7BC">
      <w:start w:val="1"/>
      <w:numFmt w:val="lowerLetter"/>
      <w:lvlText w:val="%5."/>
      <w:lvlJc w:val="left"/>
      <w:pPr>
        <w:ind w:left="3600" w:hanging="360"/>
      </w:pPr>
    </w:lvl>
    <w:lvl w:ilvl="5" w:tplc="25CC59AE">
      <w:start w:val="1"/>
      <w:numFmt w:val="lowerRoman"/>
      <w:lvlText w:val="%6."/>
      <w:lvlJc w:val="right"/>
      <w:pPr>
        <w:ind w:left="4320" w:hanging="180"/>
      </w:pPr>
    </w:lvl>
    <w:lvl w:ilvl="6" w:tplc="FB0A5AE6">
      <w:start w:val="1"/>
      <w:numFmt w:val="decimal"/>
      <w:lvlText w:val="%7."/>
      <w:lvlJc w:val="left"/>
      <w:pPr>
        <w:ind w:left="5040" w:hanging="360"/>
      </w:pPr>
    </w:lvl>
    <w:lvl w:ilvl="7" w:tplc="ABB25F9E">
      <w:start w:val="1"/>
      <w:numFmt w:val="lowerLetter"/>
      <w:lvlText w:val="%8."/>
      <w:lvlJc w:val="left"/>
      <w:pPr>
        <w:ind w:left="5760" w:hanging="360"/>
      </w:pPr>
    </w:lvl>
    <w:lvl w:ilvl="8" w:tplc="AAB67D40">
      <w:start w:val="1"/>
      <w:numFmt w:val="lowerRoman"/>
      <w:lvlText w:val="%9."/>
      <w:lvlJc w:val="right"/>
      <w:pPr>
        <w:ind w:left="6480" w:hanging="180"/>
      </w:pPr>
    </w:lvl>
  </w:abstractNum>
  <w:abstractNum w:abstractNumId="7" w15:restartNumberingAfterBreak="0">
    <w:nsid w:val="030E70FC"/>
    <w:multiLevelType w:val="hybridMultilevel"/>
    <w:tmpl w:val="74508DA2"/>
    <w:lvl w:ilvl="0" w:tplc="892A9FB6">
      <w:start w:val="202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03270E07"/>
    <w:multiLevelType w:val="hybridMultilevel"/>
    <w:tmpl w:val="1AC8BB98"/>
    <w:lvl w:ilvl="0" w:tplc="2F96E4A2">
      <w:start w:val="2"/>
      <w:numFmt w:val="decimal"/>
      <w:lvlText w:val="%1."/>
      <w:lvlJc w:val="left"/>
      <w:pPr>
        <w:ind w:left="720" w:hanging="360"/>
      </w:pPr>
    </w:lvl>
    <w:lvl w:ilvl="1" w:tplc="B4ACAE18">
      <w:start w:val="1"/>
      <w:numFmt w:val="lowerLetter"/>
      <w:lvlText w:val="%2."/>
      <w:lvlJc w:val="left"/>
      <w:pPr>
        <w:ind w:left="1440" w:hanging="360"/>
      </w:pPr>
    </w:lvl>
    <w:lvl w:ilvl="2" w:tplc="65E22B38">
      <w:start w:val="1"/>
      <w:numFmt w:val="lowerRoman"/>
      <w:lvlText w:val="%3."/>
      <w:lvlJc w:val="right"/>
      <w:pPr>
        <w:ind w:left="2160" w:hanging="180"/>
      </w:pPr>
    </w:lvl>
    <w:lvl w:ilvl="3" w:tplc="6D64FD18">
      <w:start w:val="1"/>
      <w:numFmt w:val="decimal"/>
      <w:lvlText w:val="%4."/>
      <w:lvlJc w:val="left"/>
      <w:pPr>
        <w:ind w:left="2880" w:hanging="360"/>
      </w:pPr>
    </w:lvl>
    <w:lvl w:ilvl="4" w:tplc="16029B0C">
      <w:start w:val="1"/>
      <w:numFmt w:val="lowerLetter"/>
      <w:lvlText w:val="%5."/>
      <w:lvlJc w:val="left"/>
      <w:pPr>
        <w:ind w:left="3600" w:hanging="360"/>
      </w:pPr>
    </w:lvl>
    <w:lvl w:ilvl="5" w:tplc="A1F0EC6C">
      <w:start w:val="1"/>
      <w:numFmt w:val="lowerRoman"/>
      <w:lvlText w:val="%6."/>
      <w:lvlJc w:val="right"/>
      <w:pPr>
        <w:ind w:left="4320" w:hanging="180"/>
      </w:pPr>
    </w:lvl>
    <w:lvl w:ilvl="6" w:tplc="A94C5EE8">
      <w:start w:val="1"/>
      <w:numFmt w:val="decimal"/>
      <w:lvlText w:val="%7."/>
      <w:lvlJc w:val="left"/>
      <w:pPr>
        <w:ind w:left="5040" w:hanging="360"/>
      </w:pPr>
    </w:lvl>
    <w:lvl w:ilvl="7" w:tplc="5FDAB15E">
      <w:start w:val="1"/>
      <w:numFmt w:val="lowerLetter"/>
      <w:lvlText w:val="%8."/>
      <w:lvlJc w:val="left"/>
      <w:pPr>
        <w:ind w:left="5760" w:hanging="360"/>
      </w:pPr>
    </w:lvl>
    <w:lvl w:ilvl="8" w:tplc="0DB67286">
      <w:start w:val="1"/>
      <w:numFmt w:val="lowerRoman"/>
      <w:lvlText w:val="%9."/>
      <w:lvlJc w:val="right"/>
      <w:pPr>
        <w:ind w:left="6480" w:hanging="180"/>
      </w:pPr>
    </w:lvl>
  </w:abstractNum>
  <w:abstractNum w:abstractNumId="9" w15:restartNumberingAfterBreak="0">
    <w:nsid w:val="040C2814"/>
    <w:multiLevelType w:val="hybridMultilevel"/>
    <w:tmpl w:val="2506CD6A"/>
    <w:lvl w:ilvl="0" w:tplc="06EE3714">
      <w:start w:val="2"/>
      <w:numFmt w:val="decimal"/>
      <w:lvlText w:val="%1."/>
      <w:lvlJc w:val="left"/>
      <w:pPr>
        <w:ind w:left="720" w:hanging="360"/>
      </w:pPr>
    </w:lvl>
    <w:lvl w:ilvl="1" w:tplc="47BECC9C">
      <w:start w:val="1"/>
      <w:numFmt w:val="lowerLetter"/>
      <w:lvlText w:val="%2."/>
      <w:lvlJc w:val="left"/>
      <w:pPr>
        <w:ind w:left="1440" w:hanging="360"/>
      </w:pPr>
    </w:lvl>
    <w:lvl w:ilvl="2" w:tplc="0F2A05B0">
      <w:start w:val="1"/>
      <w:numFmt w:val="lowerRoman"/>
      <w:lvlText w:val="%3."/>
      <w:lvlJc w:val="right"/>
      <w:pPr>
        <w:ind w:left="2160" w:hanging="180"/>
      </w:pPr>
    </w:lvl>
    <w:lvl w:ilvl="3" w:tplc="B204D332">
      <w:start w:val="1"/>
      <w:numFmt w:val="decimal"/>
      <w:lvlText w:val="%4."/>
      <w:lvlJc w:val="left"/>
      <w:pPr>
        <w:ind w:left="2880" w:hanging="360"/>
      </w:pPr>
    </w:lvl>
    <w:lvl w:ilvl="4" w:tplc="C262D796">
      <w:start w:val="1"/>
      <w:numFmt w:val="lowerLetter"/>
      <w:lvlText w:val="%5."/>
      <w:lvlJc w:val="left"/>
      <w:pPr>
        <w:ind w:left="3600" w:hanging="360"/>
      </w:pPr>
    </w:lvl>
    <w:lvl w:ilvl="5" w:tplc="189A30A4">
      <w:start w:val="1"/>
      <w:numFmt w:val="lowerRoman"/>
      <w:lvlText w:val="%6."/>
      <w:lvlJc w:val="right"/>
      <w:pPr>
        <w:ind w:left="4320" w:hanging="180"/>
      </w:pPr>
    </w:lvl>
    <w:lvl w:ilvl="6" w:tplc="6DC6E2F6">
      <w:start w:val="1"/>
      <w:numFmt w:val="decimal"/>
      <w:lvlText w:val="%7."/>
      <w:lvlJc w:val="left"/>
      <w:pPr>
        <w:ind w:left="5040" w:hanging="360"/>
      </w:pPr>
    </w:lvl>
    <w:lvl w:ilvl="7" w:tplc="B0E26366">
      <w:start w:val="1"/>
      <w:numFmt w:val="lowerLetter"/>
      <w:lvlText w:val="%8."/>
      <w:lvlJc w:val="left"/>
      <w:pPr>
        <w:ind w:left="5760" w:hanging="360"/>
      </w:pPr>
    </w:lvl>
    <w:lvl w:ilvl="8" w:tplc="A67694A4">
      <w:start w:val="1"/>
      <w:numFmt w:val="lowerRoman"/>
      <w:lvlText w:val="%9."/>
      <w:lvlJc w:val="right"/>
      <w:pPr>
        <w:ind w:left="6480" w:hanging="180"/>
      </w:pPr>
    </w:lvl>
  </w:abstractNum>
  <w:abstractNum w:abstractNumId="10" w15:restartNumberingAfterBreak="0">
    <w:nsid w:val="04898145"/>
    <w:multiLevelType w:val="hybridMultilevel"/>
    <w:tmpl w:val="0F188856"/>
    <w:lvl w:ilvl="0" w:tplc="C2E8D86E">
      <w:start w:val="3"/>
      <w:numFmt w:val="decimal"/>
      <w:lvlText w:val="%1."/>
      <w:lvlJc w:val="left"/>
      <w:pPr>
        <w:ind w:left="720" w:hanging="360"/>
      </w:pPr>
    </w:lvl>
    <w:lvl w:ilvl="1" w:tplc="981CDCF8">
      <w:start w:val="1"/>
      <w:numFmt w:val="lowerLetter"/>
      <w:lvlText w:val="%2."/>
      <w:lvlJc w:val="left"/>
      <w:pPr>
        <w:ind w:left="1440" w:hanging="360"/>
      </w:pPr>
    </w:lvl>
    <w:lvl w:ilvl="2" w:tplc="AC4664C2">
      <w:start w:val="1"/>
      <w:numFmt w:val="lowerRoman"/>
      <w:lvlText w:val="%3."/>
      <w:lvlJc w:val="right"/>
      <w:pPr>
        <w:ind w:left="2160" w:hanging="180"/>
      </w:pPr>
    </w:lvl>
    <w:lvl w:ilvl="3" w:tplc="FC84E9D4">
      <w:start w:val="1"/>
      <w:numFmt w:val="decimal"/>
      <w:lvlText w:val="%4."/>
      <w:lvlJc w:val="left"/>
      <w:pPr>
        <w:ind w:left="2880" w:hanging="360"/>
      </w:pPr>
    </w:lvl>
    <w:lvl w:ilvl="4" w:tplc="2EDE8AE8">
      <w:start w:val="1"/>
      <w:numFmt w:val="lowerLetter"/>
      <w:lvlText w:val="%5."/>
      <w:lvlJc w:val="left"/>
      <w:pPr>
        <w:ind w:left="3600" w:hanging="360"/>
      </w:pPr>
    </w:lvl>
    <w:lvl w:ilvl="5" w:tplc="8B82739C">
      <w:start w:val="1"/>
      <w:numFmt w:val="lowerRoman"/>
      <w:lvlText w:val="%6."/>
      <w:lvlJc w:val="right"/>
      <w:pPr>
        <w:ind w:left="4320" w:hanging="180"/>
      </w:pPr>
    </w:lvl>
    <w:lvl w:ilvl="6" w:tplc="A41C5CDA">
      <w:start w:val="1"/>
      <w:numFmt w:val="decimal"/>
      <w:lvlText w:val="%7."/>
      <w:lvlJc w:val="left"/>
      <w:pPr>
        <w:ind w:left="5040" w:hanging="360"/>
      </w:pPr>
    </w:lvl>
    <w:lvl w:ilvl="7" w:tplc="6E3C92D2">
      <w:start w:val="1"/>
      <w:numFmt w:val="lowerLetter"/>
      <w:lvlText w:val="%8."/>
      <w:lvlJc w:val="left"/>
      <w:pPr>
        <w:ind w:left="5760" w:hanging="360"/>
      </w:pPr>
    </w:lvl>
    <w:lvl w:ilvl="8" w:tplc="1E863FFC">
      <w:start w:val="1"/>
      <w:numFmt w:val="lowerRoman"/>
      <w:lvlText w:val="%9."/>
      <w:lvlJc w:val="right"/>
      <w:pPr>
        <w:ind w:left="6480" w:hanging="180"/>
      </w:pPr>
    </w:lvl>
  </w:abstractNum>
  <w:abstractNum w:abstractNumId="11" w15:restartNumberingAfterBreak="0">
    <w:nsid w:val="05CF0212"/>
    <w:multiLevelType w:val="hybridMultilevel"/>
    <w:tmpl w:val="31B08060"/>
    <w:lvl w:ilvl="0" w:tplc="B224C00C">
      <w:start w:val="2024"/>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2" w15:restartNumberingAfterBreak="0">
    <w:nsid w:val="05E25E9C"/>
    <w:multiLevelType w:val="multilevel"/>
    <w:tmpl w:val="AAD8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784C2E"/>
    <w:multiLevelType w:val="multilevel"/>
    <w:tmpl w:val="7A18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9BFCFC"/>
    <w:multiLevelType w:val="hybridMultilevel"/>
    <w:tmpl w:val="75E2F482"/>
    <w:lvl w:ilvl="0" w:tplc="E5C20558">
      <w:start w:val="1"/>
      <w:numFmt w:val="bullet"/>
      <w:lvlText w:val=""/>
      <w:lvlJc w:val="left"/>
      <w:pPr>
        <w:ind w:left="720" w:hanging="360"/>
      </w:pPr>
      <w:rPr>
        <w:rFonts w:ascii="Symbol" w:hAnsi="Symbol" w:hint="default"/>
      </w:rPr>
    </w:lvl>
    <w:lvl w:ilvl="1" w:tplc="834A4AF6">
      <w:start w:val="1"/>
      <w:numFmt w:val="bullet"/>
      <w:lvlText w:val="ü"/>
      <w:lvlJc w:val="left"/>
      <w:pPr>
        <w:ind w:left="1440" w:hanging="360"/>
      </w:pPr>
      <w:rPr>
        <w:rFonts w:ascii="Wingdings" w:hAnsi="Wingdings" w:hint="default"/>
      </w:rPr>
    </w:lvl>
    <w:lvl w:ilvl="2" w:tplc="1AC2C5AA">
      <w:start w:val="1"/>
      <w:numFmt w:val="bullet"/>
      <w:lvlText w:val=""/>
      <w:lvlJc w:val="left"/>
      <w:pPr>
        <w:ind w:left="2160" w:hanging="360"/>
      </w:pPr>
      <w:rPr>
        <w:rFonts w:ascii="Wingdings" w:hAnsi="Wingdings" w:hint="default"/>
      </w:rPr>
    </w:lvl>
    <w:lvl w:ilvl="3" w:tplc="B8BEE560">
      <w:start w:val="1"/>
      <w:numFmt w:val="bullet"/>
      <w:lvlText w:val=""/>
      <w:lvlJc w:val="left"/>
      <w:pPr>
        <w:ind w:left="2880" w:hanging="360"/>
      </w:pPr>
      <w:rPr>
        <w:rFonts w:ascii="Symbol" w:hAnsi="Symbol" w:hint="default"/>
      </w:rPr>
    </w:lvl>
    <w:lvl w:ilvl="4" w:tplc="2788DD6A">
      <w:start w:val="1"/>
      <w:numFmt w:val="bullet"/>
      <w:lvlText w:val="o"/>
      <w:lvlJc w:val="left"/>
      <w:pPr>
        <w:ind w:left="3600" w:hanging="360"/>
      </w:pPr>
      <w:rPr>
        <w:rFonts w:ascii="Courier New" w:hAnsi="Courier New" w:hint="default"/>
      </w:rPr>
    </w:lvl>
    <w:lvl w:ilvl="5" w:tplc="B51EE1E2">
      <w:start w:val="1"/>
      <w:numFmt w:val="bullet"/>
      <w:lvlText w:val=""/>
      <w:lvlJc w:val="left"/>
      <w:pPr>
        <w:ind w:left="4320" w:hanging="360"/>
      </w:pPr>
      <w:rPr>
        <w:rFonts w:ascii="Wingdings" w:hAnsi="Wingdings" w:hint="default"/>
      </w:rPr>
    </w:lvl>
    <w:lvl w:ilvl="6" w:tplc="4F98FD0C">
      <w:start w:val="1"/>
      <w:numFmt w:val="bullet"/>
      <w:lvlText w:val=""/>
      <w:lvlJc w:val="left"/>
      <w:pPr>
        <w:ind w:left="5040" w:hanging="360"/>
      </w:pPr>
      <w:rPr>
        <w:rFonts w:ascii="Symbol" w:hAnsi="Symbol" w:hint="default"/>
      </w:rPr>
    </w:lvl>
    <w:lvl w:ilvl="7" w:tplc="7A28F23E">
      <w:start w:val="1"/>
      <w:numFmt w:val="bullet"/>
      <w:lvlText w:val="o"/>
      <w:lvlJc w:val="left"/>
      <w:pPr>
        <w:ind w:left="5760" w:hanging="360"/>
      </w:pPr>
      <w:rPr>
        <w:rFonts w:ascii="Courier New" w:hAnsi="Courier New" w:hint="default"/>
      </w:rPr>
    </w:lvl>
    <w:lvl w:ilvl="8" w:tplc="DEB45376">
      <w:start w:val="1"/>
      <w:numFmt w:val="bullet"/>
      <w:lvlText w:val=""/>
      <w:lvlJc w:val="left"/>
      <w:pPr>
        <w:ind w:left="6480" w:hanging="360"/>
      </w:pPr>
      <w:rPr>
        <w:rFonts w:ascii="Wingdings" w:hAnsi="Wingdings" w:hint="default"/>
      </w:rPr>
    </w:lvl>
  </w:abstractNum>
  <w:abstractNum w:abstractNumId="15" w15:restartNumberingAfterBreak="0">
    <w:nsid w:val="086C70AB"/>
    <w:multiLevelType w:val="hybridMultilevel"/>
    <w:tmpl w:val="7BC6EC98"/>
    <w:lvl w:ilvl="0" w:tplc="34CCDF9C">
      <w:start w:val="1"/>
      <w:numFmt w:val="bullet"/>
      <w:lvlText w:val="-"/>
      <w:lvlJc w:val="left"/>
      <w:pPr>
        <w:ind w:left="720" w:hanging="360"/>
      </w:pPr>
      <w:rPr>
        <w:rFonts w:ascii="Symbol" w:hAnsi="Symbol" w:hint="default"/>
      </w:rPr>
    </w:lvl>
    <w:lvl w:ilvl="1" w:tplc="F7D65CE0">
      <w:start w:val="1"/>
      <w:numFmt w:val="bullet"/>
      <w:lvlText w:val="o"/>
      <w:lvlJc w:val="left"/>
      <w:pPr>
        <w:ind w:left="1440" w:hanging="360"/>
      </w:pPr>
      <w:rPr>
        <w:rFonts w:ascii="Courier New" w:hAnsi="Courier New" w:hint="default"/>
      </w:rPr>
    </w:lvl>
    <w:lvl w:ilvl="2" w:tplc="91CCA4DE">
      <w:start w:val="1"/>
      <w:numFmt w:val="bullet"/>
      <w:lvlText w:val=""/>
      <w:lvlJc w:val="left"/>
      <w:pPr>
        <w:ind w:left="2160" w:hanging="360"/>
      </w:pPr>
      <w:rPr>
        <w:rFonts w:ascii="Wingdings" w:hAnsi="Wingdings" w:hint="default"/>
      </w:rPr>
    </w:lvl>
    <w:lvl w:ilvl="3" w:tplc="89700954">
      <w:start w:val="1"/>
      <w:numFmt w:val="bullet"/>
      <w:lvlText w:val=""/>
      <w:lvlJc w:val="left"/>
      <w:pPr>
        <w:ind w:left="2880" w:hanging="360"/>
      </w:pPr>
      <w:rPr>
        <w:rFonts w:ascii="Symbol" w:hAnsi="Symbol" w:hint="default"/>
      </w:rPr>
    </w:lvl>
    <w:lvl w:ilvl="4" w:tplc="4C8AAC92">
      <w:start w:val="1"/>
      <w:numFmt w:val="bullet"/>
      <w:lvlText w:val="o"/>
      <w:lvlJc w:val="left"/>
      <w:pPr>
        <w:ind w:left="3600" w:hanging="360"/>
      </w:pPr>
      <w:rPr>
        <w:rFonts w:ascii="Courier New" w:hAnsi="Courier New" w:hint="default"/>
      </w:rPr>
    </w:lvl>
    <w:lvl w:ilvl="5" w:tplc="1264FDC6">
      <w:start w:val="1"/>
      <w:numFmt w:val="bullet"/>
      <w:lvlText w:val=""/>
      <w:lvlJc w:val="left"/>
      <w:pPr>
        <w:ind w:left="4320" w:hanging="360"/>
      </w:pPr>
      <w:rPr>
        <w:rFonts w:ascii="Wingdings" w:hAnsi="Wingdings" w:hint="default"/>
      </w:rPr>
    </w:lvl>
    <w:lvl w:ilvl="6" w:tplc="34FC2120">
      <w:start w:val="1"/>
      <w:numFmt w:val="bullet"/>
      <w:lvlText w:val=""/>
      <w:lvlJc w:val="left"/>
      <w:pPr>
        <w:ind w:left="5040" w:hanging="360"/>
      </w:pPr>
      <w:rPr>
        <w:rFonts w:ascii="Symbol" w:hAnsi="Symbol" w:hint="default"/>
      </w:rPr>
    </w:lvl>
    <w:lvl w:ilvl="7" w:tplc="09FC6040">
      <w:start w:val="1"/>
      <w:numFmt w:val="bullet"/>
      <w:lvlText w:val="o"/>
      <w:lvlJc w:val="left"/>
      <w:pPr>
        <w:ind w:left="5760" w:hanging="360"/>
      </w:pPr>
      <w:rPr>
        <w:rFonts w:ascii="Courier New" w:hAnsi="Courier New" w:hint="default"/>
      </w:rPr>
    </w:lvl>
    <w:lvl w:ilvl="8" w:tplc="EC76E8DE">
      <w:start w:val="1"/>
      <w:numFmt w:val="bullet"/>
      <w:lvlText w:val=""/>
      <w:lvlJc w:val="left"/>
      <w:pPr>
        <w:ind w:left="6480" w:hanging="360"/>
      </w:pPr>
      <w:rPr>
        <w:rFonts w:ascii="Wingdings" w:hAnsi="Wingdings" w:hint="default"/>
      </w:rPr>
    </w:lvl>
  </w:abstractNum>
  <w:abstractNum w:abstractNumId="16" w15:restartNumberingAfterBreak="0">
    <w:nsid w:val="08B4350F"/>
    <w:multiLevelType w:val="hybridMultilevel"/>
    <w:tmpl w:val="3E186C08"/>
    <w:lvl w:ilvl="0" w:tplc="02FCF24C">
      <w:start w:val="1"/>
      <w:numFmt w:val="bullet"/>
      <w:lvlText w:val="-"/>
      <w:lvlJc w:val="left"/>
      <w:pPr>
        <w:ind w:left="720" w:hanging="360"/>
      </w:pPr>
      <w:rPr>
        <w:rFonts w:ascii="Symbol" w:hAnsi="Symbol" w:hint="default"/>
      </w:rPr>
    </w:lvl>
    <w:lvl w:ilvl="1" w:tplc="D6A03A44">
      <w:start w:val="1"/>
      <w:numFmt w:val="bullet"/>
      <w:lvlText w:val="o"/>
      <w:lvlJc w:val="left"/>
      <w:pPr>
        <w:ind w:left="1440" w:hanging="360"/>
      </w:pPr>
      <w:rPr>
        <w:rFonts w:ascii="Courier New" w:hAnsi="Courier New" w:hint="default"/>
      </w:rPr>
    </w:lvl>
    <w:lvl w:ilvl="2" w:tplc="A59CD3EE">
      <w:start w:val="1"/>
      <w:numFmt w:val="bullet"/>
      <w:lvlText w:val=""/>
      <w:lvlJc w:val="left"/>
      <w:pPr>
        <w:ind w:left="2160" w:hanging="360"/>
      </w:pPr>
      <w:rPr>
        <w:rFonts w:ascii="Wingdings" w:hAnsi="Wingdings" w:hint="default"/>
      </w:rPr>
    </w:lvl>
    <w:lvl w:ilvl="3" w:tplc="EC8E839C">
      <w:start w:val="1"/>
      <w:numFmt w:val="bullet"/>
      <w:lvlText w:val=""/>
      <w:lvlJc w:val="left"/>
      <w:pPr>
        <w:ind w:left="2880" w:hanging="360"/>
      </w:pPr>
      <w:rPr>
        <w:rFonts w:ascii="Symbol" w:hAnsi="Symbol" w:hint="default"/>
      </w:rPr>
    </w:lvl>
    <w:lvl w:ilvl="4" w:tplc="67F49656">
      <w:start w:val="1"/>
      <w:numFmt w:val="bullet"/>
      <w:lvlText w:val="o"/>
      <w:lvlJc w:val="left"/>
      <w:pPr>
        <w:ind w:left="3600" w:hanging="360"/>
      </w:pPr>
      <w:rPr>
        <w:rFonts w:ascii="Courier New" w:hAnsi="Courier New" w:hint="default"/>
      </w:rPr>
    </w:lvl>
    <w:lvl w:ilvl="5" w:tplc="FFE22802">
      <w:start w:val="1"/>
      <w:numFmt w:val="bullet"/>
      <w:lvlText w:val=""/>
      <w:lvlJc w:val="left"/>
      <w:pPr>
        <w:ind w:left="4320" w:hanging="360"/>
      </w:pPr>
      <w:rPr>
        <w:rFonts w:ascii="Wingdings" w:hAnsi="Wingdings" w:hint="default"/>
      </w:rPr>
    </w:lvl>
    <w:lvl w:ilvl="6" w:tplc="46D0F568">
      <w:start w:val="1"/>
      <w:numFmt w:val="bullet"/>
      <w:lvlText w:val=""/>
      <w:lvlJc w:val="left"/>
      <w:pPr>
        <w:ind w:left="5040" w:hanging="360"/>
      </w:pPr>
      <w:rPr>
        <w:rFonts w:ascii="Symbol" w:hAnsi="Symbol" w:hint="default"/>
      </w:rPr>
    </w:lvl>
    <w:lvl w:ilvl="7" w:tplc="45740888">
      <w:start w:val="1"/>
      <w:numFmt w:val="bullet"/>
      <w:lvlText w:val="o"/>
      <w:lvlJc w:val="left"/>
      <w:pPr>
        <w:ind w:left="5760" w:hanging="360"/>
      </w:pPr>
      <w:rPr>
        <w:rFonts w:ascii="Courier New" w:hAnsi="Courier New" w:hint="default"/>
      </w:rPr>
    </w:lvl>
    <w:lvl w:ilvl="8" w:tplc="C72448E0">
      <w:start w:val="1"/>
      <w:numFmt w:val="bullet"/>
      <w:lvlText w:val=""/>
      <w:lvlJc w:val="left"/>
      <w:pPr>
        <w:ind w:left="6480" w:hanging="360"/>
      </w:pPr>
      <w:rPr>
        <w:rFonts w:ascii="Wingdings" w:hAnsi="Wingdings" w:hint="default"/>
      </w:rPr>
    </w:lvl>
  </w:abstractNum>
  <w:abstractNum w:abstractNumId="17" w15:restartNumberingAfterBreak="0">
    <w:nsid w:val="09256636"/>
    <w:multiLevelType w:val="hybridMultilevel"/>
    <w:tmpl w:val="178CCBBE"/>
    <w:lvl w:ilvl="0" w:tplc="C5587D52">
      <w:start w:val="1"/>
      <w:numFmt w:val="bullet"/>
      <w:lvlText w:val=""/>
      <w:lvlJc w:val="left"/>
      <w:pPr>
        <w:ind w:left="720" w:hanging="360"/>
      </w:pPr>
      <w:rPr>
        <w:rFonts w:ascii="Symbol" w:hAnsi="Symbol" w:hint="default"/>
      </w:rPr>
    </w:lvl>
    <w:lvl w:ilvl="1" w:tplc="28A6C89A">
      <w:start w:val="1"/>
      <w:numFmt w:val="bullet"/>
      <w:lvlText w:val="ü"/>
      <w:lvlJc w:val="left"/>
      <w:pPr>
        <w:ind w:left="1440" w:hanging="360"/>
      </w:pPr>
      <w:rPr>
        <w:rFonts w:ascii="Wingdings" w:hAnsi="Wingdings" w:hint="default"/>
      </w:rPr>
    </w:lvl>
    <w:lvl w:ilvl="2" w:tplc="30A224E6">
      <w:start w:val="1"/>
      <w:numFmt w:val="bullet"/>
      <w:lvlText w:val=""/>
      <w:lvlJc w:val="left"/>
      <w:pPr>
        <w:ind w:left="2160" w:hanging="360"/>
      </w:pPr>
      <w:rPr>
        <w:rFonts w:ascii="Wingdings" w:hAnsi="Wingdings" w:hint="default"/>
      </w:rPr>
    </w:lvl>
    <w:lvl w:ilvl="3" w:tplc="CD9C523E">
      <w:start w:val="1"/>
      <w:numFmt w:val="bullet"/>
      <w:lvlText w:val=""/>
      <w:lvlJc w:val="left"/>
      <w:pPr>
        <w:ind w:left="2880" w:hanging="360"/>
      </w:pPr>
      <w:rPr>
        <w:rFonts w:ascii="Symbol" w:hAnsi="Symbol" w:hint="default"/>
      </w:rPr>
    </w:lvl>
    <w:lvl w:ilvl="4" w:tplc="8B6C5854">
      <w:start w:val="1"/>
      <w:numFmt w:val="bullet"/>
      <w:lvlText w:val="o"/>
      <w:lvlJc w:val="left"/>
      <w:pPr>
        <w:ind w:left="3600" w:hanging="360"/>
      </w:pPr>
      <w:rPr>
        <w:rFonts w:ascii="Courier New" w:hAnsi="Courier New" w:hint="default"/>
      </w:rPr>
    </w:lvl>
    <w:lvl w:ilvl="5" w:tplc="05B40DA0">
      <w:start w:val="1"/>
      <w:numFmt w:val="bullet"/>
      <w:lvlText w:val=""/>
      <w:lvlJc w:val="left"/>
      <w:pPr>
        <w:ind w:left="4320" w:hanging="360"/>
      </w:pPr>
      <w:rPr>
        <w:rFonts w:ascii="Wingdings" w:hAnsi="Wingdings" w:hint="default"/>
      </w:rPr>
    </w:lvl>
    <w:lvl w:ilvl="6" w:tplc="39CE18BA">
      <w:start w:val="1"/>
      <w:numFmt w:val="bullet"/>
      <w:lvlText w:val=""/>
      <w:lvlJc w:val="left"/>
      <w:pPr>
        <w:ind w:left="5040" w:hanging="360"/>
      </w:pPr>
      <w:rPr>
        <w:rFonts w:ascii="Symbol" w:hAnsi="Symbol" w:hint="default"/>
      </w:rPr>
    </w:lvl>
    <w:lvl w:ilvl="7" w:tplc="0854C96C">
      <w:start w:val="1"/>
      <w:numFmt w:val="bullet"/>
      <w:lvlText w:val="o"/>
      <w:lvlJc w:val="left"/>
      <w:pPr>
        <w:ind w:left="5760" w:hanging="360"/>
      </w:pPr>
      <w:rPr>
        <w:rFonts w:ascii="Courier New" w:hAnsi="Courier New" w:hint="default"/>
      </w:rPr>
    </w:lvl>
    <w:lvl w:ilvl="8" w:tplc="B204F53C">
      <w:start w:val="1"/>
      <w:numFmt w:val="bullet"/>
      <w:lvlText w:val=""/>
      <w:lvlJc w:val="left"/>
      <w:pPr>
        <w:ind w:left="6480" w:hanging="360"/>
      </w:pPr>
      <w:rPr>
        <w:rFonts w:ascii="Wingdings" w:hAnsi="Wingdings" w:hint="default"/>
      </w:rPr>
    </w:lvl>
  </w:abstractNum>
  <w:abstractNum w:abstractNumId="18" w15:restartNumberingAfterBreak="0">
    <w:nsid w:val="095360D9"/>
    <w:multiLevelType w:val="multilevel"/>
    <w:tmpl w:val="7538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64730F"/>
    <w:multiLevelType w:val="multilevel"/>
    <w:tmpl w:val="90A0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4FF251"/>
    <w:multiLevelType w:val="hybridMultilevel"/>
    <w:tmpl w:val="6D8855C4"/>
    <w:lvl w:ilvl="0" w:tplc="ADF046B4">
      <w:start w:val="1"/>
      <w:numFmt w:val="bullet"/>
      <w:lvlText w:val="-"/>
      <w:lvlJc w:val="left"/>
      <w:pPr>
        <w:ind w:left="720" w:hanging="360"/>
      </w:pPr>
      <w:rPr>
        <w:rFonts w:ascii="Symbol" w:hAnsi="Symbol" w:hint="default"/>
      </w:rPr>
    </w:lvl>
    <w:lvl w:ilvl="1" w:tplc="D5326428">
      <w:start w:val="1"/>
      <w:numFmt w:val="bullet"/>
      <w:lvlText w:val="o"/>
      <w:lvlJc w:val="left"/>
      <w:pPr>
        <w:ind w:left="1440" w:hanging="360"/>
      </w:pPr>
      <w:rPr>
        <w:rFonts w:ascii="Courier New" w:hAnsi="Courier New" w:hint="default"/>
      </w:rPr>
    </w:lvl>
    <w:lvl w:ilvl="2" w:tplc="B7EC911E">
      <w:start w:val="1"/>
      <w:numFmt w:val="bullet"/>
      <w:lvlText w:val=""/>
      <w:lvlJc w:val="left"/>
      <w:pPr>
        <w:ind w:left="2160" w:hanging="360"/>
      </w:pPr>
      <w:rPr>
        <w:rFonts w:ascii="Wingdings" w:hAnsi="Wingdings" w:hint="default"/>
      </w:rPr>
    </w:lvl>
    <w:lvl w:ilvl="3" w:tplc="B6F431C0">
      <w:start w:val="1"/>
      <w:numFmt w:val="bullet"/>
      <w:lvlText w:val=""/>
      <w:lvlJc w:val="left"/>
      <w:pPr>
        <w:ind w:left="2880" w:hanging="360"/>
      </w:pPr>
      <w:rPr>
        <w:rFonts w:ascii="Symbol" w:hAnsi="Symbol" w:hint="default"/>
      </w:rPr>
    </w:lvl>
    <w:lvl w:ilvl="4" w:tplc="180E2958">
      <w:start w:val="1"/>
      <w:numFmt w:val="bullet"/>
      <w:lvlText w:val="o"/>
      <w:lvlJc w:val="left"/>
      <w:pPr>
        <w:ind w:left="3600" w:hanging="360"/>
      </w:pPr>
      <w:rPr>
        <w:rFonts w:ascii="Courier New" w:hAnsi="Courier New" w:hint="default"/>
      </w:rPr>
    </w:lvl>
    <w:lvl w:ilvl="5" w:tplc="9DD6ACDA">
      <w:start w:val="1"/>
      <w:numFmt w:val="bullet"/>
      <w:lvlText w:val=""/>
      <w:lvlJc w:val="left"/>
      <w:pPr>
        <w:ind w:left="4320" w:hanging="360"/>
      </w:pPr>
      <w:rPr>
        <w:rFonts w:ascii="Wingdings" w:hAnsi="Wingdings" w:hint="default"/>
      </w:rPr>
    </w:lvl>
    <w:lvl w:ilvl="6" w:tplc="CE589DB8">
      <w:start w:val="1"/>
      <w:numFmt w:val="bullet"/>
      <w:lvlText w:val=""/>
      <w:lvlJc w:val="left"/>
      <w:pPr>
        <w:ind w:left="5040" w:hanging="360"/>
      </w:pPr>
      <w:rPr>
        <w:rFonts w:ascii="Symbol" w:hAnsi="Symbol" w:hint="default"/>
      </w:rPr>
    </w:lvl>
    <w:lvl w:ilvl="7" w:tplc="29528604">
      <w:start w:val="1"/>
      <w:numFmt w:val="bullet"/>
      <w:lvlText w:val="o"/>
      <w:lvlJc w:val="left"/>
      <w:pPr>
        <w:ind w:left="5760" w:hanging="360"/>
      </w:pPr>
      <w:rPr>
        <w:rFonts w:ascii="Courier New" w:hAnsi="Courier New" w:hint="default"/>
      </w:rPr>
    </w:lvl>
    <w:lvl w:ilvl="8" w:tplc="C7467066">
      <w:start w:val="1"/>
      <w:numFmt w:val="bullet"/>
      <w:lvlText w:val=""/>
      <w:lvlJc w:val="left"/>
      <w:pPr>
        <w:ind w:left="6480" w:hanging="360"/>
      </w:pPr>
      <w:rPr>
        <w:rFonts w:ascii="Wingdings" w:hAnsi="Wingdings" w:hint="default"/>
      </w:rPr>
    </w:lvl>
  </w:abstractNum>
  <w:abstractNum w:abstractNumId="21" w15:restartNumberingAfterBreak="0">
    <w:nsid w:val="0BCCF47A"/>
    <w:multiLevelType w:val="hybridMultilevel"/>
    <w:tmpl w:val="BE5AFCAC"/>
    <w:lvl w:ilvl="0" w:tplc="1DFCAD34">
      <w:start w:val="1"/>
      <w:numFmt w:val="bullet"/>
      <w:lvlText w:val="·"/>
      <w:lvlJc w:val="left"/>
      <w:pPr>
        <w:ind w:left="720" w:hanging="360"/>
      </w:pPr>
      <w:rPr>
        <w:rFonts w:ascii="Symbol" w:hAnsi="Symbol" w:hint="default"/>
      </w:rPr>
    </w:lvl>
    <w:lvl w:ilvl="1" w:tplc="1910C010">
      <w:start w:val="1"/>
      <w:numFmt w:val="bullet"/>
      <w:lvlText w:val="o"/>
      <w:lvlJc w:val="left"/>
      <w:pPr>
        <w:ind w:left="1440" w:hanging="360"/>
      </w:pPr>
      <w:rPr>
        <w:rFonts w:ascii="Courier New" w:hAnsi="Courier New" w:hint="default"/>
      </w:rPr>
    </w:lvl>
    <w:lvl w:ilvl="2" w:tplc="CA223138">
      <w:start w:val="1"/>
      <w:numFmt w:val="bullet"/>
      <w:lvlText w:val=""/>
      <w:lvlJc w:val="left"/>
      <w:pPr>
        <w:ind w:left="2160" w:hanging="360"/>
      </w:pPr>
      <w:rPr>
        <w:rFonts w:ascii="Wingdings" w:hAnsi="Wingdings" w:hint="default"/>
      </w:rPr>
    </w:lvl>
    <w:lvl w:ilvl="3" w:tplc="7A908248">
      <w:start w:val="1"/>
      <w:numFmt w:val="bullet"/>
      <w:lvlText w:val=""/>
      <w:lvlJc w:val="left"/>
      <w:pPr>
        <w:ind w:left="2880" w:hanging="360"/>
      </w:pPr>
      <w:rPr>
        <w:rFonts w:ascii="Symbol" w:hAnsi="Symbol" w:hint="default"/>
      </w:rPr>
    </w:lvl>
    <w:lvl w:ilvl="4" w:tplc="A864B7A8">
      <w:start w:val="1"/>
      <w:numFmt w:val="bullet"/>
      <w:lvlText w:val="o"/>
      <w:lvlJc w:val="left"/>
      <w:pPr>
        <w:ind w:left="3600" w:hanging="360"/>
      </w:pPr>
      <w:rPr>
        <w:rFonts w:ascii="Courier New" w:hAnsi="Courier New" w:hint="default"/>
      </w:rPr>
    </w:lvl>
    <w:lvl w:ilvl="5" w:tplc="1CA42D82">
      <w:start w:val="1"/>
      <w:numFmt w:val="bullet"/>
      <w:lvlText w:val=""/>
      <w:lvlJc w:val="left"/>
      <w:pPr>
        <w:ind w:left="4320" w:hanging="360"/>
      </w:pPr>
      <w:rPr>
        <w:rFonts w:ascii="Wingdings" w:hAnsi="Wingdings" w:hint="default"/>
      </w:rPr>
    </w:lvl>
    <w:lvl w:ilvl="6" w:tplc="4732A800">
      <w:start w:val="1"/>
      <w:numFmt w:val="bullet"/>
      <w:lvlText w:val=""/>
      <w:lvlJc w:val="left"/>
      <w:pPr>
        <w:ind w:left="5040" w:hanging="360"/>
      </w:pPr>
      <w:rPr>
        <w:rFonts w:ascii="Symbol" w:hAnsi="Symbol" w:hint="default"/>
      </w:rPr>
    </w:lvl>
    <w:lvl w:ilvl="7" w:tplc="A50C3CE8">
      <w:start w:val="1"/>
      <w:numFmt w:val="bullet"/>
      <w:lvlText w:val="o"/>
      <w:lvlJc w:val="left"/>
      <w:pPr>
        <w:ind w:left="5760" w:hanging="360"/>
      </w:pPr>
      <w:rPr>
        <w:rFonts w:ascii="Courier New" w:hAnsi="Courier New" w:hint="default"/>
      </w:rPr>
    </w:lvl>
    <w:lvl w:ilvl="8" w:tplc="1E40CAB0">
      <w:start w:val="1"/>
      <w:numFmt w:val="bullet"/>
      <w:lvlText w:val=""/>
      <w:lvlJc w:val="left"/>
      <w:pPr>
        <w:ind w:left="6480" w:hanging="360"/>
      </w:pPr>
      <w:rPr>
        <w:rFonts w:ascii="Wingdings" w:hAnsi="Wingdings" w:hint="default"/>
      </w:rPr>
    </w:lvl>
  </w:abstractNum>
  <w:abstractNum w:abstractNumId="22" w15:restartNumberingAfterBreak="0">
    <w:nsid w:val="0C956F51"/>
    <w:multiLevelType w:val="multilevel"/>
    <w:tmpl w:val="833858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A288E4"/>
    <w:multiLevelType w:val="hybridMultilevel"/>
    <w:tmpl w:val="4320B2D0"/>
    <w:lvl w:ilvl="0" w:tplc="48B836F0">
      <w:start w:val="1"/>
      <w:numFmt w:val="bullet"/>
      <w:lvlText w:val="ü"/>
      <w:lvlJc w:val="left"/>
      <w:pPr>
        <w:ind w:left="720" w:hanging="360"/>
      </w:pPr>
      <w:rPr>
        <w:rFonts w:ascii="Wingdings" w:hAnsi="Wingdings" w:hint="default"/>
      </w:rPr>
    </w:lvl>
    <w:lvl w:ilvl="1" w:tplc="FBFED170">
      <w:start w:val="1"/>
      <w:numFmt w:val="bullet"/>
      <w:lvlText w:val="o"/>
      <w:lvlJc w:val="left"/>
      <w:pPr>
        <w:ind w:left="1440" w:hanging="360"/>
      </w:pPr>
      <w:rPr>
        <w:rFonts w:ascii="Courier New" w:hAnsi="Courier New" w:hint="default"/>
      </w:rPr>
    </w:lvl>
    <w:lvl w:ilvl="2" w:tplc="6D34F5EA">
      <w:start w:val="1"/>
      <w:numFmt w:val="bullet"/>
      <w:lvlText w:val=""/>
      <w:lvlJc w:val="left"/>
      <w:pPr>
        <w:ind w:left="2160" w:hanging="360"/>
      </w:pPr>
      <w:rPr>
        <w:rFonts w:ascii="Wingdings" w:hAnsi="Wingdings" w:hint="default"/>
      </w:rPr>
    </w:lvl>
    <w:lvl w:ilvl="3" w:tplc="DC5C5278">
      <w:start w:val="1"/>
      <w:numFmt w:val="bullet"/>
      <w:lvlText w:val=""/>
      <w:lvlJc w:val="left"/>
      <w:pPr>
        <w:ind w:left="2880" w:hanging="360"/>
      </w:pPr>
      <w:rPr>
        <w:rFonts w:ascii="Symbol" w:hAnsi="Symbol" w:hint="default"/>
      </w:rPr>
    </w:lvl>
    <w:lvl w:ilvl="4" w:tplc="4D066926">
      <w:start w:val="1"/>
      <w:numFmt w:val="bullet"/>
      <w:lvlText w:val="o"/>
      <w:lvlJc w:val="left"/>
      <w:pPr>
        <w:ind w:left="3600" w:hanging="360"/>
      </w:pPr>
      <w:rPr>
        <w:rFonts w:ascii="Courier New" w:hAnsi="Courier New" w:hint="default"/>
      </w:rPr>
    </w:lvl>
    <w:lvl w:ilvl="5" w:tplc="759E906C">
      <w:start w:val="1"/>
      <w:numFmt w:val="bullet"/>
      <w:lvlText w:val=""/>
      <w:lvlJc w:val="left"/>
      <w:pPr>
        <w:ind w:left="4320" w:hanging="360"/>
      </w:pPr>
      <w:rPr>
        <w:rFonts w:ascii="Wingdings" w:hAnsi="Wingdings" w:hint="default"/>
      </w:rPr>
    </w:lvl>
    <w:lvl w:ilvl="6" w:tplc="0A7475E0">
      <w:start w:val="1"/>
      <w:numFmt w:val="bullet"/>
      <w:lvlText w:val=""/>
      <w:lvlJc w:val="left"/>
      <w:pPr>
        <w:ind w:left="5040" w:hanging="360"/>
      </w:pPr>
      <w:rPr>
        <w:rFonts w:ascii="Symbol" w:hAnsi="Symbol" w:hint="default"/>
      </w:rPr>
    </w:lvl>
    <w:lvl w:ilvl="7" w:tplc="AC62BF26">
      <w:start w:val="1"/>
      <w:numFmt w:val="bullet"/>
      <w:lvlText w:val="o"/>
      <w:lvlJc w:val="left"/>
      <w:pPr>
        <w:ind w:left="5760" w:hanging="360"/>
      </w:pPr>
      <w:rPr>
        <w:rFonts w:ascii="Courier New" w:hAnsi="Courier New" w:hint="default"/>
      </w:rPr>
    </w:lvl>
    <w:lvl w:ilvl="8" w:tplc="9648EA98">
      <w:start w:val="1"/>
      <w:numFmt w:val="bullet"/>
      <w:lvlText w:val=""/>
      <w:lvlJc w:val="left"/>
      <w:pPr>
        <w:ind w:left="6480" w:hanging="360"/>
      </w:pPr>
      <w:rPr>
        <w:rFonts w:ascii="Wingdings" w:hAnsi="Wingdings" w:hint="default"/>
      </w:rPr>
    </w:lvl>
  </w:abstractNum>
  <w:abstractNum w:abstractNumId="24" w15:restartNumberingAfterBreak="0">
    <w:nsid w:val="0FEF6C36"/>
    <w:multiLevelType w:val="multilevel"/>
    <w:tmpl w:val="39CA55B2"/>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5" w15:restartNumberingAfterBreak="0">
    <w:nsid w:val="1000B7FC"/>
    <w:multiLevelType w:val="hybridMultilevel"/>
    <w:tmpl w:val="1E7A7182"/>
    <w:lvl w:ilvl="0" w:tplc="1C7C403A">
      <w:start w:val="1"/>
      <w:numFmt w:val="decimal"/>
      <w:lvlText w:val="%1."/>
      <w:lvlJc w:val="left"/>
      <w:pPr>
        <w:ind w:left="720" w:hanging="360"/>
      </w:pPr>
    </w:lvl>
    <w:lvl w:ilvl="1" w:tplc="45BA83E6">
      <w:start w:val="1"/>
      <w:numFmt w:val="lowerLetter"/>
      <w:lvlText w:val="%2."/>
      <w:lvlJc w:val="left"/>
      <w:pPr>
        <w:ind w:left="1440" w:hanging="360"/>
      </w:pPr>
    </w:lvl>
    <w:lvl w:ilvl="2" w:tplc="9320DF48">
      <w:start w:val="1"/>
      <w:numFmt w:val="lowerRoman"/>
      <w:lvlText w:val="%3."/>
      <w:lvlJc w:val="right"/>
      <w:pPr>
        <w:ind w:left="2160" w:hanging="180"/>
      </w:pPr>
    </w:lvl>
    <w:lvl w:ilvl="3" w:tplc="83AAB992">
      <w:start w:val="1"/>
      <w:numFmt w:val="decimal"/>
      <w:lvlText w:val="%4."/>
      <w:lvlJc w:val="left"/>
      <w:pPr>
        <w:ind w:left="2880" w:hanging="360"/>
      </w:pPr>
    </w:lvl>
    <w:lvl w:ilvl="4" w:tplc="94E459A2">
      <w:start w:val="1"/>
      <w:numFmt w:val="lowerLetter"/>
      <w:lvlText w:val="%5."/>
      <w:lvlJc w:val="left"/>
      <w:pPr>
        <w:ind w:left="3600" w:hanging="360"/>
      </w:pPr>
    </w:lvl>
    <w:lvl w:ilvl="5" w:tplc="251AAD60">
      <w:start w:val="1"/>
      <w:numFmt w:val="lowerRoman"/>
      <w:lvlText w:val="%6."/>
      <w:lvlJc w:val="right"/>
      <w:pPr>
        <w:ind w:left="4320" w:hanging="180"/>
      </w:pPr>
    </w:lvl>
    <w:lvl w:ilvl="6" w:tplc="BD3E8C62">
      <w:start w:val="1"/>
      <w:numFmt w:val="decimal"/>
      <w:lvlText w:val="%7."/>
      <w:lvlJc w:val="left"/>
      <w:pPr>
        <w:ind w:left="5040" w:hanging="360"/>
      </w:pPr>
    </w:lvl>
    <w:lvl w:ilvl="7" w:tplc="FD54392A">
      <w:start w:val="1"/>
      <w:numFmt w:val="lowerLetter"/>
      <w:lvlText w:val="%8."/>
      <w:lvlJc w:val="left"/>
      <w:pPr>
        <w:ind w:left="5760" w:hanging="360"/>
      </w:pPr>
    </w:lvl>
    <w:lvl w:ilvl="8" w:tplc="4830AE72">
      <w:start w:val="1"/>
      <w:numFmt w:val="lowerRoman"/>
      <w:lvlText w:val="%9."/>
      <w:lvlJc w:val="right"/>
      <w:pPr>
        <w:ind w:left="6480" w:hanging="180"/>
      </w:pPr>
    </w:lvl>
  </w:abstractNum>
  <w:abstractNum w:abstractNumId="26" w15:restartNumberingAfterBreak="0">
    <w:nsid w:val="10E2CF8A"/>
    <w:multiLevelType w:val="hybridMultilevel"/>
    <w:tmpl w:val="1562D4BA"/>
    <w:lvl w:ilvl="0" w:tplc="5E3A4AF6">
      <w:start w:val="1"/>
      <w:numFmt w:val="bullet"/>
      <w:lvlText w:val="-"/>
      <w:lvlJc w:val="left"/>
      <w:pPr>
        <w:ind w:left="2756" w:hanging="360"/>
      </w:pPr>
      <w:rPr>
        <w:rFonts w:ascii="Symbol" w:hAnsi="Symbol" w:hint="default"/>
      </w:rPr>
    </w:lvl>
    <w:lvl w:ilvl="1" w:tplc="1AFA61D2">
      <w:start w:val="1"/>
      <w:numFmt w:val="bullet"/>
      <w:lvlText w:val="o"/>
      <w:lvlJc w:val="left"/>
      <w:pPr>
        <w:ind w:left="3476" w:hanging="360"/>
      </w:pPr>
      <w:rPr>
        <w:rFonts w:ascii="Courier New" w:hAnsi="Courier New" w:hint="default"/>
      </w:rPr>
    </w:lvl>
    <w:lvl w:ilvl="2" w:tplc="49B4DE2A">
      <w:start w:val="1"/>
      <w:numFmt w:val="bullet"/>
      <w:lvlText w:val=""/>
      <w:lvlJc w:val="left"/>
      <w:pPr>
        <w:ind w:left="4196" w:hanging="360"/>
      </w:pPr>
      <w:rPr>
        <w:rFonts w:ascii="Wingdings" w:hAnsi="Wingdings" w:hint="default"/>
      </w:rPr>
    </w:lvl>
    <w:lvl w:ilvl="3" w:tplc="B41E8B1A">
      <w:start w:val="1"/>
      <w:numFmt w:val="bullet"/>
      <w:lvlText w:val=""/>
      <w:lvlJc w:val="left"/>
      <w:pPr>
        <w:ind w:left="4916" w:hanging="360"/>
      </w:pPr>
      <w:rPr>
        <w:rFonts w:ascii="Symbol" w:hAnsi="Symbol" w:hint="default"/>
      </w:rPr>
    </w:lvl>
    <w:lvl w:ilvl="4" w:tplc="E0A852E6">
      <w:start w:val="1"/>
      <w:numFmt w:val="bullet"/>
      <w:lvlText w:val="o"/>
      <w:lvlJc w:val="left"/>
      <w:pPr>
        <w:ind w:left="5636" w:hanging="360"/>
      </w:pPr>
      <w:rPr>
        <w:rFonts w:ascii="Courier New" w:hAnsi="Courier New" w:hint="default"/>
      </w:rPr>
    </w:lvl>
    <w:lvl w:ilvl="5" w:tplc="BE5E9F78">
      <w:start w:val="1"/>
      <w:numFmt w:val="bullet"/>
      <w:lvlText w:val=""/>
      <w:lvlJc w:val="left"/>
      <w:pPr>
        <w:ind w:left="6356" w:hanging="360"/>
      </w:pPr>
      <w:rPr>
        <w:rFonts w:ascii="Wingdings" w:hAnsi="Wingdings" w:hint="default"/>
      </w:rPr>
    </w:lvl>
    <w:lvl w:ilvl="6" w:tplc="4C500AF0">
      <w:start w:val="1"/>
      <w:numFmt w:val="bullet"/>
      <w:lvlText w:val=""/>
      <w:lvlJc w:val="left"/>
      <w:pPr>
        <w:ind w:left="7076" w:hanging="360"/>
      </w:pPr>
      <w:rPr>
        <w:rFonts w:ascii="Symbol" w:hAnsi="Symbol" w:hint="default"/>
      </w:rPr>
    </w:lvl>
    <w:lvl w:ilvl="7" w:tplc="E0FCB982">
      <w:start w:val="1"/>
      <w:numFmt w:val="bullet"/>
      <w:lvlText w:val="o"/>
      <w:lvlJc w:val="left"/>
      <w:pPr>
        <w:ind w:left="7796" w:hanging="360"/>
      </w:pPr>
      <w:rPr>
        <w:rFonts w:ascii="Courier New" w:hAnsi="Courier New" w:hint="default"/>
      </w:rPr>
    </w:lvl>
    <w:lvl w:ilvl="8" w:tplc="25C680E8">
      <w:start w:val="1"/>
      <w:numFmt w:val="bullet"/>
      <w:lvlText w:val=""/>
      <w:lvlJc w:val="left"/>
      <w:pPr>
        <w:ind w:left="8516" w:hanging="360"/>
      </w:pPr>
      <w:rPr>
        <w:rFonts w:ascii="Wingdings" w:hAnsi="Wingdings" w:hint="default"/>
      </w:rPr>
    </w:lvl>
  </w:abstractNum>
  <w:abstractNum w:abstractNumId="27" w15:restartNumberingAfterBreak="0">
    <w:nsid w:val="13F4365A"/>
    <w:multiLevelType w:val="multilevel"/>
    <w:tmpl w:val="AC90BC62"/>
    <w:lvl w:ilvl="0">
      <w:numFmt w:val="bullet"/>
      <w:lvlText w:val="-"/>
      <w:lvlJc w:val="left"/>
      <w:pPr>
        <w:ind w:left="1211" w:hanging="360"/>
      </w:pPr>
      <w:rPr>
        <w:rFonts w:ascii="Times New Roman" w:eastAsia="Calibri"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8" w15:restartNumberingAfterBreak="0">
    <w:nsid w:val="1408012C"/>
    <w:multiLevelType w:val="hybridMultilevel"/>
    <w:tmpl w:val="23083D8C"/>
    <w:lvl w:ilvl="0" w:tplc="A43C1AA6">
      <w:start w:val="1"/>
      <w:numFmt w:val="bullet"/>
      <w:lvlText w:val="·"/>
      <w:lvlJc w:val="left"/>
      <w:pPr>
        <w:ind w:left="720" w:hanging="360"/>
      </w:pPr>
      <w:rPr>
        <w:rFonts w:ascii="Symbol" w:hAnsi="Symbol" w:hint="default"/>
      </w:rPr>
    </w:lvl>
    <w:lvl w:ilvl="1" w:tplc="D2580316">
      <w:start w:val="1"/>
      <w:numFmt w:val="bullet"/>
      <w:lvlText w:val="o"/>
      <w:lvlJc w:val="left"/>
      <w:pPr>
        <w:ind w:left="1440" w:hanging="360"/>
      </w:pPr>
      <w:rPr>
        <w:rFonts w:ascii="Courier New" w:hAnsi="Courier New" w:hint="default"/>
      </w:rPr>
    </w:lvl>
    <w:lvl w:ilvl="2" w:tplc="E01AD8B0">
      <w:start w:val="1"/>
      <w:numFmt w:val="bullet"/>
      <w:lvlText w:val=""/>
      <w:lvlJc w:val="left"/>
      <w:pPr>
        <w:ind w:left="2160" w:hanging="360"/>
      </w:pPr>
      <w:rPr>
        <w:rFonts w:ascii="Wingdings" w:hAnsi="Wingdings" w:hint="default"/>
      </w:rPr>
    </w:lvl>
    <w:lvl w:ilvl="3" w:tplc="9028C136">
      <w:start w:val="1"/>
      <w:numFmt w:val="bullet"/>
      <w:lvlText w:val=""/>
      <w:lvlJc w:val="left"/>
      <w:pPr>
        <w:ind w:left="2880" w:hanging="360"/>
      </w:pPr>
      <w:rPr>
        <w:rFonts w:ascii="Symbol" w:hAnsi="Symbol" w:hint="default"/>
      </w:rPr>
    </w:lvl>
    <w:lvl w:ilvl="4" w:tplc="BB24E528">
      <w:start w:val="1"/>
      <w:numFmt w:val="bullet"/>
      <w:lvlText w:val="o"/>
      <w:lvlJc w:val="left"/>
      <w:pPr>
        <w:ind w:left="3600" w:hanging="360"/>
      </w:pPr>
      <w:rPr>
        <w:rFonts w:ascii="Courier New" w:hAnsi="Courier New" w:hint="default"/>
      </w:rPr>
    </w:lvl>
    <w:lvl w:ilvl="5" w:tplc="DC30B1EC">
      <w:start w:val="1"/>
      <w:numFmt w:val="bullet"/>
      <w:lvlText w:val=""/>
      <w:lvlJc w:val="left"/>
      <w:pPr>
        <w:ind w:left="4320" w:hanging="360"/>
      </w:pPr>
      <w:rPr>
        <w:rFonts w:ascii="Wingdings" w:hAnsi="Wingdings" w:hint="default"/>
      </w:rPr>
    </w:lvl>
    <w:lvl w:ilvl="6" w:tplc="5E5C754E">
      <w:start w:val="1"/>
      <w:numFmt w:val="bullet"/>
      <w:lvlText w:val=""/>
      <w:lvlJc w:val="left"/>
      <w:pPr>
        <w:ind w:left="5040" w:hanging="360"/>
      </w:pPr>
      <w:rPr>
        <w:rFonts w:ascii="Symbol" w:hAnsi="Symbol" w:hint="default"/>
      </w:rPr>
    </w:lvl>
    <w:lvl w:ilvl="7" w:tplc="A112DEA0">
      <w:start w:val="1"/>
      <w:numFmt w:val="bullet"/>
      <w:lvlText w:val="o"/>
      <w:lvlJc w:val="left"/>
      <w:pPr>
        <w:ind w:left="5760" w:hanging="360"/>
      </w:pPr>
      <w:rPr>
        <w:rFonts w:ascii="Courier New" w:hAnsi="Courier New" w:hint="default"/>
      </w:rPr>
    </w:lvl>
    <w:lvl w:ilvl="8" w:tplc="474825DE">
      <w:start w:val="1"/>
      <w:numFmt w:val="bullet"/>
      <w:lvlText w:val=""/>
      <w:lvlJc w:val="left"/>
      <w:pPr>
        <w:ind w:left="6480" w:hanging="360"/>
      </w:pPr>
      <w:rPr>
        <w:rFonts w:ascii="Wingdings" w:hAnsi="Wingdings" w:hint="default"/>
      </w:rPr>
    </w:lvl>
  </w:abstractNum>
  <w:abstractNum w:abstractNumId="29" w15:restartNumberingAfterBreak="0">
    <w:nsid w:val="15146369"/>
    <w:multiLevelType w:val="multilevel"/>
    <w:tmpl w:val="14C6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6E4EC0"/>
    <w:multiLevelType w:val="hybridMultilevel"/>
    <w:tmpl w:val="9092DD58"/>
    <w:lvl w:ilvl="0" w:tplc="9732ECF2">
      <w:start w:val="202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1738C2AF"/>
    <w:multiLevelType w:val="hybridMultilevel"/>
    <w:tmpl w:val="DA8EF874"/>
    <w:lvl w:ilvl="0" w:tplc="34109AF8">
      <w:start w:val="1"/>
      <w:numFmt w:val="bullet"/>
      <w:lvlText w:val=""/>
      <w:lvlJc w:val="left"/>
      <w:pPr>
        <w:ind w:left="720" w:hanging="360"/>
      </w:pPr>
      <w:rPr>
        <w:rFonts w:ascii="Symbol" w:hAnsi="Symbol" w:hint="default"/>
      </w:rPr>
    </w:lvl>
    <w:lvl w:ilvl="1" w:tplc="8E74855A">
      <w:start w:val="1"/>
      <w:numFmt w:val="bullet"/>
      <w:lvlText w:val="ü"/>
      <w:lvlJc w:val="left"/>
      <w:pPr>
        <w:ind w:left="1440" w:hanging="360"/>
      </w:pPr>
      <w:rPr>
        <w:rFonts w:ascii="Wingdings" w:hAnsi="Wingdings" w:hint="default"/>
      </w:rPr>
    </w:lvl>
    <w:lvl w:ilvl="2" w:tplc="37B0ABB6">
      <w:start w:val="1"/>
      <w:numFmt w:val="bullet"/>
      <w:lvlText w:val=""/>
      <w:lvlJc w:val="left"/>
      <w:pPr>
        <w:ind w:left="2160" w:hanging="360"/>
      </w:pPr>
      <w:rPr>
        <w:rFonts w:ascii="Wingdings" w:hAnsi="Wingdings" w:hint="default"/>
      </w:rPr>
    </w:lvl>
    <w:lvl w:ilvl="3" w:tplc="010441A4">
      <w:start w:val="1"/>
      <w:numFmt w:val="bullet"/>
      <w:lvlText w:val=""/>
      <w:lvlJc w:val="left"/>
      <w:pPr>
        <w:ind w:left="2880" w:hanging="360"/>
      </w:pPr>
      <w:rPr>
        <w:rFonts w:ascii="Symbol" w:hAnsi="Symbol" w:hint="default"/>
      </w:rPr>
    </w:lvl>
    <w:lvl w:ilvl="4" w:tplc="90720BAA">
      <w:start w:val="1"/>
      <w:numFmt w:val="bullet"/>
      <w:lvlText w:val="o"/>
      <w:lvlJc w:val="left"/>
      <w:pPr>
        <w:ind w:left="3600" w:hanging="360"/>
      </w:pPr>
      <w:rPr>
        <w:rFonts w:ascii="Courier New" w:hAnsi="Courier New" w:hint="default"/>
      </w:rPr>
    </w:lvl>
    <w:lvl w:ilvl="5" w:tplc="EF36ABF4">
      <w:start w:val="1"/>
      <w:numFmt w:val="bullet"/>
      <w:lvlText w:val=""/>
      <w:lvlJc w:val="left"/>
      <w:pPr>
        <w:ind w:left="4320" w:hanging="360"/>
      </w:pPr>
      <w:rPr>
        <w:rFonts w:ascii="Wingdings" w:hAnsi="Wingdings" w:hint="default"/>
      </w:rPr>
    </w:lvl>
    <w:lvl w:ilvl="6" w:tplc="5F20A6CA">
      <w:start w:val="1"/>
      <w:numFmt w:val="bullet"/>
      <w:lvlText w:val=""/>
      <w:lvlJc w:val="left"/>
      <w:pPr>
        <w:ind w:left="5040" w:hanging="360"/>
      </w:pPr>
      <w:rPr>
        <w:rFonts w:ascii="Symbol" w:hAnsi="Symbol" w:hint="default"/>
      </w:rPr>
    </w:lvl>
    <w:lvl w:ilvl="7" w:tplc="076C03E4">
      <w:start w:val="1"/>
      <w:numFmt w:val="bullet"/>
      <w:lvlText w:val="o"/>
      <w:lvlJc w:val="left"/>
      <w:pPr>
        <w:ind w:left="5760" w:hanging="360"/>
      </w:pPr>
      <w:rPr>
        <w:rFonts w:ascii="Courier New" w:hAnsi="Courier New" w:hint="default"/>
      </w:rPr>
    </w:lvl>
    <w:lvl w:ilvl="8" w:tplc="C3448112">
      <w:start w:val="1"/>
      <w:numFmt w:val="bullet"/>
      <w:lvlText w:val=""/>
      <w:lvlJc w:val="left"/>
      <w:pPr>
        <w:ind w:left="6480" w:hanging="360"/>
      </w:pPr>
      <w:rPr>
        <w:rFonts w:ascii="Wingdings" w:hAnsi="Wingdings" w:hint="default"/>
      </w:rPr>
    </w:lvl>
  </w:abstractNum>
  <w:abstractNum w:abstractNumId="32" w15:restartNumberingAfterBreak="0">
    <w:nsid w:val="173E4D95"/>
    <w:multiLevelType w:val="hybridMultilevel"/>
    <w:tmpl w:val="BDB8DF12"/>
    <w:lvl w:ilvl="0" w:tplc="A6FA548A">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8A7DD74"/>
    <w:multiLevelType w:val="hybridMultilevel"/>
    <w:tmpl w:val="866EAFA0"/>
    <w:lvl w:ilvl="0" w:tplc="134CB298">
      <w:start w:val="1"/>
      <w:numFmt w:val="decimal"/>
      <w:lvlText w:val="•"/>
      <w:lvlJc w:val="left"/>
      <w:pPr>
        <w:ind w:left="720" w:hanging="360"/>
      </w:pPr>
    </w:lvl>
    <w:lvl w:ilvl="1" w:tplc="085853D6">
      <w:start w:val="1"/>
      <w:numFmt w:val="lowerLetter"/>
      <w:lvlText w:val="%2."/>
      <w:lvlJc w:val="left"/>
      <w:pPr>
        <w:ind w:left="1440" w:hanging="360"/>
      </w:pPr>
    </w:lvl>
    <w:lvl w:ilvl="2" w:tplc="9CAA8F72">
      <w:start w:val="1"/>
      <w:numFmt w:val="lowerRoman"/>
      <w:lvlText w:val="%3."/>
      <w:lvlJc w:val="right"/>
      <w:pPr>
        <w:ind w:left="2160" w:hanging="180"/>
      </w:pPr>
    </w:lvl>
    <w:lvl w:ilvl="3" w:tplc="B0CE4B7E">
      <w:start w:val="1"/>
      <w:numFmt w:val="decimal"/>
      <w:lvlText w:val="%4."/>
      <w:lvlJc w:val="left"/>
      <w:pPr>
        <w:ind w:left="2880" w:hanging="360"/>
      </w:pPr>
    </w:lvl>
    <w:lvl w:ilvl="4" w:tplc="B22CE8E0">
      <w:start w:val="1"/>
      <w:numFmt w:val="lowerLetter"/>
      <w:lvlText w:val="%5."/>
      <w:lvlJc w:val="left"/>
      <w:pPr>
        <w:ind w:left="3600" w:hanging="360"/>
      </w:pPr>
    </w:lvl>
    <w:lvl w:ilvl="5" w:tplc="89C83086">
      <w:start w:val="1"/>
      <w:numFmt w:val="lowerRoman"/>
      <w:lvlText w:val="%6."/>
      <w:lvlJc w:val="right"/>
      <w:pPr>
        <w:ind w:left="4320" w:hanging="180"/>
      </w:pPr>
    </w:lvl>
    <w:lvl w:ilvl="6" w:tplc="0A86286C">
      <w:start w:val="1"/>
      <w:numFmt w:val="decimal"/>
      <w:lvlText w:val="%7."/>
      <w:lvlJc w:val="left"/>
      <w:pPr>
        <w:ind w:left="5040" w:hanging="360"/>
      </w:pPr>
    </w:lvl>
    <w:lvl w:ilvl="7" w:tplc="0CF2E1CA">
      <w:start w:val="1"/>
      <w:numFmt w:val="lowerLetter"/>
      <w:lvlText w:val="%8."/>
      <w:lvlJc w:val="left"/>
      <w:pPr>
        <w:ind w:left="5760" w:hanging="360"/>
      </w:pPr>
    </w:lvl>
    <w:lvl w:ilvl="8" w:tplc="8C8E9E78">
      <w:start w:val="1"/>
      <w:numFmt w:val="lowerRoman"/>
      <w:lvlText w:val="%9."/>
      <w:lvlJc w:val="right"/>
      <w:pPr>
        <w:ind w:left="6480" w:hanging="180"/>
      </w:pPr>
    </w:lvl>
  </w:abstractNum>
  <w:abstractNum w:abstractNumId="34" w15:restartNumberingAfterBreak="0">
    <w:nsid w:val="19779FD5"/>
    <w:multiLevelType w:val="hybridMultilevel"/>
    <w:tmpl w:val="07BE45EA"/>
    <w:lvl w:ilvl="0" w:tplc="8998F02A">
      <w:start w:val="1"/>
      <w:numFmt w:val="bullet"/>
      <w:lvlText w:val="-"/>
      <w:lvlJc w:val="left"/>
      <w:pPr>
        <w:ind w:left="720" w:hanging="360"/>
      </w:pPr>
      <w:rPr>
        <w:rFonts w:ascii="Calibri" w:hAnsi="Calibri" w:hint="default"/>
      </w:rPr>
    </w:lvl>
    <w:lvl w:ilvl="1" w:tplc="415E17E0">
      <w:start w:val="1"/>
      <w:numFmt w:val="bullet"/>
      <w:lvlText w:val="o"/>
      <w:lvlJc w:val="left"/>
      <w:pPr>
        <w:ind w:left="1440" w:hanging="360"/>
      </w:pPr>
      <w:rPr>
        <w:rFonts w:ascii="Courier New" w:hAnsi="Courier New" w:hint="default"/>
      </w:rPr>
    </w:lvl>
    <w:lvl w:ilvl="2" w:tplc="5F48A9FE">
      <w:start w:val="1"/>
      <w:numFmt w:val="bullet"/>
      <w:lvlText w:val=""/>
      <w:lvlJc w:val="left"/>
      <w:pPr>
        <w:ind w:left="2160" w:hanging="360"/>
      </w:pPr>
      <w:rPr>
        <w:rFonts w:ascii="Wingdings" w:hAnsi="Wingdings" w:hint="default"/>
      </w:rPr>
    </w:lvl>
    <w:lvl w:ilvl="3" w:tplc="F3DCD4B8">
      <w:start w:val="1"/>
      <w:numFmt w:val="bullet"/>
      <w:lvlText w:val=""/>
      <w:lvlJc w:val="left"/>
      <w:pPr>
        <w:ind w:left="2880" w:hanging="360"/>
      </w:pPr>
      <w:rPr>
        <w:rFonts w:ascii="Symbol" w:hAnsi="Symbol" w:hint="default"/>
      </w:rPr>
    </w:lvl>
    <w:lvl w:ilvl="4" w:tplc="1D8A99FE">
      <w:start w:val="1"/>
      <w:numFmt w:val="bullet"/>
      <w:lvlText w:val="o"/>
      <w:lvlJc w:val="left"/>
      <w:pPr>
        <w:ind w:left="3600" w:hanging="360"/>
      </w:pPr>
      <w:rPr>
        <w:rFonts w:ascii="Courier New" w:hAnsi="Courier New" w:hint="default"/>
      </w:rPr>
    </w:lvl>
    <w:lvl w:ilvl="5" w:tplc="3A5EA146">
      <w:start w:val="1"/>
      <w:numFmt w:val="bullet"/>
      <w:lvlText w:val=""/>
      <w:lvlJc w:val="left"/>
      <w:pPr>
        <w:ind w:left="4320" w:hanging="360"/>
      </w:pPr>
      <w:rPr>
        <w:rFonts w:ascii="Wingdings" w:hAnsi="Wingdings" w:hint="default"/>
      </w:rPr>
    </w:lvl>
    <w:lvl w:ilvl="6" w:tplc="A1EA1A4A">
      <w:start w:val="1"/>
      <w:numFmt w:val="bullet"/>
      <w:lvlText w:val=""/>
      <w:lvlJc w:val="left"/>
      <w:pPr>
        <w:ind w:left="5040" w:hanging="360"/>
      </w:pPr>
      <w:rPr>
        <w:rFonts w:ascii="Symbol" w:hAnsi="Symbol" w:hint="default"/>
      </w:rPr>
    </w:lvl>
    <w:lvl w:ilvl="7" w:tplc="FCAACD4E">
      <w:start w:val="1"/>
      <w:numFmt w:val="bullet"/>
      <w:lvlText w:val="o"/>
      <w:lvlJc w:val="left"/>
      <w:pPr>
        <w:ind w:left="5760" w:hanging="360"/>
      </w:pPr>
      <w:rPr>
        <w:rFonts w:ascii="Courier New" w:hAnsi="Courier New" w:hint="default"/>
      </w:rPr>
    </w:lvl>
    <w:lvl w:ilvl="8" w:tplc="A140A2C4">
      <w:start w:val="1"/>
      <w:numFmt w:val="bullet"/>
      <w:lvlText w:val=""/>
      <w:lvlJc w:val="left"/>
      <w:pPr>
        <w:ind w:left="6480" w:hanging="360"/>
      </w:pPr>
      <w:rPr>
        <w:rFonts w:ascii="Wingdings" w:hAnsi="Wingdings" w:hint="default"/>
      </w:rPr>
    </w:lvl>
  </w:abstractNum>
  <w:abstractNum w:abstractNumId="35" w15:restartNumberingAfterBreak="0">
    <w:nsid w:val="1A2CE954"/>
    <w:multiLevelType w:val="hybridMultilevel"/>
    <w:tmpl w:val="B6D48014"/>
    <w:lvl w:ilvl="0" w:tplc="F4863F50">
      <w:start w:val="6"/>
      <w:numFmt w:val="decimal"/>
      <w:lvlText w:val="%1."/>
      <w:lvlJc w:val="left"/>
      <w:pPr>
        <w:ind w:left="720" w:hanging="360"/>
      </w:pPr>
    </w:lvl>
    <w:lvl w:ilvl="1" w:tplc="7486DC88">
      <w:start w:val="1"/>
      <w:numFmt w:val="lowerLetter"/>
      <w:lvlText w:val="%2."/>
      <w:lvlJc w:val="left"/>
      <w:pPr>
        <w:ind w:left="1440" w:hanging="360"/>
      </w:pPr>
    </w:lvl>
    <w:lvl w:ilvl="2" w:tplc="FC226018">
      <w:start w:val="1"/>
      <w:numFmt w:val="lowerRoman"/>
      <w:lvlText w:val="%3."/>
      <w:lvlJc w:val="right"/>
      <w:pPr>
        <w:ind w:left="2160" w:hanging="180"/>
      </w:pPr>
    </w:lvl>
    <w:lvl w:ilvl="3" w:tplc="FAB216FE">
      <w:start w:val="1"/>
      <w:numFmt w:val="decimal"/>
      <w:lvlText w:val="%4."/>
      <w:lvlJc w:val="left"/>
      <w:pPr>
        <w:ind w:left="2880" w:hanging="360"/>
      </w:pPr>
    </w:lvl>
    <w:lvl w:ilvl="4" w:tplc="5A5E28C0">
      <w:start w:val="1"/>
      <w:numFmt w:val="lowerLetter"/>
      <w:lvlText w:val="%5."/>
      <w:lvlJc w:val="left"/>
      <w:pPr>
        <w:ind w:left="3600" w:hanging="360"/>
      </w:pPr>
    </w:lvl>
    <w:lvl w:ilvl="5" w:tplc="A8AA2A90">
      <w:start w:val="1"/>
      <w:numFmt w:val="lowerRoman"/>
      <w:lvlText w:val="%6."/>
      <w:lvlJc w:val="right"/>
      <w:pPr>
        <w:ind w:left="4320" w:hanging="180"/>
      </w:pPr>
    </w:lvl>
    <w:lvl w:ilvl="6" w:tplc="2A8812D2">
      <w:start w:val="1"/>
      <w:numFmt w:val="decimal"/>
      <w:lvlText w:val="%7."/>
      <w:lvlJc w:val="left"/>
      <w:pPr>
        <w:ind w:left="5040" w:hanging="360"/>
      </w:pPr>
    </w:lvl>
    <w:lvl w:ilvl="7" w:tplc="674EB3B0">
      <w:start w:val="1"/>
      <w:numFmt w:val="lowerLetter"/>
      <w:lvlText w:val="%8."/>
      <w:lvlJc w:val="left"/>
      <w:pPr>
        <w:ind w:left="5760" w:hanging="360"/>
      </w:pPr>
    </w:lvl>
    <w:lvl w:ilvl="8" w:tplc="1402D5BE">
      <w:start w:val="1"/>
      <w:numFmt w:val="lowerRoman"/>
      <w:lvlText w:val="%9."/>
      <w:lvlJc w:val="right"/>
      <w:pPr>
        <w:ind w:left="6480" w:hanging="180"/>
      </w:pPr>
    </w:lvl>
  </w:abstractNum>
  <w:abstractNum w:abstractNumId="36" w15:restartNumberingAfterBreak="0">
    <w:nsid w:val="1B8E97AC"/>
    <w:multiLevelType w:val="hybridMultilevel"/>
    <w:tmpl w:val="463005E4"/>
    <w:lvl w:ilvl="0" w:tplc="571E73C4">
      <w:start w:val="1"/>
      <w:numFmt w:val="bullet"/>
      <w:lvlText w:val="-"/>
      <w:lvlJc w:val="left"/>
      <w:pPr>
        <w:ind w:left="720" w:hanging="360"/>
      </w:pPr>
      <w:rPr>
        <w:rFonts w:ascii="&quot;Times New Roman&quot;,serif" w:hAnsi="&quot;Times New Roman&quot;,serif" w:hint="default"/>
      </w:rPr>
    </w:lvl>
    <w:lvl w:ilvl="1" w:tplc="AE6E2B16">
      <w:start w:val="1"/>
      <w:numFmt w:val="bullet"/>
      <w:lvlText w:val="o"/>
      <w:lvlJc w:val="left"/>
      <w:pPr>
        <w:ind w:left="1440" w:hanging="360"/>
      </w:pPr>
      <w:rPr>
        <w:rFonts w:ascii="Courier New" w:hAnsi="Courier New" w:hint="default"/>
      </w:rPr>
    </w:lvl>
    <w:lvl w:ilvl="2" w:tplc="5FCC6902">
      <w:start w:val="1"/>
      <w:numFmt w:val="bullet"/>
      <w:lvlText w:val=""/>
      <w:lvlJc w:val="left"/>
      <w:pPr>
        <w:ind w:left="2160" w:hanging="360"/>
      </w:pPr>
      <w:rPr>
        <w:rFonts w:ascii="Wingdings" w:hAnsi="Wingdings" w:hint="default"/>
      </w:rPr>
    </w:lvl>
    <w:lvl w:ilvl="3" w:tplc="061E2008">
      <w:start w:val="1"/>
      <w:numFmt w:val="bullet"/>
      <w:lvlText w:val=""/>
      <w:lvlJc w:val="left"/>
      <w:pPr>
        <w:ind w:left="2880" w:hanging="360"/>
      </w:pPr>
      <w:rPr>
        <w:rFonts w:ascii="Symbol" w:hAnsi="Symbol" w:hint="default"/>
      </w:rPr>
    </w:lvl>
    <w:lvl w:ilvl="4" w:tplc="5BA8D42E">
      <w:start w:val="1"/>
      <w:numFmt w:val="bullet"/>
      <w:lvlText w:val="o"/>
      <w:lvlJc w:val="left"/>
      <w:pPr>
        <w:ind w:left="3600" w:hanging="360"/>
      </w:pPr>
      <w:rPr>
        <w:rFonts w:ascii="Courier New" w:hAnsi="Courier New" w:hint="default"/>
      </w:rPr>
    </w:lvl>
    <w:lvl w:ilvl="5" w:tplc="AA3EBE22">
      <w:start w:val="1"/>
      <w:numFmt w:val="bullet"/>
      <w:lvlText w:val=""/>
      <w:lvlJc w:val="left"/>
      <w:pPr>
        <w:ind w:left="4320" w:hanging="360"/>
      </w:pPr>
      <w:rPr>
        <w:rFonts w:ascii="Wingdings" w:hAnsi="Wingdings" w:hint="default"/>
      </w:rPr>
    </w:lvl>
    <w:lvl w:ilvl="6" w:tplc="C7382A32">
      <w:start w:val="1"/>
      <w:numFmt w:val="bullet"/>
      <w:lvlText w:val=""/>
      <w:lvlJc w:val="left"/>
      <w:pPr>
        <w:ind w:left="5040" w:hanging="360"/>
      </w:pPr>
      <w:rPr>
        <w:rFonts w:ascii="Symbol" w:hAnsi="Symbol" w:hint="default"/>
      </w:rPr>
    </w:lvl>
    <w:lvl w:ilvl="7" w:tplc="1868CD9A">
      <w:start w:val="1"/>
      <w:numFmt w:val="bullet"/>
      <w:lvlText w:val="o"/>
      <w:lvlJc w:val="left"/>
      <w:pPr>
        <w:ind w:left="5760" w:hanging="360"/>
      </w:pPr>
      <w:rPr>
        <w:rFonts w:ascii="Courier New" w:hAnsi="Courier New" w:hint="default"/>
      </w:rPr>
    </w:lvl>
    <w:lvl w:ilvl="8" w:tplc="2AFEA7A6">
      <w:start w:val="1"/>
      <w:numFmt w:val="bullet"/>
      <w:lvlText w:val=""/>
      <w:lvlJc w:val="left"/>
      <w:pPr>
        <w:ind w:left="6480" w:hanging="360"/>
      </w:pPr>
      <w:rPr>
        <w:rFonts w:ascii="Wingdings" w:hAnsi="Wingdings" w:hint="default"/>
      </w:rPr>
    </w:lvl>
  </w:abstractNum>
  <w:abstractNum w:abstractNumId="37" w15:restartNumberingAfterBreak="0">
    <w:nsid w:val="1BA239F8"/>
    <w:multiLevelType w:val="hybridMultilevel"/>
    <w:tmpl w:val="C19640AC"/>
    <w:lvl w:ilvl="0" w:tplc="14AA3544">
      <w:start w:val="2024"/>
      <w:numFmt w:val="bullet"/>
      <w:lvlText w:val="-"/>
      <w:lvlJc w:val="left"/>
      <w:pPr>
        <w:ind w:left="1200" w:hanging="360"/>
      </w:pPr>
      <w:rPr>
        <w:rFonts w:ascii="Times New Roman" w:eastAsia="Times New Roman" w:hAnsi="Times New Roman" w:cs="Times New Roman" w:hint="default"/>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8" w15:restartNumberingAfterBreak="0">
    <w:nsid w:val="1E1B8B71"/>
    <w:multiLevelType w:val="hybridMultilevel"/>
    <w:tmpl w:val="1CE4B888"/>
    <w:lvl w:ilvl="0" w:tplc="EAD0BE80">
      <w:start w:val="3"/>
      <w:numFmt w:val="decimal"/>
      <w:lvlText w:val="%1."/>
      <w:lvlJc w:val="left"/>
      <w:pPr>
        <w:ind w:left="720" w:hanging="360"/>
      </w:pPr>
    </w:lvl>
    <w:lvl w:ilvl="1" w:tplc="D8B63672">
      <w:start w:val="1"/>
      <w:numFmt w:val="lowerLetter"/>
      <w:lvlText w:val="%2."/>
      <w:lvlJc w:val="left"/>
      <w:pPr>
        <w:ind w:left="1440" w:hanging="360"/>
      </w:pPr>
    </w:lvl>
    <w:lvl w:ilvl="2" w:tplc="3204140A">
      <w:start w:val="1"/>
      <w:numFmt w:val="lowerRoman"/>
      <w:lvlText w:val="%3."/>
      <w:lvlJc w:val="right"/>
      <w:pPr>
        <w:ind w:left="2160" w:hanging="180"/>
      </w:pPr>
    </w:lvl>
    <w:lvl w:ilvl="3" w:tplc="0F429702">
      <w:start w:val="1"/>
      <w:numFmt w:val="decimal"/>
      <w:lvlText w:val="%4."/>
      <w:lvlJc w:val="left"/>
      <w:pPr>
        <w:ind w:left="2880" w:hanging="360"/>
      </w:pPr>
    </w:lvl>
    <w:lvl w:ilvl="4" w:tplc="D29C36C0">
      <w:start w:val="1"/>
      <w:numFmt w:val="lowerLetter"/>
      <w:lvlText w:val="%5."/>
      <w:lvlJc w:val="left"/>
      <w:pPr>
        <w:ind w:left="3600" w:hanging="360"/>
      </w:pPr>
    </w:lvl>
    <w:lvl w:ilvl="5" w:tplc="C04463CE">
      <w:start w:val="1"/>
      <w:numFmt w:val="lowerRoman"/>
      <w:lvlText w:val="%6."/>
      <w:lvlJc w:val="right"/>
      <w:pPr>
        <w:ind w:left="4320" w:hanging="180"/>
      </w:pPr>
    </w:lvl>
    <w:lvl w:ilvl="6" w:tplc="6D7CC1E4">
      <w:start w:val="1"/>
      <w:numFmt w:val="decimal"/>
      <w:lvlText w:val="%7."/>
      <w:lvlJc w:val="left"/>
      <w:pPr>
        <w:ind w:left="5040" w:hanging="360"/>
      </w:pPr>
    </w:lvl>
    <w:lvl w:ilvl="7" w:tplc="DC04273A">
      <w:start w:val="1"/>
      <w:numFmt w:val="lowerLetter"/>
      <w:lvlText w:val="%8."/>
      <w:lvlJc w:val="left"/>
      <w:pPr>
        <w:ind w:left="5760" w:hanging="360"/>
      </w:pPr>
    </w:lvl>
    <w:lvl w:ilvl="8" w:tplc="2796F592">
      <w:start w:val="1"/>
      <w:numFmt w:val="lowerRoman"/>
      <w:lvlText w:val="%9."/>
      <w:lvlJc w:val="right"/>
      <w:pPr>
        <w:ind w:left="6480" w:hanging="180"/>
      </w:pPr>
    </w:lvl>
  </w:abstractNum>
  <w:abstractNum w:abstractNumId="39" w15:restartNumberingAfterBreak="0">
    <w:nsid w:val="1FF06497"/>
    <w:multiLevelType w:val="hybridMultilevel"/>
    <w:tmpl w:val="1FBE4826"/>
    <w:lvl w:ilvl="0" w:tplc="5B5C59C8">
      <w:start w:val="6"/>
      <w:numFmt w:val="decimal"/>
      <w:lvlText w:val="%1."/>
      <w:lvlJc w:val="left"/>
      <w:pPr>
        <w:ind w:left="720" w:hanging="360"/>
      </w:pPr>
    </w:lvl>
    <w:lvl w:ilvl="1" w:tplc="C76C1632">
      <w:start w:val="1"/>
      <w:numFmt w:val="lowerLetter"/>
      <w:lvlText w:val="%2."/>
      <w:lvlJc w:val="left"/>
      <w:pPr>
        <w:ind w:left="1440" w:hanging="360"/>
      </w:pPr>
    </w:lvl>
    <w:lvl w:ilvl="2" w:tplc="F38CCDAC">
      <w:start w:val="1"/>
      <w:numFmt w:val="lowerRoman"/>
      <w:lvlText w:val="%3."/>
      <w:lvlJc w:val="right"/>
      <w:pPr>
        <w:ind w:left="2160" w:hanging="180"/>
      </w:pPr>
    </w:lvl>
    <w:lvl w:ilvl="3" w:tplc="E06E8A1E">
      <w:start w:val="1"/>
      <w:numFmt w:val="decimal"/>
      <w:lvlText w:val="%4."/>
      <w:lvlJc w:val="left"/>
      <w:pPr>
        <w:ind w:left="2880" w:hanging="360"/>
      </w:pPr>
    </w:lvl>
    <w:lvl w:ilvl="4" w:tplc="1FE4EEF4">
      <w:start w:val="1"/>
      <w:numFmt w:val="lowerLetter"/>
      <w:lvlText w:val="%5."/>
      <w:lvlJc w:val="left"/>
      <w:pPr>
        <w:ind w:left="3600" w:hanging="360"/>
      </w:pPr>
    </w:lvl>
    <w:lvl w:ilvl="5" w:tplc="CDA27BDA">
      <w:start w:val="1"/>
      <w:numFmt w:val="lowerRoman"/>
      <w:lvlText w:val="%6."/>
      <w:lvlJc w:val="right"/>
      <w:pPr>
        <w:ind w:left="4320" w:hanging="180"/>
      </w:pPr>
    </w:lvl>
    <w:lvl w:ilvl="6" w:tplc="B9DCDD50">
      <w:start w:val="1"/>
      <w:numFmt w:val="decimal"/>
      <w:lvlText w:val="%7."/>
      <w:lvlJc w:val="left"/>
      <w:pPr>
        <w:ind w:left="5040" w:hanging="360"/>
      </w:pPr>
    </w:lvl>
    <w:lvl w:ilvl="7" w:tplc="C46871A6">
      <w:start w:val="1"/>
      <w:numFmt w:val="lowerLetter"/>
      <w:lvlText w:val="%8."/>
      <w:lvlJc w:val="left"/>
      <w:pPr>
        <w:ind w:left="5760" w:hanging="360"/>
      </w:pPr>
    </w:lvl>
    <w:lvl w:ilvl="8" w:tplc="687CE8B0">
      <w:start w:val="1"/>
      <w:numFmt w:val="lowerRoman"/>
      <w:lvlText w:val="%9."/>
      <w:lvlJc w:val="right"/>
      <w:pPr>
        <w:ind w:left="6480" w:hanging="180"/>
      </w:pPr>
    </w:lvl>
  </w:abstractNum>
  <w:abstractNum w:abstractNumId="40" w15:restartNumberingAfterBreak="0">
    <w:nsid w:val="210F76B5"/>
    <w:multiLevelType w:val="hybridMultilevel"/>
    <w:tmpl w:val="CA68927E"/>
    <w:lvl w:ilvl="0" w:tplc="E2768848">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1" w15:restartNumberingAfterBreak="0">
    <w:nsid w:val="211A7D3A"/>
    <w:multiLevelType w:val="hybridMultilevel"/>
    <w:tmpl w:val="F0E2C804"/>
    <w:lvl w:ilvl="0" w:tplc="F5124D1C">
      <w:start w:val="1"/>
      <w:numFmt w:val="decimal"/>
      <w:lvlText w:val="%1."/>
      <w:lvlJc w:val="left"/>
      <w:pPr>
        <w:ind w:left="720" w:hanging="360"/>
      </w:pPr>
    </w:lvl>
    <w:lvl w:ilvl="1" w:tplc="8A461DEE">
      <w:start w:val="1"/>
      <w:numFmt w:val="lowerLetter"/>
      <w:lvlText w:val="%2."/>
      <w:lvlJc w:val="left"/>
      <w:pPr>
        <w:ind w:left="1440" w:hanging="360"/>
      </w:pPr>
    </w:lvl>
    <w:lvl w:ilvl="2" w:tplc="8CE82E28">
      <w:start w:val="1"/>
      <w:numFmt w:val="lowerRoman"/>
      <w:lvlText w:val="%3."/>
      <w:lvlJc w:val="right"/>
      <w:pPr>
        <w:ind w:left="2160" w:hanging="180"/>
      </w:pPr>
    </w:lvl>
    <w:lvl w:ilvl="3" w:tplc="0FE28E4C">
      <w:start w:val="1"/>
      <w:numFmt w:val="decimal"/>
      <w:lvlText w:val="%4."/>
      <w:lvlJc w:val="left"/>
      <w:pPr>
        <w:ind w:left="2880" w:hanging="360"/>
      </w:pPr>
    </w:lvl>
    <w:lvl w:ilvl="4" w:tplc="7556BE3A">
      <w:start w:val="1"/>
      <w:numFmt w:val="lowerLetter"/>
      <w:lvlText w:val="%5."/>
      <w:lvlJc w:val="left"/>
      <w:pPr>
        <w:ind w:left="3600" w:hanging="360"/>
      </w:pPr>
    </w:lvl>
    <w:lvl w:ilvl="5" w:tplc="5F1E7F32">
      <w:start w:val="1"/>
      <w:numFmt w:val="lowerRoman"/>
      <w:lvlText w:val="%6."/>
      <w:lvlJc w:val="right"/>
      <w:pPr>
        <w:ind w:left="4320" w:hanging="180"/>
      </w:pPr>
    </w:lvl>
    <w:lvl w:ilvl="6" w:tplc="19FAD478">
      <w:start w:val="1"/>
      <w:numFmt w:val="decimal"/>
      <w:lvlText w:val="%7."/>
      <w:lvlJc w:val="left"/>
      <w:pPr>
        <w:ind w:left="5040" w:hanging="360"/>
      </w:pPr>
    </w:lvl>
    <w:lvl w:ilvl="7" w:tplc="8F925342">
      <w:start w:val="1"/>
      <w:numFmt w:val="lowerLetter"/>
      <w:lvlText w:val="%8."/>
      <w:lvlJc w:val="left"/>
      <w:pPr>
        <w:ind w:left="5760" w:hanging="360"/>
      </w:pPr>
    </w:lvl>
    <w:lvl w:ilvl="8" w:tplc="96D6FCF4">
      <w:start w:val="1"/>
      <w:numFmt w:val="lowerRoman"/>
      <w:lvlText w:val="%9."/>
      <w:lvlJc w:val="right"/>
      <w:pPr>
        <w:ind w:left="6480" w:hanging="180"/>
      </w:pPr>
    </w:lvl>
  </w:abstractNum>
  <w:abstractNum w:abstractNumId="42" w15:restartNumberingAfterBreak="0">
    <w:nsid w:val="214D4D12"/>
    <w:multiLevelType w:val="multilevel"/>
    <w:tmpl w:val="FBF8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6B4977"/>
    <w:multiLevelType w:val="multilevel"/>
    <w:tmpl w:val="5F2A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3245F1C"/>
    <w:multiLevelType w:val="hybridMultilevel"/>
    <w:tmpl w:val="131A527E"/>
    <w:lvl w:ilvl="0" w:tplc="0FFC7D2E">
      <w:start w:val="1"/>
      <w:numFmt w:val="bullet"/>
      <w:lvlText w:val="-"/>
      <w:lvlJc w:val="left"/>
      <w:pPr>
        <w:ind w:left="720" w:hanging="360"/>
      </w:pPr>
      <w:rPr>
        <w:rFonts w:ascii="Calibri" w:hAnsi="Calibri" w:hint="default"/>
      </w:rPr>
    </w:lvl>
    <w:lvl w:ilvl="1" w:tplc="C088CDB4">
      <w:start w:val="1"/>
      <w:numFmt w:val="bullet"/>
      <w:lvlText w:val="o"/>
      <w:lvlJc w:val="left"/>
      <w:pPr>
        <w:ind w:left="1440" w:hanging="360"/>
      </w:pPr>
      <w:rPr>
        <w:rFonts w:ascii="Courier New" w:hAnsi="Courier New" w:hint="default"/>
      </w:rPr>
    </w:lvl>
    <w:lvl w:ilvl="2" w:tplc="2690BA72">
      <w:start w:val="1"/>
      <w:numFmt w:val="bullet"/>
      <w:lvlText w:val=""/>
      <w:lvlJc w:val="left"/>
      <w:pPr>
        <w:ind w:left="2160" w:hanging="360"/>
      </w:pPr>
      <w:rPr>
        <w:rFonts w:ascii="Wingdings" w:hAnsi="Wingdings" w:hint="default"/>
      </w:rPr>
    </w:lvl>
    <w:lvl w:ilvl="3" w:tplc="43FEE042">
      <w:start w:val="1"/>
      <w:numFmt w:val="bullet"/>
      <w:lvlText w:val=""/>
      <w:lvlJc w:val="left"/>
      <w:pPr>
        <w:ind w:left="2880" w:hanging="360"/>
      </w:pPr>
      <w:rPr>
        <w:rFonts w:ascii="Symbol" w:hAnsi="Symbol" w:hint="default"/>
      </w:rPr>
    </w:lvl>
    <w:lvl w:ilvl="4" w:tplc="08342F8C">
      <w:start w:val="1"/>
      <w:numFmt w:val="bullet"/>
      <w:lvlText w:val="o"/>
      <w:lvlJc w:val="left"/>
      <w:pPr>
        <w:ind w:left="3600" w:hanging="360"/>
      </w:pPr>
      <w:rPr>
        <w:rFonts w:ascii="Courier New" w:hAnsi="Courier New" w:hint="default"/>
      </w:rPr>
    </w:lvl>
    <w:lvl w:ilvl="5" w:tplc="97E0DCE2">
      <w:start w:val="1"/>
      <w:numFmt w:val="bullet"/>
      <w:lvlText w:val=""/>
      <w:lvlJc w:val="left"/>
      <w:pPr>
        <w:ind w:left="4320" w:hanging="360"/>
      </w:pPr>
      <w:rPr>
        <w:rFonts w:ascii="Wingdings" w:hAnsi="Wingdings" w:hint="default"/>
      </w:rPr>
    </w:lvl>
    <w:lvl w:ilvl="6" w:tplc="73E8F88A">
      <w:start w:val="1"/>
      <w:numFmt w:val="bullet"/>
      <w:lvlText w:val=""/>
      <w:lvlJc w:val="left"/>
      <w:pPr>
        <w:ind w:left="5040" w:hanging="360"/>
      </w:pPr>
      <w:rPr>
        <w:rFonts w:ascii="Symbol" w:hAnsi="Symbol" w:hint="default"/>
      </w:rPr>
    </w:lvl>
    <w:lvl w:ilvl="7" w:tplc="5C9E95E6">
      <w:start w:val="1"/>
      <w:numFmt w:val="bullet"/>
      <w:lvlText w:val="o"/>
      <w:lvlJc w:val="left"/>
      <w:pPr>
        <w:ind w:left="5760" w:hanging="360"/>
      </w:pPr>
      <w:rPr>
        <w:rFonts w:ascii="Courier New" w:hAnsi="Courier New" w:hint="default"/>
      </w:rPr>
    </w:lvl>
    <w:lvl w:ilvl="8" w:tplc="1F402BAA">
      <w:start w:val="1"/>
      <w:numFmt w:val="bullet"/>
      <w:lvlText w:val=""/>
      <w:lvlJc w:val="left"/>
      <w:pPr>
        <w:ind w:left="6480" w:hanging="360"/>
      </w:pPr>
      <w:rPr>
        <w:rFonts w:ascii="Wingdings" w:hAnsi="Wingdings" w:hint="default"/>
      </w:rPr>
    </w:lvl>
  </w:abstractNum>
  <w:abstractNum w:abstractNumId="45" w15:restartNumberingAfterBreak="0">
    <w:nsid w:val="23B3400D"/>
    <w:multiLevelType w:val="hybridMultilevel"/>
    <w:tmpl w:val="C4F8D1E6"/>
    <w:lvl w:ilvl="0" w:tplc="F5F662F0">
      <w:start w:val="1"/>
      <w:numFmt w:val="decimal"/>
      <w:lvlText w:val="•"/>
      <w:lvlJc w:val="left"/>
      <w:pPr>
        <w:ind w:left="720" w:hanging="360"/>
      </w:pPr>
    </w:lvl>
    <w:lvl w:ilvl="1" w:tplc="F8686918">
      <w:start w:val="1"/>
      <w:numFmt w:val="lowerLetter"/>
      <w:lvlText w:val="%2."/>
      <w:lvlJc w:val="left"/>
      <w:pPr>
        <w:ind w:left="1440" w:hanging="360"/>
      </w:pPr>
    </w:lvl>
    <w:lvl w:ilvl="2" w:tplc="564ADD9C">
      <w:start w:val="1"/>
      <w:numFmt w:val="lowerRoman"/>
      <w:lvlText w:val="%3."/>
      <w:lvlJc w:val="right"/>
      <w:pPr>
        <w:ind w:left="2160" w:hanging="180"/>
      </w:pPr>
    </w:lvl>
    <w:lvl w:ilvl="3" w:tplc="6A9071F2">
      <w:start w:val="1"/>
      <w:numFmt w:val="decimal"/>
      <w:lvlText w:val="%4."/>
      <w:lvlJc w:val="left"/>
      <w:pPr>
        <w:ind w:left="2880" w:hanging="360"/>
      </w:pPr>
    </w:lvl>
    <w:lvl w:ilvl="4" w:tplc="BDA29564">
      <w:start w:val="1"/>
      <w:numFmt w:val="lowerLetter"/>
      <w:lvlText w:val="%5."/>
      <w:lvlJc w:val="left"/>
      <w:pPr>
        <w:ind w:left="3600" w:hanging="360"/>
      </w:pPr>
    </w:lvl>
    <w:lvl w:ilvl="5" w:tplc="A3CE8236">
      <w:start w:val="1"/>
      <w:numFmt w:val="lowerRoman"/>
      <w:lvlText w:val="%6."/>
      <w:lvlJc w:val="right"/>
      <w:pPr>
        <w:ind w:left="4320" w:hanging="180"/>
      </w:pPr>
    </w:lvl>
    <w:lvl w:ilvl="6" w:tplc="F9061D40">
      <w:start w:val="1"/>
      <w:numFmt w:val="decimal"/>
      <w:lvlText w:val="%7."/>
      <w:lvlJc w:val="left"/>
      <w:pPr>
        <w:ind w:left="5040" w:hanging="360"/>
      </w:pPr>
    </w:lvl>
    <w:lvl w:ilvl="7" w:tplc="67EC6178">
      <w:start w:val="1"/>
      <w:numFmt w:val="lowerLetter"/>
      <w:lvlText w:val="%8."/>
      <w:lvlJc w:val="left"/>
      <w:pPr>
        <w:ind w:left="5760" w:hanging="360"/>
      </w:pPr>
    </w:lvl>
    <w:lvl w:ilvl="8" w:tplc="C56C4A6A">
      <w:start w:val="1"/>
      <w:numFmt w:val="lowerRoman"/>
      <w:lvlText w:val="%9."/>
      <w:lvlJc w:val="right"/>
      <w:pPr>
        <w:ind w:left="6480" w:hanging="180"/>
      </w:pPr>
    </w:lvl>
  </w:abstractNum>
  <w:abstractNum w:abstractNumId="46" w15:restartNumberingAfterBreak="0">
    <w:nsid w:val="244D4E99"/>
    <w:multiLevelType w:val="hybridMultilevel"/>
    <w:tmpl w:val="03704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476ACBD"/>
    <w:multiLevelType w:val="hybridMultilevel"/>
    <w:tmpl w:val="7C6825D8"/>
    <w:lvl w:ilvl="0" w:tplc="4414360A">
      <w:start w:val="5"/>
      <w:numFmt w:val="decimal"/>
      <w:lvlText w:val="%1."/>
      <w:lvlJc w:val="left"/>
      <w:pPr>
        <w:ind w:left="720" w:hanging="360"/>
      </w:pPr>
    </w:lvl>
    <w:lvl w:ilvl="1" w:tplc="6CA0D676">
      <w:start w:val="1"/>
      <w:numFmt w:val="lowerLetter"/>
      <w:lvlText w:val="%2."/>
      <w:lvlJc w:val="left"/>
      <w:pPr>
        <w:ind w:left="1440" w:hanging="360"/>
      </w:pPr>
    </w:lvl>
    <w:lvl w:ilvl="2" w:tplc="F594E4FC">
      <w:start w:val="1"/>
      <w:numFmt w:val="lowerRoman"/>
      <w:lvlText w:val="%3."/>
      <w:lvlJc w:val="right"/>
      <w:pPr>
        <w:ind w:left="2160" w:hanging="180"/>
      </w:pPr>
    </w:lvl>
    <w:lvl w:ilvl="3" w:tplc="4EAC81A6">
      <w:start w:val="1"/>
      <w:numFmt w:val="decimal"/>
      <w:lvlText w:val="%4."/>
      <w:lvlJc w:val="left"/>
      <w:pPr>
        <w:ind w:left="2880" w:hanging="360"/>
      </w:pPr>
    </w:lvl>
    <w:lvl w:ilvl="4" w:tplc="2C5050AE">
      <w:start w:val="1"/>
      <w:numFmt w:val="lowerLetter"/>
      <w:lvlText w:val="%5."/>
      <w:lvlJc w:val="left"/>
      <w:pPr>
        <w:ind w:left="3600" w:hanging="360"/>
      </w:pPr>
    </w:lvl>
    <w:lvl w:ilvl="5" w:tplc="994A2750">
      <w:start w:val="1"/>
      <w:numFmt w:val="lowerRoman"/>
      <w:lvlText w:val="%6."/>
      <w:lvlJc w:val="right"/>
      <w:pPr>
        <w:ind w:left="4320" w:hanging="180"/>
      </w:pPr>
    </w:lvl>
    <w:lvl w:ilvl="6" w:tplc="97E6C872">
      <w:start w:val="1"/>
      <w:numFmt w:val="decimal"/>
      <w:lvlText w:val="%7."/>
      <w:lvlJc w:val="left"/>
      <w:pPr>
        <w:ind w:left="5040" w:hanging="360"/>
      </w:pPr>
    </w:lvl>
    <w:lvl w:ilvl="7" w:tplc="75BC17B2">
      <w:start w:val="1"/>
      <w:numFmt w:val="lowerLetter"/>
      <w:lvlText w:val="%8."/>
      <w:lvlJc w:val="left"/>
      <w:pPr>
        <w:ind w:left="5760" w:hanging="360"/>
      </w:pPr>
    </w:lvl>
    <w:lvl w:ilvl="8" w:tplc="8474C2B4">
      <w:start w:val="1"/>
      <w:numFmt w:val="lowerRoman"/>
      <w:lvlText w:val="%9."/>
      <w:lvlJc w:val="right"/>
      <w:pPr>
        <w:ind w:left="6480" w:hanging="180"/>
      </w:pPr>
    </w:lvl>
  </w:abstractNum>
  <w:abstractNum w:abstractNumId="48" w15:restartNumberingAfterBreak="0">
    <w:nsid w:val="25643358"/>
    <w:multiLevelType w:val="hybridMultilevel"/>
    <w:tmpl w:val="9A24FB4C"/>
    <w:lvl w:ilvl="0" w:tplc="429E27A4">
      <w:start w:val="1"/>
      <w:numFmt w:val="bullet"/>
      <w:lvlText w:val="ü"/>
      <w:lvlJc w:val="left"/>
      <w:pPr>
        <w:ind w:left="720" w:hanging="360"/>
      </w:pPr>
      <w:rPr>
        <w:rFonts w:ascii="Wingdings" w:hAnsi="Wingdings" w:hint="default"/>
      </w:rPr>
    </w:lvl>
    <w:lvl w:ilvl="1" w:tplc="4C1C26D6">
      <w:start w:val="1"/>
      <w:numFmt w:val="bullet"/>
      <w:lvlText w:val="o"/>
      <w:lvlJc w:val="left"/>
      <w:pPr>
        <w:ind w:left="1440" w:hanging="360"/>
      </w:pPr>
      <w:rPr>
        <w:rFonts w:ascii="Courier New" w:hAnsi="Courier New" w:hint="default"/>
      </w:rPr>
    </w:lvl>
    <w:lvl w:ilvl="2" w:tplc="3072DEE2">
      <w:start w:val="1"/>
      <w:numFmt w:val="bullet"/>
      <w:lvlText w:val=""/>
      <w:lvlJc w:val="left"/>
      <w:pPr>
        <w:ind w:left="2160" w:hanging="360"/>
      </w:pPr>
      <w:rPr>
        <w:rFonts w:ascii="Wingdings" w:hAnsi="Wingdings" w:hint="default"/>
      </w:rPr>
    </w:lvl>
    <w:lvl w:ilvl="3" w:tplc="3AF09670">
      <w:start w:val="1"/>
      <w:numFmt w:val="bullet"/>
      <w:lvlText w:val=""/>
      <w:lvlJc w:val="left"/>
      <w:pPr>
        <w:ind w:left="2880" w:hanging="360"/>
      </w:pPr>
      <w:rPr>
        <w:rFonts w:ascii="Symbol" w:hAnsi="Symbol" w:hint="default"/>
      </w:rPr>
    </w:lvl>
    <w:lvl w:ilvl="4" w:tplc="E2987E7E">
      <w:start w:val="1"/>
      <w:numFmt w:val="bullet"/>
      <w:lvlText w:val="o"/>
      <w:lvlJc w:val="left"/>
      <w:pPr>
        <w:ind w:left="3600" w:hanging="360"/>
      </w:pPr>
      <w:rPr>
        <w:rFonts w:ascii="Courier New" w:hAnsi="Courier New" w:hint="default"/>
      </w:rPr>
    </w:lvl>
    <w:lvl w:ilvl="5" w:tplc="2870BBD8">
      <w:start w:val="1"/>
      <w:numFmt w:val="bullet"/>
      <w:lvlText w:val=""/>
      <w:lvlJc w:val="left"/>
      <w:pPr>
        <w:ind w:left="4320" w:hanging="360"/>
      </w:pPr>
      <w:rPr>
        <w:rFonts w:ascii="Wingdings" w:hAnsi="Wingdings" w:hint="default"/>
      </w:rPr>
    </w:lvl>
    <w:lvl w:ilvl="6" w:tplc="E4FE9234">
      <w:start w:val="1"/>
      <w:numFmt w:val="bullet"/>
      <w:lvlText w:val=""/>
      <w:lvlJc w:val="left"/>
      <w:pPr>
        <w:ind w:left="5040" w:hanging="360"/>
      </w:pPr>
      <w:rPr>
        <w:rFonts w:ascii="Symbol" w:hAnsi="Symbol" w:hint="default"/>
      </w:rPr>
    </w:lvl>
    <w:lvl w:ilvl="7" w:tplc="6B50727A">
      <w:start w:val="1"/>
      <w:numFmt w:val="bullet"/>
      <w:lvlText w:val="o"/>
      <w:lvlJc w:val="left"/>
      <w:pPr>
        <w:ind w:left="5760" w:hanging="360"/>
      </w:pPr>
      <w:rPr>
        <w:rFonts w:ascii="Courier New" w:hAnsi="Courier New" w:hint="default"/>
      </w:rPr>
    </w:lvl>
    <w:lvl w:ilvl="8" w:tplc="1A48C27E">
      <w:start w:val="1"/>
      <w:numFmt w:val="bullet"/>
      <w:lvlText w:val=""/>
      <w:lvlJc w:val="left"/>
      <w:pPr>
        <w:ind w:left="6480" w:hanging="360"/>
      </w:pPr>
      <w:rPr>
        <w:rFonts w:ascii="Wingdings" w:hAnsi="Wingdings" w:hint="default"/>
      </w:rPr>
    </w:lvl>
  </w:abstractNum>
  <w:abstractNum w:abstractNumId="49" w15:restartNumberingAfterBreak="0">
    <w:nsid w:val="25CD99B7"/>
    <w:multiLevelType w:val="hybridMultilevel"/>
    <w:tmpl w:val="F0A23264"/>
    <w:lvl w:ilvl="0" w:tplc="A40E29E4">
      <w:start w:val="1"/>
      <w:numFmt w:val="bullet"/>
      <w:lvlText w:val=""/>
      <w:lvlJc w:val="left"/>
      <w:pPr>
        <w:ind w:left="1440" w:hanging="360"/>
      </w:pPr>
      <w:rPr>
        <w:rFonts w:ascii="Symbol" w:hAnsi="Symbol" w:hint="default"/>
      </w:rPr>
    </w:lvl>
    <w:lvl w:ilvl="1" w:tplc="86ECA31E">
      <w:start w:val="1"/>
      <w:numFmt w:val="bullet"/>
      <w:lvlText w:val="o"/>
      <w:lvlJc w:val="left"/>
      <w:pPr>
        <w:ind w:left="2160" w:hanging="360"/>
      </w:pPr>
      <w:rPr>
        <w:rFonts w:ascii="Courier New" w:hAnsi="Courier New" w:hint="default"/>
      </w:rPr>
    </w:lvl>
    <w:lvl w:ilvl="2" w:tplc="550C45BC">
      <w:start w:val="1"/>
      <w:numFmt w:val="bullet"/>
      <w:lvlText w:val=""/>
      <w:lvlJc w:val="left"/>
      <w:pPr>
        <w:ind w:left="2880" w:hanging="360"/>
      </w:pPr>
      <w:rPr>
        <w:rFonts w:ascii="Wingdings" w:hAnsi="Wingdings" w:hint="default"/>
      </w:rPr>
    </w:lvl>
    <w:lvl w:ilvl="3" w:tplc="B9E65DEC">
      <w:start w:val="1"/>
      <w:numFmt w:val="bullet"/>
      <w:lvlText w:val=""/>
      <w:lvlJc w:val="left"/>
      <w:pPr>
        <w:ind w:left="3600" w:hanging="360"/>
      </w:pPr>
      <w:rPr>
        <w:rFonts w:ascii="Symbol" w:hAnsi="Symbol" w:hint="default"/>
      </w:rPr>
    </w:lvl>
    <w:lvl w:ilvl="4" w:tplc="7FFC51D0">
      <w:start w:val="1"/>
      <w:numFmt w:val="bullet"/>
      <w:lvlText w:val="o"/>
      <w:lvlJc w:val="left"/>
      <w:pPr>
        <w:ind w:left="4320" w:hanging="360"/>
      </w:pPr>
      <w:rPr>
        <w:rFonts w:ascii="Courier New" w:hAnsi="Courier New" w:hint="default"/>
      </w:rPr>
    </w:lvl>
    <w:lvl w:ilvl="5" w:tplc="14C673B4">
      <w:start w:val="1"/>
      <w:numFmt w:val="bullet"/>
      <w:lvlText w:val=""/>
      <w:lvlJc w:val="left"/>
      <w:pPr>
        <w:ind w:left="5040" w:hanging="360"/>
      </w:pPr>
      <w:rPr>
        <w:rFonts w:ascii="Wingdings" w:hAnsi="Wingdings" w:hint="default"/>
      </w:rPr>
    </w:lvl>
    <w:lvl w:ilvl="6" w:tplc="58F63F6E">
      <w:start w:val="1"/>
      <w:numFmt w:val="bullet"/>
      <w:lvlText w:val=""/>
      <w:lvlJc w:val="left"/>
      <w:pPr>
        <w:ind w:left="5760" w:hanging="360"/>
      </w:pPr>
      <w:rPr>
        <w:rFonts w:ascii="Symbol" w:hAnsi="Symbol" w:hint="default"/>
      </w:rPr>
    </w:lvl>
    <w:lvl w:ilvl="7" w:tplc="A828ACE6">
      <w:start w:val="1"/>
      <w:numFmt w:val="bullet"/>
      <w:lvlText w:val="o"/>
      <w:lvlJc w:val="left"/>
      <w:pPr>
        <w:ind w:left="6480" w:hanging="360"/>
      </w:pPr>
      <w:rPr>
        <w:rFonts w:ascii="Courier New" w:hAnsi="Courier New" w:hint="default"/>
      </w:rPr>
    </w:lvl>
    <w:lvl w:ilvl="8" w:tplc="638EDEC0">
      <w:start w:val="1"/>
      <w:numFmt w:val="bullet"/>
      <w:lvlText w:val=""/>
      <w:lvlJc w:val="left"/>
      <w:pPr>
        <w:ind w:left="7200" w:hanging="360"/>
      </w:pPr>
      <w:rPr>
        <w:rFonts w:ascii="Wingdings" w:hAnsi="Wingdings" w:hint="default"/>
      </w:rPr>
    </w:lvl>
  </w:abstractNum>
  <w:abstractNum w:abstractNumId="50" w15:restartNumberingAfterBreak="0">
    <w:nsid w:val="26B942AA"/>
    <w:multiLevelType w:val="multilevel"/>
    <w:tmpl w:val="653AF9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A3DDFC"/>
    <w:multiLevelType w:val="hybridMultilevel"/>
    <w:tmpl w:val="8E443078"/>
    <w:lvl w:ilvl="0" w:tplc="B052B512">
      <w:start w:val="1"/>
      <w:numFmt w:val="bullet"/>
      <w:lvlText w:val=""/>
      <w:lvlJc w:val="left"/>
      <w:pPr>
        <w:ind w:left="720" w:hanging="360"/>
      </w:pPr>
      <w:rPr>
        <w:rFonts w:ascii="Symbol" w:hAnsi="Symbol" w:hint="default"/>
      </w:rPr>
    </w:lvl>
    <w:lvl w:ilvl="1" w:tplc="E2AA17D8">
      <w:start w:val="1"/>
      <w:numFmt w:val="bullet"/>
      <w:lvlText w:val="o"/>
      <w:lvlJc w:val="left"/>
      <w:pPr>
        <w:ind w:left="1440" w:hanging="360"/>
      </w:pPr>
      <w:rPr>
        <w:rFonts w:ascii="Courier New" w:hAnsi="Courier New" w:hint="default"/>
      </w:rPr>
    </w:lvl>
    <w:lvl w:ilvl="2" w:tplc="08061B88">
      <w:start w:val="1"/>
      <w:numFmt w:val="bullet"/>
      <w:lvlText w:val=""/>
      <w:lvlJc w:val="left"/>
      <w:pPr>
        <w:ind w:left="2160" w:hanging="360"/>
      </w:pPr>
      <w:rPr>
        <w:rFonts w:ascii="Wingdings" w:hAnsi="Wingdings" w:hint="default"/>
      </w:rPr>
    </w:lvl>
    <w:lvl w:ilvl="3" w:tplc="9E1408BC">
      <w:start w:val="1"/>
      <w:numFmt w:val="bullet"/>
      <w:lvlText w:val=""/>
      <w:lvlJc w:val="left"/>
      <w:pPr>
        <w:ind w:left="2880" w:hanging="360"/>
      </w:pPr>
      <w:rPr>
        <w:rFonts w:ascii="Symbol" w:hAnsi="Symbol" w:hint="default"/>
      </w:rPr>
    </w:lvl>
    <w:lvl w:ilvl="4" w:tplc="8F4604E4">
      <w:start w:val="1"/>
      <w:numFmt w:val="bullet"/>
      <w:lvlText w:val="o"/>
      <w:lvlJc w:val="left"/>
      <w:pPr>
        <w:ind w:left="3600" w:hanging="360"/>
      </w:pPr>
      <w:rPr>
        <w:rFonts w:ascii="Courier New" w:hAnsi="Courier New" w:hint="default"/>
      </w:rPr>
    </w:lvl>
    <w:lvl w:ilvl="5" w:tplc="042663E6">
      <w:start w:val="1"/>
      <w:numFmt w:val="bullet"/>
      <w:lvlText w:val=""/>
      <w:lvlJc w:val="left"/>
      <w:pPr>
        <w:ind w:left="4320" w:hanging="360"/>
      </w:pPr>
      <w:rPr>
        <w:rFonts w:ascii="Wingdings" w:hAnsi="Wingdings" w:hint="default"/>
      </w:rPr>
    </w:lvl>
    <w:lvl w:ilvl="6" w:tplc="DF8478C2">
      <w:start w:val="1"/>
      <w:numFmt w:val="bullet"/>
      <w:lvlText w:val=""/>
      <w:lvlJc w:val="left"/>
      <w:pPr>
        <w:ind w:left="5040" w:hanging="360"/>
      </w:pPr>
      <w:rPr>
        <w:rFonts w:ascii="Symbol" w:hAnsi="Symbol" w:hint="default"/>
      </w:rPr>
    </w:lvl>
    <w:lvl w:ilvl="7" w:tplc="178EE632">
      <w:start w:val="1"/>
      <w:numFmt w:val="bullet"/>
      <w:lvlText w:val="o"/>
      <w:lvlJc w:val="left"/>
      <w:pPr>
        <w:ind w:left="5760" w:hanging="360"/>
      </w:pPr>
      <w:rPr>
        <w:rFonts w:ascii="Courier New" w:hAnsi="Courier New" w:hint="default"/>
      </w:rPr>
    </w:lvl>
    <w:lvl w:ilvl="8" w:tplc="B3CAF0CE">
      <w:start w:val="1"/>
      <w:numFmt w:val="bullet"/>
      <w:lvlText w:val=""/>
      <w:lvlJc w:val="left"/>
      <w:pPr>
        <w:ind w:left="6480" w:hanging="360"/>
      </w:pPr>
      <w:rPr>
        <w:rFonts w:ascii="Wingdings" w:hAnsi="Wingdings" w:hint="default"/>
      </w:rPr>
    </w:lvl>
  </w:abstractNum>
  <w:abstractNum w:abstractNumId="52" w15:restartNumberingAfterBreak="0">
    <w:nsid w:val="27EEA451"/>
    <w:multiLevelType w:val="hybridMultilevel"/>
    <w:tmpl w:val="0AD6F652"/>
    <w:lvl w:ilvl="0" w:tplc="2A54335A">
      <w:start w:val="1"/>
      <w:numFmt w:val="bullet"/>
      <w:lvlText w:val="-"/>
      <w:lvlJc w:val="left"/>
      <w:pPr>
        <w:ind w:left="720" w:hanging="360"/>
      </w:pPr>
      <w:rPr>
        <w:rFonts w:ascii="Symbol" w:hAnsi="Symbol" w:hint="default"/>
      </w:rPr>
    </w:lvl>
    <w:lvl w:ilvl="1" w:tplc="4ECEB870">
      <w:start w:val="1"/>
      <w:numFmt w:val="bullet"/>
      <w:lvlText w:val="o"/>
      <w:lvlJc w:val="left"/>
      <w:pPr>
        <w:ind w:left="1440" w:hanging="360"/>
      </w:pPr>
      <w:rPr>
        <w:rFonts w:ascii="Courier New" w:hAnsi="Courier New" w:hint="default"/>
      </w:rPr>
    </w:lvl>
    <w:lvl w:ilvl="2" w:tplc="13A046D8">
      <w:start w:val="1"/>
      <w:numFmt w:val="bullet"/>
      <w:lvlText w:val=""/>
      <w:lvlJc w:val="left"/>
      <w:pPr>
        <w:ind w:left="2160" w:hanging="360"/>
      </w:pPr>
      <w:rPr>
        <w:rFonts w:ascii="Wingdings" w:hAnsi="Wingdings" w:hint="default"/>
      </w:rPr>
    </w:lvl>
    <w:lvl w:ilvl="3" w:tplc="56462E04">
      <w:start w:val="1"/>
      <w:numFmt w:val="bullet"/>
      <w:lvlText w:val=""/>
      <w:lvlJc w:val="left"/>
      <w:pPr>
        <w:ind w:left="2880" w:hanging="360"/>
      </w:pPr>
      <w:rPr>
        <w:rFonts w:ascii="Symbol" w:hAnsi="Symbol" w:hint="default"/>
      </w:rPr>
    </w:lvl>
    <w:lvl w:ilvl="4" w:tplc="B0C60A68">
      <w:start w:val="1"/>
      <w:numFmt w:val="bullet"/>
      <w:lvlText w:val="o"/>
      <w:lvlJc w:val="left"/>
      <w:pPr>
        <w:ind w:left="3600" w:hanging="360"/>
      </w:pPr>
      <w:rPr>
        <w:rFonts w:ascii="Courier New" w:hAnsi="Courier New" w:hint="default"/>
      </w:rPr>
    </w:lvl>
    <w:lvl w:ilvl="5" w:tplc="95464358">
      <w:start w:val="1"/>
      <w:numFmt w:val="bullet"/>
      <w:lvlText w:val=""/>
      <w:lvlJc w:val="left"/>
      <w:pPr>
        <w:ind w:left="4320" w:hanging="360"/>
      </w:pPr>
      <w:rPr>
        <w:rFonts w:ascii="Wingdings" w:hAnsi="Wingdings" w:hint="default"/>
      </w:rPr>
    </w:lvl>
    <w:lvl w:ilvl="6" w:tplc="F8A67B80">
      <w:start w:val="1"/>
      <w:numFmt w:val="bullet"/>
      <w:lvlText w:val=""/>
      <w:lvlJc w:val="left"/>
      <w:pPr>
        <w:ind w:left="5040" w:hanging="360"/>
      </w:pPr>
      <w:rPr>
        <w:rFonts w:ascii="Symbol" w:hAnsi="Symbol" w:hint="default"/>
      </w:rPr>
    </w:lvl>
    <w:lvl w:ilvl="7" w:tplc="78585C0C">
      <w:start w:val="1"/>
      <w:numFmt w:val="bullet"/>
      <w:lvlText w:val="o"/>
      <w:lvlJc w:val="left"/>
      <w:pPr>
        <w:ind w:left="5760" w:hanging="360"/>
      </w:pPr>
      <w:rPr>
        <w:rFonts w:ascii="Courier New" w:hAnsi="Courier New" w:hint="default"/>
      </w:rPr>
    </w:lvl>
    <w:lvl w:ilvl="8" w:tplc="D15A1410">
      <w:start w:val="1"/>
      <w:numFmt w:val="bullet"/>
      <w:lvlText w:val=""/>
      <w:lvlJc w:val="left"/>
      <w:pPr>
        <w:ind w:left="6480" w:hanging="360"/>
      </w:pPr>
      <w:rPr>
        <w:rFonts w:ascii="Wingdings" w:hAnsi="Wingdings" w:hint="default"/>
      </w:rPr>
    </w:lvl>
  </w:abstractNum>
  <w:abstractNum w:abstractNumId="53" w15:restartNumberingAfterBreak="0">
    <w:nsid w:val="28D949A7"/>
    <w:multiLevelType w:val="hybridMultilevel"/>
    <w:tmpl w:val="0B64691E"/>
    <w:lvl w:ilvl="0" w:tplc="65328E5C">
      <w:start w:val="2024"/>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4" w15:restartNumberingAfterBreak="0">
    <w:nsid w:val="298D49FA"/>
    <w:multiLevelType w:val="hybridMultilevel"/>
    <w:tmpl w:val="BC966626"/>
    <w:lvl w:ilvl="0" w:tplc="FBDCAB00">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5" w15:restartNumberingAfterBreak="0">
    <w:nsid w:val="29DE7737"/>
    <w:multiLevelType w:val="hybridMultilevel"/>
    <w:tmpl w:val="89AABF00"/>
    <w:lvl w:ilvl="0" w:tplc="301E71F6">
      <w:start w:val="2024"/>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2AE4344D"/>
    <w:multiLevelType w:val="hybridMultilevel"/>
    <w:tmpl w:val="7BB2E3F8"/>
    <w:lvl w:ilvl="0" w:tplc="0DDAC4D4">
      <w:start w:val="2"/>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7" w15:restartNumberingAfterBreak="0">
    <w:nsid w:val="2B519A0B"/>
    <w:multiLevelType w:val="hybridMultilevel"/>
    <w:tmpl w:val="FCE44E34"/>
    <w:lvl w:ilvl="0" w:tplc="9AE48A02">
      <w:start w:val="1"/>
      <w:numFmt w:val="bullet"/>
      <w:lvlText w:val="-"/>
      <w:lvlJc w:val="left"/>
      <w:pPr>
        <w:ind w:left="720" w:hanging="360"/>
      </w:pPr>
      <w:rPr>
        <w:rFonts w:ascii="&quot;Times New Roman&quot;,serif" w:hAnsi="&quot;Times New Roman&quot;,serif" w:hint="default"/>
      </w:rPr>
    </w:lvl>
    <w:lvl w:ilvl="1" w:tplc="049C2308">
      <w:start w:val="1"/>
      <w:numFmt w:val="bullet"/>
      <w:lvlText w:val="o"/>
      <w:lvlJc w:val="left"/>
      <w:pPr>
        <w:ind w:left="1440" w:hanging="360"/>
      </w:pPr>
      <w:rPr>
        <w:rFonts w:ascii="Courier New" w:hAnsi="Courier New" w:hint="default"/>
      </w:rPr>
    </w:lvl>
    <w:lvl w:ilvl="2" w:tplc="4F26F7DE">
      <w:start w:val="1"/>
      <w:numFmt w:val="bullet"/>
      <w:lvlText w:val=""/>
      <w:lvlJc w:val="left"/>
      <w:pPr>
        <w:ind w:left="2160" w:hanging="360"/>
      </w:pPr>
      <w:rPr>
        <w:rFonts w:ascii="Wingdings" w:hAnsi="Wingdings" w:hint="default"/>
      </w:rPr>
    </w:lvl>
    <w:lvl w:ilvl="3" w:tplc="CBC83076">
      <w:start w:val="1"/>
      <w:numFmt w:val="bullet"/>
      <w:lvlText w:val=""/>
      <w:lvlJc w:val="left"/>
      <w:pPr>
        <w:ind w:left="2880" w:hanging="360"/>
      </w:pPr>
      <w:rPr>
        <w:rFonts w:ascii="Symbol" w:hAnsi="Symbol" w:hint="default"/>
      </w:rPr>
    </w:lvl>
    <w:lvl w:ilvl="4" w:tplc="9FA05D80">
      <w:start w:val="1"/>
      <w:numFmt w:val="bullet"/>
      <w:lvlText w:val="o"/>
      <w:lvlJc w:val="left"/>
      <w:pPr>
        <w:ind w:left="3600" w:hanging="360"/>
      </w:pPr>
      <w:rPr>
        <w:rFonts w:ascii="Courier New" w:hAnsi="Courier New" w:hint="default"/>
      </w:rPr>
    </w:lvl>
    <w:lvl w:ilvl="5" w:tplc="8C681C2C">
      <w:start w:val="1"/>
      <w:numFmt w:val="bullet"/>
      <w:lvlText w:val=""/>
      <w:lvlJc w:val="left"/>
      <w:pPr>
        <w:ind w:left="4320" w:hanging="360"/>
      </w:pPr>
      <w:rPr>
        <w:rFonts w:ascii="Wingdings" w:hAnsi="Wingdings" w:hint="default"/>
      </w:rPr>
    </w:lvl>
    <w:lvl w:ilvl="6" w:tplc="1A34BBDE">
      <w:start w:val="1"/>
      <w:numFmt w:val="bullet"/>
      <w:lvlText w:val=""/>
      <w:lvlJc w:val="left"/>
      <w:pPr>
        <w:ind w:left="5040" w:hanging="360"/>
      </w:pPr>
      <w:rPr>
        <w:rFonts w:ascii="Symbol" w:hAnsi="Symbol" w:hint="default"/>
      </w:rPr>
    </w:lvl>
    <w:lvl w:ilvl="7" w:tplc="DF402772">
      <w:start w:val="1"/>
      <w:numFmt w:val="bullet"/>
      <w:lvlText w:val="o"/>
      <w:lvlJc w:val="left"/>
      <w:pPr>
        <w:ind w:left="5760" w:hanging="360"/>
      </w:pPr>
      <w:rPr>
        <w:rFonts w:ascii="Courier New" w:hAnsi="Courier New" w:hint="default"/>
      </w:rPr>
    </w:lvl>
    <w:lvl w:ilvl="8" w:tplc="A1665C40">
      <w:start w:val="1"/>
      <w:numFmt w:val="bullet"/>
      <w:lvlText w:val=""/>
      <w:lvlJc w:val="left"/>
      <w:pPr>
        <w:ind w:left="6480" w:hanging="360"/>
      </w:pPr>
      <w:rPr>
        <w:rFonts w:ascii="Wingdings" w:hAnsi="Wingdings" w:hint="default"/>
      </w:rPr>
    </w:lvl>
  </w:abstractNum>
  <w:abstractNum w:abstractNumId="58" w15:restartNumberingAfterBreak="0">
    <w:nsid w:val="2C864C30"/>
    <w:multiLevelType w:val="hybridMultilevel"/>
    <w:tmpl w:val="552CCDD0"/>
    <w:lvl w:ilvl="0" w:tplc="CF2456AC">
      <w:start w:val="2"/>
      <w:numFmt w:val="bullet"/>
      <w:lvlText w:val="-"/>
      <w:lvlJc w:val="left"/>
      <w:pPr>
        <w:ind w:left="1211" w:hanging="360"/>
      </w:pPr>
      <w:rPr>
        <w:rFonts w:ascii="Calibri" w:eastAsia="+mn-e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9" w15:restartNumberingAfterBreak="0">
    <w:nsid w:val="2D49110E"/>
    <w:multiLevelType w:val="hybridMultilevel"/>
    <w:tmpl w:val="207A3F12"/>
    <w:lvl w:ilvl="0" w:tplc="5C88567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0" w15:restartNumberingAfterBreak="0">
    <w:nsid w:val="2DB2381F"/>
    <w:multiLevelType w:val="multilevel"/>
    <w:tmpl w:val="673E2C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E63666B"/>
    <w:multiLevelType w:val="hybridMultilevel"/>
    <w:tmpl w:val="4CAAAEA2"/>
    <w:lvl w:ilvl="0" w:tplc="2CC4C3D6">
      <w:start w:val="1"/>
      <w:numFmt w:val="bullet"/>
      <w:lvlText w:val="-"/>
      <w:lvlJc w:val="left"/>
      <w:pPr>
        <w:ind w:left="720" w:hanging="360"/>
      </w:pPr>
      <w:rPr>
        <w:rFonts w:ascii="Calibri" w:hAnsi="Calibri" w:hint="default"/>
      </w:rPr>
    </w:lvl>
    <w:lvl w:ilvl="1" w:tplc="7A7A0544">
      <w:start w:val="1"/>
      <w:numFmt w:val="bullet"/>
      <w:lvlText w:val="o"/>
      <w:lvlJc w:val="left"/>
      <w:pPr>
        <w:ind w:left="1440" w:hanging="360"/>
      </w:pPr>
      <w:rPr>
        <w:rFonts w:ascii="Courier New" w:hAnsi="Courier New" w:hint="default"/>
      </w:rPr>
    </w:lvl>
    <w:lvl w:ilvl="2" w:tplc="49107E4C">
      <w:start w:val="1"/>
      <w:numFmt w:val="bullet"/>
      <w:lvlText w:val=""/>
      <w:lvlJc w:val="left"/>
      <w:pPr>
        <w:ind w:left="2160" w:hanging="360"/>
      </w:pPr>
      <w:rPr>
        <w:rFonts w:ascii="Wingdings" w:hAnsi="Wingdings" w:hint="default"/>
      </w:rPr>
    </w:lvl>
    <w:lvl w:ilvl="3" w:tplc="8904FA50">
      <w:start w:val="1"/>
      <w:numFmt w:val="bullet"/>
      <w:lvlText w:val=""/>
      <w:lvlJc w:val="left"/>
      <w:pPr>
        <w:ind w:left="2880" w:hanging="360"/>
      </w:pPr>
      <w:rPr>
        <w:rFonts w:ascii="Symbol" w:hAnsi="Symbol" w:hint="default"/>
      </w:rPr>
    </w:lvl>
    <w:lvl w:ilvl="4" w:tplc="5A6EA5B4">
      <w:start w:val="1"/>
      <w:numFmt w:val="bullet"/>
      <w:lvlText w:val="o"/>
      <w:lvlJc w:val="left"/>
      <w:pPr>
        <w:ind w:left="3600" w:hanging="360"/>
      </w:pPr>
      <w:rPr>
        <w:rFonts w:ascii="Courier New" w:hAnsi="Courier New" w:hint="default"/>
      </w:rPr>
    </w:lvl>
    <w:lvl w:ilvl="5" w:tplc="936E763C">
      <w:start w:val="1"/>
      <w:numFmt w:val="bullet"/>
      <w:lvlText w:val=""/>
      <w:lvlJc w:val="left"/>
      <w:pPr>
        <w:ind w:left="4320" w:hanging="360"/>
      </w:pPr>
      <w:rPr>
        <w:rFonts w:ascii="Wingdings" w:hAnsi="Wingdings" w:hint="default"/>
      </w:rPr>
    </w:lvl>
    <w:lvl w:ilvl="6" w:tplc="75885DA8">
      <w:start w:val="1"/>
      <w:numFmt w:val="bullet"/>
      <w:lvlText w:val=""/>
      <w:lvlJc w:val="left"/>
      <w:pPr>
        <w:ind w:left="5040" w:hanging="360"/>
      </w:pPr>
      <w:rPr>
        <w:rFonts w:ascii="Symbol" w:hAnsi="Symbol" w:hint="default"/>
      </w:rPr>
    </w:lvl>
    <w:lvl w:ilvl="7" w:tplc="6A942CB8">
      <w:start w:val="1"/>
      <w:numFmt w:val="bullet"/>
      <w:lvlText w:val="o"/>
      <w:lvlJc w:val="left"/>
      <w:pPr>
        <w:ind w:left="5760" w:hanging="360"/>
      </w:pPr>
      <w:rPr>
        <w:rFonts w:ascii="Courier New" w:hAnsi="Courier New" w:hint="default"/>
      </w:rPr>
    </w:lvl>
    <w:lvl w:ilvl="8" w:tplc="D92624FE">
      <w:start w:val="1"/>
      <w:numFmt w:val="bullet"/>
      <w:lvlText w:val=""/>
      <w:lvlJc w:val="left"/>
      <w:pPr>
        <w:ind w:left="6480" w:hanging="360"/>
      </w:pPr>
      <w:rPr>
        <w:rFonts w:ascii="Wingdings" w:hAnsi="Wingdings" w:hint="default"/>
      </w:rPr>
    </w:lvl>
  </w:abstractNum>
  <w:abstractNum w:abstractNumId="62" w15:restartNumberingAfterBreak="0">
    <w:nsid w:val="2F1213DC"/>
    <w:multiLevelType w:val="hybridMultilevel"/>
    <w:tmpl w:val="6B3C5214"/>
    <w:lvl w:ilvl="0" w:tplc="AE4AFF4A">
      <w:start w:val="202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3" w15:restartNumberingAfterBreak="0">
    <w:nsid w:val="2FBD115B"/>
    <w:multiLevelType w:val="hybridMultilevel"/>
    <w:tmpl w:val="0D0CD19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4" w15:restartNumberingAfterBreak="0">
    <w:nsid w:val="30684F03"/>
    <w:multiLevelType w:val="hybridMultilevel"/>
    <w:tmpl w:val="B78C1174"/>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5" w15:restartNumberingAfterBreak="0">
    <w:nsid w:val="30C07B3D"/>
    <w:multiLevelType w:val="multilevel"/>
    <w:tmpl w:val="70EA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27E4ED6"/>
    <w:multiLevelType w:val="multilevel"/>
    <w:tmpl w:val="468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474DAAE"/>
    <w:multiLevelType w:val="hybridMultilevel"/>
    <w:tmpl w:val="A5121B3C"/>
    <w:lvl w:ilvl="0" w:tplc="129E97E2">
      <w:start w:val="4"/>
      <w:numFmt w:val="decimal"/>
      <w:lvlText w:val="%1."/>
      <w:lvlJc w:val="left"/>
      <w:pPr>
        <w:ind w:left="720" w:hanging="360"/>
      </w:pPr>
    </w:lvl>
    <w:lvl w:ilvl="1" w:tplc="555E9036">
      <w:start w:val="1"/>
      <w:numFmt w:val="lowerLetter"/>
      <w:lvlText w:val="%2."/>
      <w:lvlJc w:val="left"/>
      <w:pPr>
        <w:ind w:left="1440" w:hanging="360"/>
      </w:pPr>
    </w:lvl>
    <w:lvl w:ilvl="2" w:tplc="D12E7C9C">
      <w:start w:val="1"/>
      <w:numFmt w:val="lowerRoman"/>
      <w:lvlText w:val="%3."/>
      <w:lvlJc w:val="right"/>
      <w:pPr>
        <w:ind w:left="2160" w:hanging="180"/>
      </w:pPr>
    </w:lvl>
    <w:lvl w:ilvl="3" w:tplc="DAB63282">
      <w:start w:val="1"/>
      <w:numFmt w:val="decimal"/>
      <w:lvlText w:val="%4."/>
      <w:lvlJc w:val="left"/>
      <w:pPr>
        <w:ind w:left="2880" w:hanging="360"/>
      </w:pPr>
    </w:lvl>
    <w:lvl w:ilvl="4" w:tplc="326E325E">
      <w:start w:val="1"/>
      <w:numFmt w:val="lowerLetter"/>
      <w:lvlText w:val="%5."/>
      <w:lvlJc w:val="left"/>
      <w:pPr>
        <w:ind w:left="3600" w:hanging="360"/>
      </w:pPr>
    </w:lvl>
    <w:lvl w:ilvl="5" w:tplc="B3960736">
      <w:start w:val="1"/>
      <w:numFmt w:val="lowerRoman"/>
      <w:lvlText w:val="%6."/>
      <w:lvlJc w:val="right"/>
      <w:pPr>
        <w:ind w:left="4320" w:hanging="180"/>
      </w:pPr>
    </w:lvl>
    <w:lvl w:ilvl="6" w:tplc="DB3654A8">
      <w:start w:val="1"/>
      <w:numFmt w:val="decimal"/>
      <w:lvlText w:val="%7."/>
      <w:lvlJc w:val="left"/>
      <w:pPr>
        <w:ind w:left="5040" w:hanging="360"/>
      </w:pPr>
    </w:lvl>
    <w:lvl w:ilvl="7" w:tplc="396419DA">
      <w:start w:val="1"/>
      <w:numFmt w:val="lowerLetter"/>
      <w:lvlText w:val="%8."/>
      <w:lvlJc w:val="left"/>
      <w:pPr>
        <w:ind w:left="5760" w:hanging="360"/>
      </w:pPr>
    </w:lvl>
    <w:lvl w:ilvl="8" w:tplc="410244EA">
      <w:start w:val="1"/>
      <w:numFmt w:val="lowerRoman"/>
      <w:lvlText w:val="%9."/>
      <w:lvlJc w:val="right"/>
      <w:pPr>
        <w:ind w:left="6480" w:hanging="180"/>
      </w:pPr>
    </w:lvl>
  </w:abstractNum>
  <w:abstractNum w:abstractNumId="68" w15:restartNumberingAfterBreak="0">
    <w:nsid w:val="34A022A0"/>
    <w:multiLevelType w:val="multilevel"/>
    <w:tmpl w:val="36524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1D4DAC"/>
    <w:multiLevelType w:val="hybridMultilevel"/>
    <w:tmpl w:val="C3EA7730"/>
    <w:lvl w:ilvl="0" w:tplc="1414B4DA">
      <w:start w:val="2024"/>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0" w15:restartNumberingAfterBreak="0">
    <w:nsid w:val="356EEBC1"/>
    <w:multiLevelType w:val="hybridMultilevel"/>
    <w:tmpl w:val="C6040888"/>
    <w:lvl w:ilvl="0" w:tplc="92126AF0">
      <w:start w:val="1"/>
      <w:numFmt w:val="decimal"/>
      <w:lvlText w:val="%1."/>
      <w:lvlJc w:val="left"/>
      <w:pPr>
        <w:ind w:left="720" w:hanging="360"/>
      </w:pPr>
    </w:lvl>
    <w:lvl w:ilvl="1" w:tplc="144E746E">
      <w:start w:val="1"/>
      <w:numFmt w:val="lowerLetter"/>
      <w:lvlText w:val="%2."/>
      <w:lvlJc w:val="left"/>
      <w:pPr>
        <w:ind w:left="1440" w:hanging="360"/>
      </w:pPr>
    </w:lvl>
    <w:lvl w:ilvl="2" w:tplc="1F3EDBC8">
      <w:start w:val="1"/>
      <w:numFmt w:val="lowerRoman"/>
      <w:lvlText w:val="%3."/>
      <w:lvlJc w:val="right"/>
      <w:pPr>
        <w:ind w:left="2160" w:hanging="180"/>
      </w:pPr>
    </w:lvl>
    <w:lvl w:ilvl="3" w:tplc="3460D67E">
      <w:start w:val="1"/>
      <w:numFmt w:val="decimal"/>
      <w:lvlText w:val="%4."/>
      <w:lvlJc w:val="left"/>
      <w:pPr>
        <w:ind w:left="2880" w:hanging="360"/>
      </w:pPr>
    </w:lvl>
    <w:lvl w:ilvl="4" w:tplc="442CDC66">
      <w:start w:val="1"/>
      <w:numFmt w:val="lowerLetter"/>
      <w:lvlText w:val="%5."/>
      <w:lvlJc w:val="left"/>
      <w:pPr>
        <w:ind w:left="3600" w:hanging="360"/>
      </w:pPr>
    </w:lvl>
    <w:lvl w:ilvl="5" w:tplc="BFEA0630">
      <w:start w:val="1"/>
      <w:numFmt w:val="lowerRoman"/>
      <w:lvlText w:val="%6."/>
      <w:lvlJc w:val="right"/>
      <w:pPr>
        <w:ind w:left="4320" w:hanging="180"/>
      </w:pPr>
    </w:lvl>
    <w:lvl w:ilvl="6" w:tplc="D646C40E">
      <w:start w:val="1"/>
      <w:numFmt w:val="decimal"/>
      <w:lvlText w:val="%7."/>
      <w:lvlJc w:val="left"/>
      <w:pPr>
        <w:ind w:left="5040" w:hanging="360"/>
      </w:pPr>
    </w:lvl>
    <w:lvl w:ilvl="7" w:tplc="E5B4B0E2">
      <w:start w:val="1"/>
      <w:numFmt w:val="lowerLetter"/>
      <w:lvlText w:val="%8."/>
      <w:lvlJc w:val="left"/>
      <w:pPr>
        <w:ind w:left="5760" w:hanging="360"/>
      </w:pPr>
    </w:lvl>
    <w:lvl w:ilvl="8" w:tplc="778A5142">
      <w:start w:val="1"/>
      <w:numFmt w:val="lowerRoman"/>
      <w:lvlText w:val="%9."/>
      <w:lvlJc w:val="right"/>
      <w:pPr>
        <w:ind w:left="6480" w:hanging="180"/>
      </w:pPr>
    </w:lvl>
  </w:abstractNum>
  <w:abstractNum w:abstractNumId="71" w15:restartNumberingAfterBreak="0">
    <w:nsid w:val="35CFA528"/>
    <w:multiLevelType w:val="hybridMultilevel"/>
    <w:tmpl w:val="361E9024"/>
    <w:lvl w:ilvl="0" w:tplc="3A460DF8">
      <w:start w:val="1"/>
      <w:numFmt w:val="bullet"/>
      <w:lvlText w:val="-"/>
      <w:lvlJc w:val="left"/>
      <w:pPr>
        <w:ind w:left="720" w:hanging="360"/>
      </w:pPr>
      <w:rPr>
        <w:rFonts w:ascii="Symbol" w:hAnsi="Symbol" w:hint="default"/>
      </w:rPr>
    </w:lvl>
    <w:lvl w:ilvl="1" w:tplc="367A6B18">
      <w:start w:val="1"/>
      <w:numFmt w:val="bullet"/>
      <w:lvlText w:val="o"/>
      <w:lvlJc w:val="left"/>
      <w:pPr>
        <w:ind w:left="1440" w:hanging="360"/>
      </w:pPr>
      <w:rPr>
        <w:rFonts w:ascii="Courier New" w:hAnsi="Courier New" w:hint="default"/>
      </w:rPr>
    </w:lvl>
    <w:lvl w:ilvl="2" w:tplc="F5BE210E">
      <w:start w:val="1"/>
      <w:numFmt w:val="bullet"/>
      <w:lvlText w:val=""/>
      <w:lvlJc w:val="left"/>
      <w:pPr>
        <w:ind w:left="2160" w:hanging="360"/>
      </w:pPr>
      <w:rPr>
        <w:rFonts w:ascii="Wingdings" w:hAnsi="Wingdings" w:hint="default"/>
      </w:rPr>
    </w:lvl>
    <w:lvl w:ilvl="3" w:tplc="6D8611E2">
      <w:start w:val="1"/>
      <w:numFmt w:val="bullet"/>
      <w:lvlText w:val=""/>
      <w:lvlJc w:val="left"/>
      <w:pPr>
        <w:ind w:left="2880" w:hanging="360"/>
      </w:pPr>
      <w:rPr>
        <w:rFonts w:ascii="Symbol" w:hAnsi="Symbol" w:hint="default"/>
      </w:rPr>
    </w:lvl>
    <w:lvl w:ilvl="4" w:tplc="54AA900A">
      <w:start w:val="1"/>
      <w:numFmt w:val="bullet"/>
      <w:lvlText w:val="o"/>
      <w:lvlJc w:val="left"/>
      <w:pPr>
        <w:ind w:left="3600" w:hanging="360"/>
      </w:pPr>
      <w:rPr>
        <w:rFonts w:ascii="Courier New" w:hAnsi="Courier New" w:hint="default"/>
      </w:rPr>
    </w:lvl>
    <w:lvl w:ilvl="5" w:tplc="6C22E3DE">
      <w:start w:val="1"/>
      <w:numFmt w:val="bullet"/>
      <w:lvlText w:val=""/>
      <w:lvlJc w:val="left"/>
      <w:pPr>
        <w:ind w:left="4320" w:hanging="360"/>
      </w:pPr>
      <w:rPr>
        <w:rFonts w:ascii="Wingdings" w:hAnsi="Wingdings" w:hint="default"/>
      </w:rPr>
    </w:lvl>
    <w:lvl w:ilvl="6" w:tplc="3CFE3AF2">
      <w:start w:val="1"/>
      <w:numFmt w:val="bullet"/>
      <w:lvlText w:val=""/>
      <w:lvlJc w:val="left"/>
      <w:pPr>
        <w:ind w:left="5040" w:hanging="360"/>
      </w:pPr>
      <w:rPr>
        <w:rFonts w:ascii="Symbol" w:hAnsi="Symbol" w:hint="default"/>
      </w:rPr>
    </w:lvl>
    <w:lvl w:ilvl="7" w:tplc="A9E666CE">
      <w:start w:val="1"/>
      <w:numFmt w:val="bullet"/>
      <w:lvlText w:val="o"/>
      <w:lvlJc w:val="left"/>
      <w:pPr>
        <w:ind w:left="5760" w:hanging="360"/>
      </w:pPr>
      <w:rPr>
        <w:rFonts w:ascii="Courier New" w:hAnsi="Courier New" w:hint="default"/>
      </w:rPr>
    </w:lvl>
    <w:lvl w:ilvl="8" w:tplc="55C84B18">
      <w:start w:val="1"/>
      <w:numFmt w:val="bullet"/>
      <w:lvlText w:val=""/>
      <w:lvlJc w:val="left"/>
      <w:pPr>
        <w:ind w:left="6480" w:hanging="360"/>
      </w:pPr>
      <w:rPr>
        <w:rFonts w:ascii="Wingdings" w:hAnsi="Wingdings" w:hint="default"/>
      </w:rPr>
    </w:lvl>
  </w:abstractNum>
  <w:abstractNum w:abstractNumId="72" w15:restartNumberingAfterBreak="0">
    <w:nsid w:val="35FE0B86"/>
    <w:multiLevelType w:val="hybridMultilevel"/>
    <w:tmpl w:val="E9AC1A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62AAA4D"/>
    <w:multiLevelType w:val="hybridMultilevel"/>
    <w:tmpl w:val="C8A62BB2"/>
    <w:lvl w:ilvl="0" w:tplc="B15A5D4C">
      <w:start w:val="1"/>
      <w:numFmt w:val="decimal"/>
      <w:lvlText w:val="%1."/>
      <w:lvlJc w:val="left"/>
      <w:pPr>
        <w:ind w:left="720" w:hanging="360"/>
      </w:pPr>
    </w:lvl>
    <w:lvl w:ilvl="1" w:tplc="C074B1C6">
      <w:start w:val="1"/>
      <w:numFmt w:val="lowerLetter"/>
      <w:lvlText w:val="%2."/>
      <w:lvlJc w:val="left"/>
      <w:pPr>
        <w:ind w:left="1440" w:hanging="360"/>
      </w:pPr>
    </w:lvl>
    <w:lvl w:ilvl="2" w:tplc="729C655E">
      <w:start w:val="1"/>
      <w:numFmt w:val="lowerRoman"/>
      <w:lvlText w:val="%3."/>
      <w:lvlJc w:val="right"/>
      <w:pPr>
        <w:ind w:left="2160" w:hanging="180"/>
      </w:pPr>
    </w:lvl>
    <w:lvl w:ilvl="3" w:tplc="360E03C4">
      <w:start w:val="1"/>
      <w:numFmt w:val="decimal"/>
      <w:lvlText w:val="%4."/>
      <w:lvlJc w:val="left"/>
      <w:pPr>
        <w:ind w:left="2880" w:hanging="360"/>
      </w:pPr>
    </w:lvl>
    <w:lvl w:ilvl="4" w:tplc="CA721B78">
      <w:start w:val="1"/>
      <w:numFmt w:val="lowerLetter"/>
      <w:lvlText w:val="%5."/>
      <w:lvlJc w:val="left"/>
      <w:pPr>
        <w:ind w:left="3600" w:hanging="360"/>
      </w:pPr>
    </w:lvl>
    <w:lvl w:ilvl="5" w:tplc="4D5E7A8E">
      <w:start w:val="1"/>
      <w:numFmt w:val="lowerRoman"/>
      <w:lvlText w:val="%6."/>
      <w:lvlJc w:val="right"/>
      <w:pPr>
        <w:ind w:left="4320" w:hanging="180"/>
      </w:pPr>
    </w:lvl>
    <w:lvl w:ilvl="6" w:tplc="FF4CA26A">
      <w:start w:val="1"/>
      <w:numFmt w:val="decimal"/>
      <w:lvlText w:val="%7."/>
      <w:lvlJc w:val="left"/>
      <w:pPr>
        <w:ind w:left="5040" w:hanging="360"/>
      </w:pPr>
    </w:lvl>
    <w:lvl w:ilvl="7" w:tplc="3E221A0C">
      <w:start w:val="1"/>
      <w:numFmt w:val="lowerLetter"/>
      <w:lvlText w:val="%8."/>
      <w:lvlJc w:val="left"/>
      <w:pPr>
        <w:ind w:left="5760" w:hanging="360"/>
      </w:pPr>
    </w:lvl>
    <w:lvl w:ilvl="8" w:tplc="8F5AEFF2">
      <w:start w:val="1"/>
      <w:numFmt w:val="lowerRoman"/>
      <w:lvlText w:val="%9."/>
      <w:lvlJc w:val="right"/>
      <w:pPr>
        <w:ind w:left="6480" w:hanging="180"/>
      </w:pPr>
    </w:lvl>
  </w:abstractNum>
  <w:abstractNum w:abstractNumId="74" w15:restartNumberingAfterBreak="0">
    <w:nsid w:val="3679C112"/>
    <w:multiLevelType w:val="hybridMultilevel"/>
    <w:tmpl w:val="7DE8902E"/>
    <w:lvl w:ilvl="0" w:tplc="CF709AA8">
      <w:start w:val="1"/>
      <w:numFmt w:val="bullet"/>
      <w:lvlText w:val=""/>
      <w:lvlJc w:val="left"/>
      <w:pPr>
        <w:ind w:left="720" w:hanging="360"/>
      </w:pPr>
      <w:rPr>
        <w:rFonts w:ascii="Symbol" w:hAnsi="Symbol" w:hint="default"/>
      </w:rPr>
    </w:lvl>
    <w:lvl w:ilvl="1" w:tplc="C324F6BC">
      <w:start w:val="1"/>
      <w:numFmt w:val="bullet"/>
      <w:lvlText w:val="ü"/>
      <w:lvlJc w:val="left"/>
      <w:pPr>
        <w:ind w:left="1440" w:hanging="360"/>
      </w:pPr>
      <w:rPr>
        <w:rFonts w:ascii="Wingdings" w:hAnsi="Wingdings" w:hint="default"/>
      </w:rPr>
    </w:lvl>
    <w:lvl w:ilvl="2" w:tplc="3E46951A">
      <w:start w:val="1"/>
      <w:numFmt w:val="bullet"/>
      <w:lvlText w:val=""/>
      <w:lvlJc w:val="left"/>
      <w:pPr>
        <w:ind w:left="2160" w:hanging="360"/>
      </w:pPr>
      <w:rPr>
        <w:rFonts w:ascii="Wingdings" w:hAnsi="Wingdings" w:hint="default"/>
      </w:rPr>
    </w:lvl>
    <w:lvl w:ilvl="3" w:tplc="7B32A196">
      <w:start w:val="1"/>
      <w:numFmt w:val="bullet"/>
      <w:lvlText w:val=""/>
      <w:lvlJc w:val="left"/>
      <w:pPr>
        <w:ind w:left="2880" w:hanging="360"/>
      </w:pPr>
      <w:rPr>
        <w:rFonts w:ascii="Symbol" w:hAnsi="Symbol" w:hint="default"/>
      </w:rPr>
    </w:lvl>
    <w:lvl w:ilvl="4" w:tplc="80665DEE">
      <w:start w:val="1"/>
      <w:numFmt w:val="bullet"/>
      <w:lvlText w:val="o"/>
      <w:lvlJc w:val="left"/>
      <w:pPr>
        <w:ind w:left="3600" w:hanging="360"/>
      </w:pPr>
      <w:rPr>
        <w:rFonts w:ascii="Courier New" w:hAnsi="Courier New" w:hint="default"/>
      </w:rPr>
    </w:lvl>
    <w:lvl w:ilvl="5" w:tplc="F8B01084">
      <w:start w:val="1"/>
      <w:numFmt w:val="bullet"/>
      <w:lvlText w:val=""/>
      <w:lvlJc w:val="left"/>
      <w:pPr>
        <w:ind w:left="4320" w:hanging="360"/>
      </w:pPr>
      <w:rPr>
        <w:rFonts w:ascii="Wingdings" w:hAnsi="Wingdings" w:hint="default"/>
      </w:rPr>
    </w:lvl>
    <w:lvl w:ilvl="6" w:tplc="FF4CB640">
      <w:start w:val="1"/>
      <w:numFmt w:val="bullet"/>
      <w:lvlText w:val=""/>
      <w:lvlJc w:val="left"/>
      <w:pPr>
        <w:ind w:left="5040" w:hanging="360"/>
      </w:pPr>
      <w:rPr>
        <w:rFonts w:ascii="Symbol" w:hAnsi="Symbol" w:hint="default"/>
      </w:rPr>
    </w:lvl>
    <w:lvl w:ilvl="7" w:tplc="6C40451E">
      <w:start w:val="1"/>
      <w:numFmt w:val="bullet"/>
      <w:lvlText w:val="o"/>
      <w:lvlJc w:val="left"/>
      <w:pPr>
        <w:ind w:left="5760" w:hanging="360"/>
      </w:pPr>
      <w:rPr>
        <w:rFonts w:ascii="Courier New" w:hAnsi="Courier New" w:hint="default"/>
      </w:rPr>
    </w:lvl>
    <w:lvl w:ilvl="8" w:tplc="F1D8B25A">
      <w:start w:val="1"/>
      <w:numFmt w:val="bullet"/>
      <w:lvlText w:val=""/>
      <w:lvlJc w:val="left"/>
      <w:pPr>
        <w:ind w:left="6480" w:hanging="360"/>
      </w:pPr>
      <w:rPr>
        <w:rFonts w:ascii="Wingdings" w:hAnsi="Wingdings" w:hint="default"/>
      </w:rPr>
    </w:lvl>
  </w:abstractNum>
  <w:abstractNum w:abstractNumId="75" w15:restartNumberingAfterBreak="0">
    <w:nsid w:val="36C57FB1"/>
    <w:multiLevelType w:val="hybridMultilevel"/>
    <w:tmpl w:val="AE520B9E"/>
    <w:lvl w:ilvl="0" w:tplc="208CED60">
      <w:start w:val="1"/>
      <w:numFmt w:val="bullet"/>
      <w:lvlText w:val=""/>
      <w:lvlJc w:val="left"/>
      <w:pPr>
        <w:ind w:left="720" w:hanging="360"/>
      </w:pPr>
      <w:rPr>
        <w:rFonts w:ascii="Symbol" w:hAnsi="Symbol" w:hint="default"/>
      </w:rPr>
    </w:lvl>
    <w:lvl w:ilvl="1" w:tplc="1166C0F6">
      <w:start w:val="1"/>
      <w:numFmt w:val="bullet"/>
      <w:lvlText w:val="ü"/>
      <w:lvlJc w:val="left"/>
      <w:pPr>
        <w:ind w:left="1440" w:hanging="360"/>
      </w:pPr>
      <w:rPr>
        <w:rFonts w:ascii="Wingdings" w:hAnsi="Wingdings" w:hint="default"/>
      </w:rPr>
    </w:lvl>
    <w:lvl w:ilvl="2" w:tplc="56E06B9A">
      <w:start w:val="1"/>
      <w:numFmt w:val="bullet"/>
      <w:lvlText w:val=""/>
      <w:lvlJc w:val="left"/>
      <w:pPr>
        <w:ind w:left="2160" w:hanging="360"/>
      </w:pPr>
      <w:rPr>
        <w:rFonts w:ascii="Wingdings" w:hAnsi="Wingdings" w:hint="default"/>
      </w:rPr>
    </w:lvl>
    <w:lvl w:ilvl="3" w:tplc="5EB00490">
      <w:start w:val="1"/>
      <w:numFmt w:val="bullet"/>
      <w:lvlText w:val=""/>
      <w:lvlJc w:val="left"/>
      <w:pPr>
        <w:ind w:left="2880" w:hanging="360"/>
      </w:pPr>
      <w:rPr>
        <w:rFonts w:ascii="Symbol" w:hAnsi="Symbol" w:hint="default"/>
      </w:rPr>
    </w:lvl>
    <w:lvl w:ilvl="4" w:tplc="72021614">
      <w:start w:val="1"/>
      <w:numFmt w:val="bullet"/>
      <w:lvlText w:val="o"/>
      <w:lvlJc w:val="left"/>
      <w:pPr>
        <w:ind w:left="3600" w:hanging="360"/>
      </w:pPr>
      <w:rPr>
        <w:rFonts w:ascii="Courier New" w:hAnsi="Courier New" w:hint="default"/>
      </w:rPr>
    </w:lvl>
    <w:lvl w:ilvl="5" w:tplc="4D344FA0">
      <w:start w:val="1"/>
      <w:numFmt w:val="bullet"/>
      <w:lvlText w:val=""/>
      <w:lvlJc w:val="left"/>
      <w:pPr>
        <w:ind w:left="4320" w:hanging="360"/>
      </w:pPr>
      <w:rPr>
        <w:rFonts w:ascii="Wingdings" w:hAnsi="Wingdings" w:hint="default"/>
      </w:rPr>
    </w:lvl>
    <w:lvl w:ilvl="6" w:tplc="FBC43B4C">
      <w:start w:val="1"/>
      <w:numFmt w:val="bullet"/>
      <w:lvlText w:val=""/>
      <w:lvlJc w:val="left"/>
      <w:pPr>
        <w:ind w:left="5040" w:hanging="360"/>
      </w:pPr>
      <w:rPr>
        <w:rFonts w:ascii="Symbol" w:hAnsi="Symbol" w:hint="default"/>
      </w:rPr>
    </w:lvl>
    <w:lvl w:ilvl="7" w:tplc="48C04380">
      <w:start w:val="1"/>
      <w:numFmt w:val="bullet"/>
      <w:lvlText w:val="o"/>
      <w:lvlJc w:val="left"/>
      <w:pPr>
        <w:ind w:left="5760" w:hanging="360"/>
      </w:pPr>
      <w:rPr>
        <w:rFonts w:ascii="Courier New" w:hAnsi="Courier New" w:hint="default"/>
      </w:rPr>
    </w:lvl>
    <w:lvl w:ilvl="8" w:tplc="01F8EEE4">
      <w:start w:val="1"/>
      <w:numFmt w:val="bullet"/>
      <w:lvlText w:val=""/>
      <w:lvlJc w:val="left"/>
      <w:pPr>
        <w:ind w:left="6480" w:hanging="360"/>
      </w:pPr>
      <w:rPr>
        <w:rFonts w:ascii="Wingdings" w:hAnsi="Wingdings" w:hint="default"/>
      </w:rPr>
    </w:lvl>
  </w:abstractNum>
  <w:abstractNum w:abstractNumId="76" w15:restartNumberingAfterBreak="0">
    <w:nsid w:val="36E7352B"/>
    <w:multiLevelType w:val="hybridMultilevel"/>
    <w:tmpl w:val="4A087838"/>
    <w:lvl w:ilvl="0" w:tplc="62BC1E48">
      <w:start w:val="1"/>
      <w:numFmt w:val="decimal"/>
      <w:lvlText w:val="%1."/>
      <w:lvlJc w:val="left"/>
      <w:pPr>
        <w:ind w:left="720" w:hanging="360"/>
      </w:pPr>
    </w:lvl>
    <w:lvl w:ilvl="1" w:tplc="0100AF72">
      <w:start w:val="1"/>
      <w:numFmt w:val="lowerLetter"/>
      <w:lvlText w:val="%2."/>
      <w:lvlJc w:val="left"/>
      <w:pPr>
        <w:ind w:left="1440" w:hanging="360"/>
      </w:pPr>
    </w:lvl>
    <w:lvl w:ilvl="2" w:tplc="52FC0376">
      <w:start w:val="1"/>
      <w:numFmt w:val="lowerRoman"/>
      <w:lvlText w:val="%3."/>
      <w:lvlJc w:val="right"/>
      <w:pPr>
        <w:ind w:left="2160" w:hanging="180"/>
      </w:pPr>
    </w:lvl>
    <w:lvl w:ilvl="3" w:tplc="1F2E7238">
      <w:start w:val="1"/>
      <w:numFmt w:val="decimal"/>
      <w:lvlText w:val="%4."/>
      <w:lvlJc w:val="left"/>
      <w:pPr>
        <w:ind w:left="2880" w:hanging="360"/>
      </w:pPr>
    </w:lvl>
    <w:lvl w:ilvl="4" w:tplc="31EED448">
      <w:start w:val="1"/>
      <w:numFmt w:val="lowerLetter"/>
      <w:lvlText w:val="%5."/>
      <w:lvlJc w:val="left"/>
      <w:pPr>
        <w:ind w:left="3600" w:hanging="360"/>
      </w:pPr>
    </w:lvl>
    <w:lvl w:ilvl="5" w:tplc="4728521C">
      <w:start w:val="1"/>
      <w:numFmt w:val="lowerRoman"/>
      <w:lvlText w:val="%6."/>
      <w:lvlJc w:val="right"/>
      <w:pPr>
        <w:ind w:left="4320" w:hanging="180"/>
      </w:pPr>
    </w:lvl>
    <w:lvl w:ilvl="6" w:tplc="66CACA9A">
      <w:start w:val="1"/>
      <w:numFmt w:val="decimal"/>
      <w:lvlText w:val="%7."/>
      <w:lvlJc w:val="left"/>
      <w:pPr>
        <w:ind w:left="5040" w:hanging="360"/>
      </w:pPr>
    </w:lvl>
    <w:lvl w:ilvl="7" w:tplc="161A4436">
      <w:start w:val="1"/>
      <w:numFmt w:val="lowerLetter"/>
      <w:lvlText w:val="%8."/>
      <w:lvlJc w:val="left"/>
      <w:pPr>
        <w:ind w:left="5760" w:hanging="360"/>
      </w:pPr>
    </w:lvl>
    <w:lvl w:ilvl="8" w:tplc="1FC400B2">
      <w:start w:val="1"/>
      <w:numFmt w:val="lowerRoman"/>
      <w:lvlText w:val="%9."/>
      <w:lvlJc w:val="right"/>
      <w:pPr>
        <w:ind w:left="6480" w:hanging="180"/>
      </w:pPr>
    </w:lvl>
  </w:abstractNum>
  <w:abstractNum w:abstractNumId="77" w15:restartNumberingAfterBreak="0">
    <w:nsid w:val="36FF1810"/>
    <w:multiLevelType w:val="hybridMultilevel"/>
    <w:tmpl w:val="F93E77FE"/>
    <w:lvl w:ilvl="0" w:tplc="B6E60CE8">
      <w:start w:val="1"/>
      <w:numFmt w:val="bullet"/>
      <w:lvlText w:val=""/>
      <w:lvlJc w:val="left"/>
      <w:pPr>
        <w:ind w:left="720" w:hanging="360"/>
      </w:pPr>
      <w:rPr>
        <w:rFonts w:ascii="Symbol" w:hAnsi="Symbol" w:hint="default"/>
      </w:rPr>
    </w:lvl>
    <w:lvl w:ilvl="1" w:tplc="71509604">
      <w:start w:val="1"/>
      <w:numFmt w:val="bullet"/>
      <w:lvlText w:val="ü"/>
      <w:lvlJc w:val="left"/>
      <w:pPr>
        <w:ind w:left="1440" w:hanging="360"/>
      </w:pPr>
      <w:rPr>
        <w:rFonts w:ascii="Wingdings" w:hAnsi="Wingdings" w:hint="default"/>
      </w:rPr>
    </w:lvl>
    <w:lvl w:ilvl="2" w:tplc="9490FBF4">
      <w:start w:val="1"/>
      <w:numFmt w:val="bullet"/>
      <w:lvlText w:val=""/>
      <w:lvlJc w:val="left"/>
      <w:pPr>
        <w:ind w:left="2160" w:hanging="360"/>
      </w:pPr>
      <w:rPr>
        <w:rFonts w:ascii="Wingdings" w:hAnsi="Wingdings" w:hint="default"/>
      </w:rPr>
    </w:lvl>
    <w:lvl w:ilvl="3" w:tplc="48624348">
      <w:start w:val="1"/>
      <w:numFmt w:val="bullet"/>
      <w:lvlText w:val=""/>
      <w:lvlJc w:val="left"/>
      <w:pPr>
        <w:ind w:left="2880" w:hanging="360"/>
      </w:pPr>
      <w:rPr>
        <w:rFonts w:ascii="Symbol" w:hAnsi="Symbol" w:hint="default"/>
      </w:rPr>
    </w:lvl>
    <w:lvl w:ilvl="4" w:tplc="AA0E8DCC">
      <w:start w:val="1"/>
      <w:numFmt w:val="bullet"/>
      <w:lvlText w:val="o"/>
      <w:lvlJc w:val="left"/>
      <w:pPr>
        <w:ind w:left="3600" w:hanging="360"/>
      </w:pPr>
      <w:rPr>
        <w:rFonts w:ascii="Courier New" w:hAnsi="Courier New" w:hint="default"/>
      </w:rPr>
    </w:lvl>
    <w:lvl w:ilvl="5" w:tplc="548CE3F8">
      <w:start w:val="1"/>
      <w:numFmt w:val="bullet"/>
      <w:lvlText w:val=""/>
      <w:lvlJc w:val="left"/>
      <w:pPr>
        <w:ind w:left="4320" w:hanging="360"/>
      </w:pPr>
      <w:rPr>
        <w:rFonts w:ascii="Wingdings" w:hAnsi="Wingdings" w:hint="default"/>
      </w:rPr>
    </w:lvl>
    <w:lvl w:ilvl="6" w:tplc="495E1C7A">
      <w:start w:val="1"/>
      <w:numFmt w:val="bullet"/>
      <w:lvlText w:val=""/>
      <w:lvlJc w:val="left"/>
      <w:pPr>
        <w:ind w:left="5040" w:hanging="360"/>
      </w:pPr>
      <w:rPr>
        <w:rFonts w:ascii="Symbol" w:hAnsi="Symbol" w:hint="default"/>
      </w:rPr>
    </w:lvl>
    <w:lvl w:ilvl="7" w:tplc="FECEAFC2">
      <w:start w:val="1"/>
      <w:numFmt w:val="bullet"/>
      <w:lvlText w:val="o"/>
      <w:lvlJc w:val="left"/>
      <w:pPr>
        <w:ind w:left="5760" w:hanging="360"/>
      </w:pPr>
      <w:rPr>
        <w:rFonts w:ascii="Courier New" w:hAnsi="Courier New" w:hint="default"/>
      </w:rPr>
    </w:lvl>
    <w:lvl w:ilvl="8" w:tplc="1D1E781E">
      <w:start w:val="1"/>
      <w:numFmt w:val="bullet"/>
      <w:lvlText w:val=""/>
      <w:lvlJc w:val="left"/>
      <w:pPr>
        <w:ind w:left="6480" w:hanging="360"/>
      </w:pPr>
      <w:rPr>
        <w:rFonts w:ascii="Wingdings" w:hAnsi="Wingdings" w:hint="default"/>
      </w:rPr>
    </w:lvl>
  </w:abstractNum>
  <w:abstractNum w:abstractNumId="78" w15:restartNumberingAfterBreak="0">
    <w:nsid w:val="398F513F"/>
    <w:multiLevelType w:val="hybridMultilevel"/>
    <w:tmpl w:val="EDC42046"/>
    <w:lvl w:ilvl="0" w:tplc="371EE76E">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9" w15:restartNumberingAfterBreak="0">
    <w:nsid w:val="3A5A2B3C"/>
    <w:multiLevelType w:val="hybridMultilevel"/>
    <w:tmpl w:val="84787C12"/>
    <w:lvl w:ilvl="0" w:tplc="341A48E2">
      <w:start w:val="3"/>
      <w:numFmt w:val="decimal"/>
      <w:lvlText w:val="%1."/>
      <w:lvlJc w:val="left"/>
      <w:pPr>
        <w:ind w:left="720" w:hanging="360"/>
      </w:pPr>
    </w:lvl>
    <w:lvl w:ilvl="1" w:tplc="9880D5A2">
      <w:start w:val="1"/>
      <w:numFmt w:val="lowerLetter"/>
      <w:lvlText w:val="%2."/>
      <w:lvlJc w:val="left"/>
      <w:pPr>
        <w:ind w:left="1440" w:hanging="360"/>
      </w:pPr>
    </w:lvl>
    <w:lvl w:ilvl="2" w:tplc="5E289AEA">
      <w:start w:val="1"/>
      <w:numFmt w:val="lowerRoman"/>
      <w:lvlText w:val="%3."/>
      <w:lvlJc w:val="right"/>
      <w:pPr>
        <w:ind w:left="2160" w:hanging="180"/>
      </w:pPr>
    </w:lvl>
    <w:lvl w:ilvl="3" w:tplc="B29ED1C4">
      <w:start w:val="1"/>
      <w:numFmt w:val="decimal"/>
      <w:lvlText w:val="%4."/>
      <w:lvlJc w:val="left"/>
      <w:pPr>
        <w:ind w:left="2880" w:hanging="360"/>
      </w:pPr>
    </w:lvl>
    <w:lvl w:ilvl="4" w:tplc="0C28DE78">
      <w:start w:val="1"/>
      <w:numFmt w:val="lowerLetter"/>
      <w:lvlText w:val="%5."/>
      <w:lvlJc w:val="left"/>
      <w:pPr>
        <w:ind w:left="3600" w:hanging="360"/>
      </w:pPr>
    </w:lvl>
    <w:lvl w:ilvl="5" w:tplc="4E90616E">
      <w:start w:val="1"/>
      <w:numFmt w:val="lowerRoman"/>
      <w:lvlText w:val="%6."/>
      <w:lvlJc w:val="right"/>
      <w:pPr>
        <w:ind w:left="4320" w:hanging="180"/>
      </w:pPr>
    </w:lvl>
    <w:lvl w:ilvl="6" w:tplc="2924D284">
      <w:start w:val="1"/>
      <w:numFmt w:val="decimal"/>
      <w:lvlText w:val="%7."/>
      <w:lvlJc w:val="left"/>
      <w:pPr>
        <w:ind w:left="5040" w:hanging="360"/>
      </w:pPr>
    </w:lvl>
    <w:lvl w:ilvl="7" w:tplc="88385B08">
      <w:start w:val="1"/>
      <w:numFmt w:val="lowerLetter"/>
      <w:lvlText w:val="%8."/>
      <w:lvlJc w:val="left"/>
      <w:pPr>
        <w:ind w:left="5760" w:hanging="360"/>
      </w:pPr>
    </w:lvl>
    <w:lvl w:ilvl="8" w:tplc="BCB4C8B6">
      <w:start w:val="1"/>
      <w:numFmt w:val="lowerRoman"/>
      <w:lvlText w:val="%9."/>
      <w:lvlJc w:val="right"/>
      <w:pPr>
        <w:ind w:left="6480" w:hanging="180"/>
      </w:pPr>
    </w:lvl>
  </w:abstractNum>
  <w:abstractNum w:abstractNumId="80" w15:restartNumberingAfterBreak="0">
    <w:nsid w:val="3A7C64C2"/>
    <w:multiLevelType w:val="multilevel"/>
    <w:tmpl w:val="462093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05FA83"/>
    <w:multiLevelType w:val="hybridMultilevel"/>
    <w:tmpl w:val="C3F2BF60"/>
    <w:lvl w:ilvl="0" w:tplc="35E4DD64">
      <w:start w:val="1"/>
      <w:numFmt w:val="bullet"/>
      <w:lvlText w:val="·"/>
      <w:lvlJc w:val="left"/>
      <w:pPr>
        <w:ind w:left="720" w:hanging="360"/>
      </w:pPr>
      <w:rPr>
        <w:rFonts w:ascii="Symbol" w:hAnsi="Symbol" w:hint="default"/>
      </w:rPr>
    </w:lvl>
    <w:lvl w:ilvl="1" w:tplc="EC587A18">
      <w:start w:val="1"/>
      <w:numFmt w:val="bullet"/>
      <w:lvlText w:val="o"/>
      <w:lvlJc w:val="left"/>
      <w:pPr>
        <w:ind w:left="1440" w:hanging="360"/>
      </w:pPr>
      <w:rPr>
        <w:rFonts w:ascii="Courier New" w:hAnsi="Courier New" w:hint="default"/>
      </w:rPr>
    </w:lvl>
    <w:lvl w:ilvl="2" w:tplc="4CC0EB22">
      <w:start w:val="1"/>
      <w:numFmt w:val="bullet"/>
      <w:lvlText w:val=""/>
      <w:lvlJc w:val="left"/>
      <w:pPr>
        <w:ind w:left="2160" w:hanging="360"/>
      </w:pPr>
      <w:rPr>
        <w:rFonts w:ascii="Wingdings" w:hAnsi="Wingdings" w:hint="default"/>
      </w:rPr>
    </w:lvl>
    <w:lvl w:ilvl="3" w:tplc="0ADE584E">
      <w:start w:val="1"/>
      <w:numFmt w:val="bullet"/>
      <w:lvlText w:val=""/>
      <w:lvlJc w:val="left"/>
      <w:pPr>
        <w:ind w:left="2880" w:hanging="360"/>
      </w:pPr>
      <w:rPr>
        <w:rFonts w:ascii="Symbol" w:hAnsi="Symbol" w:hint="default"/>
      </w:rPr>
    </w:lvl>
    <w:lvl w:ilvl="4" w:tplc="2ECA5B24">
      <w:start w:val="1"/>
      <w:numFmt w:val="bullet"/>
      <w:lvlText w:val="o"/>
      <w:lvlJc w:val="left"/>
      <w:pPr>
        <w:ind w:left="3600" w:hanging="360"/>
      </w:pPr>
      <w:rPr>
        <w:rFonts w:ascii="Courier New" w:hAnsi="Courier New" w:hint="default"/>
      </w:rPr>
    </w:lvl>
    <w:lvl w:ilvl="5" w:tplc="CBD8CE32">
      <w:start w:val="1"/>
      <w:numFmt w:val="bullet"/>
      <w:lvlText w:val=""/>
      <w:lvlJc w:val="left"/>
      <w:pPr>
        <w:ind w:left="4320" w:hanging="360"/>
      </w:pPr>
      <w:rPr>
        <w:rFonts w:ascii="Wingdings" w:hAnsi="Wingdings" w:hint="default"/>
      </w:rPr>
    </w:lvl>
    <w:lvl w:ilvl="6" w:tplc="D07E0C6A">
      <w:start w:val="1"/>
      <w:numFmt w:val="bullet"/>
      <w:lvlText w:val=""/>
      <w:lvlJc w:val="left"/>
      <w:pPr>
        <w:ind w:left="5040" w:hanging="360"/>
      </w:pPr>
      <w:rPr>
        <w:rFonts w:ascii="Symbol" w:hAnsi="Symbol" w:hint="default"/>
      </w:rPr>
    </w:lvl>
    <w:lvl w:ilvl="7" w:tplc="9B4AF4E4">
      <w:start w:val="1"/>
      <w:numFmt w:val="bullet"/>
      <w:lvlText w:val="o"/>
      <w:lvlJc w:val="left"/>
      <w:pPr>
        <w:ind w:left="5760" w:hanging="360"/>
      </w:pPr>
      <w:rPr>
        <w:rFonts w:ascii="Courier New" w:hAnsi="Courier New" w:hint="default"/>
      </w:rPr>
    </w:lvl>
    <w:lvl w:ilvl="8" w:tplc="582ABF74">
      <w:start w:val="1"/>
      <w:numFmt w:val="bullet"/>
      <w:lvlText w:val=""/>
      <w:lvlJc w:val="left"/>
      <w:pPr>
        <w:ind w:left="6480" w:hanging="360"/>
      </w:pPr>
      <w:rPr>
        <w:rFonts w:ascii="Wingdings" w:hAnsi="Wingdings" w:hint="default"/>
      </w:rPr>
    </w:lvl>
  </w:abstractNum>
  <w:abstractNum w:abstractNumId="82" w15:restartNumberingAfterBreak="0">
    <w:nsid w:val="3B2D7337"/>
    <w:multiLevelType w:val="hybridMultilevel"/>
    <w:tmpl w:val="F48A05D6"/>
    <w:lvl w:ilvl="0" w:tplc="03A04DD2">
      <w:start w:val="2024"/>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83" w15:restartNumberingAfterBreak="0">
    <w:nsid w:val="3D652938"/>
    <w:multiLevelType w:val="hybridMultilevel"/>
    <w:tmpl w:val="1D220D3C"/>
    <w:lvl w:ilvl="0" w:tplc="07C0ADBE">
      <w:start w:val="2"/>
      <w:numFmt w:val="decimal"/>
      <w:lvlText w:val="%1."/>
      <w:lvlJc w:val="left"/>
      <w:pPr>
        <w:ind w:left="720" w:hanging="360"/>
      </w:pPr>
    </w:lvl>
    <w:lvl w:ilvl="1" w:tplc="F0FED632">
      <w:start w:val="1"/>
      <w:numFmt w:val="lowerLetter"/>
      <w:lvlText w:val="%2."/>
      <w:lvlJc w:val="left"/>
      <w:pPr>
        <w:ind w:left="1440" w:hanging="360"/>
      </w:pPr>
    </w:lvl>
    <w:lvl w:ilvl="2" w:tplc="C298D52E">
      <w:start w:val="1"/>
      <w:numFmt w:val="lowerRoman"/>
      <w:lvlText w:val="%3."/>
      <w:lvlJc w:val="right"/>
      <w:pPr>
        <w:ind w:left="2160" w:hanging="180"/>
      </w:pPr>
    </w:lvl>
    <w:lvl w:ilvl="3" w:tplc="CDBAFB04">
      <w:start w:val="1"/>
      <w:numFmt w:val="decimal"/>
      <w:lvlText w:val="%4."/>
      <w:lvlJc w:val="left"/>
      <w:pPr>
        <w:ind w:left="2880" w:hanging="360"/>
      </w:pPr>
    </w:lvl>
    <w:lvl w:ilvl="4" w:tplc="70D41986">
      <w:start w:val="1"/>
      <w:numFmt w:val="lowerLetter"/>
      <w:lvlText w:val="%5."/>
      <w:lvlJc w:val="left"/>
      <w:pPr>
        <w:ind w:left="3600" w:hanging="360"/>
      </w:pPr>
    </w:lvl>
    <w:lvl w:ilvl="5" w:tplc="6916D802">
      <w:start w:val="1"/>
      <w:numFmt w:val="lowerRoman"/>
      <w:lvlText w:val="%6."/>
      <w:lvlJc w:val="right"/>
      <w:pPr>
        <w:ind w:left="4320" w:hanging="180"/>
      </w:pPr>
    </w:lvl>
    <w:lvl w:ilvl="6" w:tplc="6C22F292">
      <w:start w:val="1"/>
      <w:numFmt w:val="decimal"/>
      <w:lvlText w:val="%7."/>
      <w:lvlJc w:val="left"/>
      <w:pPr>
        <w:ind w:left="5040" w:hanging="360"/>
      </w:pPr>
    </w:lvl>
    <w:lvl w:ilvl="7" w:tplc="76F06176">
      <w:start w:val="1"/>
      <w:numFmt w:val="lowerLetter"/>
      <w:lvlText w:val="%8."/>
      <w:lvlJc w:val="left"/>
      <w:pPr>
        <w:ind w:left="5760" w:hanging="360"/>
      </w:pPr>
    </w:lvl>
    <w:lvl w:ilvl="8" w:tplc="814A62C4">
      <w:start w:val="1"/>
      <w:numFmt w:val="lowerRoman"/>
      <w:lvlText w:val="%9."/>
      <w:lvlJc w:val="right"/>
      <w:pPr>
        <w:ind w:left="6480" w:hanging="180"/>
      </w:pPr>
    </w:lvl>
  </w:abstractNum>
  <w:abstractNum w:abstractNumId="84" w15:restartNumberingAfterBreak="0">
    <w:nsid w:val="3F817694"/>
    <w:multiLevelType w:val="multilevel"/>
    <w:tmpl w:val="CAF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FEFA047"/>
    <w:multiLevelType w:val="hybridMultilevel"/>
    <w:tmpl w:val="8B560536"/>
    <w:lvl w:ilvl="0" w:tplc="69229F1C">
      <w:start w:val="4"/>
      <w:numFmt w:val="decimal"/>
      <w:lvlText w:val="%1."/>
      <w:lvlJc w:val="left"/>
      <w:pPr>
        <w:ind w:left="720" w:hanging="360"/>
      </w:pPr>
    </w:lvl>
    <w:lvl w:ilvl="1" w:tplc="79EE3158">
      <w:start w:val="1"/>
      <w:numFmt w:val="lowerLetter"/>
      <w:lvlText w:val="%2."/>
      <w:lvlJc w:val="left"/>
      <w:pPr>
        <w:ind w:left="1440" w:hanging="360"/>
      </w:pPr>
    </w:lvl>
    <w:lvl w:ilvl="2" w:tplc="87A2BF00">
      <w:start w:val="1"/>
      <w:numFmt w:val="lowerRoman"/>
      <w:lvlText w:val="%3."/>
      <w:lvlJc w:val="right"/>
      <w:pPr>
        <w:ind w:left="2160" w:hanging="180"/>
      </w:pPr>
    </w:lvl>
    <w:lvl w:ilvl="3" w:tplc="D87A6F2E">
      <w:start w:val="1"/>
      <w:numFmt w:val="decimal"/>
      <w:lvlText w:val="%4."/>
      <w:lvlJc w:val="left"/>
      <w:pPr>
        <w:ind w:left="2880" w:hanging="360"/>
      </w:pPr>
    </w:lvl>
    <w:lvl w:ilvl="4" w:tplc="BA50463E">
      <w:start w:val="1"/>
      <w:numFmt w:val="lowerLetter"/>
      <w:lvlText w:val="%5."/>
      <w:lvlJc w:val="left"/>
      <w:pPr>
        <w:ind w:left="3600" w:hanging="360"/>
      </w:pPr>
    </w:lvl>
    <w:lvl w:ilvl="5" w:tplc="29286862">
      <w:start w:val="1"/>
      <w:numFmt w:val="lowerRoman"/>
      <w:lvlText w:val="%6."/>
      <w:lvlJc w:val="right"/>
      <w:pPr>
        <w:ind w:left="4320" w:hanging="180"/>
      </w:pPr>
    </w:lvl>
    <w:lvl w:ilvl="6" w:tplc="CF06ABC0">
      <w:start w:val="1"/>
      <w:numFmt w:val="decimal"/>
      <w:lvlText w:val="%7."/>
      <w:lvlJc w:val="left"/>
      <w:pPr>
        <w:ind w:left="5040" w:hanging="360"/>
      </w:pPr>
    </w:lvl>
    <w:lvl w:ilvl="7" w:tplc="9A66BCF2">
      <w:start w:val="1"/>
      <w:numFmt w:val="lowerLetter"/>
      <w:lvlText w:val="%8."/>
      <w:lvlJc w:val="left"/>
      <w:pPr>
        <w:ind w:left="5760" w:hanging="360"/>
      </w:pPr>
    </w:lvl>
    <w:lvl w:ilvl="8" w:tplc="3D9039D6">
      <w:start w:val="1"/>
      <w:numFmt w:val="lowerRoman"/>
      <w:lvlText w:val="%9."/>
      <w:lvlJc w:val="right"/>
      <w:pPr>
        <w:ind w:left="6480" w:hanging="180"/>
      </w:pPr>
    </w:lvl>
  </w:abstractNum>
  <w:abstractNum w:abstractNumId="86" w15:restartNumberingAfterBreak="0">
    <w:nsid w:val="402EE001"/>
    <w:multiLevelType w:val="hybridMultilevel"/>
    <w:tmpl w:val="46B2A744"/>
    <w:lvl w:ilvl="0" w:tplc="67382998">
      <w:start w:val="1"/>
      <w:numFmt w:val="bullet"/>
      <w:lvlText w:val="-"/>
      <w:lvlJc w:val="left"/>
      <w:pPr>
        <w:ind w:left="720" w:hanging="360"/>
      </w:pPr>
      <w:rPr>
        <w:rFonts w:ascii="Symbol" w:hAnsi="Symbol" w:hint="default"/>
      </w:rPr>
    </w:lvl>
    <w:lvl w:ilvl="1" w:tplc="3814A0CC">
      <w:start w:val="1"/>
      <w:numFmt w:val="bullet"/>
      <w:lvlText w:val="o"/>
      <w:lvlJc w:val="left"/>
      <w:pPr>
        <w:ind w:left="1440" w:hanging="360"/>
      </w:pPr>
      <w:rPr>
        <w:rFonts w:ascii="Courier New" w:hAnsi="Courier New" w:hint="default"/>
      </w:rPr>
    </w:lvl>
    <w:lvl w:ilvl="2" w:tplc="4BF41E32">
      <w:start w:val="1"/>
      <w:numFmt w:val="bullet"/>
      <w:lvlText w:val=""/>
      <w:lvlJc w:val="left"/>
      <w:pPr>
        <w:ind w:left="2160" w:hanging="360"/>
      </w:pPr>
      <w:rPr>
        <w:rFonts w:ascii="Wingdings" w:hAnsi="Wingdings" w:hint="default"/>
      </w:rPr>
    </w:lvl>
    <w:lvl w:ilvl="3" w:tplc="B9600B2C">
      <w:start w:val="1"/>
      <w:numFmt w:val="bullet"/>
      <w:lvlText w:val=""/>
      <w:lvlJc w:val="left"/>
      <w:pPr>
        <w:ind w:left="2880" w:hanging="360"/>
      </w:pPr>
      <w:rPr>
        <w:rFonts w:ascii="Symbol" w:hAnsi="Symbol" w:hint="default"/>
      </w:rPr>
    </w:lvl>
    <w:lvl w:ilvl="4" w:tplc="DC427D00">
      <w:start w:val="1"/>
      <w:numFmt w:val="bullet"/>
      <w:lvlText w:val="o"/>
      <w:lvlJc w:val="left"/>
      <w:pPr>
        <w:ind w:left="3600" w:hanging="360"/>
      </w:pPr>
      <w:rPr>
        <w:rFonts w:ascii="Courier New" w:hAnsi="Courier New" w:hint="default"/>
      </w:rPr>
    </w:lvl>
    <w:lvl w:ilvl="5" w:tplc="D33E7B34">
      <w:start w:val="1"/>
      <w:numFmt w:val="bullet"/>
      <w:lvlText w:val=""/>
      <w:lvlJc w:val="left"/>
      <w:pPr>
        <w:ind w:left="4320" w:hanging="360"/>
      </w:pPr>
      <w:rPr>
        <w:rFonts w:ascii="Wingdings" w:hAnsi="Wingdings" w:hint="default"/>
      </w:rPr>
    </w:lvl>
    <w:lvl w:ilvl="6" w:tplc="E4EA95CE">
      <w:start w:val="1"/>
      <w:numFmt w:val="bullet"/>
      <w:lvlText w:val=""/>
      <w:lvlJc w:val="left"/>
      <w:pPr>
        <w:ind w:left="5040" w:hanging="360"/>
      </w:pPr>
      <w:rPr>
        <w:rFonts w:ascii="Symbol" w:hAnsi="Symbol" w:hint="default"/>
      </w:rPr>
    </w:lvl>
    <w:lvl w:ilvl="7" w:tplc="7F9E45C0">
      <w:start w:val="1"/>
      <w:numFmt w:val="bullet"/>
      <w:lvlText w:val="o"/>
      <w:lvlJc w:val="left"/>
      <w:pPr>
        <w:ind w:left="5760" w:hanging="360"/>
      </w:pPr>
      <w:rPr>
        <w:rFonts w:ascii="Courier New" w:hAnsi="Courier New" w:hint="default"/>
      </w:rPr>
    </w:lvl>
    <w:lvl w:ilvl="8" w:tplc="4C62B39C">
      <w:start w:val="1"/>
      <w:numFmt w:val="bullet"/>
      <w:lvlText w:val=""/>
      <w:lvlJc w:val="left"/>
      <w:pPr>
        <w:ind w:left="6480" w:hanging="360"/>
      </w:pPr>
      <w:rPr>
        <w:rFonts w:ascii="Wingdings" w:hAnsi="Wingdings" w:hint="default"/>
      </w:rPr>
    </w:lvl>
  </w:abstractNum>
  <w:abstractNum w:abstractNumId="87" w15:restartNumberingAfterBreak="0">
    <w:nsid w:val="40E01892"/>
    <w:multiLevelType w:val="multilevel"/>
    <w:tmpl w:val="A47255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0F3325B"/>
    <w:multiLevelType w:val="hybridMultilevel"/>
    <w:tmpl w:val="2DDA60A2"/>
    <w:lvl w:ilvl="0" w:tplc="A52E811C">
      <w:start w:val="1"/>
      <w:numFmt w:val="bullet"/>
      <w:lvlText w:val=""/>
      <w:lvlJc w:val="left"/>
      <w:pPr>
        <w:ind w:left="720" w:hanging="360"/>
      </w:pPr>
      <w:rPr>
        <w:rFonts w:ascii="Symbol" w:hAnsi="Symbol" w:hint="default"/>
      </w:rPr>
    </w:lvl>
    <w:lvl w:ilvl="1" w:tplc="80885F52">
      <w:start w:val="1"/>
      <w:numFmt w:val="bullet"/>
      <w:lvlText w:val="ü"/>
      <w:lvlJc w:val="left"/>
      <w:pPr>
        <w:ind w:left="1440" w:hanging="360"/>
      </w:pPr>
      <w:rPr>
        <w:rFonts w:ascii="Wingdings" w:hAnsi="Wingdings" w:hint="default"/>
      </w:rPr>
    </w:lvl>
    <w:lvl w:ilvl="2" w:tplc="386E34FC">
      <w:start w:val="1"/>
      <w:numFmt w:val="bullet"/>
      <w:lvlText w:val=""/>
      <w:lvlJc w:val="left"/>
      <w:pPr>
        <w:ind w:left="2160" w:hanging="360"/>
      </w:pPr>
      <w:rPr>
        <w:rFonts w:ascii="Wingdings" w:hAnsi="Wingdings" w:hint="default"/>
      </w:rPr>
    </w:lvl>
    <w:lvl w:ilvl="3" w:tplc="0608B0CA">
      <w:start w:val="1"/>
      <w:numFmt w:val="bullet"/>
      <w:lvlText w:val=""/>
      <w:lvlJc w:val="left"/>
      <w:pPr>
        <w:ind w:left="2880" w:hanging="360"/>
      </w:pPr>
      <w:rPr>
        <w:rFonts w:ascii="Symbol" w:hAnsi="Symbol" w:hint="default"/>
      </w:rPr>
    </w:lvl>
    <w:lvl w:ilvl="4" w:tplc="CA747C08">
      <w:start w:val="1"/>
      <w:numFmt w:val="bullet"/>
      <w:lvlText w:val="o"/>
      <w:lvlJc w:val="left"/>
      <w:pPr>
        <w:ind w:left="3600" w:hanging="360"/>
      </w:pPr>
      <w:rPr>
        <w:rFonts w:ascii="Courier New" w:hAnsi="Courier New" w:hint="default"/>
      </w:rPr>
    </w:lvl>
    <w:lvl w:ilvl="5" w:tplc="D1C03112">
      <w:start w:val="1"/>
      <w:numFmt w:val="bullet"/>
      <w:lvlText w:val=""/>
      <w:lvlJc w:val="left"/>
      <w:pPr>
        <w:ind w:left="4320" w:hanging="360"/>
      </w:pPr>
      <w:rPr>
        <w:rFonts w:ascii="Wingdings" w:hAnsi="Wingdings" w:hint="default"/>
      </w:rPr>
    </w:lvl>
    <w:lvl w:ilvl="6" w:tplc="C4D0F910">
      <w:start w:val="1"/>
      <w:numFmt w:val="bullet"/>
      <w:lvlText w:val=""/>
      <w:lvlJc w:val="left"/>
      <w:pPr>
        <w:ind w:left="5040" w:hanging="360"/>
      </w:pPr>
      <w:rPr>
        <w:rFonts w:ascii="Symbol" w:hAnsi="Symbol" w:hint="default"/>
      </w:rPr>
    </w:lvl>
    <w:lvl w:ilvl="7" w:tplc="96B291DA">
      <w:start w:val="1"/>
      <w:numFmt w:val="bullet"/>
      <w:lvlText w:val="o"/>
      <w:lvlJc w:val="left"/>
      <w:pPr>
        <w:ind w:left="5760" w:hanging="360"/>
      </w:pPr>
      <w:rPr>
        <w:rFonts w:ascii="Courier New" w:hAnsi="Courier New" w:hint="default"/>
      </w:rPr>
    </w:lvl>
    <w:lvl w:ilvl="8" w:tplc="065C78F6">
      <w:start w:val="1"/>
      <w:numFmt w:val="bullet"/>
      <w:lvlText w:val=""/>
      <w:lvlJc w:val="left"/>
      <w:pPr>
        <w:ind w:left="6480" w:hanging="360"/>
      </w:pPr>
      <w:rPr>
        <w:rFonts w:ascii="Wingdings" w:hAnsi="Wingdings" w:hint="default"/>
      </w:rPr>
    </w:lvl>
  </w:abstractNum>
  <w:abstractNum w:abstractNumId="89" w15:restartNumberingAfterBreak="0">
    <w:nsid w:val="410A4B03"/>
    <w:multiLevelType w:val="hybridMultilevel"/>
    <w:tmpl w:val="F852F69C"/>
    <w:lvl w:ilvl="0" w:tplc="78583C52">
      <w:start w:val="1"/>
      <w:numFmt w:val="bullet"/>
      <w:lvlText w:val=""/>
      <w:lvlJc w:val="left"/>
      <w:pPr>
        <w:ind w:left="720" w:hanging="360"/>
      </w:pPr>
      <w:rPr>
        <w:rFonts w:ascii="Symbol" w:hAnsi="Symbol" w:hint="default"/>
      </w:rPr>
    </w:lvl>
    <w:lvl w:ilvl="1" w:tplc="838E6B5E">
      <w:start w:val="1"/>
      <w:numFmt w:val="bullet"/>
      <w:lvlText w:val="ü"/>
      <w:lvlJc w:val="left"/>
      <w:pPr>
        <w:ind w:left="1440" w:hanging="360"/>
      </w:pPr>
      <w:rPr>
        <w:rFonts w:ascii="Wingdings" w:hAnsi="Wingdings" w:hint="default"/>
      </w:rPr>
    </w:lvl>
    <w:lvl w:ilvl="2" w:tplc="7D6E6F26">
      <w:start w:val="1"/>
      <w:numFmt w:val="bullet"/>
      <w:lvlText w:val=""/>
      <w:lvlJc w:val="left"/>
      <w:pPr>
        <w:ind w:left="2160" w:hanging="360"/>
      </w:pPr>
      <w:rPr>
        <w:rFonts w:ascii="Wingdings" w:hAnsi="Wingdings" w:hint="default"/>
      </w:rPr>
    </w:lvl>
    <w:lvl w:ilvl="3" w:tplc="7C3A5382">
      <w:start w:val="1"/>
      <w:numFmt w:val="bullet"/>
      <w:lvlText w:val=""/>
      <w:lvlJc w:val="left"/>
      <w:pPr>
        <w:ind w:left="2880" w:hanging="360"/>
      </w:pPr>
      <w:rPr>
        <w:rFonts w:ascii="Symbol" w:hAnsi="Symbol" w:hint="default"/>
      </w:rPr>
    </w:lvl>
    <w:lvl w:ilvl="4" w:tplc="26E0B024">
      <w:start w:val="1"/>
      <w:numFmt w:val="bullet"/>
      <w:lvlText w:val="o"/>
      <w:lvlJc w:val="left"/>
      <w:pPr>
        <w:ind w:left="3600" w:hanging="360"/>
      </w:pPr>
      <w:rPr>
        <w:rFonts w:ascii="Courier New" w:hAnsi="Courier New" w:hint="default"/>
      </w:rPr>
    </w:lvl>
    <w:lvl w:ilvl="5" w:tplc="E99EE1FA">
      <w:start w:val="1"/>
      <w:numFmt w:val="bullet"/>
      <w:lvlText w:val=""/>
      <w:lvlJc w:val="left"/>
      <w:pPr>
        <w:ind w:left="4320" w:hanging="360"/>
      </w:pPr>
      <w:rPr>
        <w:rFonts w:ascii="Wingdings" w:hAnsi="Wingdings" w:hint="default"/>
      </w:rPr>
    </w:lvl>
    <w:lvl w:ilvl="6" w:tplc="AE78DA84">
      <w:start w:val="1"/>
      <w:numFmt w:val="bullet"/>
      <w:lvlText w:val=""/>
      <w:lvlJc w:val="left"/>
      <w:pPr>
        <w:ind w:left="5040" w:hanging="360"/>
      </w:pPr>
      <w:rPr>
        <w:rFonts w:ascii="Symbol" w:hAnsi="Symbol" w:hint="default"/>
      </w:rPr>
    </w:lvl>
    <w:lvl w:ilvl="7" w:tplc="74E2A0A2">
      <w:start w:val="1"/>
      <w:numFmt w:val="bullet"/>
      <w:lvlText w:val="o"/>
      <w:lvlJc w:val="left"/>
      <w:pPr>
        <w:ind w:left="5760" w:hanging="360"/>
      </w:pPr>
      <w:rPr>
        <w:rFonts w:ascii="Courier New" w:hAnsi="Courier New" w:hint="default"/>
      </w:rPr>
    </w:lvl>
    <w:lvl w:ilvl="8" w:tplc="F2DC7BD2">
      <w:start w:val="1"/>
      <w:numFmt w:val="bullet"/>
      <w:lvlText w:val=""/>
      <w:lvlJc w:val="left"/>
      <w:pPr>
        <w:ind w:left="6480" w:hanging="360"/>
      </w:pPr>
      <w:rPr>
        <w:rFonts w:ascii="Wingdings" w:hAnsi="Wingdings" w:hint="default"/>
      </w:rPr>
    </w:lvl>
  </w:abstractNum>
  <w:abstractNum w:abstractNumId="90" w15:restartNumberingAfterBreak="0">
    <w:nsid w:val="4157977A"/>
    <w:multiLevelType w:val="hybridMultilevel"/>
    <w:tmpl w:val="C7E2B450"/>
    <w:lvl w:ilvl="0" w:tplc="F26247FA">
      <w:start w:val="4"/>
      <w:numFmt w:val="decimal"/>
      <w:lvlText w:val="%1."/>
      <w:lvlJc w:val="left"/>
      <w:pPr>
        <w:ind w:left="720" w:hanging="360"/>
      </w:pPr>
    </w:lvl>
    <w:lvl w:ilvl="1" w:tplc="B62080D6">
      <w:start w:val="1"/>
      <w:numFmt w:val="lowerLetter"/>
      <w:lvlText w:val="%2."/>
      <w:lvlJc w:val="left"/>
      <w:pPr>
        <w:ind w:left="1440" w:hanging="360"/>
      </w:pPr>
    </w:lvl>
    <w:lvl w:ilvl="2" w:tplc="2BD88938">
      <w:start w:val="1"/>
      <w:numFmt w:val="lowerRoman"/>
      <w:lvlText w:val="%3."/>
      <w:lvlJc w:val="right"/>
      <w:pPr>
        <w:ind w:left="2160" w:hanging="180"/>
      </w:pPr>
    </w:lvl>
    <w:lvl w:ilvl="3" w:tplc="A8044C0E">
      <w:start w:val="1"/>
      <w:numFmt w:val="decimal"/>
      <w:lvlText w:val="%4."/>
      <w:lvlJc w:val="left"/>
      <w:pPr>
        <w:ind w:left="2880" w:hanging="360"/>
      </w:pPr>
    </w:lvl>
    <w:lvl w:ilvl="4" w:tplc="35BA6B4C">
      <w:start w:val="1"/>
      <w:numFmt w:val="lowerLetter"/>
      <w:lvlText w:val="%5."/>
      <w:lvlJc w:val="left"/>
      <w:pPr>
        <w:ind w:left="3600" w:hanging="360"/>
      </w:pPr>
    </w:lvl>
    <w:lvl w:ilvl="5" w:tplc="BFDC04D6">
      <w:start w:val="1"/>
      <w:numFmt w:val="lowerRoman"/>
      <w:lvlText w:val="%6."/>
      <w:lvlJc w:val="right"/>
      <w:pPr>
        <w:ind w:left="4320" w:hanging="180"/>
      </w:pPr>
    </w:lvl>
    <w:lvl w:ilvl="6" w:tplc="EB4426F6">
      <w:start w:val="1"/>
      <w:numFmt w:val="decimal"/>
      <w:lvlText w:val="%7."/>
      <w:lvlJc w:val="left"/>
      <w:pPr>
        <w:ind w:left="5040" w:hanging="360"/>
      </w:pPr>
    </w:lvl>
    <w:lvl w:ilvl="7" w:tplc="123CF7AC">
      <w:start w:val="1"/>
      <w:numFmt w:val="lowerLetter"/>
      <w:lvlText w:val="%8."/>
      <w:lvlJc w:val="left"/>
      <w:pPr>
        <w:ind w:left="5760" w:hanging="360"/>
      </w:pPr>
    </w:lvl>
    <w:lvl w:ilvl="8" w:tplc="49604240">
      <w:start w:val="1"/>
      <w:numFmt w:val="lowerRoman"/>
      <w:lvlText w:val="%9."/>
      <w:lvlJc w:val="right"/>
      <w:pPr>
        <w:ind w:left="6480" w:hanging="180"/>
      </w:pPr>
    </w:lvl>
  </w:abstractNum>
  <w:abstractNum w:abstractNumId="91" w15:restartNumberingAfterBreak="0">
    <w:nsid w:val="426C592B"/>
    <w:multiLevelType w:val="multilevel"/>
    <w:tmpl w:val="2D2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34E556D"/>
    <w:multiLevelType w:val="hybridMultilevel"/>
    <w:tmpl w:val="5ACE080E"/>
    <w:lvl w:ilvl="0" w:tplc="5E985684">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3" w15:restartNumberingAfterBreak="0">
    <w:nsid w:val="43E78127"/>
    <w:multiLevelType w:val="hybridMultilevel"/>
    <w:tmpl w:val="550C3436"/>
    <w:lvl w:ilvl="0" w:tplc="79E01104">
      <w:start w:val="1"/>
      <w:numFmt w:val="bullet"/>
      <w:lvlText w:val="·"/>
      <w:lvlJc w:val="left"/>
      <w:pPr>
        <w:ind w:left="720" w:hanging="360"/>
      </w:pPr>
      <w:rPr>
        <w:rFonts w:ascii="Symbol" w:hAnsi="Symbol" w:hint="default"/>
      </w:rPr>
    </w:lvl>
    <w:lvl w:ilvl="1" w:tplc="4C98C4D0">
      <w:start w:val="1"/>
      <w:numFmt w:val="bullet"/>
      <w:lvlText w:val="o"/>
      <w:lvlJc w:val="left"/>
      <w:pPr>
        <w:ind w:left="1440" w:hanging="360"/>
      </w:pPr>
      <w:rPr>
        <w:rFonts w:ascii="Courier New" w:hAnsi="Courier New" w:hint="default"/>
      </w:rPr>
    </w:lvl>
    <w:lvl w:ilvl="2" w:tplc="F0C09AEC">
      <w:start w:val="1"/>
      <w:numFmt w:val="bullet"/>
      <w:lvlText w:val=""/>
      <w:lvlJc w:val="left"/>
      <w:pPr>
        <w:ind w:left="2160" w:hanging="360"/>
      </w:pPr>
      <w:rPr>
        <w:rFonts w:ascii="Wingdings" w:hAnsi="Wingdings" w:hint="default"/>
      </w:rPr>
    </w:lvl>
    <w:lvl w:ilvl="3" w:tplc="C7CC588C">
      <w:start w:val="1"/>
      <w:numFmt w:val="bullet"/>
      <w:lvlText w:val=""/>
      <w:lvlJc w:val="left"/>
      <w:pPr>
        <w:ind w:left="2880" w:hanging="360"/>
      </w:pPr>
      <w:rPr>
        <w:rFonts w:ascii="Symbol" w:hAnsi="Symbol" w:hint="default"/>
      </w:rPr>
    </w:lvl>
    <w:lvl w:ilvl="4" w:tplc="86E8DB7A">
      <w:start w:val="1"/>
      <w:numFmt w:val="bullet"/>
      <w:lvlText w:val="o"/>
      <w:lvlJc w:val="left"/>
      <w:pPr>
        <w:ind w:left="3600" w:hanging="360"/>
      </w:pPr>
      <w:rPr>
        <w:rFonts w:ascii="Courier New" w:hAnsi="Courier New" w:hint="default"/>
      </w:rPr>
    </w:lvl>
    <w:lvl w:ilvl="5" w:tplc="5024095A">
      <w:start w:val="1"/>
      <w:numFmt w:val="bullet"/>
      <w:lvlText w:val=""/>
      <w:lvlJc w:val="left"/>
      <w:pPr>
        <w:ind w:left="4320" w:hanging="360"/>
      </w:pPr>
      <w:rPr>
        <w:rFonts w:ascii="Wingdings" w:hAnsi="Wingdings" w:hint="default"/>
      </w:rPr>
    </w:lvl>
    <w:lvl w:ilvl="6" w:tplc="30EC4B32">
      <w:start w:val="1"/>
      <w:numFmt w:val="bullet"/>
      <w:lvlText w:val=""/>
      <w:lvlJc w:val="left"/>
      <w:pPr>
        <w:ind w:left="5040" w:hanging="360"/>
      </w:pPr>
      <w:rPr>
        <w:rFonts w:ascii="Symbol" w:hAnsi="Symbol" w:hint="default"/>
      </w:rPr>
    </w:lvl>
    <w:lvl w:ilvl="7" w:tplc="38AEB91A">
      <w:start w:val="1"/>
      <w:numFmt w:val="bullet"/>
      <w:lvlText w:val="o"/>
      <w:lvlJc w:val="left"/>
      <w:pPr>
        <w:ind w:left="5760" w:hanging="360"/>
      </w:pPr>
      <w:rPr>
        <w:rFonts w:ascii="Courier New" w:hAnsi="Courier New" w:hint="default"/>
      </w:rPr>
    </w:lvl>
    <w:lvl w:ilvl="8" w:tplc="88E07794">
      <w:start w:val="1"/>
      <w:numFmt w:val="bullet"/>
      <w:lvlText w:val=""/>
      <w:lvlJc w:val="left"/>
      <w:pPr>
        <w:ind w:left="6480" w:hanging="360"/>
      </w:pPr>
      <w:rPr>
        <w:rFonts w:ascii="Wingdings" w:hAnsi="Wingdings" w:hint="default"/>
      </w:rPr>
    </w:lvl>
  </w:abstractNum>
  <w:abstractNum w:abstractNumId="94" w15:restartNumberingAfterBreak="0">
    <w:nsid w:val="43F01144"/>
    <w:multiLevelType w:val="hybridMultilevel"/>
    <w:tmpl w:val="96D040A0"/>
    <w:lvl w:ilvl="0" w:tplc="37E0FC8E">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476E6130"/>
    <w:multiLevelType w:val="hybridMultilevel"/>
    <w:tmpl w:val="B2A05362"/>
    <w:lvl w:ilvl="0" w:tplc="295E4318">
      <w:start w:val="1"/>
      <w:numFmt w:val="bullet"/>
      <w:lvlText w:val="·"/>
      <w:lvlJc w:val="left"/>
      <w:pPr>
        <w:ind w:left="720" w:hanging="360"/>
      </w:pPr>
      <w:rPr>
        <w:rFonts w:ascii="Symbol" w:hAnsi="Symbol" w:hint="default"/>
      </w:rPr>
    </w:lvl>
    <w:lvl w:ilvl="1" w:tplc="7EC60334">
      <w:start w:val="1"/>
      <w:numFmt w:val="bullet"/>
      <w:lvlText w:val="o"/>
      <w:lvlJc w:val="left"/>
      <w:pPr>
        <w:ind w:left="1440" w:hanging="360"/>
      </w:pPr>
      <w:rPr>
        <w:rFonts w:ascii="Courier New" w:hAnsi="Courier New" w:hint="default"/>
      </w:rPr>
    </w:lvl>
    <w:lvl w:ilvl="2" w:tplc="51DA7080">
      <w:start w:val="1"/>
      <w:numFmt w:val="bullet"/>
      <w:lvlText w:val=""/>
      <w:lvlJc w:val="left"/>
      <w:pPr>
        <w:ind w:left="2160" w:hanging="360"/>
      </w:pPr>
      <w:rPr>
        <w:rFonts w:ascii="Wingdings" w:hAnsi="Wingdings" w:hint="default"/>
      </w:rPr>
    </w:lvl>
    <w:lvl w:ilvl="3" w:tplc="7444F23A">
      <w:start w:val="1"/>
      <w:numFmt w:val="bullet"/>
      <w:lvlText w:val=""/>
      <w:lvlJc w:val="left"/>
      <w:pPr>
        <w:ind w:left="2880" w:hanging="360"/>
      </w:pPr>
      <w:rPr>
        <w:rFonts w:ascii="Symbol" w:hAnsi="Symbol" w:hint="default"/>
      </w:rPr>
    </w:lvl>
    <w:lvl w:ilvl="4" w:tplc="50983ED6">
      <w:start w:val="1"/>
      <w:numFmt w:val="bullet"/>
      <w:lvlText w:val="o"/>
      <w:lvlJc w:val="left"/>
      <w:pPr>
        <w:ind w:left="3600" w:hanging="360"/>
      </w:pPr>
      <w:rPr>
        <w:rFonts w:ascii="Courier New" w:hAnsi="Courier New" w:hint="default"/>
      </w:rPr>
    </w:lvl>
    <w:lvl w:ilvl="5" w:tplc="E23804B4">
      <w:start w:val="1"/>
      <w:numFmt w:val="bullet"/>
      <w:lvlText w:val=""/>
      <w:lvlJc w:val="left"/>
      <w:pPr>
        <w:ind w:left="4320" w:hanging="360"/>
      </w:pPr>
      <w:rPr>
        <w:rFonts w:ascii="Wingdings" w:hAnsi="Wingdings" w:hint="default"/>
      </w:rPr>
    </w:lvl>
    <w:lvl w:ilvl="6" w:tplc="B97AFDBA">
      <w:start w:val="1"/>
      <w:numFmt w:val="bullet"/>
      <w:lvlText w:val=""/>
      <w:lvlJc w:val="left"/>
      <w:pPr>
        <w:ind w:left="5040" w:hanging="360"/>
      </w:pPr>
      <w:rPr>
        <w:rFonts w:ascii="Symbol" w:hAnsi="Symbol" w:hint="default"/>
      </w:rPr>
    </w:lvl>
    <w:lvl w:ilvl="7" w:tplc="7102F4A4">
      <w:start w:val="1"/>
      <w:numFmt w:val="bullet"/>
      <w:lvlText w:val="o"/>
      <w:lvlJc w:val="left"/>
      <w:pPr>
        <w:ind w:left="5760" w:hanging="360"/>
      </w:pPr>
      <w:rPr>
        <w:rFonts w:ascii="Courier New" w:hAnsi="Courier New" w:hint="default"/>
      </w:rPr>
    </w:lvl>
    <w:lvl w:ilvl="8" w:tplc="CFC2D4CA">
      <w:start w:val="1"/>
      <w:numFmt w:val="bullet"/>
      <w:lvlText w:val=""/>
      <w:lvlJc w:val="left"/>
      <w:pPr>
        <w:ind w:left="6480" w:hanging="360"/>
      </w:pPr>
      <w:rPr>
        <w:rFonts w:ascii="Wingdings" w:hAnsi="Wingdings" w:hint="default"/>
      </w:rPr>
    </w:lvl>
  </w:abstractNum>
  <w:abstractNum w:abstractNumId="96" w15:restartNumberingAfterBreak="0">
    <w:nsid w:val="47C2BA33"/>
    <w:multiLevelType w:val="hybridMultilevel"/>
    <w:tmpl w:val="93EC3D08"/>
    <w:lvl w:ilvl="0" w:tplc="E6CA9732">
      <w:start w:val="7"/>
      <w:numFmt w:val="decimal"/>
      <w:lvlText w:val="%1."/>
      <w:lvlJc w:val="left"/>
      <w:pPr>
        <w:ind w:left="720" w:hanging="360"/>
      </w:pPr>
    </w:lvl>
    <w:lvl w:ilvl="1" w:tplc="DFB829DC">
      <w:start w:val="1"/>
      <w:numFmt w:val="lowerLetter"/>
      <w:lvlText w:val="%2."/>
      <w:lvlJc w:val="left"/>
      <w:pPr>
        <w:ind w:left="1440" w:hanging="360"/>
      </w:pPr>
    </w:lvl>
    <w:lvl w:ilvl="2" w:tplc="5BEE4866">
      <w:start w:val="1"/>
      <w:numFmt w:val="lowerRoman"/>
      <w:lvlText w:val="%3."/>
      <w:lvlJc w:val="right"/>
      <w:pPr>
        <w:ind w:left="2160" w:hanging="180"/>
      </w:pPr>
    </w:lvl>
    <w:lvl w:ilvl="3" w:tplc="FD8A4072">
      <w:start w:val="1"/>
      <w:numFmt w:val="decimal"/>
      <w:lvlText w:val="%4."/>
      <w:lvlJc w:val="left"/>
      <w:pPr>
        <w:ind w:left="2880" w:hanging="360"/>
      </w:pPr>
    </w:lvl>
    <w:lvl w:ilvl="4" w:tplc="D3B0B8A6">
      <w:start w:val="1"/>
      <w:numFmt w:val="lowerLetter"/>
      <w:lvlText w:val="%5."/>
      <w:lvlJc w:val="left"/>
      <w:pPr>
        <w:ind w:left="3600" w:hanging="360"/>
      </w:pPr>
    </w:lvl>
    <w:lvl w:ilvl="5" w:tplc="41D4CB00">
      <w:start w:val="1"/>
      <w:numFmt w:val="lowerRoman"/>
      <w:lvlText w:val="%6."/>
      <w:lvlJc w:val="right"/>
      <w:pPr>
        <w:ind w:left="4320" w:hanging="180"/>
      </w:pPr>
    </w:lvl>
    <w:lvl w:ilvl="6" w:tplc="44E69DE4">
      <w:start w:val="1"/>
      <w:numFmt w:val="decimal"/>
      <w:lvlText w:val="%7."/>
      <w:lvlJc w:val="left"/>
      <w:pPr>
        <w:ind w:left="5040" w:hanging="360"/>
      </w:pPr>
    </w:lvl>
    <w:lvl w:ilvl="7" w:tplc="D8840228">
      <w:start w:val="1"/>
      <w:numFmt w:val="lowerLetter"/>
      <w:lvlText w:val="%8."/>
      <w:lvlJc w:val="left"/>
      <w:pPr>
        <w:ind w:left="5760" w:hanging="360"/>
      </w:pPr>
    </w:lvl>
    <w:lvl w:ilvl="8" w:tplc="019E7CDA">
      <w:start w:val="1"/>
      <w:numFmt w:val="lowerRoman"/>
      <w:lvlText w:val="%9."/>
      <w:lvlJc w:val="right"/>
      <w:pPr>
        <w:ind w:left="6480" w:hanging="180"/>
      </w:pPr>
    </w:lvl>
  </w:abstractNum>
  <w:abstractNum w:abstractNumId="97" w15:restartNumberingAfterBreak="0">
    <w:nsid w:val="48601830"/>
    <w:multiLevelType w:val="hybridMultilevel"/>
    <w:tmpl w:val="C1765B40"/>
    <w:lvl w:ilvl="0" w:tplc="054815BC">
      <w:start w:val="1"/>
      <w:numFmt w:val="decimal"/>
      <w:lvlText w:val="%1."/>
      <w:lvlJc w:val="left"/>
      <w:pPr>
        <w:ind w:left="720" w:hanging="360"/>
      </w:pPr>
    </w:lvl>
    <w:lvl w:ilvl="1" w:tplc="301E68BA">
      <w:start w:val="1"/>
      <w:numFmt w:val="lowerLetter"/>
      <w:lvlText w:val="%2."/>
      <w:lvlJc w:val="left"/>
      <w:pPr>
        <w:ind w:left="1440" w:hanging="360"/>
      </w:pPr>
    </w:lvl>
    <w:lvl w:ilvl="2" w:tplc="43DA4F6E">
      <w:start w:val="1"/>
      <w:numFmt w:val="lowerRoman"/>
      <w:lvlText w:val="%3."/>
      <w:lvlJc w:val="right"/>
      <w:pPr>
        <w:ind w:left="2160" w:hanging="180"/>
      </w:pPr>
    </w:lvl>
    <w:lvl w:ilvl="3" w:tplc="80D874B6">
      <w:start w:val="1"/>
      <w:numFmt w:val="decimal"/>
      <w:lvlText w:val="%4."/>
      <w:lvlJc w:val="left"/>
      <w:pPr>
        <w:ind w:left="2880" w:hanging="360"/>
      </w:pPr>
    </w:lvl>
    <w:lvl w:ilvl="4" w:tplc="D006290C">
      <w:start w:val="1"/>
      <w:numFmt w:val="lowerLetter"/>
      <w:lvlText w:val="%5."/>
      <w:lvlJc w:val="left"/>
      <w:pPr>
        <w:ind w:left="3600" w:hanging="360"/>
      </w:pPr>
    </w:lvl>
    <w:lvl w:ilvl="5" w:tplc="393AB930">
      <w:start w:val="1"/>
      <w:numFmt w:val="lowerRoman"/>
      <w:lvlText w:val="%6."/>
      <w:lvlJc w:val="right"/>
      <w:pPr>
        <w:ind w:left="4320" w:hanging="180"/>
      </w:pPr>
    </w:lvl>
    <w:lvl w:ilvl="6" w:tplc="EE783B3A">
      <w:start w:val="1"/>
      <w:numFmt w:val="decimal"/>
      <w:lvlText w:val="%7."/>
      <w:lvlJc w:val="left"/>
      <w:pPr>
        <w:ind w:left="5040" w:hanging="360"/>
      </w:pPr>
    </w:lvl>
    <w:lvl w:ilvl="7" w:tplc="9BAE135C">
      <w:start w:val="1"/>
      <w:numFmt w:val="lowerLetter"/>
      <w:lvlText w:val="%8."/>
      <w:lvlJc w:val="left"/>
      <w:pPr>
        <w:ind w:left="5760" w:hanging="360"/>
      </w:pPr>
    </w:lvl>
    <w:lvl w:ilvl="8" w:tplc="0652EECE">
      <w:start w:val="1"/>
      <w:numFmt w:val="lowerRoman"/>
      <w:lvlText w:val="%9."/>
      <w:lvlJc w:val="right"/>
      <w:pPr>
        <w:ind w:left="6480" w:hanging="180"/>
      </w:pPr>
    </w:lvl>
  </w:abstractNum>
  <w:abstractNum w:abstractNumId="98" w15:restartNumberingAfterBreak="0">
    <w:nsid w:val="48D557F6"/>
    <w:multiLevelType w:val="hybridMultilevel"/>
    <w:tmpl w:val="EACE81BC"/>
    <w:lvl w:ilvl="0" w:tplc="78AE0D84">
      <w:start w:val="202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9" w15:restartNumberingAfterBreak="0">
    <w:nsid w:val="4998D2CD"/>
    <w:multiLevelType w:val="hybridMultilevel"/>
    <w:tmpl w:val="53903CFA"/>
    <w:lvl w:ilvl="0" w:tplc="AC8609EE">
      <w:start w:val="7"/>
      <w:numFmt w:val="decimal"/>
      <w:lvlText w:val="%1."/>
      <w:lvlJc w:val="left"/>
      <w:pPr>
        <w:ind w:left="720" w:hanging="360"/>
      </w:pPr>
    </w:lvl>
    <w:lvl w:ilvl="1" w:tplc="6142BDE2">
      <w:start w:val="1"/>
      <w:numFmt w:val="lowerLetter"/>
      <w:lvlText w:val="%2."/>
      <w:lvlJc w:val="left"/>
      <w:pPr>
        <w:ind w:left="1440" w:hanging="360"/>
      </w:pPr>
    </w:lvl>
    <w:lvl w:ilvl="2" w:tplc="3790D7AA">
      <w:start w:val="1"/>
      <w:numFmt w:val="lowerRoman"/>
      <w:lvlText w:val="%3."/>
      <w:lvlJc w:val="right"/>
      <w:pPr>
        <w:ind w:left="2160" w:hanging="180"/>
      </w:pPr>
    </w:lvl>
    <w:lvl w:ilvl="3" w:tplc="1A8A7490">
      <w:start w:val="1"/>
      <w:numFmt w:val="decimal"/>
      <w:lvlText w:val="%4."/>
      <w:lvlJc w:val="left"/>
      <w:pPr>
        <w:ind w:left="2880" w:hanging="360"/>
      </w:pPr>
    </w:lvl>
    <w:lvl w:ilvl="4" w:tplc="1EBEA560">
      <w:start w:val="1"/>
      <w:numFmt w:val="lowerLetter"/>
      <w:lvlText w:val="%5."/>
      <w:lvlJc w:val="left"/>
      <w:pPr>
        <w:ind w:left="3600" w:hanging="360"/>
      </w:pPr>
    </w:lvl>
    <w:lvl w:ilvl="5" w:tplc="CC5A0C20">
      <w:start w:val="1"/>
      <w:numFmt w:val="lowerRoman"/>
      <w:lvlText w:val="%6."/>
      <w:lvlJc w:val="right"/>
      <w:pPr>
        <w:ind w:left="4320" w:hanging="180"/>
      </w:pPr>
    </w:lvl>
    <w:lvl w:ilvl="6" w:tplc="8812A4CC">
      <w:start w:val="1"/>
      <w:numFmt w:val="decimal"/>
      <w:lvlText w:val="%7."/>
      <w:lvlJc w:val="left"/>
      <w:pPr>
        <w:ind w:left="5040" w:hanging="360"/>
      </w:pPr>
    </w:lvl>
    <w:lvl w:ilvl="7" w:tplc="A518FD52">
      <w:start w:val="1"/>
      <w:numFmt w:val="lowerLetter"/>
      <w:lvlText w:val="%8."/>
      <w:lvlJc w:val="left"/>
      <w:pPr>
        <w:ind w:left="5760" w:hanging="360"/>
      </w:pPr>
    </w:lvl>
    <w:lvl w:ilvl="8" w:tplc="CC28B7C8">
      <w:start w:val="1"/>
      <w:numFmt w:val="lowerRoman"/>
      <w:lvlText w:val="%9."/>
      <w:lvlJc w:val="right"/>
      <w:pPr>
        <w:ind w:left="6480" w:hanging="180"/>
      </w:pPr>
    </w:lvl>
  </w:abstractNum>
  <w:abstractNum w:abstractNumId="100" w15:restartNumberingAfterBreak="0">
    <w:nsid w:val="4A3DB6A4"/>
    <w:multiLevelType w:val="hybridMultilevel"/>
    <w:tmpl w:val="D48A34B0"/>
    <w:lvl w:ilvl="0" w:tplc="8C88A20C">
      <w:start w:val="2"/>
      <w:numFmt w:val="decimal"/>
      <w:lvlText w:val="%1."/>
      <w:lvlJc w:val="left"/>
      <w:pPr>
        <w:ind w:left="720" w:hanging="360"/>
      </w:pPr>
    </w:lvl>
    <w:lvl w:ilvl="1" w:tplc="16C4AA18">
      <w:start w:val="1"/>
      <w:numFmt w:val="lowerLetter"/>
      <w:lvlText w:val="%2."/>
      <w:lvlJc w:val="left"/>
      <w:pPr>
        <w:ind w:left="1440" w:hanging="360"/>
      </w:pPr>
    </w:lvl>
    <w:lvl w:ilvl="2" w:tplc="FA14555C">
      <w:start w:val="1"/>
      <w:numFmt w:val="lowerRoman"/>
      <w:lvlText w:val="%3."/>
      <w:lvlJc w:val="right"/>
      <w:pPr>
        <w:ind w:left="2160" w:hanging="180"/>
      </w:pPr>
    </w:lvl>
    <w:lvl w:ilvl="3" w:tplc="124647B6">
      <w:start w:val="1"/>
      <w:numFmt w:val="decimal"/>
      <w:lvlText w:val="%4."/>
      <w:lvlJc w:val="left"/>
      <w:pPr>
        <w:ind w:left="2880" w:hanging="360"/>
      </w:pPr>
    </w:lvl>
    <w:lvl w:ilvl="4" w:tplc="9398C7E0">
      <w:start w:val="1"/>
      <w:numFmt w:val="lowerLetter"/>
      <w:lvlText w:val="%5."/>
      <w:lvlJc w:val="left"/>
      <w:pPr>
        <w:ind w:left="3600" w:hanging="360"/>
      </w:pPr>
    </w:lvl>
    <w:lvl w:ilvl="5" w:tplc="88DA8044">
      <w:start w:val="1"/>
      <w:numFmt w:val="lowerRoman"/>
      <w:lvlText w:val="%6."/>
      <w:lvlJc w:val="right"/>
      <w:pPr>
        <w:ind w:left="4320" w:hanging="180"/>
      </w:pPr>
    </w:lvl>
    <w:lvl w:ilvl="6" w:tplc="4E00DDAC">
      <w:start w:val="1"/>
      <w:numFmt w:val="decimal"/>
      <w:lvlText w:val="%7."/>
      <w:lvlJc w:val="left"/>
      <w:pPr>
        <w:ind w:left="5040" w:hanging="360"/>
      </w:pPr>
    </w:lvl>
    <w:lvl w:ilvl="7" w:tplc="9A681AEA">
      <w:start w:val="1"/>
      <w:numFmt w:val="lowerLetter"/>
      <w:lvlText w:val="%8."/>
      <w:lvlJc w:val="left"/>
      <w:pPr>
        <w:ind w:left="5760" w:hanging="360"/>
      </w:pPr>
    </w:lvl>
    <w:lvl w:ilvl="8" w:tplc="C3C87690">
      <w:start w:val="1"/>
      <w:numFmt w:val="lowerRoman"/>
      <w:lvlText w:val="%9."/>
      <w:lvlJc w:val="right"/>
      <w:pPr>
        <w:ind w:left="6480" w:hanging="180"/>
      </w:pPr>
    </w:lvl>
  </w:abstractNum>
  <w:abstractNum w:abstractNumId="101" w15:restartNumberingAfterBreak="0">
    <w:nsid w:val="4A51593F"/>
    <w:multiLevelType w:val="hybridMultilevel"/>
    <w:tmpl w:val="1A963C4C"/>
    <w:lvl w:ilvl="0" w:tplc="F282F532">
      <w:start w:val="2024"/>
      <w:numFmt w:val="bullet"/>
      <w:lvlText w:val="-"/>
      <w:lvlJc w:val="left"/>
      <w:pPr>
        <w:ind w:left="1140" w:hanging="360"/>
      </w:pPr>
      <w:rPr>
        <w:rFonts w:ascii="Times New Roman" w:eastAsia="Times New Roman" w:hAnsi="Times New Roman" w:cs="Times New Roman" w:hint="default"/>
        <w:b/>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2" w15:restartNumberingAfterBreak="0">
    <w:nsid w:val="4A877211"/>
    <w:multiLevelType w:val="hybridMultilevel"/>
    <w:tmpl w:val="D974CC34"/>
    <w:lvl w:ilvl="0" w:tplc="61A68118">
      <w:start w:val="3"/>
      <w:numFmt w:val="decimal"/>
      <w:lvlText w:val="%1."/>
      <w:lvlJc w:val="left"/>
      <w:pPr>
        <w:ind w:left="720" w:hanging="360"/>
      </w:pPr>
    </w:lvl>
    <w:lvl w:ilvl="1" w:tplc="FB7679AA">
      <w:start w:val="1"/>
      <w:numFmt w:val="lowerLetter"/>
      <w:lvlText w:val="%2."/>
      <w:lvlJc w:val="left"/>
      <w:pPr>
        <w:ind w:left="1440" w:hanging="360"/>
      </w:pPr>
    </w:lvl>
    <w:lvl w:ilvl="2" w:tplc="E09A38F4">
      <w:start w:val="1"/>
      <w:numFmt w:val="lowerRoman"/>
      <w:lvlText w:val="%3."/>
      <w:lvlJc w:val="right"/>
      <w:pPr>
        <w:ind w:left="2160" w:hanging="180"/>
      </w:pPr>
    </w:lvl>
    <w:lvl w:ilvl="3" w:tplc="555AE874">
      <w:start w:val="1"/>
      <w:numFmt w:val="decimal"/>
      <w:lvlText w:val="%4."/>
      <w:lvlJc w:val="left"/>
      <w:pPr>
        <w:ind w:left="2880" w:hanging="360"/>
      </w:pPr>
    </w:lvl>
    <w:lvl w:ilvl="4" w:tplc="536606FA">
      <w:start w:val="1"/>
      <w:numFmt w:val="lowerLetter"/>
      <w:lvlText w:val="%5."/>
      <w:lvlJc w:val="left"/>
      <w:pPr>
        <w:ind w:left="3600" w:hanging="360"/>
      </w:pPr>
    </w:lvl>
    <w:lvl w:ilvl="5" w:tplc="025E16C8">
      <w:start w:val="1"/>
      <w:numFmt w:val="lowerRoman"/>
      <w:lvlText w:val="%6."/>
      <w:lvlJc w:val="right"/>
      <w:pPr>
        <w:ind w:left="4320" w:hanging="180"/>
      </w:pPr>
    </w:lvl>
    <w:lvl w:ilvl="6" w:tplc="7E807C86">
      <w:start w:val="1"/>
      <w:numFmt w:val="decimal"/>
      <w:lvlText w:val="%7."/>
      <w:lvlJc w:val="left"/>
      <w:pPr>
        <w:ind w:left="5040" w:hanging="360"/>
      </w:pPr>
    </w:lvl>
    <w:lvl w:ilvl="7" w:tplc="980ECDC6">
      <w:start w:val="1"/>
      <w:numFmt w:val="lowerLetter"/>
      <w:lvlText w:val="%8."/>
      <w:lvlJc w:val="left"/>
      <w:pPr>
        <w:ind w:left="5760" w:hanging="360"/>
      </w:pPr>
    </w:lvl>
    <w:lvl w:ilvl="8" w:tplc="DE227E3A">
      <w:start w:val="1"/>
      <w:numFmt w:val="lowerRoman"/>
      <w:lvlText w:val="%9."/>
      <w:lvlJc w:val="right"/>
      <w:pPr>
        <w:ind w:left="6480" w:hanging="180"/>
      </w:pPr>
    </w:lvl>
  </w:abstractNum>
  <w:abstractNum w:abstractNumId="103" w15:restartNumberingAfterBreak="0">
    <w:nsid w:val="4ACD5733"/>
    <w:multiLevelType w:val="hybridMultilevel"/>
    <w:tmpl w:val="C3C2688C"/>
    <w:lvl w:ilvl="0" w:tplc="46F6E1BE">
      <w:start w:val="7"/>
      <w:numFmt w:val="bullet"/>
      <w:lvlText w:val="-"/>
      <w:lvlJc w:val="left"/>
      <w:pPr>
        <w:ind w:left="1069" w:hanging="360"/>
      </w:pPr>
      <w:rPr>
        <w:rFonts w:ascii="Segoe UI Symbol" w:eastAsia="Times New Roman" w:hAnsi="Segoe UI Symbol" w:cs="Segoe UI 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4" w15:restartNumberingAfterBreak="0">
    <w:nsid w:val="4B1582A7"/>
    <w:multiLevelType w:val="hybridMultilevel"/>
    <w:tmpl w:val="64E07AFC"/>
    <w:lvl w:ilvl="0" w:tplc="B0AEB002">
      <w:start w:val="1"/>
      <w:numFmt w:val="decimal"/>
      <w:lvlText w:val="%1."/>
      <w:lvlJc w:val="left"/>
      <w:pPr>
        <w:ind w:left="720" w:hanging="360"/>
      </w:pPr>
    </w:lvl>
    <w:lvl w:ilvl="1" w:tplc="E59C266E">
      <w:start w:val="1"/>
      <w:numFmt w:val="lowerLetter"/>
      <w:lvlText w:val="%2."/>
      <w:lvlJc w:val="left"/>
      <w:pPr>
        <w:ind w:left="1440" w:hanging="360"/>
      </w:pPr>
    </w:lvl>
    <w:lvl w:ilvl="2" w:tplc="CF7A3156">
      <w:start w:val="1"/>
      <w:numFmt w:val="lowerRoman"/>
      <w:lvlText w:val="%3."/>
      <w:lvlJc w:val="right"/>
      <w:pPr>
        <w:ind w:left="2160" w:hanging="180"/>
      </w:pPr>
    </w:lvl>
    <w:lvl w:ilvl="3" w:tplc="0C2AEA12">
      <w:start w:val="1"/>
      <w:numFmt w:val="decimal"/>
      <w:lvlText w:val="%4."/>
      <w:lvlJc w:val="left"/>
      <w:pPr>
        <w:ind w:left="2880" w:hanging="360"/>
      </w:pPr>
    </w:lvl>
    <w:lvl w:ilvl="4" w:tplc="39EEBCAA">
      <w:start w:val="1"/>
      <w:numFmt w:val="lowerLetter"/>
      <w:lvlText w:val="%5."/>
      <w:lvlJc w:val="left"/>
      <w:pPr>
        <w:ind w:left="3600" w:hanging="360"/>
      </w:pPr>
    </w:lvl>
    <w:lvl w:ilvl="5" w:tplc="77240E6A">
      <w:start w:val="1"/>
      <w:numFmt w:val="lowerRoman"/>
      <w:lvlText w:val="%6."/>
      <w:lvlJc w:val="right"/>
      <w:pPr>
        <w:ind w:left="4320" w:hanging="180"/>
      </w:pPr>
    </w:lvl>
    <w:lvl w:ilvl="6" w:tplc="43127470">
      <w:start w:val="1"/>
      <w:numFmt w:val="decimal"/>
      <w:lvlText w:val="%7."/>
      <w:lvlJc w:val="left"/>
      <w:pPr>
        <w:ind w:left="5040" w:hanging="360"/>
      </w:pPr>
    </w:lvl>
    <w:lvl w:ilvl="7" w:tplc="693EDF48">
      <w:start w:val="1"/>
      <w:numFmt w:val="lowerLetter"/>
      <w:lvlText w:val="%8."/>
      <w:lvlJc w:val="left"/>
      <w:pPr>
        <w:ind w:left="5760" w:hanging="360"/>
      </w:pPr>
    </w:lvl>
    <w:lvl w:ilvl="8" w:tplc="49746538">
      <w:start w:val="1"/>
      <w:numFmt w:val="lowerRoman"/>
      <w:lvlText w:val="%9."/>
      <w:lvlJc w:val="right"/>
      <w:pPr>
        <w:ind w:left="6480" w:hanging="180"/>
      </w:pPr>
    </w:lvl>
  </w:abstractNum>
  <w:abstractNum w:abstractNumId="105" w15:restartNumberingAfterBreak="0">
    <w:nsid w:val="4B4F3994"/>
    <w:multiLevelType w:val="hybridMultilevel"/>
    <w:tmpl w:val="88F808EA"/>
    <w:lvl w:ilvl="0" w:tplc="7624CF12">
      <w:start w:val="1"/>
      <w:numFmt w:val="bullet"/>
      <w:lvlText w:val="ü"/>
      <w:lvlJc w:val="left"/>
      <w:pPr>
        <w:ind w:left="720" w:hanging="360"/>
      </w:pPr>
      <w:rPr>
        <w:rFonts w:ascii="Wingdings" w:hAnsi="Wingdings" w:hint="default"/>
      </w:rPr>
    </w:lvl>
    <w:lvl w:ilvl="1" w:tplc="A6349448">
      <w:start w:val="1"/>
      <w:numFmt w:val="bullet"/>
      <w:lvlText w:val="o"/>
      <w:lvlJc w:val="left"/>
      <w:pPr>
        <w:ind w:left="1440" w:hanging="360"/>
      </w:pPr>
      <w:rPr>
        <w:rFonts w:ascii="Courier New" w:hAnsi="Courier New" w:hint="default"/>
      </w:rPr>
    </w:lvl>
    <w:lvl w:ilvl="2" w:tplc="31AACD58">
      <w:start w:val="1"/>
      <w:numFmt w:val="bullet"/>
      <w:lvlText w:val=""/>
      <w:lvlJc w:val="left"/>
      <w:pPr>
        <w:ind w:left="2160" w:hanging="360"/>
      </w:pPr>
      <w:rPr>
        <w:rFonts w:ascii="Wingdings" w:hAnsi="Wingdings" w:hint="default"/>
      </w:rPr>
    </w:lvl>
    <w:lvl w:ilvl="3" w:tplc="45C86DAC">
      <w:start w:val="1"/>
      <w:numFmt w:val="bullet"/>
      <w:lvlText w:val=""/>
      <w:lvlJc w:val="left"/>
      <w:pPr>
        <w:ind w:left="2880" w:hanging="360"/>
      </w:pPr>
      <w:rPr>
        <w:rFonts w:ascii="Symbol" w:hAnsi="Symbol" w:hint="default"/>
      </w:rPr>
    </w:lvl>
    <w:lvl w:ilvl="4" w:tplc="E5B6178A">
      <w:start w:val="1"/>
      <w:numFmt w:val="bullet"/>
      <w:lvlText w:val="o"/>
      <w:lvlJc w:val="left"/>
      <w:pPr>
        <w:ind w:left="3600" w:hanging="360"/>
      </w:pPr>
      <w:rPr>
        <w:rFonts w:ascii="Courier New" w:hAnsi="Courier New" w:hint="default"/>
      </w:rPr>
    </w:lvl>
    <w:lvl w:ilvl="5" w:tplc="55564A90">
      <w:start w:val="1"/>
      <w:numFmt w:val="bullet"/>
      <w:lvlText w:val=""/>
      <w:lvlJc w:val="left"/>
      <w:pPr>
        <w:ind w:left="4320" w:hanging="360"/>
      </w:pPr>
      <w:rPr>
        <w:rFonts w:ascii="Wingdings" w:hAnsi="Wingdings" w:hint="default"/>
      </w:rPr>
    </w:lvl>
    <w:lvl w:ilvl="6" w:tplc="D046AFCA">
      <w:start w:val="1"/>
      <w:numFmt w:val="bullet"/>
      <w:lvlText w:val=""/>
      <w:lvlJc w:val="left"/>
      <w:pPr>
        <w:ind w:left="5040" w:hanging="360"/>
      </w:pPr>
      <w:rPr>
        <w:rFonts w:ascii="Symbol" w:hAnsi="Symbol" w:hint="default"/>
      </w:rPr>
    </w:lvl>
    <w:lvl w:ilvl="7" w:tplc="6390E474">
      <w:start w:val="1"/>
      <w:numFmt w:val="bullet"/>
      <w:lvlText w:val="o"/>
      <w:lvlJc w:val="left"/>
      <w:pPr>
        <w:ind w:left="5760" w:hanging="360"/>
      </w:pPr>
      <w:rPr>
        <w:rFonts w:ascii="Courier New" w:hAnsi="Courier New" w:hint="default"/>
      </w:rPr>
    </w:lvl>
    <w:lvl w:ilvl="8" w:tplc="F162CB36">
      <w:start w:val="1"/>
      <w:numFmt w:val="bullet"/>
      <w:lvlText w:val=""/>
      <w:lvlJc w:val="left"/>
      <w:pPr>
        <w:ind w:left="6480" w:hanging="360"/>
      </w:pPr>
      <w:rPr>
        <w:rFonts w:ascii="Wingdings" w:hAnsi="Wingdings" w:hint="default"/>
      </w:rPr>
    </w:lvl>
  </w:abstractNum>
  <w:abstractNum w:abstractNumId="106" w15:restartNumberingAfterBreak="0">
    <w:nsid w:val="4CE94178"/>
    <w:multiLevelType w:val="hybridMultilevel"/>
    <w:tmpl w:val="0B10E770"/>
    <w:lvl w:ilvl="0" w:tplc="AC40BC2A">
      <w:start w:val="202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7" w15:restartNumberingAfterBreak="0">
    <w:nsid w:val="4CFC1722"/>
    <w:multiLevelType w:val="hybridMultilevel"/>
    <w:tmpl w:val="553675AE"/>
    <w:lvl w:ilvl="0" w:tplc="F13C35A4">
      <w:start w:val="1"/>
      <w:numFmt w:val="bullet"/>
      <w:lvlText w:val=""/>
      <w:lvlJc w:val="left"/>
      <w:pPr>
        <w:ind w:left="720" w:hanging="360"/>
      </w:pPr>
      <w:rPr>
        <w:rFonts w:ascii="Symbol" w:hAnsi="Symbol" w:hint="default"/>
      </w:rPr>
    </w:lvl>
    <w:lvl w:ilvl="1" w:tplc="409C04F4">
      <w:start w:val="1"/>
      <w:numFmt w:val="bullet"/>
      <w:lvlText w:val="ü"/>
      <w:lvlJc w:val="left"/>
      <w:pPr>
        <w:ind w:left="1440" w:hanging="360"/>
      </w:pPr>
      <w:rPr>
        <w:rFonts w:ascii="Wingdings" w:hAnsi="Wingdings" w:hint="default"/>
      </w:rPr>
    </w:lvl>
    <w:lvl w:ilvl="2" w:tplc="501810A0">
      <w:start w:val="1"/>
      <w:numFmt w:val="bullet"/>
      <w:lvlText w:val=""/>
      <w:lvlJc w:val="left"/>
      <w:pPr>
        <w:ind w:left="2160" w:hanging="360"/>
      </w:pPr>
      <w:rPr>
        <w:rFonts w:ascii="Wingdings" w:hAnsi="Wingdings" w:hint="default"/>
      </w:rPr>
    </w:lvl>
    <w:lvl w:ilvl="3" w:tplc="1ADE13BE">
      <w:start w:val="1"/>
      <w:numFmt w:val="bullet"/>
      <w:lvlText w:val=""/>
      <w:lvlJc w:val="left"/>
      <w:pPr>
        <w:ind w:left="2880" w:hanging="360"/>
      </w:pPr>
      <w:rPr>
        <w:rFonts w:ascii="Symbol" w:hAnsi="Symbol" w:hint="default"/>
      </w:rPr>
    </w:lvl>
    <w:lvl w:ilvl="4" w:tplc="B9EC0B30">
      <w:start w:val="1"/>
      <w:numFmt w:val="bullet"/>
      <w:lvlText w:val="o"/>
      <w:lvlJc w:val="left"/>
      <w:pPr>
        <w:ind w:left="3600" w:hanging="360"/>
      </w:pPr>
      <w:rPr>
        <w:rFonts w:ascii="Courier New" w:hAnsi="Courier New" w:hint="default"/>
      </w:rPr>
    </w:lvl>
    <w:lvl w:ilvl="5" w:tplc="9EE64AA4">
      <w:start w:val="1"/>
      <w:numFmt w:val="bullet"/>
      <w:lvlText w:val=""/>
      <w:lvlJc w:val="left"/>
      <w:pPr>
        <w:ind w:left="4320" w:hanging="360"/>
      </w:pPr>
      <w:rPr>
        <w:rFonts w:ascii="Wingdings" w:hAnsi="Wingdings" w:hint="default"/>
      </w:rPr>
    </w:lvl>
    <w:lvl w:ilvl="6" w:tplc="F24E4122">
      <w:start w:val="1"/>
      <w:numFmt w:val="bullet"/>
      <w:lvlText w:val=""/>
      <w:lvlJc w:val="left"/>
      <w:pPr>
        <w:ind w:left="5040" w:hanging="360"/>
      </w:pPr>
      <w:rPr>
        <w:rFonts w:ascii="Symbol" w:hAnsi="Symbol" w:hint="default"/>
      </w:rPr>
    </w:lvl>
    <w:lvl w:ilvl="7" w:tplc="218A142C">
      <w:start w:val="1"/>
      <w:numFmt w:val="bullet"/>
      <w:lvlText w:val="o"/>
      <w:lvlJc w:val="left"/>
      <w:pPr>
        <w:ind w:left="5760" w:hanging="360"/>
      </w:pPr>
      <w:rPr>
        <w:rFonts w:ascii="Courier New" w:hAnsi="Courier New" w:hint="default"/>
      </w:rPr>
    </w:lvl>
    <w:lvl w:ilvl="8" w:tplc="440E4642">
      <w:start w:val="1"/>
      <w:numFmt w:val="bullet"/>
      <w:lvlText w:val=""/>
      <w:lvlJc w:val="left"/>
      <w:pPr>
        <w:ind w:left="6480" w:hanging="360"/>
      </w:pPr>
      <w:rPr>
        <w:rFonts w:ascii="Wingdings" w:hAnsi="Wingdings" w:hint="default"/>
      </w:rPr>
    </w:lvl>
  </w:abstractNum>
  <w:abstractNum w:abstractNumId="108" w15:restartNumberingAfterBreak="0">
    <w:nsid w:val="4D4B0A0A"/>
    <w:multiLevelType w:val="hybridMultilevel"/>
    <w:tmpl w:val="00D0ADC4"/>
    <w:lvl w:ilvl="0" w:tplc="D34CB746">
      <w:start w:val="1"/>
      <w:numFmt w:val="bullet"/>
      <w:lvlText w:val="ü"/>
      <w:lvlJc w:val="left"/>
      <w:pPr>
        <w:ind w:left="720" w:hanging="360"/>
      </w:pPr>
      <w:rPr>
        <w:rFonts w:ascii="Wingdings" w:hAnsi="Wingdings" w:hint="default"/>
      </w:rPr>
    </w:lvl>
    <w:lvl w:ilvl="1" w:tplc="930E2AEA">
      <w:start w:val="1"/>
      <w:numFmt w:val="bullet"/>
      <w:lvlText w:val="o"/>
      <w:lvlJc w:val="left"/>
      <w:pPr>
        <w:ind w:left="1440" w:hanging="360"/>
      </w:pPr>
      <w:rPr>
        <w:rFonts w:ascii="Courier New" w:hAnsi="Courier New" w:hint="default"/>
      </w:rPr>
    </w:lvl>
    <w:lvl w:ilvl="2" w:tplc="B78AB36A">
      <w:start w:val="1"/>
      <w:numFmt w:val="bullet"/>
      <w:lvlText w:val=""/>
      <w:lvlJc w:val="left"/>
      <w:pPr>
        <w:ind w:left="2160" w:hanging="360"/>
      </w:pPr>
      <w:rPr>
        <w:rFonts w:ascii="Wingdings" w:hAnsi="Wingdings" w:hint="default"/>
      </w:rPr>
    </w:lvl>
    <w:lvl w:ilvl="3" w:tplc="630AEF94">
      <w:start w:val="1"/>
      <w:numFmt w:val="bullet"/>
      <w:lvlText w:val=""/>
      <w:lvlJc w:val="left"/>
      <w:pPr>
        <w:ind w:left="2880" w:hanging="360"/>
      </w:pPr>
      <w:rPr>
        <w:rFonts w:ascii="Symbol" w:hAnsi="Symbol" w:hint="default"/>
      </w:rPr>
    </w:lvl>
    <w:lvl w:ilvl="4" w:tplc="AD46FC66">
      <w:start w:val="1"/>
      <w:numFmt w:val="bullet"/>
      <w:lvlText w:val="o"/>
      <w:lvlJc w:val="left"/>
      <w:pPr>
        <w:ind w:left="3600" w:hanging="360"/>
      </w:pPr>
      <w:rPr>
        <w:rFonts w:ascii="Courier New" w:hAnsi="Courier New" w:hint="default"/>
      </w:rPr>
    </w:lvl>
    <w:lvl w:ilvl="5" w:tplc="6444FA92">
      <w:start w:val="1"/>
      <w:numFmt w:val="bullet"/>
      <w:lvlText w:val=""/>
      <w:lvlJc w:val="left"/>
      <w:pPr>
        <w:ind w:left="4320" w:hanging="360"/>
      </w:pPr>
      <w:rPr>
        <w:rFonts w:ascii="Wingdings" w:hAnsi="Wingdings" w:hint="default"/>
      </w:rPr>
    </w:lvl>
    <w:lvl w:ilvl="6" w:tplc="771E5732">
      <w:start w:val="1"/>
      <w:numFmt w:val="bullet"/>
      <w:lvlText w:val=""/>
      <w:lvlJc w:val="left"/>
      <w:pPr>
        <w:ind w:left="5040" w:hanging="360"/>
      </w:pPr>
      <w:rPr>
        <w:rFonts w:ascii="Symbol" w:hAnsi="Symbol" w:hint="default"/>
      </w:rPr>
    </w:lvl>
    <w:lvl w:ilvl="7" w:tplc="949E116A">
      <w:start w:val="1"/>
      <w:numFmt w:val="bullet"/>
      <w:lvlText w:val="o"/>
      <w:lvlJc w:val="left"/>
      <w:pPr>
        <w:ind w:left="5760" w:hanging="360"/>
      </w:pPr>
      <w:rPr>
        <w:rFonts w:ascii="Courier New" w:hAnsi="Courier New" w:hint="default"/>
      </w:rPr>
    </w:lvl>
    <w:lvl w:ilvl="8" w:tplc="548E3802">
      <w:start w:val="1"/>
      <w:numFmt w:val="bullet"/>
      <w:lvlText w:val=""/>
      <w:lvlJc w:val="left"/>
      <w:pPr>
        <w:ind w:left="6480" w:hanging="360"/>
      </w:pPr>
      <w:rPr>
        <w:rFonts w:ascii="Wingdings" w:hAnsi="Wingdings" w:hint="default"/>
      </w:rPr>
    </w:lvl>
  </w:abstractNum>
  <w:abstractNum w:abstractNumId="109" w15:restartNumberingAfterBreak="0">
    <w:nsid w:val="4D8699F1"/>
    <w:multiLevelType w:val="hybridMultilevel"/>
    <w:tmpl w:val="03A42772"/>
    <w:lvl w:ilvl="0" w:tplc="8E54B038">
      <w:start w:val="1"/>
      <w:numFmt w:val="decimal"/>
      <w:lvlText w:val="•"/>
      <w:lvlJc w:val="left"/>
      <w:pPr>
        <w:ind w:left="720" w:hanging="360"/>
      </w:pPr>
    </w:lvl>
    <w:lvl w:ilvl="1" w:tplc="C3D8D5D2">
      <w:start w:val="1"/>
      <w:numFmt w:val="lowerLetter"/>
      <w:lvlText w:val="%2."/>
      <w:lvlJc w:val="left"/>
      <w:pPr>
        <w:ind w:left="1440" w:hanging="360"/>
      </w:pPr>
    </w:lvl>
    <w:lvl w:ilvl="2" w:tplc="9C2A7CBC">
      <w:start w:val="1"/>
      <w:numFmt w:val="lowerRoman"/>
      <w:lvlText w:val="%3."/>
      <w:lvlJc w:val="right"/>
      <w:pPr>
        <w:ind w:left="2160" w:hanging="180"/>
      </w:pPr>
    </w:lvl>
    <w:lvl w:ilvl="3" w:tplc="D756789A">
      <w:start w:val="1"/>
      <w:numFmt w:val="decimal"/>
      <w:lvlText w:val="%4."/>
      <w:lvlJc w:val="left"/>
      <w:pPr>
        <w:ind w:left="2880" w:hanging="360"/>
      </w:pPr>
    </w:lvl>
    <w:lvl w:ilvl="4" w:tplc="25CEB17E">
      <w:start w:val="1"/>
      <w:numFmt w:val="lowerLetter"/>
      <w:lvlText w:val="%5."/>
      <w:lvlJc w:val="left"/>
      <w:pPr>
        <w:ind w:left="3600" w:hanging="360"/>
      </w:pPr>
    </w:lvl>
    <w:lvl w:ilvl="5" w:tplc="B764F6E4">
      <w:start w:val="1"/>
      <w:numFmt w:val="lowerRoman"/>
      <w:lvlText w:val="%6."/>
      <w:lvlJc w:val="right"/>
      <w:pPr>
        <w:ind w:left="4320" w:hanging="180"/>
      </w:pPr>
    </w:lvl>
    <w:lvl w:ilvl="6" w:tplc="4502B568">
      <w:start w:val="1"/>
      <w:numFmt w:val="decimal"/>
      <w:lvlText w:val="%7."/>
      <w:lvlJc w:val="left"/>
      <w:pPr>
        <w:ind w:left="5040" w:hanging="360"/>
      </w:pPr>
    </w:lvl>
    <w:lvl w:ilvl="7" w:tplc="CC427800">
      <w:start w:val="1"/>
      <w:numFmt w:val="lowerLetter"/>
      <w:lvlText w:val="%8."/>
      <w:lvlJc w:val="left"/>
      <w:pPr>
        <w:ind w:left="5760" w:hanging="360"/>
      </w:pPr>
    </w:lvl>
    <w:lvl w:ilvl="8" w:tplc="F2FC5D36">
      <w:start w:val="1"/>
      <w:numFmt w:val="lowerRoman"/>
      <w:lvlText w:val="%9."/>
      <w:lvlJc w:val="right"/>
      <w:pPr>
        <w:ind w:left="6480" w:hanging="180"/>
      </w:pPr>
    </w:lvl>
  </w:abstractNum>
  <w:abstractNum w:abstractNumId="110" w15:restartNumberingAfterBreak="0">
    <w:nsid w:val="4DC031B6"/>
    <w:multiLevelType w:val="hybridMultilevel"/>
    <w:tmpl w:val="F9525908"/>
    <w:lvl w:ilvl="0" w:tplc="F7ECC214">
      <w:start w:val="1"/>
      <w:numFmt w:val="bullet"/>
      <w:lvlText w:val="·"/>
      <w:lvlJc w:val="left"/>
      <w:pPr>
        <w:ind w:left="720" w:hanging="360"/>
      </w:pPr>
      <w:rPr>
        <w:rFonts w:ascii="Symbol" w:hAnsi="Symbol" w:hint="default"/>
      </w:rPr>
    </w:lvl>
    <w:lvl w:ilvl="1" w:tplc="33188540">
      <w:start w:val="1"/>
      <w:numFmt w:val="bullet"/>
      <w:lvlText w:val="o"/>
      <w:lvlJc w:val="left"/>
      <w:pPr>
        <w:ind w:left="1440" w:hanging="360"/>
      </w:pPr>
      <w:rPr>
        <w:rFonts w:ascii="Courier New" w:hAnsi="Courier New" w:hint="default"/>
      </w:rPr>
    </w:lvl>
    <w:lvl w:ilvl="2" w:tplc="47B09DAC">
      <w:start w:val="1"/>
      <w:numFmt w:val="bullet"/>
      <w:lvlText w:val=""/>
      <w:lvlJc w:val="left"/>
      <w:pPr>
        <w:ind w:left="2160" w:hanging="360"/>
      </w:pPr>
      <w:rPr>
        <w:rFonts w:ascii="Wingdings" w:hAnsi="Wingdings" w:hint="default"/>
      </w:rPr>
    </w:lvl>
    <w:lvl w:ilvl="3" w:tplc="3FB470E8">
      <w:start w:val="1"/>
      <w:numFmt w:val="bullet"/>
      <w:lvlText w:val=""/>
      <w:lvlJc w:val="left"/>
      <w:pPr>
        <w:ind w:left="2880" w:hanging="360"/>
      </w:pPr>
      <w:rPr>
        <w:rFonts w:ascii="Symbol" w:hAnsi="Symbol" w:hint="default"/>
      </w:rPr>
    </w:lvl>
    <w:lvl w:ilvl="4" w:tplc="0EDC833E">
      <w:start w:val="1"/>
      <w:numFmt w:val="bullet"/>
      <w:lvlText w:val="o"/>
      <w:lvlJc w:val="left"/>
      <w:pPr>
        <w:ind w:left="3600" w:hanging="360"/>
      </w:pPr>
      <w:rPr>
        <w:rFonts w:ascii="Courier New" w:hAnsi="Courier New" w:hint="default"/>
      </w:rPr>
    </w:lvl>
    <w:lvl w:ilvl="5" w:tplc="842AD87A">
      <w:start w:val="1"/>
      <w:numFmt w:val="bullet"/>
      <w:lvlText w:val=""/>
      <w:lvlJc w:val="left"/>
      <w:pPr>
        <w:ind w:left="4320" w:hanging="360"/>
      </w:pPr>
      <w:rPr>
        <w:rFonts w:ascii="Wingdings" w:hAnsi="Wingdings" w:hint="default"/>
      </w:rPr>
    </w:lvl>
    <w:lvl w:ilvl="6" w:tplc="4D202798">
      <w:start w:val="1"/>
      <w:numFmt w:val="bullet"/>
      <w:lvlText w:val=""/>
      <w:lvlJc w:val="left"/>
      <w:pPr>
        <w:ind w:left="5040" w:hanging="360"/>
      </w:pPr>
      <w:rPr>
        <w:rFonts w:ascii="Symbol" w:hAnsi="Symbol" w:hint="default"/>
      </w:rPr>
    </w:lvl>
    <w:lvl w:ilvl="7" w:tplc="3C18E998">
      <w:start w:val="1"/>
      <w:numFmt w:val="bullet"/>
      <w:lvlText w:val="o"/>
      <w:lvlJc w:val="left"/>
      <w:pPr>
        <w:ind w:left="5760" w:hanging="360"/>
      </w:pPr>
      <w:rPr>
        <w:rFonts w:ascii="Courier New" w:hAnsi="Courier New" w:hint="default"/>
      </w:rPr>
    </w:lvl>
    <w:lvl w:ilvl="8" w:tplc="000ACC44">
      <w:start w:val="1"/>
      <w:numFmt w:val="bullet"/>
      <w:lvlText w:val=""/>
      <w:lvlJc w:val="left"/>
      <w:pPr>
        <w:ind w:left="6480" w:hanging="360"/>
      </w:pPr>
      <w:rPr>
        <w:rFonts w:ascii="Wingdings" w:hAnsi="Wingdings" w:hint="default"/>
      </w:rPr>
    </w:lvl>
  </w:abstractNum>
  <w:abstractNum w:abstractNumId="111" w15:restartNumberingAfterBreak="0">
    <w:nsid w:val="4DCF4B9A"/>
    <w:multiLevelType w:val="hybridMultilevel"/>
    <w:tmpl w:val="187477CA"/>
    <w:lvl w:ilvl="0" w:tplc="AB7E7348">
      <w:start w:val="202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2" w15:restartNumberingAfterBreak="0">
    <w:nsid w:val="4DDD69CB"/>
    <w:multiLevelType w:val="hybridMultilevel"/>
    <w:tmpl w:val="86E0DE0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E862237"/>
    <w:multiLevelType w:val="hybridMultilevel"/>
    <w:tmpl w:val="92CAC0D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EFBF599"/>
    <w:multiLevelType w:val="hybridMultilevel"/>
    <w:tmpl w:val="62A2745C"/>
    <w:lvl w:ilvl="0" w:tplc="874AADCA">
      <w:start w:val="1"/>
      <w:numFmt w:val="bullet"/>
      <w:lvlText w:val="-"/>
      <w:lvlJc w:val="left"/>
      <w:pPr>
        <w:ind w:left="720" w:hanging="360"/>
      </w:pPr>
      <w:rPr>
        <w:rFonts w:ascii="Symbol" w:hAnsi="Symbol" w:hint="default"/>
      </w:rPr>
    </w:lvl>
    <w:lvl w:ilvl="1" w:tplc="A8AA3392">
      <w:start w:val="1"/>
      <w:numFmt w:val="bullet"/>
      <w:lvlText w:val="o"/>
      <w:lvlJc w:val="left"/>
      <w:pPr>
        <w:ind w:left="1440" w:hanging="360"/>
      </w:pPr>
      <w:rPr>
        <w:rFonts w:ascii="Courier New" w:hAnsi="Courier New" w:hint="default"/>
      </w:rPr>
    </w:lvl>
    <w:lvl w:ilvl="2" w:tplc="B966099A">
      <w:start w:val="1"/>
      <w:numFmt w:val="bullet"/>
      <w:lvlText w:val=""/>
      <w:lvlJc w:val="left"/>
      <w:pPr>
        <w:ind w:left="2160" w:hanging="360"/>
      </w:pPr>
      <w:rPr>
        <w:rFonts w:ascii="Wingdings" w:hAnsi="Wingdings" w:hint="default"/>
      </w:rPr>
    </w:lvl>
    <w:lvl w:ilvl="3" w:tplc="BA9EE294">
      <w:start w:val="1"/>
      <w:numFmt w:val="bullet"/>
      <w:lvlText w:val=""/>
      <w:lvlJc w:val="left"/>
      <w:pPr>
        <w:ind w:left="2880" w:hanging="360"/>
      </w:pPr>
      <w:rPr>
        <w:rFonts w:ascii="Symbol" w:hAnsi="Symbol" w:hint="default"/>
      </w:rPr>
    </w:lvl>
    <w:lvl w:ilvl="4" w:tplc="C388DDAA">
      <w:start w:val="1"/>
      <w:numFmt w:val="bullet"/>
      <w:lvlText w:val="o"/>
      <w:lvlJc w:val="left"/>
      <w:pPr>
        <w:ind w:left="3600" w:hanging="360"/>
      </w:pPr>
      <w:rPr>
        <w:rFonts w:ascii="Courier New" w:hAnsi="Courier New" w:hint="default"/>
      </w:rPr>
    </w:lvl>
    <w:lvl w:ilvl="5" w:tplc="81F4CF46">
      <w:start w:val="1"/>
      <w:numFmt w:val="bullet"/>
      <w:lvlText w:val=""/>
      <w:lvlJc w:val="left"/>
      <w:pPr>
        <w:ind w:left="4320" w:hanging="360"/>
      </w:pPr>
      <w:rPr>
        <w:rFonts w:ascii="Wingdings" w:hAnsi="Wingdings" w:hint="default"/>
      </w:rPr>
    </w:lvl>
    <w:lvl w:ilvl="6" w:tplc="32BCBE78">
      <w:start w:val="1"/>
      <w:numFmt w:val="bullet"/>
      <w:lvlText w:val=""/>
      <w:lvlJc w:val="left"/>
      <w:pPr>
        <w:ind w:left="5040" w:hanging="360"/>
      </w:pPr>
      <w:rPr>
        <w:rFonts w:ascii="Symbol" w:hAnsi="Symbol" w:hint="default"/>
      </w:rPr>
    </w:lvl>
    <w:lvl w:ilvl="7" w:tplc="7178979E">
      <w:start w:val="1"/>
      <w:numFmt w:val="bullet"/>
      <w:lvlText w:val="o"/>
      <w:lvlJc w:val="left"/>
      <w:pPr>
        <w:ind w:left="5760" w:hanging="360"/>
      </w:pPr>
      <w:rPr>
        <w:rFonts w:ascii="Courier New" w:hAnsi="Courier New" w:hint="default"/>
      </w:rPr>
    </w:lvl>
    <w:lvl w:ilvl="8" w:tplc="1E8E9756">
      <w:start w:val="1"/>
      <w:numFmt w:val="bullet"/>
      <w:lvlText w:val=""/>
      <w:lvlJc w:val="left"/>
      <w:pPr>
        <w:ind w:left="6480" w:hanging="360"/>
      </w:pPr>
      <w:rPr>
        <w:rFonts w:ascii="Wingdings" w:hAnsi="Wingdings" w:hint="default"/>
      </w:rPr>
    </w:lvl>
  </w:abstractNum>
  <w:abstractNum w:abstractNumId="115" w15:restartNumberingAfterBreak="0">
    <w:nsid w:val="501EB171"/>
    <w:multiLevelType w:val="hybridMultilevel"/>
    <w:tmpl w:val="93D6F6BA"/>
    <w:lvl w:ilvl="0" w:tplc="EEE2D3B6">
      <w:start w:val="1"/>
      <w:numFmt w:val="bullet"/>
      <w:lvlText w:val="·"/>
      <w:lvlJc w:val="left"/>
      <w:pPr>
        <w:ind w:left="720" w:hanging="360"/>
      </w:pPr>
      <w:rPr>
        <w:rFonts w:ascii="Symbol" w:hAnsi="Symbol" w:hint="default"/>
      </w:rPr>
    </w:lvl>
    <w:lvl w:ilvl="1" w:tplc="693C8A9E">
      <w:start w:val="1"/>
      <w:numFmt w:val="bullet"/>
      <w:lvlText w:val="o"/>
      <w:lvlJc w:val="left"/>
      <w:pPr>
        <w:ind w:left="1440" w:hanging="360"/>
      </w:pPr>
      <w:rPr>
        <w:rFonts w:ascii="Courier New" w:hAnsi="Courier New" w:hint="default"/>
      </w:rPr>
    </w:lvl>
    <w:lvl w:ilvl="2" w:tplc="5BC05C6E">
      <w:start w:val="1"/>
      <w:numFmt w:val="bullet"/>
      <w:lvlText w:val=""/>
      <w:lvlJc w:val="left"/>
      <w:pPr>
        <w:ind w:left="2160" w:hanging="360"/>
      </w:pPr>
      <w:rPr>
        <w:rFonts w:ascii="Wingdings" w:hAnsi="Wingdings" w:hint="default"/>
      </w:rPr>
    </w:lvl>
    <w:lvl w:ilvl="3" w:tplc="477026EA">
      <w:start w:val="1"/>
      <w:numFmt w:val="bullet"/>
      <w:lvlText w:val=""/>
      <w:lvlJc w:val="left"/>
      <w:pPr>
        <w:ind w:left="2880" w:hanging="360"/>
      </w:pPr>
      <w:rPr>
        <w:rFonts w:ascii="Symbol" w:hAnsi="Symbol" w:hint="default"/>
      </w:rPr>
    </w:lvl>
    <w:lvl w:ilvl="4" w:tplc="6D141302">
      <w:start w:val="1"/>
      <w:numFmt w:val="bullet"/>
      <w:lvlText w:val="o"/>
      <w:lvlJc w:val="left"/>
      <w:pPr>
        <w:ind w:left="3600" w:hanging="360"/>
      </w:pPr>
      <w:rPr>
        <w:rFonts w:ascii="Courier New" w:hAnsi="Courier New" w:hint="default"/>
      </w:rPr>
    </w:lvl>
    <w:lvl w:ilvl="5" w:tplc="98BCDAAA">
      <w:start w:val="1"/>
      <w:numFmt w:val="bullet"/>
      <w:lvlText w:val=""/>
      <w:lvlJc w:val="left"/>
      <w:pPr>
        <w:ind w:left="4320" w:hanging="360"/>
      </w:pPr>
      <w:rPr>
        <w:rFonts w:ascii="Wingdings" w:hAnsi="Wingdings" w:hint="default"/>
      </w:rPr>
    </w:lvl>
    <w:lvl w:ilvl="6" w:tplc="44EA45AE">
      <w:start w:val="1"/>
      <w:numFmt w:val="bullet"/>
      <w:lvlText w:val=""/>
      <w:lvlJc w:val="left"/>
      <w:pPr>
        <w:ind w:left="5040" w:hanging="360"/>
      </w:pPr>
      <w:rPr>
        <w:rFonts w:ascii="Symbol" w:hAnsi="Symbol" w:hint="default"/>
      </w:rPr>
    </w:lvl>
    <w:lvl w:ilvl="7" w:tplc="96FE0750">
      <w:start w:val="1"/>
      <w:numFmt w:val="bullet"/>
      <w:lvlText w:val="o"/>
      <w:lvlJc w:val="left"/>
      <w:pPr>
        <w:ind w:left="5760" w:hanging="360"/>
      </w:pPr>
      <w:rPr>
        <w:rFonts w:ascii="Courier New" w:hAnsi="Courier New" w:hint="default"/>
      </w:rPr>
    </w:lvl>
    <w:lvl w:ilvl="8" w:tplc="CBB2ECFC">
      <w:start w:val="1"/>
      <w:numFmt w:val="bullet"/>
      <w:lvlText w:val=""/>
      <w:lvlJc w:val="left"/>
      <w:pPr>
        <w:ind w:left="6480" w:hanging="360"/>
      </w:pPr>
      <w:rPr>
        <w:rFonts w:ascii="Wingdings" w:hAnsi="Wingdings" w:hint="default"/>
      </w:rPr>
    </w:lvl>
  </w:abstractNum>
  <w:abstractNum w:abstractNumId="116" w15:restartNumberingAfterBreak="0">
    <w:nsid w:val="50685D5B"/>
    <w:multiLevelType w:val="hybridMultilevel"/>
    <w:tmpl w:val="097C397A"/>
    <w:lvl w:ilvl="0" w:tplc="64E63CE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7" w15:restartNumberingAfterBreak="0">
    <w:nsid w:val="51310951"/>
    <w:multiLevelType w:val="hybridMultilevel"/>
    <w:tmpl w:val="A064991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8" w15:restartNumberingAfterBreak="0">
    <w:nsid w:val="51339D05"/>
    <w:multiLevelType w:val="hybridMultilevel"/>
    <w:tmpl w:val="92BCC2F8"/>
    <w:lvl w:ilvl="0" w:tplc="22600502">
      <w:start w:val="6"/>
      <w:numFmt w:val="decimal"/>
      <w:lvlText w:val="%1."/>
      <w:lvlJc w:val="left"/>
      <w:pPr>
        <w:ind w:left="720" w:hanging="360"/>
      </w:pPr>
    </w:lvl>
    <w:lvl w:ilvl="1" w:tplc="6F8E284A">
      <w:start w:val="1"/>
      <w:numFmt w:val="lowerLetter"/>
      <w:lvlText w:val="%2."/>
      <w:lvlJc w:val="left"/>
      <w:pPr>
        <w:ind w:left="1440" w:hanging="360"/>
      </w:pPr>
    </w:lvl>
    <w:lvl w:ilvl="2" w:tplc="F8407144">
      <w:start w:val="1"/>
      <w:numFmt w:val="lowerRoman"/>
      <w:lvlText w:val="%3."/>
      <w:lvlJc w:val="right"/>
      <w:pPr>
        <w:ind w:left="2160" w:hanging="180"/>
      </w:pPr>
    </w:lvl>
    <w:lvl w:ilvl="3" w:tplc="C6148616">
      <w:start w:val="1"/>
      <w:numFmt w:val="decimal"/>
      <w:lvlText w:val="%4."/>
      <w:lvlJc w:val="left"/>
      <w:pPr>
        <w:ind w:left="2880" w:hanging="360"/>
      </w:pPr>
    </w:lvl>
    <w:lvl w:ilvl="4" w:tplc="9E34E082">
      <w:start w:val="1"/>
      <w:numFmt w:val="lowerLetter"/>
      <w:lvlText w:val="%5."/>
      <w:lvlJc w:val="left"/>
      <w:pPr>
        <w:ind w:left="3600" w:hanging="360"/>
      </w:pPr>
    </w:lvl>
    <w:lvl w:ilvl="5" w:tplc="5A4ECF4A">
      <w:start w:val="1"/>
      <w:numFmt w:val="lowerRoman"/>
      <w:lvlText w:val="%6."/>
      <w:lvlJc w:val="right"/>
      <w:pPr>
        <w:ind w:left="4320" w:hanging="180"/>
      </w:pPr>
    </w:lvl>
    <w:lvl w:ilvl="6" w:tplc="C1B852F4">
      <w:start w:val="1"/>
      <w:numFmt w:val="decimal"/>
      <w:lvlText w:val="%7."/>
      <w:lvlJc w:val="left"/>
      <w:pPr>
        <w:ind w:left="5040" w:hanging="360"/>
      </w:pPr>
    </w:lvl>
    <w:lvl w:ilvl="7" w:tplc="CB1EF93E">
      <w:start w:val="1"/>
      <w:numFmt w:val="lowerLetter"/>
      <w:lvlText w:val="%8."/>
      <w:lvlJc w:val="left"/>
      <w:pPr>
        <w:ind w:left="5760" w:hanging="360"/>
      </w:pPr>
    </w:lvl>
    <w:lvl w:ilvl="8" w:tplc="83D023F2">
      <w:start w:val="1"/>
      <w:numFmt w:val="lowerRoman"/>
      <w:lvlText w:val="%9."/>
      <w:lvlJc w:val="right"/>
      <w:pPr>
        <w:ind w:left="6480" w:hanging="180"/>
      </w:pPr>
    </w:lvl>
  </w:abstractNum>
  <w:abstractNum w:abstractNumId="119" w15:restartNumberingAfterBreak="0">
    <w:nsid w:val="54517F5F"/>
    <w:multiLevelType w:val="multilevel"/>
    <w:tmpl w:val="6214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4DE0400"/>
    <w:multiLevelType w:val="hybridMultilevel"/>
    <w:tmpl w:val="EF6452DC"/>
    <w:lvl w:ilvl="0" w:tplc="1F66FCA4">
      <w:start w:val="1"/>
      <w:numFmt w:val="bullet"/>
      <w:lvlText w:val="·"/>
      <w:lvlJc w:val="left"/>
      <w:pPr>
        <w:ind w:left="720" w:hanging="360"/>
      </w:pPr>
      <w:rPr>
        <w:rFonts w:ascii="Symbol" w:hAnsi="Symbol" w:hint="default"/>
      </w:rPr>
    </w:lvl>
    <w:lvl w:ilvl="1" w:tplc="DE483540">
      <w:start w:val="1"/>
      <w:numFmt w:val="bullet"/>
      <w:lvlText w:val="o"/>
      <w:lvlJc w:val="left"/>
      <w:pPr>
        <w:ind w:left="1440" w:hanging="360"/>
      </w:pPr>
      <w:rPr>
        <w:rFonts w:ascii="Courier New" w:hAnsi="Courier New" w:hint="default"/>
      </w:rPr>
    </w:lvl>
    <w:lvl w:ilvl="2" w:tplc="3DCAC374">
      <w:start w:val="1"/>
      <w:numFmt w:val="bullet"/>
      <w:lvlText w:val=""/>
      <w:lvlJc w:val="left"/>
      <w:pPr>
        <w:ind w:left="2160" w:hanging="360"/>
      </w:pPr>
      <w:rPr>
        <w:rFonts w:ascii="Wingdings" w:hAnsi="Wingdings" w:hint="default"/>
      </w:rPr>
    </w:lvl>
    <w:lvl w:ilvl="3" w:tplc="B6043E20">
      <w:start w:val="1"/>
      <w:numFmt w:val="bullet"/>
      <w:lvlText w:val=""/>
      <w:lvlJc w:val="left"/>
      <w:pPr>
        <w:ind w:left="2880" w:hanging="360"/>
      </w:pPr>
      <w:rPr>
        <w:rFonts w:ascii="Symbol" w:hAnsi="Symbol" w:hint="default"/>
      </w:rPr>
    </w:lvl>
    <w:lvl w:ilvl="4" w:tplc="D51C2D90">
      <w:start w:val="1"/>
      <w:numFmt w:val="bullet"/>
      <w:lvlText w:val="o"/>
      <w:lvlJc w:val="left"/>
      <w:pPr>
        <w:ind w:left="3600" w:hanging="360"/>
      </w:pPr>
      <w:rPr>
        <w:rFonts w:ascii="Courier New" w:hAnsi="Courier New" w:hint="default"/>
      </w:rPr>
    </w:lvl>
    <w:lvl w:ilvl="5" w:tplc="79927B34">
      <w:start w:val="1"/>
      <w:numFmt w:val="bullet"/>
      <w:lvlText w:val=""/>
      <w:lvlJc w:val="left"/>
      <w:pPr>
        <w:ind w:left="4320" w:hanging="360"/>
      </w:pPr>
      <w:rPr>
        <w:rFonts w:ascii="Wingdings" w:hAnsi="Wingdings" w:hint="default"/>
      </w:rPr>
    </w:lvl>
    <w:lvl w:ilvl="6" w:tplc="16A4FBC8">
      <w:start w:val="1"/>
      <w:numFmt w:val="bullet"/>
      <w:lvlText w:val=""/>
      <w:lvlJc w:val="left"/>
      <w:pPr>
        <w:ind w:left="5040" w:hanging="360"/>
      </w:pPr>
      <w:rPr>
        <w:rFonts w:ascii="Symbol" w:hAnsi="Symbol" w:hint="default"/>
      </w:rPr>
    </w:lvl>
    <w:lvl w:ilvl="7" w:tplc="EAC662D4">
      <w:start w:val="1"/>
      <w:numFmt w:val="bullet"/>
      <w:lvlText w:val="o"/>
      <w:lvlJc w:val="left"/>
      <w:pPr>
        <w:ind w:left="5760" w:hanging="360"/>
      </w:pPr>
      <w:rPr>
        <w:rFonts w:ascii="Courier New" w:hAnsi="Courier New" w:hint="default"/>
      </w:rPr>
    </w:lvl>
    <w:lvl w:ilvl="8" w:tplc="BEF2E14C">
      <w:start w:val="1"/>
      <w:numFmt w:val="bullet"/>
      <w:lvlText w:val=""/>
      <w:lvlJc w:val="left"/>
      <w:pPr>
        <w:ind w:left="6480" w:hanging="360"/>
      </w:pPr>
      <w:rPr>
        <w:rFonts w:ascii="Wingdings" w:hAnsi="Wingdings" w:hint="default"/>
      </w:rPr>
    </w:lvl>
  </w:abstractNum>
  <w:abstractNum w:abstractNumId="121" w15:restartNumberingAfterBreak="0">
    <w:nsid w:val="55392225"/>
    <w:multiLevelType w:val="multilevel"/>
    <w:tmpl w:val="2BD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542A587"/>
    <w:multiLevelType w:val="hybridMultilevel"/>
    <w:tmpl w:val="370AC3F4"/>
    <w:lvl w:ilvl="0" w:tplc="DCF8984C">
      <w:start w:val="1"/>
      <w:numFmt w:val="decimal"/>
      <w:lvlText w:val="%1."/>
      <w:lvlJc w:val="left"/>
      <w:pPr>
        <w:ind w:left="720" w:hanging="360"/>
      </w:pPr>
    </w:lvl>
    <w:lvl w:ilvl="1" w:tplc="0EC29D70">
      <w:start w:val="1"/>
      <w:numFmt w:val="lowerLetter"/>
      <w:lvlText w:val="%2."/>
      <w:lvlJc w:val="left"/>
      <w:pPr>
        <w:ind w:left="1440" w:hanging="360"/>
      </w:pPr>
    </w:lvl>
    <w:lvl w:ilvl="2" w:tplc="6952D97A">
      <w:start w:val="1"/>
      <w:numFmt w:val="lowerRoman"/>
      <w:lvlText w:val="%3."/>
      <w:lvlJc w:val="right"/>
      <w:pPr>
        <w:ind w:left="2160" w:hanging="180"/>
      </w:pPr>
    </w:lvl>
    <w:lvl w:ilvl="3" w:tplc="94F617D6">
      <w:start w:val="1"/>
      <w:numFmt w:val="decimal"/>
      <w:lvlText w:val="%4."/>
      <w:lvlJc w:val="left"/>
      <w:pPr>
        <w:ind w:left="2880" w:hanging="360"/>
      </w:pPr>
    </w:lvl>
    <w:lvl w:ilvl="4" w:tplc="B91E6788">
      <w:start w:val="1"/>
      <w:numFmt w:val="lowerLetter"/>
      <w:lvlText w:val="%5."/>
      <w:lvlJc w:val="left"/>
      <w:pPr>
        <w:ind w:left="3600" w:hanging="360"/>
      </w:pPr>
    </w:lvl>
    <w:lvl w:ilvl="5" w:tplc="30A23C28">
      <w:start w:val="1"/>
      <w:numFmt w:val="lowerRoman"/>
      <w:lvlText w:val="%6."/>
      <w:lvlJc w:val="right"/>
      <w:pPr>
        <w:ind w:left="4320" w:hanging="180"/>
      </w:pPr>
    </w:lvl>
    <w:lvl w:ilvl="6" w:tplc="47F6FAAC">
      <w:start w:val="1"/>
      <w:numFmt w:val="decimal"/>
      <w:lvlText w:val="%7."/>
      <w:lvlJc w:val="left"/>
      <w:pPr>
        <w:ind w:left="5040" w:hanging="360"/>
      </w:pPr>
    </w:lvl>
    <w:lvl w:ilvl="7" w:tplc="56127134">
      <w:start w:val="1"/>
      <w:numFmt w:val="lowerLetter"/>
      <w:lvlText w:val="%8."/>
      <w:lvlJc w:val="left"/>
      <w:pPr>
        <w:ind w:left="5760" w:hanging="360"/>
      </w:pPr>
    </w:lvl>
    <w:lvl w:ilvl="8" w:tplc="3C003628">
      <w:start w:val="1"/>
      <w:numFmt w:val="lowerRoman"/>
      <w:lvlText w:val="%9."/>
      <w:lvlJc w:val="right"/>
      <w:pPr>
        <w:ind w:left="6480" w:hanging="180"/>
      </w:pPr>
    </w:lvl>
  </w:abstractNum>
  <w:abstractNum w:abstractNumId="123" w15:restartNumberingAfterBreak="0">
    <w:nsid w:val="55AC8836"/>
    <w:multiLevelType w:val="hybridMultilevel"/>
    <w:tmpl w:val="A1EEA92C"/>
    <w:lvl w:ilvl="0" w:tplc="9574F044">
      <w:start w:val="1"/>
      <w:numFmt w:val="bullet"/>
      <w:lvlText w:val=""/>
      <w:lvlJc w:val="left"/>
      <w:pPr>
        <w:ind w:left="720" w:hanging="360"/>
      </w:pPr>
      <w:rPr>
        <w:rFonts w:ascii="Symbol" w:hAnsi="Symbol" w:hint="default"/>
      </w:rPr>
    </w:lvl>
    <w:lvl w:ilvl="1" w:tplc="0958B2D4">
      <w:start w:val="1"/>
      <w:numFmt w:val="bullet"/>
      <w:lvlText w:val="ü"/>
      <w:lvlJc w:val="left"/>
      <w:pPr>
        <w:ind w:left="1440" w:hanging="360"/>
      </w:pPr>
      <w:rPr>
        <w:rFonts w:ascii="Wingdings" w:hAnsi="Wingdings" w:hint="default"/>
      </w:rPr>
    </w:lvl>
    <w:lvl w:ilvl="2" w:tplc="17E2783C">
      <w:start w:val="1"/>
      <w:numFmt w:val="bullet"/>
      <w:lvlText w:val=""/>
      <w:lvlJc w:val="left"/>
      <w:pPr>
        <w:ind w:left="2160" w:hanging="360"/>
      </w:pPr>
      <w:rPr>
        <w:rFonts w:ascii="Wingdings" w:hAnsi="Wingdings" w:hint="default"/>
      </w:rPr>
    </w:lvl>
    <w:lvl w:ilvl="3" w:tplc="2526ADA2">
      <w:start w:val="1"/>
      <w:numFmt w:val="bullet"/>
      <w:lvlText w:val=""/>
      <w:lvlJc w:val="left"/>
      <w:pPr>
        <w:ind w:left="2880" w:hanging="360"/>
      </w:pPr>
      <w:rPr>
        <w:rFonts w:ascii="Symbol" w:hAnsi="Symbol" w:hint="default"/>
      </w:rPr>
    </w:lvl>
    <w:lvl w:ilvl="4" w:tplc="BA8C30B8">
      <w:start w:val="1"/>
      <w:numFmt w:val="bullet"/>
      <w:lvlText w:val="o"/>
      <w:lvlJc w:val="left"/>
      <w:pPr>
        <w:ind w:left="3600" w:hanging="360"/>
      </w:pPr>
      <w:rPr>
        <w:rFonts w:ascii="Courier New" w:hAnsi="Courier New" w:hint="default"/>
      </w:rPr>
    </w:lvl>
    <w:lvl w:ilvl="5" w:tplc="54082630">
      <w:start w:val="1"/>
      <w:numFmt w:val="bullet"/>
      <w:lvlText w:val=""/>
      <w:lvlJc w:val="left"/>
      <w:pPr>
        <w:ind w:left="4320" w:hanging="360"/>
      </w:pPr>
      <w:rPr>
        <w:rFonts w:ascii="Wingdings" w:hAnsi="Wingdings" w:hint="default"/>
      </w:rPr>
    </w:lvl>
    <w:lvl w:ilvl="6" w:tplc="4306ACCC">
      <w:start w:val="1"/>
      <w:numFmt w:val="bullet"/>
      <w:lvlText w:val=""/>
      <w:lvlJc w:val="left"/>
      <w:pPr>
        <w:ind w:left="5040" w:hanging="360"/>
      </w:pPr>
      <w:rPr>
        <w:rFonts w:ascii="Symbol" w:hAnsi="Symbol" w:hint="default"/>
      </w:rPr>
    </w:lvl>
    <w:lvl w:ilvl="7" w:tplc="876A75F6">
      <w:start w:val="1"/>
      <w:numFmt w:val="bullet"/>
      <w:lvlText w:val="o"/>
      <w:lvlJc w:val="left"/>
      <w:pPr>
        <w:ind w:left="5760" w:hanging="360"/>
      </w:pPr>
      <w:rPr>
        <w:rFonts w:ascii="Courier New" w:hAnsi="Courier New" w:hint="default"/>
      </w:rPr>
    </w:lvl>
    <w:lvl w:ilvl="8" w:tplc="EAA8D4EE">
      <w:start w:val="1"/>
      <w:numFmt w:val="bullet"/>
      <w:lvlText w:val=""/>
      <w:lvlJc w:val="left"/>
      <w:pPr>
        <w:ind w:left="6480" w:hanging="360"/>
      </w:pPr>
      <w:rPr>
        <w:rFonts w:ascii="Wingdings" w:hAnsi="Wingdings" w:hint="default"/>
      </w:rPr>
    </w:lvl>
  </w:abstractNum>
  <w:abstractNum w:abstractNumId="124" w15:restartNumberingAfterBreak="0">
    <w:nsid w:val="5746502D"/>
    <w:multiLevelType w:val="hybridMultilevel"/>
    <w:tmpl w:val="4E126B5A"/>
    <w:lvl w:ilvl="0" w:tplc="3EC0DD32">
      <w:start w:val="202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5" w15:restartNumberingAfterBreak="0">
    <w:nsid w:val="5821DD7B"/>
    <w:multiLevelType w:val="hybridMultilevel"/>
    <w:tmpl w:val="FDDC72C0"/>
    <w:lvl w:ilvl="0" w:tplc="972E533A">
      <w:start w:val="1"/>
      <w:numFmt w:val="bullet"/>
      <w:lvlText w:val=""/>
      <w:lvlJc w:val="left"/>
      <w:pPr>
        <w:ind w:left="720" w:hanging="360"/>
      </w:pPr>
      <w:rPr>
        <w:rFonts w:ascii="Symbol" w:hAnsi="Symbol" w:hint="default"/>
      </w:rPr>
    </w:lvl>
    <w:lvl w:ilvl="1" w:tplc="60CAB3F4">
      <w:start w:val="1"/>
      <w:numFmt w:val="bullet"/>
      <w:lvlText w:val="ü"/>
      <w:lvlJc w:val="left"/>
      <w:pPr>
        <w:ind w:left="1440" w:hanging="360"/>
      </w:pPr>
      <w:rPr>
        <w:rFonts w:ascii="Wingdings" w:hAnsi="Wingdings" w:hint="default"/>
      </w:rPr>
    </w:lvl>
    <w:lvl w:ilvl="2" w:tplc="3EAE0ADE">
      <w:start w:val="1"/>
      <w:numFmt w:val="bullet"/>
      <w:lvlText w:val=""/>
      <w:lvlJc w:val="left"/>
      <w:pPr>
        <w:ind w:left="2160" w:hanging="360"/>
      </w:pPr>
      <w:rPr>
        <w:rFonts w:ascii="Wingdings" w:hAnsi="Wingdings" w:hint="default"/>
      </w:rPr>
    </w:lvl>
    <w:lvl w:ilvl="3" w:tplc="329A992C">
      <w:start w:val="1"/>
      <w:numFmt w:val="bullet"/>
      <w:lvlText w:val=""/>
      <w:lvlJc w:val="left"/>
      <w:pPr>
        <w:ind w:left="2880" w:hanging="360"/>
      </w:pPr>
      <w:rPr>
        <w:rFonts w:ascii="Symbol" w:hAnsi="Symbol" w:hint="default"/>
      </w:rPr>
    </w:lvl>
    <w:lvl w:ilvl="4" w:tplc="A990A062">
      <w:start w:val="1"/>
      <w:numFmt w:val="bullet"/>
      <w:lvlText w:val="o"/>
      <w:lvlJc w:val="left"/>
      <w:pPr>
        <w:ind w:left="3600" w:hanging="360"/>
      </w:pPr>
      <w:rPr>
        <w:rFonts w:ascii="Courier New" w:hAnsi="Courier New" w:hint="default"/>
      </w:rPr>
    </w:lvl>
    <w:lvl w:ilvl="5" w:tplc="6EA2982A">
      <w:start w:val="1"/>
      <w:numFmt w:val="bullet"/>
      <w:lvlText w:val=""/>
      <w:lvlJc w:val="left"/>
      <w:pPr>
        <w:ind w:left="4320" w:hanging="360"/>
      </w:pPr>
      <w:rPr>
        <w:rFonts w:ascii="Wingdings" w:hAnsi="Wingdings" w:hint="default"/>
      </w:rPr>
    </w:lvl>
    <w:lvl w:ilvl="6" w:tplc="1416EED6">
      <w:start w:val="1"/>
      <w:numFmt w:val="bullet"/>
      <w:lvlText w:val=""/>
      <w:lvlJc w:val="left"/>
      <w:pPr>
        <w:ind w:left="5040" w:hanging="360"/>
      </w:pPr>
      <w:rPr>
        <w:rFonts w:ascii="Symbol" w:hAnsi="Symbol" w:hint="default"/>
      </w:rPr>
    </w:lvl>
    <w:lvl w:ilvl="7" w:tplc="413AE182">
      <w:start w:val="1"/>
      <w:numFmt w:val="bullet"/>
      <w:lvlText w:val="o"/>
      <w:lvlJc w:val="left"/>
      <w:pPr>
        <w:ind w:left="5760" w:hanging="360"/>
      </w:pPr>
      <w:rPr>
        <w:rFonts w:ascii="Courier New" w:hAnsi="Courier New" w:hint="default"/>
      </w:rPr>
    </w:lvl>
    <w:lvl w:ilvl="8" w:tplc="CA6646DA">
      <w:start w:val="1"/>
      <w:numFmt w:val="bullet"/>
      <w:lvlText w:val=""/>
      <w:lvlJc w:val="left"/>
      <w:pPr>
        <w:ind w:left="6480" w:hanging="360"/>
      </w:pPr>
      <w:rPr>
        <w:rFonts w:ascii="Wingdings" w:hAnsi="Wingdings" w:hint="default"/>
      </w:rPr>
    </w:lvl>
  </w:abstractNum>
  <w:abstractNum w:abstractNumId="126" w15:restartNumberingAfterBreak="0">
    <w:nsid w:val="582D3B88"/>
    <w:multiLevelType w:val="hybridMultilevel"/>
    <w:tmpl w:val="2DF6BAFE"/>
    <w:lvl w:ilvl="0" w:tplc="1BBC4416">
      <w:start w:val="2"/>
      <w:numFmt w:val="decimal"/>
      <w:lvlText w:val="%1."/>
      <w:lvlJc w:val="left"/>
      <w:pPr>
        <w:ind w:left="720" w:hanging="360"/>
      </w:pPr>
    </w:lvl>
    <w:lvl w:ilvl="1" w:tplc="7BF628E8">
      <w:start w:val="1"/>
      <w:numFmt w:val="lowerLetter"/>
      <w:lvlText w:val="%2."/>
      <w:lvlJc w:val="left"/>
      <w:pPr>
        <w:ind w:left="1440" w:hanging="360"/>
      </w:pPr>
    </w:lvl>
    <w:lvl w:ilvl="2" w:tplc="BA8E93E8">
      <w:start w:val="1"/>
      <w:numFmt w:val="lowerRoman"/>
      <w:lvlText w:val="%3."/>
      <w:lvlJc w:val="right"/>
      <w:pPr>
        <w:ind w:left="2160" w:hanging="180"/>
      </w:pPr>
    </w:lvl>
    <w:lvl w:ilvl="3" w:tplc="D3145DAA">
      <w:start w:val="1"/>
      <w:numFmt w:val="decimal"/>
      <w:lvlText w:val="%4."/>
      <w:lvlJc w:val="left"/>
      <w:pPr>
        <w:ind w:left="2880" w:hanging="360"/>
      </w:pPr>
    </w:lvl>
    <w:lvl w:ilvl="4" w:tplc="B5CCE102">
      <w:start w:val="1"/>
      <w:numFmt w:val="lowerLetter"/>
      <w:lvlText w:val="%5."/>
      <w:lvlJc w:val="left"/>
      <w:pPr>
        <w:ind w:left="3600" w:hanging="360"/>
      </w:pPr>
    </w:lvl>
    <w:lvl w:ilvl="5" w:tplc="9614F1AC">
      <w:start w:val="1"/>
      <w:numFmt w:val="lowerRoman"/>
      <w:lvlText w:val="%6."/>
      <w:lvlJc w:val="right"/>
      <w:pPr>
        <w:ind w:left="4320" w:hanging="180"/>
      </w:pPr>
    </w:lvl>
    <w:lvl w:ilvl="6" w:tplc="E76CAB92">
      <w:start w:val="1"/>
      <w:numFmt w:val="decimal"/>
      <w:lvlText w:val="%7."/>
      <w:lvlJc w:val="left"/>
      <w:pPr>
        <w:ind w:left="5040" w:hanging="360"/>
      </w:pPr>
    </w:lvl>
    <w:lvl w:ilvl="7" w:tplc="70283BAE">
      <w:start w:val="1"/>
      <w:numFmt w:val="lowerLetter"/>
      <w:lvlText w:val="%8."/>
      <w:lvlJc w:val="left"/>
      <w:pPr>
        <w:ind w:left="5760" w:hanging="360"/>
      </w:pPr>
    </w:lvl>
    <w:lvl w:ilvl="8" w:tplc="FE6281C0">
      <w:start w:val="1"/>
      <w:numFmt w:val="lowerRoman"/>
      <w:lvlText w:val="%9."/>
      <w:lvlJc w:val="right"/>
      <w:pPr>
        <w:ind w:left="6480" w:hanging="180"/>
      </w:pPr>
    </w:lvl>
  </w:abstractNum>
  <w:abstractNum w:abstractNumId="127" w15:restartNumberingAfterBreak="0">
    <w:nsid w:val="595A1BB8"/>
    <w:multiLevelType w:val="hybridMultilevel"/>
    <w:tmpl w:val="F028BDE2"/>
    <w:lvl w:ilvl="0" w:tplc="111A91D4">
      <w:start w:val="1"/>
      <w:numFmt w:val="decimal"/>
      <w:lvlText w:val="%1."/>
      <w:lvlJc w:val="left"/>
      <w:pPr>
        <w:ind w:left="720" w:hanging="360"/>
      </w:pPr>
    </w:lvl>
    <w:lvl w:ilvl="1" w:tplc="F4E0C59E">
      <w:start w:val="1"/>
      <w:numFmt w:val="lowerLetter"/>
      <w:lvlText w:val="%2."/>
      <w:lvlJc w:val="left"/>
      <w:pPr>
        <w:ind w:left="1440" w:hanging="360"/>
      </w:pPr>
    </w:lvl>
    <w:lvl w:ilvl="2" w:tplc="BBECEA2E">
      <w:start w:val="1"/>
      <w:numFmt w:val="lowerRoman"/>
      <w:lvlText w:val="%3."/>
      <w:lvlJc w:val="right"/>
      <w:pPr>
        <w:ind w:left="2160" w:hanging="180"/>
      </w:pPr>
    </w:lvl>
    <w:lvl w:ilvl="3" w:tplc="7BDAC0EA">
      <w:start w:val="1"/>
      <w:numFmt w:val="decimal"/>
      <w:lvlText w:val="%4."/>
      <w:lvlJc w:val="left"/>
      <w:pPr>
        <w:ind w:left="2880" w:hanging="360"/>
      </w:pPr>
    </w:lvl>
    <w:lvl w:ilvl="4" w:tplc="7CF8D330">
      <w:start w:val="1"/>
      <w:numFmt w:val="lowerLetter"/>
      <w:lvlText w:val="%5."/>
      <w:lvlJc w:val="left"/>
      <w:pPr>
        <w:ind w:left="3600" w:hanging="360"/>
      </w:pPr>
    </w:lvl>
    <w:lvl w:ilvl="5" w:tplc="990E19F0">
      <w:start w:val="1"/>
      <w:numFmt w:val="lowerRoman"/>
      <w:lvlText w:val="%6."/>
      <w:lvlJc w:val="right"/>
      <w:pPr>
        <w:ind w:left="4320" w:hanging="180"/>
      </w:pPr>
    </w:lvl>
    <w:lvl w:ilvl="6" w:tplc="4C643138">
      <w:start w:val="1"/>
      <w:numFmt w:val="decimal"/>
      <w:lvlText w:val="%7."/>
      <w:lvlJc w:val="left"/>
      <w:pPr>
        <w:ind w:left="5040" w:hanging="360"/>
      </w:pPr>
    </w:lvl>
    <w:lvl w:ilvl="7" w:tplc="B84491F4">
      <w:start w:val="1"/>
      <w:numFmt w:val="lowerLetter"/>
      <w:lvlText w:val="%8."/>
      <w:lvlJc w:val="left"/>
      <w:pPr>
        <w:ind w:left="5760" w:hanging="360"/>
      </w:pPr>
    </w:lvl>
    <w:lvl w:ilvl="8" w:tplc="E2A6AB20">
      <w:start w:val="1"/>
      <w:numFmt w:val="lowerRoman"/>
      <w:lvlText w:val="%9."/>
      <w:lvlJc w:val="right"/>
      <w:pPr>
        <w:ind w:left="6480" w:hanging="180"/>
      </w:pPr>
    </w:lvl>
  </w:abstractNum>
  <w:abstractNum w:abstractNumId="128" w15:restartNumberingAfterBreak="0">
    <w:nsid w:val="5D6B2C20"/>
    <w:multiLevelType w:val="multilevel"/>
    <w:tmpl w:val="F64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E21A524"/>
    <w:multiLevelType w:val="hybridMultilevel"/>
    <w:tmpl w:val="99EC82F8"/>
    <w:lvl w:ilvl="0" w:tplc="DEB68CBC">
      <w:start w:val="1"/>
      <w:numFmt w:val="bullet"/>
      <w:lvlText w:val="·"/>
      <w:lvlJc w:val="left"/>
      <w:pPr>
        <w:ind w:left="720" w:hanging="360"/>
      </w:pPr>
      <w:rPr>
        <w:rFonts w:ascii="Symbol" w:hAnsi="Symbol" w:hint="default"/>
      </w:rPr>
    </w:lvl>
    <w:lvl w:ilvl="1" w:tplc="B088BD38">
      <w:start w:val="1"/>
      <w:numFmt w:val="bullet"/>
      <w:lvlText w:val="o"/>
      <w:lvlJc w:val="left"/>
      <w:pPr>
        <w:ind w:left="1440" w:hanging="360"/>
      </w:pPr>
      <w:rPr>
        <w:rFonts w:ascii="Courier New" w:hAnsi="Courier New" w:hint="default"/>
      </w:rPr>
    </w:lvl>
    <w:lvl w:ilvl="2" w:tplc="AA2A79C6">
      <w:start w:val="1"/>
      <w:numFmt w:val="bullet"/>
      <w:lvlText w:val=""/>
      <w:lvlJc w:val="left"/>
      <w:pPr>
        <w:ind w:left="2160" w:hanging="360"/>
      </w:pPr>
      <w:rPr>
        <w:rFonts w:ascii="Wingdings" w:hAnsi="Wingdings" w:hint="default"/>
      </w:rPr>
    </w:lvl>
    <w:lvl w:ilvl="3" w:tplc="10C0D5FA">
      <w:start w:val="1"/>
      <w:numFmt w:val="bullet"/>
      <w:lvlText w:val=""/>
      <w:lvlJc w:val="left"/>
      <w:pPr>
        <w:ind w:left="2880" w:hanging="360"/>
      </w:pPr>
      <w:rPr>
        <w:rFonts w:ascii="Symbol" w:hAnsi="Symbol" w:hint="default"/>
      </w:rPr>
    </w:lvl>
    <w:lvl w:ilvl="4" w:tplc="6C683F4E">
      <w:start w:val="1"/>
      <w:numFmt w:val="bullet"/>
      <w:lvlText w:val="o"/>
      <w:lvlJc w:val="left"/>
      <w:pPr>
        <w:ind w:left="3600" w:hanging="360"/>
      </w:pPr>
      <w:rPr>
        <w:rFonts w:ascii="Courier New" w:hAnsi="Courier New" w:hint="default"/>
      </w:rPr>
    </w:lvl>
    <w:lvl w:ilvl="5" w:tplc="EA58D45E">
      <w:start w:val="1"/>
      <w:numFmt w:val="bullet"/>
      <w:lvlText w:val=""/>
      <w:lvlJc w:val="left"/>
      <w:pPr>
        <w:ind w:left="4320" w:hanging="360"/>
      </w:pPr>
      <w:rPr>
        <w:rFonts w:ascii="Wingdings" w:hAnsi="Wingdings" w:hint="default"/>
      </w:rPr>
    </w:lvl>
    <w:lvl w:ilvl="6" w:tplc="CF8A8A80">
      <w:start w:val="1"/>
      <w:numFmt w:val="bullet"/>
      <w:lvlText w:val=""/>
      <w:lvlJc w:val="left"/>
      <w:pPr>
        <w:ind w:left="5040" w:hanging="360"/>
      </w:pPr>
      <w:rPr>
        <w:rFonts w:ascii="Symbol" w:hAnsi="Symbol" w:hint="default"/>
      </w:rPr>
    </w:lvl>
    <w:lvl w:ilvl="7" w:tplc="F05224DC">
      <w:start w:val="1"/>
      <w:numFmt w:val="bullet"/>
      <w:lvlText w:val="o"/>
      <w:lvlJc w:val="left"/>
      <w:pPr>
        <w:ind w:left="5760" w:hanging="360"/>
      </w:pPr>
      <w:rPr>
        <w:rFonts w:ascii="Courier New" w:hAnsi="Courier New" w:hint="default"/>
      </w:rPr>
    </w:lvl>
    <w:lvl w:ilvl="8" w:tplc="6D340684">
      <w:start w:val="1"/>
      <w:numFmt w:val="bullet"/>
      <w:lvlText w:val=""/>
      <w:lvlJc w:val="left"/>
      <w:pPr>
        <w:ind w:left="6480" w:hanging="360"/>
      </w:pPr>
      <w:rPr>
        <w:rFonts w:ascii="Wingdings" w:hAnsi="Wingdings" w:hint="default"/>
      </w:rPr>
    </w:lvl>
  </w:abstractNum>
  <w:abstractNum w:abstractNumId="130" w15:restartNumberingAfterBreak="0">
    <w:nsid w:val="5EF60088"/>
    <w:multiLevelType w:val="hybridMultilevel"/>
    <w:tmpl w:val="FF422B26"/>
    <w:lvl w:ilvl="0" w:tplc="AD88CC44">
      <w:start w:val="1"/>
      <w:numFmt w:val="bullet"/>
      <w:lvlText w:val=""/>
      <w:lvlJc w:val="left"/>
      <w:pPr>
        <w:ind w:left="720" w:hanging="360"/>
      </w:pPr>
      <w:rPr>
        <w:rFonts w:ascii="Symbol" w:hAnsi="Symbol" w:hint="default"/>
      </w:rPr>
    </w:lvl>
    <w:lvl w:ilvl="1" w:tplc="075A85FE">
      <w:start w:val="1"/>
      <w:numFmt w:val="bullet"/>
      <w:lvlText w:val="ü"/>
      <w:lvlJc w:val="left"/>
      <w:pPr>
        <w:ind w:left="1440" w:hanging="360"/>
      </w:pPr>
      <w:rPr>
        <w:rFonts w:ascii="Wingdings" w:hAnsi="Wingdings" w:hint="default"/>
      </w:rPr>
    </w:lvl>
    <w:lvl w:ilvl="2" w:tplc="E4402E2E">
      <w:start w:val="1"/>
      <w:numFmt w:val="bullet"/>
      <w:lvlText w:val=""/>
      <w:lvlJc w:val="left"/>
      <w:pPr>
        <w:ind w:left="2160" w:hanging="360"/>
      </w:pPr>
      <w:rPr>
        <w:rFonts w:ascii="Wingdings" w:hAnsi="Wingdings" w:hint="default"/>
      </w:rPr>
    </w:lvl>
    <w:lvl w:ilvl="3" w:tplc="02C0CEAA">
      <w:start w:val="1"/>
      <w:numFmt w:val="bullet"/>
      <w:lvlText w:val=""/>
      <w:lvlJc w:val="left"/>
      <w:pPr>
        <w:ind w:left="2880" w:hanging="360"/>
      </w:pPr>
      <w:rPr>
        <w:rFonts w:ascii="Symbol" w:hAnsi="Symbol" w:hint="default"/>
      </w:rPr>
    </w:lvl>
    <w:lvl w:ilvl="4" w:tplc="D200E10E">
      <w:start w:val="1"/>
      <w:numFmt w:val="bullet"/>
      <w:lvlText w:val="o"/>
      <w:lvlJc w:val="left"/>
      <w:pPr>
        <w:ind w:left="3600" w:hanging="360"/>
      </w:pPr>
      <w:rPr>
        <w:rFonts w:ascii="Courier New" w:hAnsi="Courier New" w:hint="default"/>
      </w:rPr>
    </w:lvl>
    <w:lvl w:ilvl="5" w:tplc="666CAB6A">
      <w:start w:val="1"/>
      <w:numFmt w:val="bullet"/>
      <w:lvlText w:val=""/>
      <w:lvlJc w:val="left"/>
      <w:pPr>
        <w:ind w:left="4320" w:hanging="360"/>
      </w:pPr>
      <w:rPr>
        <w:rFonts w:ascii="Wingdings" w:hAnsi="Wingdings" w:hint="default"/>
      </w:rPr>
    </w:lvl>
    <w:lvl w:ilvl="6" w:tplc="A92C9BB4">
      <w:start w:val="1"/>
      <w:numFmt w:val="bullet"/>
      <w:lvlText w:val=""/>
      <w:lvlJc w:val="left"/>
      <w:pPr>
        <w:ind w:left="5040" w:hanging="360"/>
      </w:pPr>
      <w:rPr>
        <w:rFonts w:ascii="Symbol" w:hAnsi="Symbol" w:hint="default"/>
      </w:rPr>
    </w:lvl>
    <w:lvl w:ilvl="7" w:tplc="E37A7E92">
      <w:start w:val="1"/>
      <w:numFmt w:val="bullet"/>
      <w:lvlText w:val="o"/>
      <w:lvlJc w:val="left"/>
      <w:pPr>
        <w:ind w:left="5760" w:hanging="360"/>
      </w:pPr>
      <w:rPr>
        <w:rFonts w:ascii="Courier New" w:hAnsi="Courier New" w:hint="default"/>
      </w:rPr>
    </w:lvl>
    <w:lvl w:ilvl="8" w:tplc="3836DCB2">
      <w:start w:val="1"/>
      <w:numFmt w:val="bullet"/>
      <w:lvlText w:val=""/>
      <w:lvlJc w:val="left"/>
      <w:pPr>
        <w:ind w:left="6480" w:hanging="360"/>
      </w:pPr>
      <w:rPr>
        <w:rFonts w:ascii="Wingdings" w:hAnsi="Wingdings" w:hint="default"/>
      </w:rPr>
    </w:lvl>
  </w:abstractNum>
  <w:abstractNum w:abstractNumId="131" w15:restartNumberingAfterBreak="0">
    <w:nsid w:val="5F88184F"/>
    <w:multiLevelType w:val="hybridMultilevel"/>
    <w:tmpl w:val="31EA41C4"/>
    <w:lvl w:ilvl="0" w:tplc="685CF21C">
      <w:start w:val="1"/>
      <w:numFmt w:val="bullet"/>
      <w:lvlText w:val="-"/>
      <w:lvlJc w:val="left"/>
      <w:pPr>
        <w:ind w:left="720" w:hanging="360"/>
      </w:pPr>
      <w:rPr>
        <w:rFonts w:ascii="&quot;Times New Roman&quot;,serif" w:hAnsi="&quot;Times New Roman&quot;,serif" w:hint="default"/>
      </w:rPr>
    </w:lvl>
    <w:lvl w:ilvl="1" w:tplc="C4D24318">
      <w:start w:val="1"/>
      <w:numFmt w:val="bullet"/>
      <w:lvlText w:val="o"/>
      <w:lvlJc w:val="left"/>
      <w:pPr>
        <w:ind w:left="1440" w:hanging="360"/>
      </w:pPr>
      <w:rPr>
        <w:rFonts w:ascii="Courier New" w:hAnsi="Courier New" w:hint="default"/>
      </w:rPr>
    </w:lvl>
    <w:lvl w:ilvl="2" w:tplc="5742D246">
      <w:start w:val="1"/>
      <w:numFmt w:val="bullet"/>
      <w:lvlText w:val=""/>
      <w:lvlJc w:val="left"/>
      <w:pPr>
        <w:ind w:left="2160" w:hanging="360"/>
      </w:pPr>
      <w:rPr>
        <w:rFonts w:ascii="Wingdings" w:hAnsi="Wingdings" w:hint="default"/>
      </w:rPr>
    </w:lvl>
    <w:lvl w:ilvl="3" w:tplc="8274FE98">
      <w:start w:val="1"/>
      <w:numFmt w:val="bullet"/>
      <w:lvlText w:val=""/>
      <w:lvlJc w:val="left"/>
      <w:pPr>
        <w:ind w:left="2880" w:hanging="360"/>
      </w:pPr>
      <w:rPr>
        <w:rFonts w:ascii="Symbol" w:hAnsi="Symbol" w:hint="default"/>
      </w:rPr>
    </w:lvl>
    <w:lvl w:ilvl="4" w:tplc="9BFC8D24">
      <w:start w:val="1"/>
      <w:numFmt w:val="bullet"/>
      <w:lvlText w:val="o"/>
      <w:lvlJc w:val="left"/>
      <w:pPr>
        <w:ind w:left="3600" w:hanging="360"/>
      </w:pPr>
      <w:rPr>
        <w:rFonts w:ascii="Courier New" w:hAnsi="Courier New" w:hint="default"/>
      </w:rPr>
    </w:lvl>
    <w:lvl w:ilvl="5" w:tplc="2A94C21E">
      <w:start w:val="1"/>
      <w:numFmt w:val="bullet"/>
      <w:lvlText w:val=""/>
      <w:lvlJc w:val="left"/>
      <w:pPr>
        <w:ind w:left="4320" w:hanging="360"/>
      </w:pPr>
      <w:rPr>
        <w:rFonts w:ascii="Wingdings" w:hAnsi="Wingdings" w:hint="default"/>
      </w:rPr>
    </w:lvl>
    <w:lvl w:ilvl="6" w:tplc="9444951C">
      <w:start w:val="1"/>
      <w:numFmt w:val="bullet"/>
      <w:lvlText w:val=""/>
      <w:lvlJc w:val="left"/>
      <w:pPr>
        <w:ind w:left="5040" w:hanging="360"/>
      </w:pPr>
      <w:rPr>
        <w:rFonts w:ascii="Symbol" w:hAnsi="Symbol" w:hint="default"/>
      </w:rPr>
    </w:lvl>
    <w:lvl w:ilvl="7" w:tplc="C26EAF26">
      <w:start w:val="1"/>
      <w:numFmt w:val="bullet"/>
      <w:lvlText w:val="o"/>
      <w:lvlJc w:val="left"/>
      <w:pPr>
        <w:ind w:left="5760" w:hanging="360"/>
      </w:pPr>
      <w:rPr>
        <w:rFonts w:ascii="Courier New" w:hAnsi="Courier New" w:hint="default"/>
      </w:rPr>
    </w:lvl>
    <w:lvl w:ilvl="8" w:tplc="C0808A02">
      <w:start w:val="1"/>
      <w:numFmt w:val="bullet"/>
      <w:lvlText w:val=""/>
      <w:lvlJc w:val="left"/>
      <w:pPr>
        <w:ind w:left="6480" w:hanging="360"/>
      </w:pPr>
      <w:rPr>
        <w:rFonts w:ascii="Wingdings" w:hAnsi="Wingdings" w:hint="default"/>
      </w:rPr>
    </w:lvl>
  </w:abstractNum>
  <w:abstractNum w:abstractNumId="132" w15:restartNumberingAfterBreak="0">
    <w:nsid w:val="5FB7813F"/>
    <w:multiLevelType w:val="hybridMultilevel"/>
    <w:tmpl w:val="5D4C8584"/>
    <w:lvl w:ilvl="0" w:tplc="92F07C74">
      <w:start w:val="1"/>
      <w:numFmt w:val="bullet"/>
      <w:lvlText w:val="-"/>
      <w:lvlJc w:val="left"/>
      <w:pPr>
        <w:ind w:left="720" w:hanging="360"/>
      </w:pPr>
      <w:rPr>
        <w:rFonts w:ascii="Symbol" w:hAnsi="Symbol" w:hint="default"/>
      </w:rPr>
    </w:lvl>
    <w:lvl w:ilvl="1" w:tplc="FB349356">
      <w:start w:val="1"/>
      <w:numFmt w:val="bullet"/>
      <w:lvlText w:val="o"/>
      <w:lvlJc w:val="left"/>
      <w:pPr>
        <w:ind w:left="1440" w:hanging="360"/>
      </w:pPr>
      <w:rPr>
        <w:rFonts w:ascii="Courier New" w:hAnsi="Courier New" w:hint="default"/>
      </w:rPr>
    </w:lvl>
    <w:lvl w:ilvl="2" w:tplc="E5EC20A8">
      <w:start w:val="1"/>
      <w:numFmt w:val="bullet"/>
      <w:lvlText w:val=""/>
      <w:lvlJc w:val="left"/>
      <w:pPr>
        <w:ind w:left="2160" w:hanging="360"/>
      </w:pPr>
      <w:rPr>
        <w:rFonts w:ascii="Wingdings" w:hAnsi="Wingdings" w:hint="default"/>
      </w:rPr>
    </w:lvl>
    <w:lvl w:ilvl="3" w:tplc="3578BE1C">
      <w:start w:val="1"/>
      <w:numFmt w:val="bullet"/>
      <w:lvlText w:val=""/>
      <w:lvlJc w:val="left"/>
      <w:pPr>
        <w:ind w:left="2880" w:hanging="360"/>
      </w:pPr>
      <w:rPr>
        <w:rFonts w:ascii="Symbol" w:hAnsi="Symbol" w:hint="default"/>
      </w:rPr>
    </w:lvl>
    <w:lvl w:ilvl="4" w:tplc="D430B188">
      <w:start w:val="1"/>
      <w:numFmt w:val="bullet"/>
      <w:lvlText w:val="o"/>
      <w:lvlJc w:val="left"/>
      <w:pPr>
        <w:ind w:left="3600" w:hanging="360"/>
      </w:pPr>
      <w:rPr>
        <w:rFonts w:ascii="Courier New" w:hAnsi="Courier New" w:hint="default"/>
      </w:rPr>
    </w:lvl>
    <w:lvl w:ilvl="5" w:tplc="3EFCB9FC">
      <w:start w:val="1"/>
      <w:numFmt w:val="bullet"/>
      <w:lvlText w:val=""/>
      <w:lvlJc w:val="left"/>
      <w:pPr>
        <w:ind w:left="4320" w:hanging="360"/>
      </w:pPr>
      <w:rPr>
        <w:rFonts w:ascii="Wingdings" w:hAnsi="Wingdings" w:hint="default"/>
      </w:rPr>
    </w:lvl>
    <w:lvl w:ilvl="6" w:tplc="7F1A8532">
      <w:start w:val="1"/>
      <w:numFmt w:val="bullet"/>
      <w:lvlText w:val=""/>
      <w:lvlJc w:val="left"/>
      <w:pPr>
        <w:ind w:left="5040" w:hanging="360"/>
      </w:pPr>
      <w:rPr>
        <w:rFonts w:ascii="Symbol" w:hAnsi="Symbol" w:hint="default"/>
      </w:rPr>
    </w:lvl>
    <w:lvl w:ilvl="7" w:tplc="4FF843A8">
      <w:start w:val="1"/>
      <w:numFmt w:val="bullet"/>
      <w:lvlText w:val="o"/>
      <w:lvlJc w:val="left"/>
      <w:pPr>
        <w:ind w:left="5760" w:hanging="360"/>
      </w:pPr>
      <w:rPr>
        <w:rFonts w:ascii="Courier New" w:hAnsi="Courier New" w:hint="default"/>
      </w:rPr>
    </w:lvl>
    <w:lvl w:ilvl="8" w:tplc="E4BECA7E">
      <w:start w:val="1"/>
      <w:numFmt w:val="bullet"/>
      <w:lvlText w:val=""/>
      <w:lvlJc w:val="left"/>
      <w:pPr>
        <w:ind w:left="6480" w:hanging="360"/>
      </w:pPr>
      <w:rPr>
        <w:rFonts w:ascii="Wingdings" w:hAnsi="Wingdings" w:hint="default"/>
      </w:rPr>
    </w:lvl>
  </w:abstractNum>
  <w:abstractNum w:abstractNumId="133" w15:restartNumberingAfterBreak="0">
    <w:nsid w:val="5FD21515"/>
    <w:multiLevelType w:val="hybridMultilevel"/>
    <w:tmpl w:val="D68AFFF8"/>
    <w:lvl w:ilvl="0" w:tplc="53F66E92">
      <w:start w:val="1"/>
      <w:numFmt w:val="decimal"/>
      <w:lvlText w:val="•"/>
      <w:lvlJc w:val="left"/>
      <w:pPr>
        <w:ind w:left="720" w:hanging="360"/>
      </w:pPr>
    </w:lvl>
    <w:lvl w:ilvl="1" w:tplc="3B48B53A">
      <w:start w:val="1"/>
      <w:numFmt w:val="lowerLetter"/>
      <w:lvlText w:val="%2."/>
      <w:lvlJc w:val="left"/>
      <w:pPr>
        <w:ind w:left="1440" w:hanging="360"/>
      </w:pPr>
    </w:lvl>
    <w:lvl w:ilvl="2" w:tplc="EFEE38A0">
      <w:start w:val="1"/>
      <w:numFmt w:val="lowerRoman"/>
      <w:lvlText w:val="%3."/>
      <w:lvlJc w:val="right"/>
      <w:pPr>
        <w:ind w:left="2160" w:hanging="180"/>
      </w:pPr>
    </w:lvl>
    <w:lvl w:ilvl="3" w:tplc="C008ABD8">
      <w:start w:val="1"/>
      <w:numFmt w:val="decimal"/>
      <w:lvlText w:val="%4."/>
      <w:lvlJc w:val="left"/>
      <w:pPr>
        <w:ind w:left="2880" w:hanging="360"/>
      </w:pPr>
    </w:lvl>
    <w:lvl w:ilvl="4" w:tplc="F7761082">
      <w:start w:val="1"/>
      <w:numFmt w:val="lowerLetter"/>
      <w:lvlText w:val="%5."/>
      <w:lvlJc w:val="left"/>
      <w:pPr>
        <w:ind w:left="3600" w:hanging="360"/>
      </w:pPr>
    </w:lvl>
    <w:lvl w:ilvl="5" w:tplc="C8D07662">
      <w:start w:val="1"/>
      <w:numFmt w:val="lowerRoman"/>
      <w:lvlText w:val="%6."/>
      <w:lvlJc w:val="right"/>
      <w:pPr>
        <w:ind w:left="4320" w:hanging="180"/>
      </w:pPr>
    </w:lvl>
    <w:lvl w:ilvl="6" w:tplc="01D80F6C">
      <w:start w:val="1"/>
      <w:numFmt w:val="decimal"/>
      <w:lvlText w:val="%7."/>
      <w:lvlJc w:val="left"/>
      <w:pPr>
        <w:ind w:left="5040" w:hanging="360"/>
      </w:pPr>
    </w:lvl>
    <w:lvl w:ilvl="7" w:tplc="0840D2A4">
      <w:start w:val="1"/>
      <w:numFmt w:val="lowerLetter"/>
      <w:lvlText w:val="%8."/>
      <w:lvlJc w:val="left"/>
      <w:pPr>
        <w:ind w:left="5760" w:hanging="360"/>
      </w:pPr>
    </w:lvl>
    <w:lvl w:ilvl="8" w:tplc="846A6D1A">
      <w:start w:val="1"/>
      <w:numFmt w:val="lowerRoman"/>
      <w:lvlText w:val="%9."/>
      <w:lvlJc w:val="right"/>
      <w:pPr>
        <w:ind w:left="6480" w:hanging="180"/>
      </w:pPr>
    </w:lvl>
  </w:abstractNum>
  <w:abstractNum w:abstractNumId="134" w15:restartNumberingAfterBreak="0">
    <w:nsid w:val="60A81862"/>
    <w:multiLevelType w:val="hybridMultilevel"/>
    <w:tmpl w:val="3334C064"/>
    <w:lvl w:ilvl="0" w:tplc="77404E86">
      <w:start w:val="1"/>
      <w:numFmt w:val="bullet"/>
      <w:lvlText w:val="·"/>
      <w:lvlJc w:val="left"/>
      <w:pPr>
        <w:ind w:left="720" w:hanging="360"/>
      </w:pPr>
      <w:rPr>
        <w:rFonts w:ascii="Symbol" w:hAnsi="Symbol" w:hint="default"/>
      </w:rPr>
    </w:lvl>
    <w:lvl w:ilvl="1" w:tplc="01AA368E">
      <w:start w:val="1"/>
      <w:numFmt w:val="bullet"/>
      <w:lvlText w:val="o"/>
      <w:lvlJc w:val="left"/>
      <w:pPr>
        <w:ind w:left="1440" w:hanging="360"/>
      </w:pPr>
      <w:rPr>
        <w:rFonts w:ascii="Courier New" w:hAnsi="Courier New" w:hint="default"/>
      </w:rPr>
    </w:lvl>
    <w:lvl w:ilvl="2" w:tplc="2D7C3D1E">
      <w:start w:val="1"/>
      <w:numFmt w:val="bullet"/>
      <w:lvlText w:val=""/>
      <w:lvlJc w:val="left"/>
      <w:pPr>
        <w:ind w:left="2160" w:hanging="360"/>
      </w:pPr>
      <w:rPr>
        <w:rFonts w:ascii="Wingdings" w:hAnsi="Wingdings" w:hint="default"/>
      </w:rPr>
    </w:lvl>
    <w:lvl w:ilvl="3" w:tplc="102605DC">
      <w:start w:val="1"/>
      <w:numFmt w:val="bullet"/>
      <w:lvlText w:val=""/>
      <w:lvlJc w:val="left"/>
      <w:pPr>
        <w:ind w:left="2880" w:hanging="360"/>
      </w:pPr>
      <w:rPr>
        <w:rFonts w:ascii="Symbol" w:hAnsi="Symbol" w:hint="default"/>
      </w:rPr>
    </w:lvl>
    <w:lvl w:ilvl="4" w:tplc="42BE02F0">
      <w:start w:val="1"/>
      <w:numFmt w:val="bullet"/>
      <w:lvlText w:val="o"/>
      <w:lvlJc w:val="left"/>
      <w:pPr>
        <w:ind w:left="3600" w:hanging="360"/>
      </w:pPr>
      <w:rPr>
        <w:rFonts w:ascii="Courier New" w:hAnsi="Courier New" w:hint="default"/>
      </w:rPr>
    </w:lvl>
    <w:lvl w:ilvl="5" w:tplc="EF2644B4">
      <w:start w:val="1"/>
      <w:numFmt w:val="bullet"/>
      <w:lvlText w:val=""/>
      <w:lvlJc w:val="left"/>
      <w:pPr>
        <w:ind w:left="4320" w:hanging="360"/>
      </w:pPr>
      <w:rPr>
        <w:rFonts w:ascii="Wingdings" w:hAnsi="Wingdings" w:hint="default"/>
      </w:rPr>
    </w:lvl>
    <w:lvl w:ilvl="6" w:tplc="07E072D4">
      <w:start w:val="1"/>
      <w:numFmt w:val="bullet"/>
      <w:lvlText w:val=""/>
      <w:lvlJc w:val="left"/>
      <w:pPr>
        <w:ind w:left="5040" w:hanging="360"/>
      </w:pPr>
      <w:rPr>
        <w:rFonts w:ascii="Symbol" w:hAnsi="Symbol" w:hint="default"/>
      </w:rPr>
    </w:lvl>
    <w:lvl w:ilvl="7" w:tplc="98E2BD7C">
      <w:start w:val="1"/>
      <w:numFmt w:val="bullet"/>
      <w:lvlText w:val="o"/>
      <w:lvlJc w:val="left"/>
      <w:pPr>
        <w:ind w:left="5760" w:hanging="360"/>
      </w:pPr>
      <w:rPr>
        <w:rFonts w:ascii="Courier New" w:hAnsi="Courier New" w:hint="default"/>
      </w:rPr>
    </w:lvl>
    <w:lvl w:ilvl="8" w:tplc="CA080E0A">
      <w:start w:val="1"/>
      <w:numFmt w:val="bullet"/>
      <w:lvlText w:val=""/>
      <w:lvlJc w:val="left"/>
      <w:pPr>
        <w:ind w:left="6480" w:hanging="360"/>
      </w:pPr>
      <w:rPr>
        <w:rFonts w:ascii="Wingdings" w:hAnsi="Wingdings" w:hint="default"/>
      </w:rPr>
    </w:lvl>
  </w:abstractNum>
  <w:abstractNum w:abstractNumId="135" w15:restartNumberingAfterBreak="0">
    <w:nsid w:val="60EFE32A"/>
    <w:multiLevelType w:val="hybridMultilevel"/>
    <w:tmpl w:val="23FC0196"/>
    <w:lvl w:ilvl="0" w:tplc="14C29754">
      <w:start w:val="4"/>
      <w:numFmt w:val="decimal"/>
      <w:lvlText w:val="%1."/>
      <w:lvlJc w:val="left"/>
      <w:pPr>
        <w:ind w:left="720" w:hanging="360"/>
      </w:pPr>
    </w:lvl>
    <w:lvl w:ilvl="1" w:tplc="0826E45C">
      <w:start w:val="1"/>
      <w:numFmt w:val="lowerLetter"/>
      <w:lvlText w:val="%2."/>
      <w:lvlJc w:val="left"/>
      <w:pPr>
        <w:ind w:left="1440" w:hanging="360"/>
      </w:pPr>
    </w:lvl>
    <w:lvl w:ilvl="2" w:tplc="4224C2B8">
      <w:start w:val="1"/>
      <w:numFmt w:val="lowerRoman"/>
      <w:lvlText w:val="%3."/>
      <w:lvlJc w:val="right"/>
      <w:pPr>
        <w:ind w:left="2160" w:hanging="180"/>
      </w:pPr>
    </w:lvl>
    <w:lvl w:ilvl="3" w:tplc="B3CACF04">
      <w:start w:val="1"/>
      <w:numFmt w:val="decimal"/>
      <w:lvlText w:val="%4."/>
      <w:lvlJc w:val="left"/>
      <w:pPr>
        <w:ind w:left="2880" w:hanging="360"/>
      </w:pPr>
    </w:lvl>
    <w:lvl w:ilvl="4" w:tplc="4E7E9868">
      <w:start w:val="1"/>
      <w:numFmt w:val="lowerLetter"/>
      <w:lvlText w:val="%5."/>
      <w:lvlJc w:val="left"/>
      <w:pPr>
        <w:ind w:left="3600" w:hanging="360"/>
      </w:pPr>
    </w:lvl>
    <w:lvl w:ilvl="5" w:tplc="58C60AB8">
      <w:start w:val="1"/>
      <w:numFmt w:val="lowerRoman"/>
      <w:lvlText w:val="%6."/>
      <w:lvlJc w:val="right"/>
      <w:pPr>
        <w:ind w:left="4320" w:hanging="180"/>
      </w:pPr>
    </w:lvl>
    <w:lvl w:ilvl="6" w:tplc="A2C01F16">
      <w:start w:val="1"/>
      <w:numFmt w:val="decimal"/>
      <w:lvlText w:val="%7."/>
      <w:lvlJc w:val="left"/>
      <w:pPr>
        <w:ind w:left="5040" w:hanging="360"/>
      </w:pPr>
    </w:lvl>
    <w:lvl w:ilvl="7" w:tplc="02EA26DC">
      <w:start w:val="1"/>
      <w:numFmt w:val="lowerLetter"/>
      <w:lvlText w:val="%8."/>
      <w:lvlJc w:val="left"/>
      <w:pPr>
        <w:ind w:left="5760" w:hanging="360"/>
      </w:pPr>
    </w:lvl>
    <w:lvl w:ilvl="8" w:tplc="15EEA980">
      <w:start w:val="1"/>
      <w:numFmt w:val="lowerRoman"/>
      <w:lvlText w:val="%9."/>
      <w:lvlJc w:val="right"/>
      <w:pPr>
        <w:ind w:left="6480" w:hanging="180"/>
      </w:pPr>
    </w:lvl>
  </w:abstractNum>
  <w:abstractNum w:abstractNumId="136" w15:restartNumberingAfterBreak="0">
    <w:nsid w:val="61000475"/>
    <w:multiLevelType w:val="multilevel"/>
    <w:tmpl w:val="75C69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11BC4F2"/>
    <w:multiLevelType w:val="hybridMultilevel"/>
    <w:tmpl w:val="9D5C71BE"/>
    <w:lvl w:ilvl="0" w:tplc="E75EC21C">
      <w:start w:val="1"/>
      <w:numFmt w:val="bullet"/>
      <w:lvlText w:val="-"/>
      <w:lvlJc w:val="left"/>
      <w:pPr>
        <w:ind w:left="720" w:hanging="360"/>
      </w:pPr>
      <w:rPr>
        <w:rFonts w:ascii="Symbol" w:hAnsi="Symbol" w:hint="default"/>
      </w:rPr>
    </w:lvl>
    <w:lvl w:ilvl="1" w:tplc="370C231A">
      <w:start w:val="1"/>
      <w:numFmt w:val="bullet"/>
      <w:lvlText w:val="o"/>
      <w:lvlJc w:val="left"/>
      <w:pPr>
        <w:ind w:left="1440" w:hanging="360"/>
      </w:pPr>
      <w:rPr>
        <w:rFonts w:ascii="Courier New" w:hAnsi="Courier New" w:hint="default"/>
      </w:rPr>
    </w:lvl>
    <w:lvl w:ilvl="2" w:tplc="F834692E">
      <w:start w:val="1"/>
      <w:numFmt w:val="bullet"/>
      <w:lvlText w:val=""/>
      <w:lvlJc w:val="left"/>
      <w:pPr>
        <w:ind w:left="2160" w:hanging="360"/>
      </w:pPr>
      <w:rPr>
        <w:rFonts w:ascii="Wingdings" w:hAnsi="Wingdings" w:hint="default"/>
      </w:rPr>
    </w:lvl>
    <w:lvl w:ilvl="3" w:tplc="7A3CB0AC">
      <w:start w:val="1"/>
      <w:numFmt w:val="bullet"/>
      <w:lvlText w:val=""/>
      <w:lvlJc w:val="left"/>
      <w:pPr>
        <w:ind w:left="2880" w:hanging="360"/>
      </w:pPr>
      <w:rPr>
        <w:rFonts w:ascii="Symbol" w:hAnsi="Symbol" w:hint="default"/>
      </w:rPr>
    </w:lvl>
    <w:lvl w:ilvl="4" w:tplc="6BC00544">
      <w:start w:val="1"/>
      <w:numFmt w:val="bullet"/>
      <w:lvlText w:val="o"/>
      <w:lvlJc w:val="left"/>
      <w:pPr>
        <w:ind w:left="3600" w:hanging="360"/>
      </w:pPr>
      <w:rPr>
        <w:rFonts w:ascii="Courier New" w:hAnsi="Courier New" w:hint="default"/>
      </w:rPr>
    </w:lvl>
    <w:lvl w:ilvl="5" w:tplc="552E40BC">
      <w:start w:val="1"/>
      <w:numFmt w:val="bullet"/>
      <w:lvlText w:val=""/>
      <w:lvlJc w:val="left"/>
      <w:pPr>
        <w:ind w:left="4320" w:hanging="360"/>
      </w:pPr>
      <w:rPr>
        <w:rFonts w:ascii="Wingdings" w:hAnsi="Wingdings" w:hint="default"/>
      </w:rPr>
    </w:lvl>
    <w:lvl w:ilvl="6" w:tplc="E14CD7BE">
      <w:start w:val="1"/>
      <w:numFmt w:val="bullet"/>
      <w:lvlText w:val=""/>
      <w:lvlJc w:val="left"/>
      <w:pPr>
        <w:ind w:left="5040" w:hanging="360"/>
      </w:pPr>
      <w:rPr>
        <w:rFonts w:ascii="Symbol" w:hAnsi="Symbol" w:hint="default"/>
      </w:rPr>
    </w:lvl>
    <w:lvl w:ilvl="7" w:tplc="44A24964">
      <w:start w:val="1"/>
      <w:numFmt w:val="bullet"/>
      <w:lvlText w:val="o"/>
      <w:lvlJc w:val="left"/>
      <w:pPr>
        <w:ind w:left="5760" w:hanging="360"/>
      </w:pPr>
      <w:rPr>
        <w:rFonts w:ascii="Courier New" w:hAnsi="Courier New" w:hint="default"/>
      </w:rPr>
    </w:lvl>
    <w:lvl w:ilvl="8" w:tplc="15DAAE70">
      <w:start w:val="1"/>
      <w:numFmt w:val="bullet"/>
      <w:lvlText w:val=""/>
      <w:lvlJc w:val="left"/>
      <w:pPr>
        <w:ind w:left="6480" w:hanging="360"/>
      </w:pPr>
      <w:rPr>
        <w:rFonts w:ascii="Wingdings" w:hAnsi="Wingdings" w:hint="default"/>
      </w:rPr>
    </w:lvl>
  </w:abstractNum>
  <w:abstractNum w:abstractNumId="138" w15:restartNumberingAfterBreak="0">
    <w:nsid w:val="61D31A97"/>
    <w:multiLevelType w:val="multilevel"/>
    <w:tmpl w:val="B53089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22E5812"/>
    <w:multiLevelType w:val="multilevel"/>
    <w:tmpl w:val="C71E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2C61CE1"/>
    <w:multiLevelType w:val="hybridMultilevel"/>
    <w:tmpl w:val="AAD41C2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3E1FDB5"/>
    <w:multiLevelType w:val="hybridMultilevel"/>
    <w:tmpl w:val="51744E54"/>
    <w:lvl w:ilvl="0" w:tplc="7EA61E1A">
      <w:start w:val="1"/>
      <w:numFmt w:val="bullet"/>
      <w:lvlText w:val=""/>
      <w:lvlJc w:val="left"/>
      <w:pPr>
        <w:ind w:left="720" w:hanging="360"/>
      </w:pPr>
      <w:rPr>
        <w:rFonts w:ascii="Wingdings" w:hAnsi="Wingdings" w:hint="default"/>
      </w:rPr>
    </w:lvl>
    <w:lvl w:ilvl="1" w:tplc="2A9AB5D4">
      <w:start w:val="1"/>
      <w:numFmt w:val="bullet"/>
      <w:lvlText w:val="o"/>
      <w:lvlJc w:val="left"/>
      <w:pPr>
        <w:ind w:left="1440" w:hanging="360"/>
      </w:pPr>
      <w:rPr>
        <w:rFonts w:ascii="Courier New" w:hAnsi="Courier New" w:hint="default"/>
      </w:rPr>
    </w:lvl>
    <w:lvl w:ilvl="2" w:tplc="046C1B92">
      <w:start w:val="1"/>
      <w:numFmt w:val="bullet"/>
      <w:lvlText w:val=""/>
      <w:lvlJc w:val="left"/>
      <w:pPr>
        <w:ind w:left="2160" w:hanging="360"/>
      </w:pPr>
      <w:rPr>
        <w:rFonts w:ascii="Wingdings" w:hAnsi="Wingdings" w:hint="default"/>
      </w:rPr>
    </w:lvl>
    <w:lvl w:ilvl="3" w:tplc="F280C912">
      <w:start w:val="1"/>
      <w:numFmt w:val="bullet"/>
      <w:lvlText w:val=""/>
      <w:lvlJc w:val="left"/>
      <w:pPr>
        <w:ind w:left="2880" w:hanging="360"/>
      </w:pPr>
      <w:rPr>
        <w:rFonts w:ascii="Symbol" w:hAnsi="Symbol" w:hint="default"/>
      </w:rPr>
    </w:lvl>
    <w:lvl w:ilvl="4" w:tplc="51386AD8">
      <w:start w:val="1"/>
      <w:numFmt w:val="bullet"/>
      <w:lvlText w:val="o"/>
      <w:lvlJc w:val="left"/>
      <w:pPr>
        <w:ind w:left="3600" w:hanging="360"/>
      </w:pPr>
      <w:rPr>
        <w:rFonts w:ascii="Courier New" w:hAnsi="Courier New" w:hint="default"/>
      </w:rPr>
    </w:lvl>
    <w:lvl w:ilvl="5" w:tplc="7D6861D8">
      <w:start w:val="1"/>
      <w:numFmt w:val="bullet"/>
      <w:lvlText w:val=""/>
      <w:lvlJc w:val="left"/>
      <w:pPr>
        <w:ind w:left="4320" w:hanging="360"/>
      </w:pPr>
      <w:rPr>
        <w:rFonts w:ascii="Wingdings" w:hAnsi="Wingdings" w:hint="default"/>
      </w:rPr>
    </w:lvl>
    <w:lvl w:ilvl="6" w:tplc="FDAE9D22">
      <w:start w:val="1"/>
      <w:numFmt w:val="bullet"/>
      <w:lvlText w:val=""/>
      <w:lvlJc w:val="left"/>
      <w:pPr>
        <w:ind w:left="5040" w:hanging="360"/>
      </w:pPr>
      <w:rPr>
        <w:rFonts w:ascii="Symbol" w:hAnsi="Symbol" w:hint="default"/>
      </w:rPr>
    </w:lvl>
    <w:lvl w:ilvl="7" w:tplc="B6989350">
      <w:start w:val="1"/>
      <w:numFmt w:val="bullet"/>
      <w:lvlText w:val="o"/>
      <w:lvlJc w:val="left"/>
      <w:pPr>
        <w:ind w:left="5760" w:hanging="360"/>
      </w:pPr>
      <w:rPr>
        <w:rFonts w:ascii="Courier New" w:hAnsi="Courier New" w:hint="default"/>
      </w:rPr>
    </w:lvl>
    <w:lvl w:ilvl="8" w:tplc="F97C8F46">
      <w:start w:val="1"/>
      <w:numFmt w:val="bullet"/>
      <w:lvlText w:val=""/>
      <w:lvlJc w:val="left"/>
      <w:pPr>
        <w:ind w:left="6480" w:hanging="360"/>
      </w:pPr>
      <w:rPr>
        <w:rFonts w:ascii="Wingdings" w:hAnsi="Wingdings" w:hint="default"/>
      </w:rPr>
    </w:lvl>
  </w:abstractNum>
  <w:abstractNum w:abstractNumId="142" w15:restartNumberingAfterBreak="0">
    <w:nsid w:val="652CEE7B"/>
    <w:multiLevelType w:val="hybridMultilevel"/>
    <w:tmpl w:val="862CC01E"/>
    <w:lvl w:ilvl="0" w:tplc="D4E623D4">
      <w:start w:val="5"/>
      <w:numFmt w:val="decimal"/>
      <w:lvlText w:val="%1."/>
      <w:lvlJc w:val="left"/>
      <w:pPr>
        <w:ind w:left="720" w:hanging="360"/>
      </w:pPr>
    </w:lvl>
    <w:lvl w:ilvl="1" w:tplc="04BC1472">
      <w:start w:val="1"/>
      <w:numFmt w:val="lowerLetter"/>
      <w:lvlText w:val="%2."/>
      <w:lvlJc w:val="left"/>
      <w:pPr>
        <w:ind w:left="1440" w:hanging="360"/>
      </w:pPr>
    </w:lvl>
    <w:lvl w:ilvl="2" w:tplc="9E36FADC">
      <w:start w:val="1"/>
      <w:numFmt w:val="lowerRoman"/>
      <w:lvlText w:val="%3."/>
      <w:lvlJc w:val="right"/>
      <w:pPr>
        <w:ind w:left="2160" w:hanging="180"/>
      </w:pPr>
    </w:lvl>
    <w:lvl w:ilvl="3" w:tplc="7D12BD30">
      <w:start w:val="1"/>
      <w:numFmt w:val="decimal"/>
      <w:lvlText w:val="%4."/>
      <w:lvlJc w:val="left"/>
      <w:pPr>
        <w:ind w:left="2880" w:hanging="360"/>
      </w:pPr>
    </w:lvl>
    <w:lvl w:ilvl="4" w:tplc="7CEAA948">
      <w:start w:val="1"/>
      <w:numFmt w:val="lowerLetter"/>
      <w:lvlText w:val="%5."/>
      <w:lvlJc w:val="left"/>
      <w:pPr>
        <w:ind w:left="3600" w:hanging="360"/>
      </w:pPr>
    </w:lvl>
    <w:lvl w:ilvl="5" w:tplc="C864462C">
      <w:start w:val="1"/>
      <w:numFmt w:val="lowerRoman"/>
      <w:lvlText w:val="%6."/>
      <w:lvlJc w:val="right"/>
      <w:pPr>
        <w:ind w:left="4320" w:hanging="180"/>
      </w:pPr>
    </w:lvl>
    <w:lvl w:ilvl="6" w:tplc="5B80D004">
      <w:start w:val="1"/>
      <w:numFmt w:val="decimal"/>
      <w:lvlText w:val="%7."/>
      <w:lvlJc w:val="left"/>
      <w:pPr>
        <w:ind w:left="5040" w:hanging="360"/>
      </w:pPr>
    </w:lvl>
    <w:lvl w:ilvl="7" w:tplc="CD62D8F2">
      <w:start w:val="1"/>
      <w:numFmt w:val="lowerLetter"/>
      <w:lvlText w:val="%8."/>
      <w:lvlJc w:val="left"/>
      <w:pPr>
        <w:ind w:left="5760" w:hanging="360"/>
      </w:pPr>
    </w:lvl>
    <w:lvl w:ilvl="8" w:tplc="741A8F28">
      <w:start w:val="1"/>
      <w:numFmt w:val="lowerRoman"/>
      <w:lvlText w:val="%9."/>
      <w:lvlJc w:val="right"/>
      <w:pPr>
        <w:ind w:left="6480" w:hanging="180"/>
      </w:pPr>
    </w:lvl>
  </w:abstractNum>
  <w:abstractNum w:abstractNumId="143" w15:restartNumberingAfterBreak="0">
    <w:nsid w:val="653E4A9E"/>
    <w:multiLevelType w:val="hybridMultilevel"/>
    <w:tmpl w:val="5D169BD8"/>
    <w:lvl w:ilvl="0" w:tplc="4042B9D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4" w15:restartNumberingAfterBreak="0">
    <w:nsid w:val="66ED1C62"/>
    <w:multiLevelType w:val="hybridMultilevel"/>
    <w:tmpl w:val="309888E2"/>
    <w:lvl w:ilvl="0" w:tplc="B81469C2">
      <w:start w:val="1"/>
      <w:numFmt w:val="bullet"/>
      <w:lvlText w:val="-"/>
      <w:lvlJc w:val="left"/>
      <w:pPr>
        <w:ind w:left="720" w:hanging="360"/>
      </w:pPr>
      <w:rPr>
        <w:rFonts w:ascii="Symbol" w:hAnsi="Symbol" w:hint="default"/>
      </w:rPr>
    </w:lvl>
    <w:lvl w:ilvl="1" w:tplc="D78A7AA2">
      <w:start w:val="1"/>
      <w:numFmt w:val="bullet"/>
      <w:lvlText w:val="o"/>
      <w:lvlJc w:val="left"/>
      <w:pPr>
        <w:ind w:left="1440" w:hanging="360"/>
      </w:pPr>
      <w:rPr>
        <w:rFonts w:ascii="Courier New" w:hAnsi="Courier New" w:hint="default"/>
      </w:rPr>
    </w:lvl>
    <w:lvl w:ilvl="2" w:tplc="0B5C4432">
      <w:start w:val="1"/>
      <w:numFmt w:val="bullet"/>
      <w:lvlText w:val=""/>
      <w:lvlJc w:val="left"/>
      <w:pPr>
        <w:ind w:left="2160" w:hanging="360"/>
      </w:pPr>
      <w:rPr>
        <w:rFonts w:ascii="Wingdings" w:hAnsi="Wingdings" w:hint="default"/>
      </w:rPr>
    </w:lvl>
    <w:lvl w:ilvl="3" w:tplc="AD484D06">
      <w:start w:val="1"/>
      <w:numFmt w:val="bullet"/>
      <w:lvlText w:val=""/>
      <w:lvlJc w:val="left"/>
      <w:pPr>
        <w:ind w:left="2880" w:hanging="360"/>
      </w:pPr>
      <w:rPr>
        <w:rFonts w:ascii="Symbol" w:hAnsi="Symbol" w:hint="default"/>
      </w:rPr>
    </w:lvl>
    <w:lvl w:ilvl="4" w:tplc="40B492F6">
      <w:start w:val="1"/>
      <w:numFmt w:val="bullet"/>
      <w:lvlText w:val="o"/>
      <w:lvlJc w:val="left"/>
      <w:pPr>
        <w:ind w:left="3600" w:hanging="360"/>
      </w:pPr>
      <w:rPr>
        <w:rFonts w:ascii="Courier New" w:hAnsi="Courier New" w:hint="default"/>
      </w:rPr>
    </w:lvl>
    <w:lvl w:ilvl="5" w:tplc="8F3A4658">
      <w:start w:val="1"/>
      <w:numFmt w:val="bullet"/>
      <w:lvlText w:val=""/>
      <w:lvlJc w:val="left"/>
      <w:pPr>
        <w:ind w:left="4320" w:hanging="360"/>
      </w:pPr>
      <w:rPr>
        <w:rFonts w:ascii="Wingdings" w:hAnsi="Wingdings" w:hint="default"/>
      </w:rPr>
    </w:lvl>
    <w:lvl w:ilvl="6" w:tplc="F77AC448">
      <w:start w:val="1"/>
      <w:numFmt w:val="bullet"/>
      <w:lvlText w:val=""/>
      <w:lvlJc w:val="left"/>
      <w:pPr>
        <w:ind w:left="5040" w:hanging="360"/>
      </w:pPr>
      <w:rPr>
        <w:rFonts w:ascii="Symbol" w:hAnsi="Symbol" w:hint="default"/>
      </w:rPr>
    </w:lvl>
    <w:lvl w:ilvl="7" w:tplc="A980170E">
      <w:start w:val="1"/>
      <w:numFmt w:val="bullet"/>
      <w:lvlText w:val="o"/>
      <w:lvlJc w:val="left"/>
      <w:pPr>
        <w:ind w:left="5760" w:hanging="360"/>
      </w:pPr>
      <w:rPr>
        <w:rFonts w:ascii="Courier New" w:hAnsi="Courier New" w:hint="default"/>
      </w:rPr>
    </w:lvl>
    <w:lvl w:ilvl="8" w:tplc="EC10B6E8">
      <w:start w:val="1"/>
      <w:numFmt w:val="bullet"/>
      <w:lvlText w:val=""/>
      <w:lvlJc w:val="left"/>
      <w:pPr>
        <w:ind w:left="6480" w:hanging="360"/>
      </w:pPr>
      <w:rPr>
        <w:rFonts w:ascii="Wingdings" w:hAnsi="Wingdings" w:hint="default"/>
      </w:rPr>
    </w:lvl>
  </w:abstractNum>
  <w:abstractNum w:abstractNumId="145" w15:restartNumberingAfterBreak="0">
    <w:nsid w:val="680FC3C6"/>
    <w:multiLevelType w:val="hybridMultilevel"/>
    <w:tmpl w:val="334EB4B6"/>
    <w:lvl w:ilvl="0" w:tplc="4E0A6C8E">
      <w:start w:val="1"/>
      <w:numFmt w:val="bullet"/>
      <w:lvlText w:val=""/>
      <w:lvlJc w:val="left"/>
      <w:pPr>
        <w:ind w:left="720" w:hanging="360"/>
      </w:pPr>
      <w:rPr>
        <w:rFonts w:ascii="Symbol" w:hAnsi="Symbol" w:hint="default"/>
      </w:rPr>
    </w:lvl>
    <w:lvl w:ilvl="1" w:tplc="E924AC60">
      <w:start w:val="1"/>
      <w:numFmt w:val="bullet"/>
      <w:lvlText w:val="ü"/>
      <w:lvlJc w:val="left"/>
      <w:pPr>
        <w:ind w:left="1440" w:hanging="360"/>
      </w:pPr>
      <w:rPr>
        <w:rFonts w:ascii="Wingdings" w:hAnsi="Wingdings" w:hint="default"/>
      </w:rPr>
    </w:lvl>
    <w:lvl w:ilvl="2" w:tplc="4D3C72F2">
      <w:start w:val="1"/>
      <w:numFmt w:val="bullet"/>
      <w:lvlText w:val=""/>
      <w:lvlJc w:val="left"/>
      <w:pPr>
        <w:ind w:left="2160" w:hanging="360"/>
      </w:pPr>
      <w:rPr>
        <w:rFonts w:ascii="Wingdings" w:hAnsi="Wingdings" w:hint="default"/>
      </w:rPr>
    </w:lvl>
    <w:lvl w:ilvl="3" w:tplc="3BD602A8">
      <w:start w:val="1"/>
      <w:numFmt w:val="bullet"/>
      <w:lvlText w:val=""/>
      <w:lvlJc w:val="left"/>
      <w:pPr>
        <w:ind w:left="2880" w:hanging="360"/>
      </w:pPr>
      <w:rPr>
        <w:rFonts w:ascii="Symbol" w:hAnsi="Symbol" w:hint="default"/>
      </w:rPr>
    </w:lvl>
    <w:lvl w:ilvl="4" w:tplc="5636BD38">
      <w:start w:val="1"/>
      <w:numFmt w:val="bullet"/>
      <w:lvlText w:val="o"/>
      <w:lvlJc w:val="left"/>
      <w:pPr>
        <w:ind w:left="3600" w:hanging="360"/>
      </w:pPr>
      <w:rPr>
        <w:rFonts w:ascii="Courier New" w:hAnsi="Courier New" w:hint="default"/>
      </w:rPr>
    </w:lvl>
    <w:lvl w:ilvl="5" w:tplc="86C25F14">
      <w:start w:val="1"/>
      <w:numFmt w:val="bullet"/>
      <w:lvlText w:val=""/>
      <w:lvlJc w:val="left"/>
      <w:pPr>
        <w:ind w:left="4320" w:hanging="360"/>
      </w:pPr>
      <w:rPr>
        <w:rFonts w:ascii="Wingdings" w:hAnsi="Wingdings" w:hint="default"/>
      </w:rPr>
    </w:lvl>
    <w:lvl w:ilvl="6" w:tplc="EA287FDA">
      <w:start w:val="1"/>
      <w:numFmt w:val="bullet"/>
      <w:lvlText w:val=""/>
      <w:lvlJc w:val="left"/>
      <w:pPr>
        <w:ind w:left="5040" w:hanging="360"/>
      </w:pPr>
      <w:rPr>
        <w:rFonts w:ascii="Symbol" w:hAnsi="Symbol" w:hint="default"/>
      </w:rPr>
    </w:lvl>
    <w:lvl w:ilvl="7" w:tplc="39D03D84">
      <w:start w:val="1"/>
      <w:numFmt w:val="bullet"/>
      <w:lvlText w:val="o"/>
      <w:lvlJc w:val="left"/>
      <w:pPr>
        <w:ind w:left="5760" w:hanging="360"/>
      </w:pPr>
      <w:rPr>
        <w:rFonts w:ascii="Courier New" w:hAnsi="Courier New" w:hint="default"/>
      </w:rPr>
    </w:lvl>
    <w:lvl w:ilvl="8" w:tplc="5A8632E4">
      <w:start w:val="1"/>
      <w:numFmt w:val="bullet"/>
      <w:lvlText w:val=""/>
      <w:lvlJc w:val="left"/>
      <w:pPr>
        <w:ind w:left="6480" w:hanging="360"/>
      </w:pPr>
      <w:rPr>
        <w:rFonts w:ascii="Wingdings" w:hAnsi="Wingdings" w:hint="default"/>
      </w:rPr>
    </w:lvl>
  </w:abstractNum>
  <w:abstractNum w:abstractNumId="146" w15:restartNumberingAfterBreak="0">
    <w:nsid w:val="68171726"/>
    <w:multiLevelType w:val="hybridMultilevel"/>
    <w:tmpl w:val="B9242AC6"/>
    <w:lvl w:ilvl="0" w:tplc="94AAE9B8">
      <w:start w:val="2024"/>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7" w15:restartNumberingAfterBreak="0">
    <w:nsid w:val="682F4C4A"/>
    <w:multiLevelType w:val="hybridMultilevel"/>
    <w:tmpl w:val="53E6F6C8"/>
    <w:lvl w:ilvl="0" w:tplc="E2CAEE14">
      <w:start w:val="1"/>
      <w:numFmt w:val="bullet"/>
      <w:lvlText w:val="·"/>
      <w:lvlJc w:val="left"/>
      <w:pPr>
        <w:ind w:left="720" w:hanging="360"/>
      </w:pPr>
      <w:rPr>
        <w:rFonts w:ascii="Symbol" w:hAnsi="Symbol" w:hint="default"/>
      </w:rPr>
    </w:lvl>
    <w:lvl w:ilvl="1" w:tplc="2E865726">
      <w:start w:val="1"/>
      <w:numFmt w:val="bullet"/>
      <w:lvlText w:val="o"/>
      <w:lvlJc w:val="left"/>
      <w:pPr>
        <w:ind w:left="1440" w:hanging="360"/>
      </w:pPr>
      <w:rPr>
        <w:rFonts w:ascii="Courier New" w:hAnsi="Courier New" w:hint="default"/>
      </w:rPr>
    </w:lvl>
    <w:lvl w:ilvl="2" w:tplc="A26CA130">
      <w:start w:val="1"/>
      <w:numFmt w:val="bullet"/>
      <w:lvlText w:val=""/>
      <w:lvlJc w:val="left"/>
      <w:pPr>
        <w:ind w:left="2160" w:hanging="360"/>
      </w:pPr>
      <w:rPr>
        <w:rFonts w:ascii="Wingdings" w:hAnsi="Wingdings" w:hint="default"/>
      </w:rPr>
    </w:lvl>
    <w:lvl w:ilvl="3" w:tplc="60EEF80A">
      <w:start w:val="1"/>
      <w:numFmt w:val="bullet"/>
      <w:lvlText w:val=""/>
      <w:lvlJc w:val="left"/>
      <w:pPr>
        <w:ind w:left="2880" w:hanging="360"/>
      </w:pPr>
      <w:rPr>
        <w:rFonts w:ascii="Symbol" w:hAnsi="Symbol" w:hint="default"/>
      </w:rPr>
    </w:lvl>
    <w:lvl w:ilvl="4" w:tplc="4F90D598">
      <w:start w:val="1"/>
      <w:numFmt w:val="bullet"/>
      <w:lvlText w:val="o"/>
      <w:lvlJc w:val="left"/>
      <w:pPr>
        <w:ind w:left="3600" w:hanging="360"/>
      </w:pPr>
      <w:rPr>
        <w:rFonts w:ascii="Courier New" w:hAnsi="Courier New" w:hint="default"/>
      </w:rPr>
    </w:lvl>
    <w:lvl w:ilvl="5" w:tplc="CACA4618">
      <w:start w:val="1"/>
      <w:numFmt w:val="bullet"/>
      <w:lvlText w:val=""/>
      <w:lvlJc w:val="left"/>
      <w:pPr>
        <w:ind w:left="4320" w:hanging="360"/>
      </w:pPr>
      <w:rPr>
        <w:rFonts w:ascii="Wingdings" w:hAnsi="Wingdings" w:hint="default"/>
      </w:rPr>
    </w:lvl>
    <w:lvl w:ilvl="6" w:tplc="6FEC5128">
      <w:start w:val="1"/>
      <w:numFmt w:val="bullet"/>
      <w:lvlText w:val=""/>
      <w:lvlJc w:val="left"/>
      <w:pPr>
        <w:ind w:left="5040" w:hanging="360"/>
      </w:pPr>
      <w:rPr>
        <w:rFonts w:ascii="Symbol" w:hAnsi="Symbol" w:hint="default"/>
      </w:rPr>
    </w:lvl>
    <w:lvl w:ilvl="7" w:tplc="F6D60F64">
      <w:start w:val="1"/>
      <w:numFmt w:val="bullet"/>
      <w:lvlText w:val="o"/>
      <w:lvlJc w:val="left"/>
      <w:pPr>
        <w:ind w:left="5760" w:hanging="360"/>
      </w:pPr>
      <w:rPr>
        <w:rFonts w:ascii="Courier New" w:hAnsi="Courier New" w:hint="default"/>
      </w:rPr>
    </w:lvl>
    <w:lvl w:ilvl="8" w:tplc="EB20C82C">
      <w:start w:val="1"/>
      <w:numFmt w:val="bullet"/>
      <w:lvlText w:val=""/>
      <w:lvlJc w:val="left"/>
      <w:pPr>
        <w:ind w:left="6480" w:hanging="360"/>
      </w:pPr>
      <w:rPr>
        <w:rFonts w:ascii="Wingdings" w:hAnsi="Wingdings" w:hint="default"/>
      </w:rPr>
    </w:lvl>
  </w:abstractNum>
  <w:abstractNum w:abstractNumId="148" w15:restartNumberingAfterBreak="0">
    <w:nsid w:val="69286F08"/>
    <w:multiLevelType w:val="hybridMultilevel"/>
    <w:tmpl w:val="179C07EE"/>
    <w:lvl w:ilvl="0" w:tplc="0427000B">
      <w:start w:val="1"/>
      <w:numFmt w:val="bullet"/>
      <w:lvlText w:val=""/>
      <w:lvlJc w:val="left"/>
      <w:pPr>
        <w:ind w:left="1140" w:hanging="360"/>
      </w:pPr>
      <w:rPr>
        <w:rFonts w:ascii="Wingdings" w:hAnsi="Wingdings"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49" w15:restartNumberingAfterBreak="0">
    <w:nsid w:val="6987CEB0"/>
    <w:multiLevelType w:val="hybridMultilevel"/>
    <w:tmpl w:val="4476C468"/>
    <w:lvl w:ilvl="0" w:tplc="3B78F61C">
      <w:start w:val="1"/>
      <w:numFmt w:val="bullet"/>
      <w:lvlText w:val="-"/>
      <w:lvlJc w:val="left"/>
      <w:pPr>
        <w:ind w:left="720" w:hanging="360"/>
      </w:pPr>
      <w:rPr>
        <w:rFonts w:ascii="Symbol" w:hAnsi="Symbol" w:hint="default"/>
      </w:rPr>
    </w:lvl>
    <w:lvl w:ilvl="1" w:tplc="14EABDE4">
      <w:start w:val="1"/>
      <w:numFmt w:val="bullet"/>
      <w:lvlText w:val="o"/>
      <w:lvlJc w:val="left"/>
      <w:pPr>
        <w:ind w:left="1440" w:hanging="360"/>
      </w:pPr>
      <w:rPr>
        <w:rFonts w:ascii="Courier New" w:hAnsi="Courier New" w:hint="default"/>
      </w:rPr>
    </w:lvl>
    <w:lvl w:ilvl="2" w:tplc="4B488612">
      <w:start w:val="1"/>
      <w:numFmt w:val="bullet"/>
      <w:lvlText w:val=""/>
      <w:lvlJc w:val="left"/>
      <w:pPr>
        <w:ind w:left="2160" w:hanging="360"/>
      </w:pPr>
      <w:rPr>
        <w:rFonts w:ascii="Wingdings" w:hAnsi="Wingdings" w:hint="default"/>
      </w:rPr>
    </w:lvl>
    <w:lvl w:ilvl="3" w:tplc="056C459E">
      <w:start w:val="1"/>
      <w:numFmt w:val="bullet"/>
      <w:lvlText w:val=""/>
      <w:lvlJc w:val="left"/>
      <w:pPr>
        <w:ind w:left="2880" w:hanging="360"/>
      </w:pPr>
      <w:rPr>
        <w:rFonts w:ascii="Symbol" w:hAnsi="Symbol" w:hint="default"/>
      </w:rPr>
    </w:lvl>
    <w:lvl w:ilvl="4" w:tplc="30602CF6">
      <w:start w:val="1"/>
      <w:numFmt w:val="bullet"/>
      <w:lvlText w:val="o"/>
      <w:lvlJc w:val="left"/>
      <w:pPr>
        <w:ind w:left="3600" w:hanging="360"/>
      </w:pPr>
      <w:rPr>
        <w:rFonts w:ascii="Courier New" w:hAnsi="Courier New" w:hint="default"/>
      </w:rPr>
    </w:lvl>
    <w:lvl w:ilvl="5" w:tplc="483EF758">
      <w:start w:val="1"/>
      <w:numFmt w:val="bullet"/>
      <w:lvlText w:val=""/>
      <w:lvlJc w:val="left"/>
      <w:pPr>
        <w:ind w:left="4320" w:hanging="360"/>
      </w:pPr>
      <w:rPr>
        <w:rFonts w:ascii="Wingdings" w:hAnsi="Wingdings" w:hint="default"/>
      </w:rPr>
    </w:lvl>
    <w:lvl w:ilvl="6" w:tplc="A9EE816C">
      <w:start w:val="1"/>
      <w:numFmt w:val="bullet"/>
      <w:lvlText w:val=""/>
      <w:lvlJc w:val="left"/>
      <w:pPr>
        <w:ind w:left="5040" w:hanging="360"/>
      </w:pPr>
      <w:rPr>
        <w:rFonts w:ascii="Symbol" w:hAnsi="Symbol" w:hint="default"/>
      </w:rPr>
    </w:lvl>
    <w:lvl w:ilvl="7" w:tplc="7E389558">
      <w:start w:val="1"/>
      <w:numFmt w:val="bullet"/>
      <w:lvlText w:val="o"/>
      <w:lvlJc w:val="left"/>
      <w:pPr>
        <w:ind w:left="5760" w:hanging="360"/>
      </w:pPr>
      <w:rPr>
        <w:rFonts w:ascii="Courier New" w:hAnsi="Courier New" w:hint="default"/>
      </w:rPr>
    </w:lvl>
    <w:lvl w:ilvl="8" w:tplc="EA50A1CA">
      <w:start w:val="1"/>
      <w:numFmt w:val="bullet"/>
      <w:lvlText w:val=""/>
      <w:lvlJc w:val="left"/>
      <w:pPr>
        <w:ind w:left="6480" w:hanging="360"/>
      </w:pPr>
      <w:rPr>
        <w:rFonts w:ascii="Wingdings" w:hAnsi="Wingdings" w:hint="default"/>
      </w:rPr>
    </w:lvl>
  </w:abstractNum>
  <w:abstractNum w:abstractNumId="150" w15:restartNumberingAfterBreak="0">
    <w:nsid w:val="6AD24A10"/>
    <w:multiLevelType w:val="multilevel"/>
    <w:tmpl w:val="003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AF40AAC"/>
    <w:multiLevelType w:val="hybridMultilevel"/>
    <w:tmpl w:val="B5448718"/>
    <w:lvl w:ilvl="0" w:tplc="38241B8C">
      <w:start w:val="8"/>
      <w:numFmt w:val="decimal"/>
      <w:lvlText w:val="%1."/>
      <w:lvlJc w:val="left"/>
      <w:pPr>
        <w:ind w:left="720" w:hanging="360"/>
      </w:pPr>
    </w:lvl>
    <w:lvl w:ilvl="1" w:tplc="1DC0A948">
      <w:start w:val="1"/>
      <w:numFmt w:val="lowerLetter"/>
      <w:lvlText w:val="%2."/>
      <w:lvlJc w:val="left"/>
      <w:pPr>
        <w:ind w:left="1440" w:hanging="360"/>
      </w:pPr>
    </w:lvl>
    <w:lvl w:ilvl="2" w:tplc="ADFE7866">
      <w:start w:val="1"/>
      <w:numFmt w:val="lowerRoman"/>
      <w:lvlText w:val="%3."/>
      <w:lvlJc w:val="right"/>
      <w:pPr>
        <w:ind w:left="2160" w:hanging="180"/>
      </w:pPr>
    </w:lvl>
    <w:lvl w:ilvl="3" w:tplc="4E4C3532">
      <w:start w:val="1"/>
      <w:numFmt w:val="decimal"/>
      <w:lvlText w:val="%4."/>
      <w:lvlJc w:val="left"/>
      <w:pPr>
        <w:ind w:left="2880" w:hanging="360"/>
      </w:pPr>
    </w:lvl>
    <w:lvl w:ilvl="4" w:tplc="36748E02">
      <w:start w:val="1"/>
      <w:numFmt w:val="lowerLetter"/>
      <w:lvlText w:val="%5."/>
      <w:lvlJc w:val="left"/>
      <w:pPr>
        <w:ind w:left="3600" w:hanging="360"/>
      </w:pPr>
    </w:lvl>
    <w:lvl w:ilvl="5" w:tplc="43AECBD8">
      <w:start w:val="1"/>
      <w:numFmt w:val="lowerRoman"/>
      <w:lvlText w:val="%6."/>
      <w:lvlJc w:val="right"/>
      <w:pPr>
        <w:ind w:left="4320" w:hanging="180"/>
      </w:pPr>
    </w:lvl>
    <w:lvl w:ilvl="6" w:tplc="9A788546">
      <w:start w:val="1"/>
      <w:numFmt w:val="decimal"/>
      <w:lvlText w:val="%7."/>
      <w:lvlJc w:val="left"/>
      <w:pPr>
        <w:ind w:left="5040" w:hanging="360"/>
      </w:pPr>
    </w:lvl>
    <w:lvl w:ilvl="7" w:tplc="5B9E5044">
      <w:start w:val="1"/>
      <w:numFmt w:val="lowerLetter"/>
      <w:lvlText w:val="%8."/>
      <w:lvlJc w:val="left"/>
      <w:pPr>
        <w:ind w:left="5760" w:hanging="360"/>
      </w:pPr>
    </w:lvl>
    <w:lvl w:ilvl="8" w:tplc="AD2CF356">
      <w:start w:val="1"/>
      <w:numFmt w:val="lowerRoman"/>
      <w:lvlText w:val="%9."/>
      <w:lvlJc w:val="right"/>
      <w:pPr>
        <w:ind w:left="6480" w:hanging="180"/>
      </w:pPr>
    </w:lvl>
  </w:abstractNum>
  <w:abstractNum w:abstractNumId="152" w15:restartNumberingAfterBreak="0">
    <w:nsid w:val="6B03131C"/>
    <w:multiLevelType w:val="hybridMultilevel"/>
    <w:tmpl w:val="70EED4BC"/>
    <w:lvl w:ilvl="0" w:tplc="90D4B126">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53" w15:restartNumberingAfterBreak="0">
    <w:nsid w:val="6B0A7B8B"/>
    <w:multiLevelType w:val="hybridMultilevel"/>
    <w:tmpl w:val="FB36EC9A"/>
    <w:lvl w:ilvl="0" w:tplc="5C6AB008">
      <w:start w:val="1"/>
      <w:numFmt w:val="bullet"/>
      <w:lvlText w:val=""/>
      <w:lvlJc w:val="left"/>
      <w:pPr>
        <w:ind w:left="720" w:hanging="360"/>
      </w:pPr>
      <w:rPr>
        <w:rFonts w:ascii="Symbol" w:hAnsi="Symbol" w:hint="default"/>
      </w:rPr>
    </w:lvl>
    <w:lvl w:ilvl="1" w:tplc="932A1FCC">
      <w:start w:val="1"/>
      <w:numFmt w:val="bullet"/>
      <w:lvlText w:val="ü"/>
      <w:lvlJc w:val="left"/>
      <w:pPr>
        <w:ind w:left="1440" w:hanging="360"/>
      </w:pPr>
      <w:rPr>
        <w:rFonts w:ascii="Wingdings" w:hAnsi="Wingdings" w:hint="default"/>
      </w:rPr>
    </w:lvl>
    <w:lvl w:ilvl="2" w:tplc="1924F432">
      <w:start w:val="1"/>
      <w:numFmt w:val="bullet"/>
      <w:lvlText w:val=""/>
      <w:lvlJc w:val="left"/>
      <w:pPr>
        <w:ind w:left="2160" w:hanging="360"/>
      </w:pPr>
      <w:rPr>
        <w:rFonts w:ascii="Wingdings" w:hAnsi="Wingdings" w:hint="default"/>
      </w:rPr>
    </w:lvl>
    <w:lvl w:ilvl="3" w:tplc="CBF4F870">
      <w:start w:val="1"/>
      <w:numFmt w:val="bullet"/>
      <w:lvlText w:val=""/>
      <w:lvlJc w:val="left"/>
      <w:pPr>
        <w:ind w:left="2880" w:hanging="360"/>
      </w:pPr>
      <w:rPr>
        <w:rFonts w:ascii="Symbol" w:hAnsi="Symbol" w:hint="default"/>
      </w:rPr>
    </w:lvl>
    <w:lvl w:ilvl="4" w:tplc="6CAEC602">
      <w:start w:val="1"/>
      <w:numFmt w:val="bullet"/>
      <w:lvlText w:val="o"/>
      <w:lvlJc w:val="left"/>
      <w:pPr>
        <w:ind w:left="3600" w:hanging="360"/>
      </w:pPr>
      <w:rPr>
        <w:rFonts w:ascii="Courier New" w:hAnsi="Courier New" w:hint="default"/>
      </w:rPr>
    </w:lvl>
    <w:lvl w:ilvl="5" w:tplc="F2821FEC">
      <w:start w:val="1"/>
      <w:numFmt w:val="bullet"/>
      <w:lvlText w:val=""/>
      <w:lvlJc w:val="left"/>
      <w:pPr>
        <w:ind w:left="4320" w:hanging="360"/>
      </w:pPr>
      <w:rPr>
        <w:rFonts w:ascii="Wingdings" w:hAnsi="Wingdings" w:hint="default"/>
      </w:rPr>
    </w:lvl>
    <w:lvl w:ilvl="6" w:tplc="FA08861A">
      <w:start w:val="1"/>
      <w:numFmt w:val="bullet"/>
      <w:lvlText w:val=""/>
      <w:lvlJc w:val="left"/>
      <w:pPr>
        <w:ind w:left="5040" w:hanging="360"/>
      </w:pPr>
      <w:rPr>
        <w:rFonts w:ascii="Symbol" w:hAnsi="Symbol" w:hint="default"/>
      </w:rPr>
    </w:lvl>
    <w:lvl w:ilvl="7" w:tplc="F4DC31A6">
      <w:start w:val="1"/>
      <w:numFmt w:val="bullet"/>
      <w:lvlText w:val="o"/>
      <w:lvlJc w:val="left"/>
      <w:pPr>
        <w:ind w:left="5760" w:hanging="360"/>
      </w:pPr>
      <w:rPr>
        <w:rFonts w:ascii="Courier New" w:hAnsi="Courier New" w:hint="default"/>
      </w:rPr>
    </w:lvl>
    <w:lvl w:ilvl="8" w:tplc="0D1E7702">
      <w:start w:val="1"/>
      <w:numFmt w:val="bullet"/>
      <w:lvlText w:val=""/>
      <w:lvlJc w:val="left"/>
      <w:pPr>
        <w:ind w:left="6480" w:hanging="360"/>
      </w:pPr>
      <w:rPr>
        <w:rFonts w:ascii="Wingdings" w:hAnsi="Wingdings" w:hint="default"/>
      </w:rPr>
    </w:lvl>
  </w:abstractNum>
  <w:abstractNum w:abstractNumId="154" w15:restartNumberingAfterBreak="0">
    <w:nsid w:val="6B473E05"/>
    <w:multiLevelType w:val="multilevel"/>
    <w:tmpl w:val="08423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D9121DB"/>
    <w:multiLevelType w:val="hybridMultilevel"/>
    <w:tmpl w:val="7EFE617C"/>
    <w:lvl w:ilvl="0" w:tplc="25E65BB4">
      <w:start w:val="12"/>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6" w15:restartNumberingAfterBreak="0">
    <w:nsid w:val="6DE425DF"/>
    <w:multiLevelType w:val="hybridMultilevel"/>
    <w:tmpl w:val="A7004E9A"/>
    <w:lvl w:ilvl="0" w:tplc="D076BFA2">
      <w:start w:val="2"/>
      <w:numFmt w:val="decimal"/>
      <w:lvlText w:val="%1."/>
      <w:lvlJc w:val="left"/>
      <w:pPr>
        <w:ind w:left="720" w:hanging="360"/>
      </w:pPr>
    </w:lvl>
    <w:lvl w:ilvl="1" w:tplc="580679E4">
      <w:start w:val="1"/>
      <w:numFmt w:val="lowerLetter"/>
      <w:lvlText w:val="%2."/>
      <w:lvlJc w:val="left"/>
      <w:pPr>
        <w:ind w:left="1440" w:hanging="360"/>
      </w:pPr>
    </w:lvl>
    <w:lvl w:ilvl="2" w:tplc="9970F772">
      <w:start w:val="1"/>
      <w:numFmt w:val="lowerRoman"/>
      <w:lvlText w:val="%3."/>
      <w:lvlJc w:val="right"/>
      <w:pPr>
        <w:ind w:left="2160" w:hanging="180"/>
      </w:pPr>
    </w:lvl>
    <w:lvl w:ilvl="3" w:tplc="604E16BC">
      <w:start w:val="1"/>
      <w:numFmt w:val="decimal"/>
      <w:lvlText w:val="%4."/>
      <w:lvlJc w:val="left"/>
      <w:pPr>
        <w:ind w:left="2880" w:hanging="360"/>
      </w:pPr>
    </w:lvl>
    <w:lvl w:ilvl="4" w:tplc="9F18FEF2">
      <w:start w:val="1"/>
      <w:numFmt w:val="lowerLetter"/>
      <w:lvlText w:val="%5."/>
      <w:lvlJc w:val="left"/>
      <w:pPr>
        <w:ind w:left="3600" w:hanging="360"/>
      </w:pPr>
    </w:lvl>
    <w:lvl w:ilvl="5" w:tplc="402C49B8">
      <w:start w:val="1"/>
      <w:numFmt w:val="lowerRoman"/>
      <w:lvlText w:val="%6."/>
      <w:lvlJc w:val="right"/>
      <w:pPr>
        <w:ind w:left="4320" w:hanging="180"/>
      </w:pPr>
    </w:lvl>
    <w:lvl w:ilvl="6" w:tplc="6E1A5412">
      <w:start w:val="1"/>
      <w:numFmt w:val="decimal"/>
      <w:lvlText w:val="%7."/>
      <w:lvlJc w:val="left"/>
      <w:pPr>
        <w:ind w:left="5040" w:hanging="360"/>
      </w:pPr>
    </w:lvl>
    <w:lvl w:ilvl="7" w:tplc="BCC68ADC">
      <w:start w:val="1"/>
      <w:numFmt w:val="lowerLetter"/>
      <w:lvlText w:val="%8."/>
      <w:lvlJc w:val="left"/>
      <w:pPr>
        <w:ind w:left="5760" w:hanging="360"/>
      </w:pPr>
    </w:lvl>
    <w:lvl w:ilvl="8" w:tplc="926EFCB2">
      <w:start w:val="1"/>
      <w:numFmt w:val="lowerRoman"/>
      <w:lvlText w:val="%9."/>
      <w:lvlJc w:val="right"/>
      <w:pPr>
        <w:ind w:left="6480" w:hanging="180"/>
      </w:pPr>
    </w:lvl>
  </w:abstractNum>
  <w:abstractNum w:abstractNumId="157" w15:restartNumberingAfterBreak="0">
    <w:nsid w:val="6E246E26"/>
    <w:multiLevelType w:val="hybridMultilevel"/>
    <w:tmpl w:val="11AC36E4"/>
    <w:lvl w:ilvl="0" w:tplc="16CE2C4E">
      <w:start w:val="1"/>
      <w:numFmt w:val="bullet"/>
      <w:lvlText w:val="·"/>
      <w:lvlJc w:val="left"/>
      <w:pPr>
        <w:ind w:left="720" w:hanging="360"/>
      </w:pPr>
      <w:rPr>
        <w:rFonts w:ascii="Symbol" w:hAnsi="Symbol" w:hint="default"/>
      </w:rPr>
    </w:lvl>
    <w:lvl w:ilvl="1" w:tplc="3AB22A22">
      <w:start w:val="1"/>
      <w:numFmt w:val="bullet"/>
      <w:lvlText w:val="o"/>
      <w:lvlJc w:val="left"/>
      <w:pPr>
        <w:ind w:left="1440" w:hanging="360"/>
      </w:pPr>
      <w:rPr>
        <w:rFonts w:ascii="Courier New" w:hAnsi="Courier New" w:hint="default"/>
      </w:rPr>
    </w:lvl>
    <w:lvl w:ilvl="2" w:tplc="AAC8339E">
      <w:start w:val="1"/>
      <w:numFmt w:val="bullet"/>
      <w:lvlText w:val=""/>
      <w:lvlJc w:val="left"/>
      <w:pPr>
        <w:ind w:left="2160" w:hanging="360"/>
      </w:pPr>
      <w:rPr>
        <w:rFonts w:ascii="Wingdings" w:hAnsi="Wingdings" w:hint="default"/>
      </w:rPr>
    </w:lvl>
    <w:lvl w:ilvl="3" w:tplc="A462CF72">
      <w:start w:val="1"/>
      <w:numFmt w:val="bullet"/>
      <w:lvlText w:val=""/>
      <w:lvlJc w:val="left"/>
      <w:pPr>
        <w:ind w:left="2880" w:hanging="360"/>
      </w:pPr>
      <w:rPr>
        <w:rFonts w:ascii="Symbol" w:hAnsi="Symbol" w:hint="default"/>
      </w:rPr>
    </w:lvl>
    <w:lvl w:ilvl="4" w:tplc="076E58A0">
      <w:start w:val="1"/>
      <w:numFmt w:val="bullet"/>
      <w:lvlText w:val="o"/>
      <w:lvlJc w:val="left"/>
      <w:pPr>
        <w:ind w:left="3600" w:hanging="360"/>
      </w:pPr>
      <w:rPr>
        <w:rFonts w:ascii="Courier New" w:hAnsi="Courier New" w:hint="default"/>
      </w:rPr>
    </w:lvl>
    <w:lvl w:ilvl="5" w:tplc="5C00C95A">
      <w:start w:val="1"/>
      <w:numFmt w:val="bullet"/>
      <w:lvlText w:val=""/>
      <w:lvlJc w:val="left"/>
      <w:pPr>
        <w:ind w:left="4320" w:hanging="360"/>
      </w:pPr>
      <w:rPr>
        <w:rFonts w:ascii="Wingdings" w:hAnsi="Wingdings" w:hint="default"/>
      </w:rPr>
    </w:lvl>
    <w:lvl w:ilvl="6" w:tplc="0908D520">
      <w:start w:val="1"/>
      <w:numFmt w:val="bullet"/>
      <w:lvlText w:val=""/>
      <w:lvlJc w:val="left"/>
      <w:pPr>
        <w:ind w:left="5040" w:hanging="360"/>
      </w:pPr>
      <w:rPr>
        <w:rFonts w:ascii="Symbol" w:hAnsi="Symbol" w:hint="default"/>
      </w:rPr>
    </w:lvl>
    <w:lvl w:ilvl="7" w:tplc="B5D8CD34">
      <w:start w:val="1"/>
      <w:numFmt w:val="bullet"/>
      <w:lvlText w:val="o"/>
      <w:lvlJc w:val="left"/>
      <w:pPr>
        <w:ind w:left="5760" w:hanging="360"/>
      </w:pPr>
      <w:rPr>
        <w:rFonts w:ascii="Courier New" w:hAnsi="Courier New" w:hint="default"/>
      </w:rPr>
    </w:lvl>
    <w:lvl w:ilvl="8" w:tplc="CB1C86EA">
      <w:start w:val="1"/>
      <w:numFmt w:val="bullet"/>
      <w:lvlText w:val=""/>
      <w:lvlJc w:val="left"/>
      <w:pPr>
        <w:ind w:left="6480" w:hanging="360"/>
      </w:pPr>
      <w:rPr>
        <w:rFonts w:ascii="Wingdings" w:hAnsi="Wingdings" w:hint="default"/>
      </w:rPr>
    </w:lvl>
  </w:abstractNum>
  <w:abstractNum w:abstractNumId="158" w15:restartNumberingAfterBreak="0">
    <w:nsid w:val="6E43CA9D"/>
    <w:multiLevelType w:val="hybridMultilevel"/>
    <w:tmpl w:val="4900024A"/>
    <w:lvl w:ilvl="0" w:tplc="1BC25134">
      <w:start w:val="1"/>
      <w:numFmt w:val="bullet"/>
      <w:lvlText w:val=""/>
      <w:lvlJc w:val="left"/>
      <w:pPr>
        <w:ind w:left="720" w:hanging="360"/>
      </w:pPr>
      <w:rPr>
        <w:rFonts w:ascii="Symbol" w:hAnsi="Symbol" w:hint="default"/>
      </w:rPr>
    </w:lvl>
    <w:lvl w:ilvl="1" w:tplc="B2A6FD88">
      <w:start w:val="1"/>
      <w:numFmt w:val="bullet"/>
      <w:lvlText w:val="ü"/>
      <w:lvlJc w:val="left"/>
      <w:pPr>
        <w:ind w:left="1440" w:hanging="360"/>
      </w:pPr>
      <w:rPr>
        <w:rFonts w:ascii="Wingdings" w:hAnsi="Wingdings" w:hint="default"/>
      </w:rPr>
    </w:lvl>
    <w:lvl w:ilvl="2" w:tplc="E0A8458A">
      <w:start w:val="1"/>
      <w:numFmt w:val="bullet"/>
      <w:lvlText w:val=""/>
      <w:lvlJc w:val="left"/>
      <w:pPr>
        <w:ind w:left="2160" w:hanging="360"/>
      </w:pPr>
      <w:rPr>
        <w:rFonts w:ascii="Wingdings" w:hAnsi="Wingdings" w:hint="default"/>
      </w:rPr>
    </w:lvl>
    <w:lvl w:ilvl="3" w:tplc="2D3A8FEE">
      <w:start w:val="1"/>
      <w:numFmt w:val="bullet"/>
      <w:lvlText w:val=""/>
      <w:lvlJc w:val="left"/>
      <w:pPr>
        <w:ind w:left="2880" w:hanging="360"/>
      </w:pPr>
      <w:rPr>
        <w:rFonts w:ascii="Symbol" w:hAnsi="Symbol" w:hint="default"/>
      </w:rPr>
    </w:lvl>
    <w:lvl w:ilvl="4" w:tplc="28BAF4CC">
      <w:start w:val="1"/>
      <w:numFmt w:val="bullet"/>
      <w:lvlText w:val="o"/>
      <w:lvlJc w:val="left"/>
      <w:pPr>
        <w:ind w:left="3600" w:hanging="360"/>
      </w:pPr>
      <w:rPr>
        <w:rFonts w:ascii="Courier New" w:hAnsi="Courier New" w:hint="default"/>
      </w:rPr>
    </w:lvl>
    <w:lvl w:ilvl="5" w:tplc="F8706614">
      <w:start w:val="1"/>
      <w:numFmt w:val="bullet"/>
      <w:lvlText w:val=""/>
      <w:lvlJc w:val="left"/>
      <w:pPr>
        <w:ind w:left="4320" w:hanging="360"/>
      </w:pPr>
      <w:rPr>
        <w:rFonts w:ascii="Wingdings" w:hAnsi="Wingdings" w:hint="default"/>
      </w:rPr>
    </w:lvl>
    <w:lvl w:ilvl="6" w:tplc="8B70E688">
      <w:start w:val="1"/>
      <w:numFmt w:val="bullet"/>
      <w:lvlText w:val=""/>
      <w:lvlJc w:val="left"/>
      <w:pPr>
        <w:ind w:left="5040" w:hanging="360"/>
      </w:pPr>
      <w:rPr>
        <w:rFonts w:ascii="Symbol" w:hAnsi="Symbol" w:hint="default"/>
      </w:rPr>
    </w:lvl>
    <w:lvl w:ilvl="7" w:tplc="6E5E9CBE">
      <w:start w:val="1"/>
      <w:numFmt w:val="bullet"/>
      <w:lvlText w:val="o"/>
      <w:lvlJc w:val="left"/>
      <w:pPr>
        <w:ind w:left="5760" w:hanging="360"/>
      </w:pPr>
      <w:rPr>
        <w:rFonts w:ascii="Courier New" w:hAnsi="Courier New" w:hint="default"/>
      </w:rPr>
    </w:lvl>
    <w:lvl w:ilvl="8" w:tplc="90720B7E">
      <w:start w:val="1"/>
      <w:numFmt w:val="bullet"/>
      <w:lvlText w:val=""/>
      <w:lvlJc w:val="left"/>
      <w:pPr>
        <w:ind w:left="6480" w:hanging="360"/>
      </w:pPr>
      <w:rPr>
        <w:rFonts w:ascii="Wingdings" w:hAnsi="Wingdings" w:hint="default"/>
      </w:rPr>
    </w:lvl>
  </w:abstractNum>
  <w:abstractNum w:abstractNumId="159" w15:restartNumberingAfterBreak="0">
    <w:nsid w:val="6E712491"/>
    <w:multiLevelType w:val="hybridMultilevel"/>
    <w:tmpl w:val="730C005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0" w15:restartNumberingAfterBreak="0">
    <w:nsid w:val="6EA8022D"/>
    <w:multiLevelType w:val="hybridMultilevel"/>
    <w:tmpl w:val="C366B304"/>
    <w:lvl w:ilvl="0" w:tplc="D80E187C">
      <w:start w:val="202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1" w15:restartNumberingAfterBreak="0">
    <w:nsid w:val="6EE3BE83"/>
    <w:multiLevelType w:val="hybridMultilevel"/>
    <w:tmpl w:val="C45A6AC6"/>
    <w:lvl w:ilvl="0" w:tplc="C5C6F388">
      <w:start w:val="1"/>
      <w:numFmt w:val="bullet"/>
      <w:lvlText w:val=""/>
      <w:lvlJc w:val="left"/>
      <w:pPr>
        <w:ind w:left="720" w:hanging="360"/>
      </w:pPr>
      <w:rPr>
        <w:rFonts w:ascii="Symbol" w:hAnsi="Symbol" w:hint="default"/>
      </w:rPr>
    </w:lvl>
    <w:lvl w:ilvl="1" w:tplc="71C658D2">
      <w:start w:val="1"/>
      <w:numFmt w:val="bullet"/>
      <w:lvlText w:val="o"/>
      <w:lvlJc w:val="left"/>
      <w:pPr>
        <w:ind w:left="1440" w:hanging="360"/>
      </w:pPr>
      <w:rPr>
        <w:rFonts w:ascii="Courier New" w:hAnsi="Courier New" w:hint="default"/>
      </w:rPr>
    </w:lvl>
    <w:lvl w:ilvl="2" w:tplc="FA7E37FE">
      <w:start w:val="1"/>
      <w:numFmt w:val="bullet"/>
      <w:lvlText w:val=""/>
      <w:lvlJc w:val="left"/>
      <w:pPr>
        <w:ind w:left="2160" w:hanging="360"/>
      </w:pPr>
      <w:rPr>
        <w:rFonts w:ascii="Wingdings" w:hAnsi="Wingdings" w:hint="default"/>
      </w:rPr>
    </w:lvl>
    <w:lvl w:ilvl="3" w:tplc="98E63F30">
      <w:start w:val="1"/>
      <w:numFmt w:val="bullet"/>
      <w:lvlText w:val=""/>
      <w:lvlJc w:val="left"/>
      <w:pPr>
        <w:ind w:left="2880" w:hanging="360"/>
      </w:pPr>
      <w:rPr>
        <w:rFonts w:ascii="Symbol" w:hAnsi="Symbol" w:hint="default"/>
      </w:rPr>
    </w:lvl>
    <w:lvl w:ilvl="4" w:tplc="72AEE75C">
      <w:start w:val="1"/>
      <w:numFmt w:val="bullet"/>
      <w:lvlText w:val="o"/>
      <w:lvlJc w:val="left"/>
      <w:pPr>
        <w:ind w:left="3600" w:hanging="360"/>
      </w:pPr>
      <w:rPr>
        <w:rFonts w:ascii="Courier New" w:hAnsi="Courier New" w:hint="default"/>
      </w:rPr>
    </w:lvl>
    <w:lvl w:ilvl="5" w:tplc="4C92D5C4">
      <w:start w:val="1"/>
      <w:numFmt w:val="bullet"/>
      <w:lvlText w:val=""/>
      <w:lvlJc w:val="left"/>
      <w:pPr>
        <w:ind w:left="4320" w:hanging="360"/>
      </w:pPr>
      <w:rPr>
        <w:rFonts w:ascii="Wingdings" w:hAnsi="Wingdings" w:hint="default"/>
      </w:rPr>
    </w:lvl>
    <w:lvl w:ilvl="6" w:tplc="5D54DD44">
      <w:start w:val="1"/>
      <w:numFmt w:val="bullet"/>
      <w:lvlText w:val=""/>
      <w:lvlJc w:val="left"/>
      <w:pPr>
        <w:ind w:left="5040" w:hanging="360"/>
      </w:pPr>
      <w:rPr>
        <w:rFonts w:ascii="Symbol" w:hAnsi="Symbol" w:hint="default"/>
      </w:rPr>
    </w:lvl>
    <w:lvl w:ilvl="7" w:tplc="0A0249B2">
      <w:start w:val="1"/>
      <w:numFmt w:val="bullet"/>
      <w:lvlText w:val="o"/>
      <w:lvlJc w:val="left"/>
      <w:pPr>
        <w:ind w:left="5760" w:hanging="360"/>
      </w:pPr>
      <w:rPr>
        <w:rFonts w:ascii="Courier New" w:hAnsi="Courier New" w:hint="default"/>
      </w:rPr>
    </w:lvl>
    <w:lvl w:ilvl="8" w:tplc="B9A0C8E8">
      <w:start w:val="1"/>
      <w:numFmt w:val="bullet"/>
      <w:lvlText w:val=""/>
      <w:lvlJc w:val="left"/>
      <w:pPr>
        <w:ind w:left="6480" w:hanging="360"/>
      </w:pPr>
      <w:rPr>
        <w:rFonts w:ascii="Wingdings" w:hAnsi="Wingdings" w:hint="default"/>
      </w:rPr>
    </w:lvl>
  </w:abstractNum>
  <w:abstractNum w:abstractNumId="162" w15:restartNumberingAfterBreak="0">
    <w:nsid w:val="6F6D8067"/>
    <w:multiLevelType w:val="hybridMultilevel"/>
    <w:tmpl w:val="CB4EEF24"/>
    <w:lvl w:ilvl="0" w:tplc="00D8A990">
      <w:start w:val="1"/>
      <w:numFmt w:val="bullet"/>
      <w:lvlText w:val="·"/>
      <w:lvlJc w:val="left"/>
      <w:pPr>
        <w:ind w:left="720" w:hanging="360"/>
      </w:pPr>
      <w:rPr>
        <w:rFonts w:ascii="Symbol" w:hAnsi="Symbol" w:hint="default"/>
      </w:rPr>
    </w:lvl>
    <w:lvl w:ilvl="1" w:tplc="AE7441BE">
      <w:start w:val="1"/>
      <w:numFmt w:val="bullet"/>
      <w:lvlText w:val="o"/>
      <w:lvlJc w:val="left"/>
      <w:pPr>
        <w:ind w:left="1440" w:hanging="360"/>
      </w:pPr>
      <w:rPr>
        <w:rFonts w:ascii="Courier New" w:hAnsi="Courier New" w:hint="default"/>
      </w:rPr>
    </w:lvl>
    <w:lvl w:ilvl="2" w:tplc="878A51EE">
      <w:start w:val="1"/>
      <w:numFmt w:val="bullet"/>
      <w:lvlText w:val=""/>
      <w:lvlJc w:val="left"/>
      <w:pPr>
        <w:ind w:left="2160" w:hanging="360"/>
      </w:pPr>
      <w:rPr>
        <w:rFonts w:ascii="Wingdings" w:hAnsi="Wingdings" w:hint="default"/>
      </w:rPr>
    </w:lvl>
    <w:lvl w:ilvl="3" w:tplc="6FF22A44">
      <w:start w:val="1"/>
      <w:numFmt w:val="bullet"/>
      <w:lvlText w:val=""/>
      <w:lvlJc w:val="left"/>
      <w:pPr>
        <w:ind w:left="2880" w:hanging="360"/>
      </w:pPr>
      <w:rPr>
        <w:rFonts w:ascii="Symbol" w:hAnsi="Symbol" w:hint="default"/>
      </w:rPr>
    </w:lvl>
    <w:lvl w:ilvl="4" w:tplc="C83C2C80">
      <w:start w:val="1"/>
      <w:numFmt w:val="bullet"/>
      <w:lvlText w:val="o"/>
      <w:lvlJc w:val="left"/>
      <w:pPr>
        <w:ind w:left="3600" w:hanging="360"/>
      </w:pPr>
      <w:rPr>
        <w:rFonts w:ascii="Courier New" w:hAnsi="Courier New" w:hint="default"/>
      </w:rPr>
    </w:lvl>
    <w:lvl w:ilvl="5" w:tplc="A3603AC4">
      <w:start w:val="1"/>
      <w:numFmt w:val="bullet"/>
      <w:lvlText w:val=""/>
      <w:lvlJc w:val="left"/>
      <w:pPr>
        <w:ind w:left="4320" w:hanging="360"/>
      </w:pPr>
      <w:rPr>
        <w:rFonts w:ascii="Wingdings" w:hAnsi="Wingdings" w:hint="default"/>
      </w:rPr>
    </w:lvl>
    <w:lvl w:ilvl="6" w:tplc="D786B444">
      <w:start w:val="1"/>
      <w:numFmt w:val="bullet"/>
      <w:lvlText w:val=""/>
      <w:lvlJc w:val="left"/>
      <w:pPr>
        <w:ind w:left="5040" w:hanging="360"/>
      </w:pPr>
      <w:rPr>
        <w:rFonts w:ascii="Symbol" w:hAnsi="Symbol" w:hint="default"/>
      </w:rPr>
    </w:lvl>
    <w:lvl w:ilvl="7" w:tplc="2B04B950">
      <w:start w:val="1"/>
      <w:numFmt w:val="bullet"/>
      <w:lvlText w:val="o"/>
      <w:lvlJc w:val="left"/>
      <w:pPr>
        <w:ind w:left="5760" w:hanging="360"/>
      </w:pPr>
      <w:rPr>
        <w:rFonts w:ascii="Courier New" w:hAnsi="Courier New" w:hint="default"/>
      </w:rPr>
    </w:lvl>
    <w:lvl w:ilvl="8" w:tplc="CBCCCFE2">
      <w:start w:val="1"/>
      <w:numFmt w:val="bullet"/>
      <w:lvlText w:val=""/>
      <w:lvlJc w:val="left"/>
      <w:pPr>
        <w:ind w:left="6480" w:hanging="360"/>
      </w:pPr>
      <w:rPr>
        <w:rFonts w:ascii="Wingdings" w:hAnsi="Wingdings" w:hint="default"/>
      </w:rPr>
    </w:lvl>
  </w:abstractNum>
  <w:abstractNum w:abstractNumId="163" w15:restartNumberingAfterBreak="0">
    <w:nsid w:val="700B3953"/>
    <w:multiLevelType w:val="hybridMultilevel"/>
    <w:tmpl w:val="C6DA0C62"/>
    <w:lvl w:ilvl="0" w:tplc="7FF668B6">
      <w:start w:val="1"/>
      <w:numFmt w:val="bullet"/>
      <w:lvlText w:val="-"/>
      <w:lvlJc w:val="left"/>
      <w:pPr>
        <w:ind w:left="720" w:hanging="360"/>
      </w:pPr>
      <w:rPr>
        <w:rFonts w:ascii="Calibri" w:hAnsi="Calibri" w:hint="default"/>
      </w:rPr>
    </w:lvl>
    <w:lvl w:ilvl="1" w:tplc="76262E86">
      <w:start w:val="1"/>
      <w:numFmt w:val="bullet"/>
      <w:lvlText w:val="o"/>
      <w:lvlJc w:val="left"/>
      <w:pPr>
        <w:ind w:left="1440" w:hanging="360"/>
      </w:pPr>
      <w:rPr>
        <w:rFonts w:ascii="Courier New" w:hAnsi="Courier New" w:hint="default"/>
      </w:rPr>
    </w:lvl>
    <w:lvl w:ilvl="2" w:tplc="3E06E9C4">
      <w:start w:val="1"/>
      <w:numFmt w:val="bullet"/>
      <w:lvlText w:val=""/>
      <w:lvlJc w:val="left"/>
      <w:pPr>
        <w:ind w:left="2160" w:hanging="360"/>
      </w:pPr>
      <w:rPr>
        <w:rFonts w:ascii="Wingdings" w:hAnsi="Wingdings" w:hint="default"/>
      </w:rPr>
    </w:lvl>
    <w:lvl w:ilvl="3" w:tplc="8B0A8FFC">
      <w:start w:val="1"/>
      <w:numFmt w:val="bullet"/>
      <w:lvlText w:val=""/>
      <w:lvlJc w:val="left"/>
      <w:pPr>
        <w:ind w:left="2880" w:hanging="360"/>
      </w:pPr>
      <w:rPr>
        <w:rFonts w:ascii="Symbol" w:hAnsi="Symbol" w:hint="default"/>
      </w:rPr>
    </w:lvl>
    <w:lvl w:ilvl="4" w:tplc="395495C2">
      <w:start w:val="1"/>
      <w:numFmt w:val="bullet"/>
      <w:lvlText w:val="o"/>
      <w:lvlJc w:val="left"/>
      <w:pPr>
        <w:ind w:left="3600" w:hanging="360"/>
      </w:pPr>
      <w:rPr>
        <w:rFonts w:ascii="Courier New" w:hAnsi="Courier New" w:hint="default"/>
      </w:rPr>
    </w:lvl>
    <w:lvl w:ilvl="5" w:tplc="C116DACC">
      <w:start w:val="1"/>
      <w:numFmt w:val="bullet"/>
      <w:lvlText w:val=""/>
      <w:lvlJc w:val="left"/>
      <w:pPr>
        <w:ind w:left="4320" w:hanging="360"/>
      </w:pPr>
      <w:rPr>
        <w:rFonts w:ascii="Wingdings" w:hAnsi="Wingdings" w:hint="default"/>
      </w:rPr>
    </w:lvl>
    <w:lvl w:ilvl="6" w:tplc="821608D0">
      <w:start w:val="1"/>
      <w:numFmt w:val="bullet"/>
      <w:lvlText w:val=""/>
      <w:lvlJc w:val="left"/>
      <w:pPr>
        <w:ind w:left="5040" w:hanging="360"/>
      </w:pPr>
      <w:rPr>
        <w:rFonts w:ascii="Symbol" w:hAnsi="Symbol" w:hint="default"/>
      </w:rPr>
    </w:lvl>
    <w:lvl w:ilvl="7" w:tplc="702EEF0C">
      <w:start w:val="1"/>
      <w:numFmt w:val="bullet"/>
      <w:lvlText w:val="o"/>
      <w:lvlJc w:val="left"/>
      <w:pPr>
        <w:ind w:left="5760" w:hanging="360"/>
      </w:pPr>
      <w:rPr>
        <w:rFonts w:ascii="Courier New" w:hAnsi="Courier New" w:hint="default"/>
      </w:rPr>
    </w:lvl>
    <w:lvl w:ilvl="8" w:tplc="3690B610">
      <w:start w:val="1"/>
      <w:numFmt w:val="bullet"/>
      <w:lvlText w:val=""/>
      <w:lvlJc w:val="left"/>
      <w:pPr>
        <w:ind w:left="6480" w:hanging="360"/>
      </w:pPr>
      <w:rPr>
        <w:rFonts w:ascii="Wingdings" w:hAnsi="Wingdings" w:hint="default"/>
      </w:rPr>
    </w:lvl>
  </w:abstractNum>
  <w:abstractNum w:abstractNumId="164" w15:restartNumberingAfterBreak="0">
    <w:nsid w:val="70D66848"/>
    <w:multiLevelType w:val="hybridMultilevel"/>
    <w:tmpl w:val="B2DE5E20"/>
    <w:lvl w:ilvl="0" w:tplc="72D0EF44">
      <w:start w:val="1"/>
      <w:numFmt w:val="bullet"/>
      <w:lvlText w:val="-"/>
      <w:lvlJc w:val="left"/>
      <w:pPr>
        <w:ind w:left="720" w:hanging="360"/>
      </w:pPr>
      <w:rPr>
        <w:rFonts w:ascii="Calibri" w:hAnsi="Calibri" w:hint="default"/>
      </w:rPr>
    </w:lvl>
    <w:lvl w:ilvl="1" w:tplc="91B68B00">
      <w:start w:val="1"/>
      <w:numFmt w:val="bullet"/>
      <w:lvlText w:val="o"/>
      <w:lvlJc w:val="left"/>
      <w:pPr>
        <w:ind w:left="1440" w:hanging="360"/>
      </w:pPr>
      <w:rPr>
        <w:rFonts w:ascii="Courier New" w:hAnsi="Courier New" w:hint="default"/>
      </w:rPr>
    </w:lvl>
    <w:lvl w:ilvl="2" w:tplc="0C84873E">
      <w:start w:val="1"/>
      <w:numFmt w:val="bullet"/>
      <w:lvlText w:val=""/>
      <w:lvlJc w:val="left"/>
      <w:pPr>
        <w:ind w:left="2160" w:hanging="360"/>
      </w:pPr>
      <w:rPr>
        <w:rFonts w:ascii="Wingdings" w:hAnsi="Wingdings" w:hint="default"/>
      </w:rPr>
    </w:lvl>
    <w:lvl w:ilvl="3" w:tplc="B6902130">
      <w:start w:val="1"/>
      <w:numFmt w:val="bullet"/>
      <w:lvlText w:val=""/>
      <w:lvlJc w:val="left"/>
      <w:pPr>
        <w:ind w:left="2880" w:hanging="360"/>
      </w:pPr>
      <w:rPr>
        <w:rFonts w:ascii="Symbol" w:hAnsi="Symbol" w:hint="default"/>
      </w:rPr>
    </w:lvl>
    <w:lvl w:ilvl="4" w:tplc="6F50B150">
      <w:start w:val="1"/>
      <w:numFmt w:val="bullet"/>
      <w:lvlText w:val="o"/>
      <w:lvlJc w:val="left"/>
      <w:pPr>
        <w:ind w:left="3600" w:hanging="360"/>
      </w:pPr>
      <w:rPr>
        <w:rFonts w:ascii="Courier New" w:hAnsi="Courier New" w:hint="default"/>
      </w:rPr>
    </w:lvl>
    <w:lvl w:ilvl="5" w:tplc="D60C4760">
      <w:start w:val="1"/>
      <w:numFmt w:val="bullet"/>
      <w:lvlText w:val=""/>
      <w:lvlJc w:val="left"/>
      <w:pPr>
        <w:ind w:left="4320" w:hanging="360"/>
      </w:pPr>
      <w:rPr>
        <w:rFonts w:ascii="Wingdings" w:hAnsi="Wingdings" w:hint="default"/>
      </w:rPr>
    </w:lvl>
    <w:lvl w:ilvl="6" w:tplc="B750FCD0">
      <w:start w:val="1"/>
      <w:numFmt w:val="bullet"/>
      <w:lvlText w:val=""/>
      <w:lvlJc w:val="left"/>
      <w:pPr>
        <w:ind w:left="5040" w:hanging="360"/>
      </w:pPr>
      <w:rPr>
        <w:rFonts w:ascii="Symbol" w:hAnsi="Symbol" w:hint="default"/>
      </w:rPr>
    </w:lvl>
    <w:lvl w:ilvl="7" w:tplc="6C5C785A">
      <w:start w:val="1"/>
      <w:numFmt w:val="bullet"/>
      <w:lvlText w:val="o"/>
      <w:lvlJc w:val="left"/>
      <w:pPr>
        <w:ind w:left="5760" w:hanging="360"/>
      </w:pPr>
      <w:rPr>
        <w:rFonts w:ascii="Courier New" w:hAnsi="Courier New" w:hint="default"/>
      </w:rPr>
    </w:lvl>
    <w:lvl w:ilvl="8" w:tplc="735AE16E">
      <w:start w:val="1"/>
      <w:numFmt w:val="bullet"/>
      <w:lvlText w:val=""/>
      <w:lvlJc w:val="left"/>
      <w:pPr>
        <w:ind w:left="6480" w:hanging="360"/>
      </w:pPr>
      <w:rPr>
        <w:rFonts w:ascii="Wingdings" w:hAnsi="Wingdings" w:hint="default"/>
      </w:rPr>
    </w:lvl>
  </w:abstractNum>
  <w:abstractNum w:abstractNumId="165" w15:restartNumberingAfterBreak="0">
    <w:nsid w:val="719F2F06"/>
    <w:multiLevelType w:val="hybridMultilevel"/>
    <w:tmpl w:val="FAF8C3B0"/>
    <w:lvl w:ilvl="0" w:tplc="2A40403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6" w15:restartNumberingAfterBreak="0">
    <w:nsid w:val="757266BD"/>
    <w:multiLevelType w:val="multilevel"/>
    <w:tmpl w:val="4F62D3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64F16D2"/>
    <w:multiLevelType w:val="hybridMultilevel"/>
    <w:tmpl w:val="4956F3D4"/>
    <w:lvl w:ilvl="0" w:tplc="CEC02074">
      <w:start w:val="2024"/>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8" w15:restartNumberingAfterBreak="0">
    <w:nsid w:val="765BED77"/>
    <w:multiLevelType w:val="hybridMultilevel"/>
    <w:tmpl w:val="FE803AA8"/>
    <w:lvl w:ilvl="0" w:tplc="A09A9A98">
      <w:start w:val="1"/>
      <w:numFmt w:val="bullet"/>
      <w:lvlText w:val="ü"/>
      <w:lvlJc w:val="left"/>
      <w:pPr>
        <w:ind w:left="720" w:hanging="360"/>
      </w:pPr>
      <w:rPr>
        <w:rFonts w:ascii="Wingdings" w:hAnsi="Wingdings" w:hint="default"/>
      </w:rPr>
    </w:lvl>
    <w:lvl w:ilvl="1" w:tplc="68BEAAA2">
      <w:start w:val="1"/>
      <w:numFmt w:val="bullet"/>
      <w:lvlText w:val="o"/>
      <w:lvlJc w:val="left"/>
      <w:pPr>
        <w:ind w:left="1440" w:hanging="360"/>
      </w:pPr>
      <w:rPr>
        <w:rFonts w:ascii="Courier New" w:hAnsi="Courier New" w:hint="default"/>
      </w:rPr>
    </w:lvl>
    <w:lvl w:ilvl="2" w:tplc="A18603E0">
      <w:start w:val="1"/>
      <w:numFmt w:val="bullet"/>
      <w:lvlText w:val=""/>
      <w:lvlJc w:val="left"/>
      <w:pPr>
        <w:ind w:left="2160" w:hanging="360"/>
      </w:pPr>
      <w:rPr>
        <w:rFonts w:ascii="Wingdings" w:hAnsi="Wingdings" w:hint="default"/>
      </w:rPr>
    </w:lvl>
    <w:lvl w:ilvl="3" w:tplc="FB7A0BBE">
      <w:start w:val="1"/>
      <w:numFmt w:val="bullet"/>
      <w:lvlText w:val=""/>
      <w:lvlJc w:val="left"/>
      <w:pPr>
        <w:ind w:left="2880" w:hanging="360"/>
      </w:pPr>
      <w:rPr>
        <w:rFonts w:ascii="Symbol" w:hAnsi="Symbol" w:hint="default"/>
      </w:rPr>
    </w:lvl>
    <w:lvl w:ilvl="4" w:tplc="C8B200D0">
      <w:start w:val="1"/>
      <w:numFmt w:val="bullet"/>
      <w:lvlText w:val="o"/>
      <w:lvlJc w:val="left"/>
      <w:pPr>
        <w:ind w:left="3600" w:hanging="360"/>
      </w:pPr>
      <w:rPr>
        <w:rFonts w:ascii="Courier New" w:hAnsi="Courier New" w:hint="default"/>
      </w:rPr>
    </w:lvl>
    <w:lvl w:ilvl="5" w:tplc="A2A888D0">
      <w:start w:val="1"/>
      <w:numFmt w:val="bullet"/>
      <w:lvlText w:val=""/>
      <w:lvlJc w:val="left"/>
      <w:pPr>
        <w:ind w:left="4320" w:hanging="360"/>
      </w:pPr>
      <w:rPr>
        <w:rFonts w:ascii="Wingdings" w:hAnsi="Wingdings" w:hint="default"/>
      </w:rPr>
    </w:lvl>
    <w:lvl w:ilvl="6" w:tplc="1E76EB2C">
      <w:start w:val="1"/>
      <w:numFmt w:val="bullet"/>
      <w:lvlText w:val=""/>
      <w:lvlJc w:val="left"/>
      <w:pPr>
        <w:ind w:left="5040" w:hanging="360"/>
      </w:pPr>
      <w:rPr>
        <w:rFonts w:ascii="Symbol" w:hAnsi="Symbol" w:hint="default"/>
      </w:rPr>
    </w:lvl>
    <w:lvl w:ilvl="7" w:tplc="9B30ECE0">
      <w:start w:val="1"/>
      <w:numFmt w:val="bullet"/>
      <w:lvlText w:val="o"/>
      <w:lvlJc w:val="left"/>
      <w:pPr>
        <w:ind w:left="5760" w:hanging="360"/>
      </w:pPr>
      <w:rPr>
        <w:rFonts w:ascii="Courier New" w:hAnsi="Courier New" w:hint="default"/>
      </w:rPr>
    </w:lvl>
    <w:lvl w:ilvl="8" w:tplc="DEACF05C">
      <w:start w:val="1"/>
      <w:numFmt w:val="bullet"/>
      <w:lvlText w:val=""/>
      <w:lvlJc w:val="left"/>
      <w:pPr>
        <w:ind w:left="6480" w:hanging="360"/>
      </w:pPr>
      <w:rPr>
        <w:rFonts w:ascii="Wingdings" w:hAnsi="Wingdings" w:hint="default"/>
      </w:rPr>
    </w:lvl>
  </w:abstractNum>
  <w:abstractNum w:abstractNumId="169" w15:restartNumberingAfterBreak="0">
    <w:nsid w:val="774482DB"/>
    <w:multiLevelType w:val="hybridMultilevel"/>
    <w:tmpl w:val="E55A5DAE"/>
    <w:lvl w:ilvl="0" w:tplc="3BDE1D90">
      <w:start w:val="1"/>
      <w:numFmt w:val="decimal"/>
      <w:lvlText w:val="%1."/>
      <w:lvlJc w:val="left"/>
      <w:pPr>
        <w:ind w:left="720" w:hanging="360"/>
      </w:pPr>
    </w:lvl>
    <w:lvl w:ilvl="1" w:tplc="839A35A8">
      <w:start w:val="1"/>
      <w:numFmt w:val="lowerLetter"/>
      <w:lvlText w:val="%2."/>
      <w:lvlJc w:val="left"/>
      <w:pPr>
        <w:ind w:left="1440" w:hanging="360"/>
      </w:pPr>
    </w:lvl>
    <w:lvl w:ilvl="2" w:tplc="B8E0D864">
      <w:start w:val="1"/>
      <w:numFmt w:val="lowerRoman"/>
      <w:lvlText w:val="%3."/>
      <w:lvlJc w:val="right"/>
      <w:pPr>
        <w:ind w:left="2160" w:hanging="180"/>
      </w:pPr>
    </w:lvl>
    <w:lvl w:ilvl="3" w:tplc="FC1EC91C">
      <w:start w:val="1"/>
      <w:numFmt w:val="decimal"/>
      <w:lvlText w:val="%4."/>
      <w:lvlJc w:val="left"/>
      <w:pPr>
        <w:ind w:left="2880" w:hanging="360"/>
      </w:pPr>
    </w:lvl>
    <w:lvl w:ilvl="4" w:tplc="E3BC323A">
      <w:start w:val="1"/>
      <w:numFmt w:val="lowerLetter"/>
      <w:lvlText w:val="%5."/>
      <w:lvlJc w:val="left"/>
      <w:pPr>
        <w:ind w:left="3600" w:hanging="360"/>
      </w:pPr>
    </w:lvl>
    <w:lvl w:ilvl="5" w:tplc="2BD63912">
      <w:start w:val="1"/>
      <w:numFmt w:val="lowerRoman"/>
      <w:lvlText w:val="%6."/>
      <w:lvlJc w:val="right"/>
      <w:pPr>
        <w:ind w:left="4320" w:hanging="180"/>
      </w:pPr>
    </w:lvl>
    <w:lvl w:ilvl="6" w:tplc="BF7A249E">
      <w:start w:val="1"/>
      <w:numFmt w:val="decimal"/>
      <w:lvlText w:val="%7."/>
      <w:lvlJc w:val="left"/>
      <w:pPr>
        <w:ind w:left="5040" w:hanging="360"/>
      </w:pPr>
    </w:lvl>
    <w:lvl w:ilvl="7" w:tplc="493E217E">
      <w:start w:val="1"/>
      <w:numFmt w:val="lowerLetter"/>
      <w:lvlText w:val="%8."/>
      <w:lvlJc w:val="left"/>
      <w:pPr>
        <w:ind w:left="5760" w:hanging="360"/>
      </w:pPr>
    </w:lvl>
    <w:lvl w:ilvl="8" w:tplc="59AEEFFC">
      <w:start w:val="1"/>
      <w:numFmt w:val="lowerRoman"/>
      <w:lvlText w:val="%9."/>
      <w:lvlJc w:val="right"/>
      <w:pPr>
        <w:ind w:left="6480" w:hanging="180"/>
      </w:pPr>
    </w:lvl>
  </w:abstractNum>
  <w:abstractNum w:abstractNumId="170" w15:restartNumberingAfterBreak="0">
    <w:nsid w:val="77486082"/>
    <w:multiLevelType w:val="multilevel"/>
    <w:tmpl w:val="269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75617DE"/>
    <w:multiLevelType w:val="hybridMultilevel"/>
    <w:tmpl w:val="556467E0"/>
    <w:lvl w:ilvl="0" w:tplc="5292361A">
      <w:start w:val="1"/>
      <w:numFmt w:val="bullet"/>
      <w:lvlText w:val=""/>
      <w:lvlJc w:val="left"/>
      <w:pPr>
        <w:ind w:left="720" w:hanging="360"/>
      </w:pPr>
      <w:rPr>
        <w:rFonts w:ascii="Symbol" w:hAnsi="Symbol" w:hint="default"/>
      </w:rPr>
    </w:lvl>
    <w:lvl w:ilvl="1" w:tplc="DB222320">
      <w:start w:val="1"/>
      <w:numFmt w:val="bullet"/>
      <w:lvlText w:val="ü"/>
      <w:lvlJc w:val="left"/>
      <w:pPr>
        <w:ind w:left="1440" w:hanging="360"/>
      </w:pPr>
      <w:rPr>
        <w:rFonts w:ascii="Wingdings" w:hAnsi="Wingdings" w:hint="default"/>
      </w:rPr>
    </w:lvl>
    <w:lvl w:ilvl="2" w:tplc="FB34B1C0">
      <w:start w:val="1"/>
      <w:numFmt w:val="bullet"/>
      <w:lvlText w:val=""/>
      <w:lvlJc w:val="left"/>
      <w:pPr>
        <w:ind w:left="2160" w:hanging="360"/>
      </w:pPr>
      <w:rPr>
        <w:rFonts w:ascii="Wingdings" w:hAnsi="Wingdings" w:hint="default"/>
      </w:rPr>
    </w:lvl>
    <w:lvl w:ilvl="3" w:tplc="7E8681EA">
      <w:start w:val="1"/>
      <w:numFmt w:val="bullet"/>
      <w:lvlText w:val=""/>
      <w:lvlJc w:val="left"/>
      <w:pPr>
        <w:ind w:left="2880" w:hanging="360"/>
      </w:pPr>
      <w:rPr>
        <w:rFonts w:ascii="Symbol" w:hAnsi="Symbol" w:hint="default"/>
      </w:rPr>
    </w:lvl>
    <w:lvl w:ilvl="4" w:tplc="95A46142">
      <w:start w:val="1"/>
      <w:numFmt w:val="bullet"/>
      <w:lvlText w:val="o"/>
      <w:lvlJc w:val="left"/>
      <w:pPr>
        <w:ind w:left="3600" w:hanging="360"/>
      </w:pPr>
      <w:rPr>
        <w:rFonts w:ascii="Courier New" w:hAnsi="Courier New" w:hint="default"/>
      </w:rPr>
    </w:lvl>
    <w:lvl w:ilvl="5" w:tplc="7FD8FDAC">
      <w:start w:val="1"/>
      <w:numFmt w:val="bullet"/>
      <w:lvlText w:val=""/>
      <w:lvlJc w:val="left"/>
      <w:pPr>
        <w:ind w:left="4320" w:hanging="360"/>
      </w:pPr>
      <w:rPr>
        <w:rFonts w:ascii="Wingdings" w:hAnsi="Wingdings" w:hint="default"/>
      </w:rPr>
    </w:lvl>
    <w:lvl w:ilvl="6" w:tplc="48B8494E">
      <w:start w:val="1"/>
      <w:numFmt w:val="bullet"/>
      <w:lvlText w:val=""/>
      <w:lvlJc w:val="left"/>
      <w:pPr>
        <w:ind w:left="5040" w:hanging="360"/>
      </w:pPr>
      <w:rPr>
        <w:rFonts w:ascii="Symbol" w:hAnsi="Symbol" w:hint="default"/>
      </w:rPr>
    </w:lvl>
    <w:lvl w:ilvl="7" w:tplc="A2BC91B0">
      <w:start w:val="1"/>
      <w:numFmt w:val="bullet"/>
      <w:lvlText w:val="o"/>
      <w:lvlJc w:val="left"/>
      <w:pPr>
        <w:ind w:left="5760" w:hanging="360"/>
      </w:pPr>
      <w:rPr>
        <w:rFonts w:ascii="Courier New" w:hAnsi="Courier New" w:hint="default"/>
      </w:rPr>
    </w:lvl>
    <w:lvl w:ilvl="8" w:tplc="B4244282">
      <w:start w:val="1"/>
      <w:numFmt w:val="bullet"/>
      <w:lvlText w:val=""/>
      <w:lvlJc w:val="left"/>
      <w:pPr>
        <w:ind w:left="6480" w:hanging="360"/>
      </w:pPr>
      <w:rPr>
        <w:rFonts w:ascii="Wingdings" w:hAnsi="Wingdings" w:hint="default"/>
      </w:rPr>
    </w:lvl>
  </w:abstractNum>
  <w:abstractNum w:abstractNumId="172" w15:restartNumberingAfterBreak="0">
    <w:nsid w:val="78005C79"/>
    <w:multiLevelType w:val="multilevel"/>
    <w:tmpl w:val="9FB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8546158"/>
    <w:multiLevelType w:val="hybridMultilevel"/>
    <w:tmpl w:val="FE9092DA"/>
    <w:lvl w:ilvl="0" w:tplc="62802BC0">
      <w:start w:val="1"/>
      <w:numFmt w:val="bullet"/>
      <w:lvlText w:val="-"/>
      <w:lvlJc w:val="left"/>
      <w:pPr>
        <w:ind w:left="720" w:hanging="360"/>
      </w:pPr>
      <w:rPr>
        <w:rFonts w:ascii="Symbol" w:hAnsi="Symbol" w:hint="default"/>
      </w:rPr>
    </w:lvl>
    <w:lvl w:ilvl="1" w:tplc="B6846F90">
      <w:start w:val="1"/>
      <w:numFmt w:val="bullet"/>
      <w:lvlText w:val="o"/>
      <w:lvlJc w:val="left"/>
      <w:pPr>
        <w:ind w:left="1440" w:hanging="360"/>
      </w:pPr>
      <w:rPr>
        <w:rFonts w:ascii="Courier New" w:hAnsi="Courier New" w:hint="default"/>
      </w:rPr>
    </w:lvl>
    <w:lvl w:ilvl="2" w:tplc="55CA871C">
      <w:start w:val="1"/>
      <w:numFmt w:val="bullet"/>
      <w:lvlText w:val=""/>
      <w:lvlJc w:val="left"/>
      <w:pPr>
        <w:ind w:left="2160" w:hanging="360"/>
      </w:pPr>
      <w:rPr>
        <w:rFonts w:ascii="Wingdings" w:hAnsi="Wingdings" w:hint="default"/>
      </w:rPr>
    </w:lvl>
    <w:lvl w:ilvl="3" w:tplc="DC80B76A">
      <w:start w:val="1"/>
      <w:numFmt w:val="bullet"/>
      <w:lvlText w:val=""/>
      <w:lvlJc w:val="left"/>
      <w:pPr>
        <w:ind w:left="2880" w:hanging="360"/>
      </w:pPr>
      <w:rPr>
        <w:rFonts w:ascii="Symbol" w:hAnsi="Symbol" w:hint="default"/>
      </w:rPr>
    </w:lvl>
    <w:lvl w:ilvl="4" w:tplc="E974AD1E">
      <w:start w:val="1"/>
      <w:numFmt w:val="bullet"/>
      <w:lvlText w:val="o"/>
      <w:lvlJc w:val="left"/>
      <w:pPr>
        <w:ind w:left="3600" w:hanging="360"/>
      </w:pPr>
      <w:rPr>
        <w:rFonts w:ascii="Courier New" w:hAnsi="Courier New" w:hint="default"/>
      </w:rPr>
    </w:lvl>
    <w:lvl w:ilvl="5" w:tplc="CFF0D386">
      <w:start w:val="1"/>
      <w:numFmt w:val="bullet"/>
      <w:lvlText w:val=""/>
      <w:lvlJc w:val="left"/>
      <w:pPr>
        <w:ind w:left="4320" w:hanging="360"/>
      </w:pPr>
      <w:rPr>
        <w:rFonts w:ascii="Wingdings" w:hAnsi="Wingdings" w:hint="default"/>
      </w:rPr>
    </w:lvl>
    <w:lvl w:ilvl="6" w:tplc="47B663E6">
      <w:start w:val="1"/>
      <w:numFmt w:val="bullet"/>
      <w:lvlText w:val=""/>
      <w:lvlJc w:val="left"/>
      <w:pPr>
        <w:ind w:left="5040" w:hanging="360"/>
      </w:pPr>
      <w:rPr>
        <w:rFonts w:ascii="Symbol" w:hAnsi="Symbol" w:hint="default"/>
      </w:rPr>
    </w:lvl>
    <w:lvl w:ilvl="7" w:tplc="F0FEF452">
      <w:start w:val="1"/>
      <w:numFmt w:val="bullet"/>
      <w:lvlText w:val="o"/>
      <w:lvlJc w:val="left"/>
      <w:pPr>
        <w:ind w:left="5760" w:hanging="360"/>
      </w:pPr>
      <w:rPr>
        <w:rFonts w:ascii="Courier New" w:hAnsi="Courier New" w:hint="default"/>
      </w:rPr>
    </w:lvl>
    <w:lvl w:ilvl="8" w:tplc="76B2EF30">
      <w:start w:val="1"/>
      <w:numFmt w:val="bullet"/>
      <w:lvlText w:val=""/>
      <w:lvlJc w:val="left"/>
      <w:pPr>
        <w:ind w:left="6480" w:hanging="360"/>
      </w:pPr>
      <w:rPr>
        <w:rFonts w:ascii="Wingdings" w:hAnsi="Wingdings" w:hint="default"/>
      </w:rPr>
    </w:lvl>
  </w:abstractNum>
  <w:abstractNum w:abstractNumId="174" w15:restartNumberingAfterBreak="0">
    <w:nsid w:val="7914962F"/>
    <w:multiLevelType w:val="hybridMultilevel"/>
    <w:tmpl w:val="2972723C"/>
    <w:lvl w:ilvl="0" w:tplc="081675B6">
      <w:start w:val="1"/>
      <w:numFmt w:val="bullet"/>
      <w:lvlText w:val="ü"/>
      <w:lvlJc w:val="left"/>
      <w:pPr>
        <w:ind w:left="720" w:hanging="360"/>
      </w:pPr>
      <w:rPr>
        <w:rFonts w:ascii="Wingdings" w:hAnsi="Wingdings" w:hint="default"/>
      </w:rPr>
    </w:lvl>
    <w:lvl w:ilvl="1" w:tplc="5CF8FE5A">
      <w:start w:val="1"/>
      <w:numFmt w:val="bullet"/>
      <w:lvlText w:val="o"/>
      <w:lvlJc w:val="left"/>
      <w:pPr>
        <w:ind w:left="1440" w:hanging="360"/>
      </w:pPr>
      <w:rPr>
        <w:rFonts w:ascii="Courier New" w:hAnsi="Courier New" w:hint="default"/>
      </w:rPr>
    </w:lvl>
    <w:lvl w:ilvl="2" w:tplc="4A30679C">
      <w:start w:val="1"/>
      <w:numFmt w:val="bullet"/>
      <w:lvlText w:val=""/>
      <w:lvlJc w:val="left"/>
      <w:pPr>
        <w:ind w:left="2160" w:hanging="360"/>
      </w:pPr>
      <w:rPr>
        <w:rFonts w:ascii="Wingdings" w:hAnsi="Wingdings" w:hint="default"/>
      </w:rPr>
    </w:lvl>
    <w:lvl w:ilvl="3" w:tplc="3314146A">
      <w:start w:val="1"/>
      <w:numFmt w:val="bullet"/>
      <w:lvlText w:val=""/>
      <w:lvlJc w:val="left"/>
      <w:pPr>
        <w:ind w:left="2880" w:hanging="360"/>
      </w:pPr>
      <w:rPr>
        <w:rFonts w:ascii="Symbol" w:hAnsi="Symbol" w:hint="default"/>
      </w:rPr>
    </w:lvl>
    <w:lvl w:ilvl="4" w:tplc="8306DC0C">
      <w:start w:val="1"/>
      <w:numFmt w:val="bullet"/>
      <w:lvlText w:val="o"/>
      <w:lvlJc w:val="left"/>
      <w:pPr>
        <w:ind w:left="3600" w:hanging="360"/>
      </w:pPr>
      <w:rPr>
        <w:rFonts w:ascii="Courier New" w:hAnsi="Courier New" w:hint="default"/>
      </w:rPr>
    </w:lvl>
    <w:lvl w:ilvl="5" w:tplc="562AE882">
      <w:start w:val="1"/>
      <w:numFmt w:val="bullet"/>
      <w:lvlText w:val=""/>
      <w:lvlJc w:val="left"/>
      <w:pPr>
        <w:ind w:left="4320" w:hanging="360"/>
      </w:pPr>
      <w:rPr>
        <w:rFonts w:ascii="Wingdings" w:hAnsi="Wingdings" w:hint="default"/>
      </w:rPr>
    </w:lvl>
    <w:lvl w:ilvl="6" w:tplc="4246061A">
      <w:start w:val="1"/>
      <w:numFmt w:val="bullet"/>
      <w:lvlText w:val=""/>
      <w:lvlJc w:val="left"/>
      <w:pPr>
        <w:ind w:left="5040" w:hanging="360"/>
      </w:pPr>
      <w:rPr>
        <w:rFonts w:ascii="Symbol" w:hAnsi="Symbol" w:hint="default"/>
      </w:rPr>
    </w:lvl>
    <w:lvl w:ilvl="7" w:tplc="79B244C2">
      <w:start w:val="1"/>
      <w:numFmt w:val="bullet"/>
      <w:lvlText w:val="o"/>
      <w:lvlJc w:val="left"/>
      <w:pPr>
        <w:ind w:left="5760" w:hanging="360"/>
      </w:pPr>
      <w:rPr>
        <w:rFonts w:ascii="Courier New" w:hAnsi="Courier New" w:hint="default"/>
      </w:rPr>
    </w:lvl>
    <w:lvl w:ilvl="8" w:tplc="47840E94">
      <w:start w:val="1"/>
      <w:numFmt w:val="bullet"/>
      <w:lvlText w:val=""/>
      <w:lvlJc w:val="left"/>
      <w:pPr>
        <w:ind w:left="6480" w:hanging="360"/>
      </w:pPr>
      <w:rPr>
        <w:rFonts w:ascii="Wingdings" w:hAnsi="Wingdings" w:hint="default"/>
      </w:rPr>
    </w:lvl>
  </w:abstractNum>
  <w:abstractNum w:abstractNumId="175" w15:restartNumberingAfterBreak="0">
    <w:nsid w:val="79B2659E"/>
    <w:multiLevelType w:val="hybridMultilevel"/>
    <w:tmpl w:val="74A8F0C2"/>
    <w:lvl w:ilvl="0" w:tplc="95F0A990">
      <w:start w:val="2024"/>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6" w15:restartNumberingAfterBreak="0">
    <w:nsid w:val="79BA3FE8"/>
    <w:multiLevelType w:val="hybridMultilevel"/>
    <w:tmpl w:val="055E5DD6"/>
    <w:lvl w:ilvl="0" w:tplc="320081C0">
      <w:start w:val="1"/>
      <w:numFmt w:val="bullet"/>
      <w:lvlText w:val=""/>
      <w:lvlJc w:val="left"/>
      <w:pPr>
        <w:ind w:left="720" w:hanging="360"/>
      </w:pPr>
      <w:rPr>
        <w:rFonts w:ascii="Symbol" w:hAnsi="Symbol" w:hint="default"/>
      </w:rPr>
    </w:lvl>
    <w:lvl w:ilvl="1" w:tplc="3E3C1784">
      <w:start w:val="1"/>
      <w:numFmt w:val="bullet"/>
      <w:lvlText w:val="ü"/>
      <w:lvlJc w:val="left"/>
      <w:pPr>
        <w:ind w:left="1440" w:hanging="360"/>
      </w:pPr>
      <w:rPr>
        <w:rFonts w:ascii="Wingdings" w:hAnsi="Wingdings" w:hint="default"/>
      </w:rPr>
    </w:lvl>
    <w:lvl w:ilvl="2" w:tplc="8A324216">
      <w:start w:val="1"/>
      <w:numFmt w:val="bullet"/>
      <w:lvlText w:val=""/>
      <w:lvlJc w:val="left"/>
      <w:pPr>
        <w:ind w:left="2160" w:hanging="360"/>
      </w:pPr>
      <w:rPr>
        <w:rFonts w:ascii="Wingdings" w:hAnsi="Wingdings" w:hint="default"/>
      </w:rPr>
    </w:lvl>
    <w:lvl w:ilvl="3" w:tplc="B99ACD20">
      <w:start w:val="1"/>
      <w:numFmt w:val="bullet"/>
      <w:lvlText w:val=""/>
      <w:lvlJc w:val="left"/>
      <w:pPr>
        <w:ind w:left="2880" w:hanging="360"/>
      </w:pPr>
      <w:rPr>
        <w:rFonts w:ascii="Symbol" w:hAnsi="Symbol" w:hint="default"/>
      </w:rPr>
    </w:lvl>
    <w:lvl w:ilvl="4" w:tplc="C5282C88">
      <w:start w:val="1"/>
      <w:numFmt w:val="bullet"/>
      <w:lvlText w:val="o"/>
      <w:lvlJc w:val="left"/>
      <w:pPr>
        <w:ind w:left="3600" w:hanging="360"/>
      </w:pPr>
      <w:rPr>
        <w:rFonts w:ascii="Courier New" w:hAnsi="Courier New" w:hint="default"/>
      </w:rPr>
    </w:lvl>
    <w:lvl w:ilvl="5" w:tplc="AF8E8F14">
      <w:start w:val="1"/>
      <w:numFmt w:val="bullet"/>
      <w:lvlText w:val=""/>
      <w:lvlJc w:val="left"/>
      <w:pPr>
        <w:ind w:left="4320" w:hanging="360"/>
      </w:pPr>
      <w:rPr>
        <w:rFonts w:ascii="Wingdings" w:hAnsi="Wingdings" w:hint="default"/>
      </w:rPr>
    </w:lvl>
    <w:lvl w:ilvl="6" w:tplc="67627A5C">
      <w:start w:val="1"/>
      <w:numFmt w:val="bullet"/>
      <w:lvlText w:val=""/>
      <w:lvlJc w:val="left"/>
      <w:pPr>
        <w:ind w:left="5040" w:hanging="360"/>
      </w:pPr>
      <w:rPr>
        <w:rFonts w:ascii="Symbol" w:hAnsi="Symbol" w:hint="default"/>
      </w:rPr>
    </w:lvl>
    <w:lvl w:ilvl="7" w:tplc="984AE5F0">
      <w:start w:val="1"/>
      <w:numFmt w:val="bullet"/>
      <w:lvlText w:val="o"/>
      <w:lvlJc w:val="left"/>
      <w:pPr>
        <w:ind w:left="5760" w:hanging="360"/>
      </w:pPr>
      <w:rPr>
        <w:rFonts w:ascii="Courier New" w:hAnsi="Courier New" w:hint="default"/>
      </w:rPr>
    </w:lvl>
    <w:lvl w:ilvl="8" w:tplc="BD829CFC">
      <w:start w:val="1"/>
      <w:numFmt w:val="bullet"/>
      <w:lvlText w:val=""/>
      <w:lvlJc w:val="left"/>
      <w:pPr>
        <w:ind w:left="6480" w:hanging="360"/>
      </w:pPr>
      <w:rPr>
        <w:rFonts w:ascii="Wingdings" w:hAnsi="Wingdings" w:hint="default"/>
      </w:rPr>
    </w:lvl>
  </w:abstractNum>
  <w:abstractNum w:abstractNumId="177" w15:restartNumberingAfterBreak="0">
    <w:nsid w:val="79C8336B"/>
    <w:multiLevelType w:val="multilevel"/>
    <w:tmpl w:val="7E226E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A1C369D"/>
    <w:multiLevelType w:val="hybridMultilevel"/>
    <w:tmpl w:val="6C7ADED0"/>
    <w:lvl w:ilvl="0" w:tplc="8FF4055E">
      <w:start w:val="1"/>
      <w:numFmt w:val="bullet"/>
      <w:lvlText w:val="-"/>
      <w:lvlJc w:val="left"/>
      <w:pPr>
        <w:ind w:left="720" w:hanging="360"/>
      </w:pPr>
      <w:rPr>
        <w:rFonts w:ascii="Symbol" w:hAnsi="Symbol" w:hint="default"/>
      </w:rPr>
    </w:lvl>
    <w:lvl w:ilvl="1" w:tplc="2A927A02">
      <w:start w:val="1"/>
      <w:numFmt w:val="bullet"/>
      <w:lvlText w:val="o"/>
      <w:lvlJc w:val="left"/>
      <w:pPr>
        <w:ind w:left="1440" w:hanging="360"/>
      </w:pPr>
      <w:rPr>
        <w:rFonts w:ascii="Courier New" w:hAnsi="Courier New" w:hint="default"/>
      </w:rPr>
    </w:lvl>
    <w:lvl w:ilvl="2" w:tplc="424238CE">
      <w:start w:val="1"/>
      <w:numFmt w:val="bullet"/>
      <w:lvlText w:val=""/>
      <w:lvlJc w:val="left"/>
      <w:pPr>
        <w:ind w:left="2160" w:hanging="360"/>
      </w:pPr>
      <w:rPr>
        <w:rFonts w:ascii="Wingdings" w:hAnsi="Wingdings" w:hint="default"/>
      </w:rPr>
    </w:lvl>
    <w:lvl w:ilvl="3" w:tplc="94D8B38E">
      <w:start w:val="1"/>
      <w:numFmt w:val="bullet"/>
      <w:lvlText w:val=""/>
      <w:lvlJc w:val="left"/>
      <w:pPr>
        <w:ind w:left="2880" w:hanging="360"/>
      </w:pPr>
      <w:rPr>
        <w:rFonts w:ascii="Symbol" w:hAnsi="Symbol" w:hint="default"/>
      </w:rPr>
    </w:lvl>
    <w:lvl w:ilvl="4" w:tplc="05B8DE80">
      <w:start w:val="1"/>
      <w:numFmt w:val="bullet"/>
      <w:lvlText w:val="o"/>
      <w:lvlJc w:val="left"/>
      <w:pPr>
        <w:ind w:left="3600" w:hanging="360"/>
      </w:pPr>
      <w:rPr>
        <w:rFonts w:ascii="Courier New" w:hAnsi="Courier New" w:hint="default"/>
      </w:rPr>
    </w:lvl>
    <w:lvl w:ilvl="5" w:tplc="934E8B18">
      <w:start w:val="1"/>
      <w:numFmt w:val="bullet"/>
      <w:lvlText w:val=""/>
      <w:lvlJc w:val="left"/>
      <w:pPr>
        <w:ind w:left="4320" w:hanging="360"/>
      </w:pPr>
      <w:rPr>
        <w:rFonts w:ascii="Wingdings" w:hAnsi="Wingdings" w:hint="default"/>
      </w:rPr>
    </w:lvl>
    <w:lvl w:ilvl="6" w:tplc="8F0069A8">
      <w:start w:val="1"/>
      <w:numFmt w:val="bullet"/>
      <w:lvlText w:val=""/>
      <w:lvlJc w:val="left"/>
      <w:pPr>
        <w:ind w:left="5040" w:hanging="360"/>
      </w:pPr>
      <w:rPr>
        <w:rFonts w:ascii="Symbol" w:hAnsi="Symbol" w:hint="default"/>
      </w:rPr>
    </w:lvl>
    <w:lvl w:ilvl="7" w:tplc="D932CD88">
      <w:start w:val="1"/>
      <w:numFmt w:val="bullet"/>
      <w:lvlText w:val="o"/>
      <w:lvlJc w:val="left"/>
      <w:pPr>
        <w:ind w:left="5760" w:hanging="360"/>
      </w:pPr>
      <w:rPr>
        <w:rFonts w:ascii="Courier New" w:hAnsi="Courier New" w:hint="default"/>
      </w:rPr>
    </w:lvl>
    <w:lvl w:ilvl="8" w:tplc="98A6C594">
      <w:start w:val="1"/>
      <w:numFmt w:val="bullet"/>
      <w:lvlText w:val=""/>
      <w:lvlJc w:val="left"/>
      <w:pPr>
        <w:ind w:left="6480" w:hanging="360"/>
      </w:pPr>
      <w:rPr>
        <w:rFonts w:ascii="Wingdings" w:hAnsi="Wingdings" w:hint="default"/>
      </w:rPr>
    </w:lvl>
  </w:abstractNum>
  <w:abstractNum w:abstractNumId="179" w15:restartNumberingAfterBreak="0">
    <w:nsid w:val="7ADFF78A"/>
    <w:multiLevelType w:val="hybridMultilevel"/>
    <w:tmpl w:val="7AE29488"/>
    <w:lvl w:ilvl="0" w:tplc="C8340A12">
      <w:start w:val="8"/>
      <w:numFmt w:val="decimal"/>
      <w:lvlText w:val="%1."/>
      <w:lvlJc w:val="left"/>
      <w:pPr>
        <w:ind w:left="720" w:hanging="360"/>
      </w:pPr>
    </w:lvl>
    <w:lvl w:ilvl="1" w:tplc="B3625E20">
      <w:start w:val="1"/>
      <w:numFmt w:val="lowerLetter"/>
      <w:lvlText w:val="%2."/>
      <w:lvlJc w:val="left"/>
      <w:pPr>
        <w:ind w:left="1440" w:hanging="360"/>
      </w:pPr>
    </w:lvl>
    <w:lvl w:ilvl="2" w:tplc="57586428">
      <w:start w:val="1"/>
      <w:numFmt w:val="lowerRoman"/>
      <w:lvlText w:val="%3."/>
      <w:lvlJc w:val="right"/>
      <w:pPr>
        <w:ind w:left="2160" w:hanging="180"/>
      </w:pPr>
    </w:lvl>
    <w:lvl w:ilvl="3" w:tplc="C756A9AA">
      <w:start w:val="1"/>
      <w:numFmt w:val="decimal"/>
      <w:lvlText w:val="%4."/>
      <w:lvlJc w:val="left"/>
      <w:pPr>
        <w:ind w:left="2880" w:hanging="360"/>
      </w:pPr>
    </w:lvl>
    <w:lvl w:ilvl="4" w:tplc="7BA84F0A">
      <w:start w:val="1"/>
      <w:numFmt w:val="lowerLetter"/>
      <w:lvlText w:val="%5."/>
      <w:lvlJc w:val="left"/>
      <w:pPr>
        <w:ind w:left="3600" w:hanging="360"/>
      </w:pPr>
    </w:lvl>
    <w:lvl w:ilvl="5" w:tplc="8CE4850A">
      <w:start w:val="1"/>
      <w:numFmt w:val="lowerRoman"/>
      <w:lvlText w:val="%6."/>
      <w:lvlJc w:val="right"/>
      <w:pPr>
        <w:ind w:left="4320" w:hanging="180"/>
      </w:pPr>
    </w:lvl>
    <w:lvl w:ilvl="6" w:tplc="3D266D1C">
      <w:start w:val="1"/>
      <w:numFmt w:val="decimal"/>
      <w:lvlText w:val="%7."/>
      <w:lvlJc w:val="left"/>
      <w:pPr>
        <w:ind w:left="5040" w:hanging="360"/>
      </w:pPr>
    </w:lvl>
    <w:lvl w:ilvl="7" w:tplc="6952D10A">
      <w:start w:val="1"/>
      <w:numFmt w:val="lowerLetter"/>
      <w:lvlText w:val="%8."/>
      <w:lvlJc w:val="left"/>
      <w:pPr>
        <w:ind w:left="5760" w:hanging="360"/>
      </w:pPr>
    </w:lvl>
    <w:lvl w:ilvl="8" w:tplc="EAC41556">
      <w:start w:val="1"/>
      <w:numFmt w:val="lowerRoman"/>
      <w:lvlText w:val="%9."/>
      <w:lvlJc w:val="right"/>
      <w:pPr>
        <w:ind w:left="6480" w:hanging="180"/>
      </w:pPr>
    </w:lvl>
  </w:abstractNum>
  <w:abstractNum w:abstractNumId="180" w15:restartNumberingAfterBreak="0">
    <w:nsid w:val="7B7BE453"/>
    <w:multiLevelType w:val="hybridMultilevel"/>
    <w:tmpl w:val="0526DB04"/>
    <w:lvl w:ilvl="0" w:tplc="E37A7614">
      <w:start w:val="1"/>
      <w:numFmt w:val="bullet"/>
      <w:lvlText w:val="-"/>
      <w:lvlJc w:val="left"/>
      <w:pPr>
        <w:ind w:left="720" w:hanging="360"/>
      </w:pPr>
      <w:rPr>
        <w:rFonts w:ascii="Calibri" w:hAnsi="Calibri" w:hint="default"/>
      </w:rPr>
    </w:lvl>
    <w:lvl w:ilvl="1" w:tplc="67B635D8">
      <w:start w:val="1"/>
      <w:numFmt w:val="bullet"/>
      <w:lvlText w:val="o"/>
      <w:lvlJc w:val="left"/>
      <w:pPr>
        <w:ind w:left="1440" w:hanging="360"/>
      </w:pPr>
      <w:rPr>
        <w:rFonts w:ascii="Courier New" w:hAnsi="Courier New" w:hint="default"/>
      </w:rPr>
    </w:lvl>
    <w:lvl w:ilvl="2" w:tplc="FBD24D6E">
      <w:start w:val="1"/>
      <w:numFmt w:val="bullet"/>
      <w:lvlText w:val=""/>
      <w:lvlJc w:val="left"/>
      <w:pPr>
        <w:ind w:left="2160" w:hanging="360"/>
      </w:pPr>
      <w:rPr>
        <w:rFonts w:ascii="Wingdings" w:hAnsi="Wingdings" w:hint="default"/>
      </w:rPr>
    </w:lvl>
    <w:lvl w:ilvl="3" w:tplc="EDC08710">
      <w:start w:val="1"/>
      <w:numFmt w:val="bullet"/>
      <w:lvlText w:val=""/>
      <w:lvlJc w:val="left"/>
      <w:pPr>
        <w:ind w:left="2880" w:hanging="360"/>
      </w:pPr>
      <w:rPr>
        <w:rFonts w:ascii="Symbol" w:hAnsi="Symbol" w:hint="default"/>
      </w:rPr>
    </w:lvl>
    <w:lvl w:ilvl="4" w:tplc="EF9A7F10">
      <w:start w:val="1"/>
      <w:numFmt w:val="bullet"/>
      <w:lvlText w:val="o"/>
      <w:lvlJc w:val="left"/>
      <w:pPr>
        <w:ind w:left="3600" w:hanging="360"/>
      </w:pPr>
      <w:rPr>
        <w:rFonts w:ascii="Courier New" w:hAnsi="Courier New" w:hint="default"/>
      </w:rPr>
    </w:lvl>
    <w:lvl w:ilvl="5" w:tplc="1E9EDC8A">
      <w:start w:val="1"/>
      <w:numFmt w:val="bullet"/>
      <w:lvlText w:val=""/>
      <w:lvlJc w:val="left"/>
      <w:pPr>
        <w:ind w:left="4320" w:hanging="360"/>
      </w:pPr>
      <w:rPr>
        <w:rFonts w:ascii="Wingdings" w:hAnsi="Wingdings" w:hint="default"/>
      </w:rPr>
    </w:lvl>
    <w:lvl w:ilvl="6" w:tplc="55DC5A4C">
      <w:start w:val="1"/>
      <w:numFmt w:val="bullet"/>
      <w:lvlText w:val=""/>
      <w:lvlJc w:val="left"/>
      <w:pPr>
        <w:ind w:left="5040" w:hanging="360"/>
      </w:pPr>
      <w:rPr>
        <w:rFonts w:ascii="Symbol" w:hAnsi="Symbol" w:hint="default"/>
      </w:rPr>
    </w:lvl>
    <w:lvl w:ilvl="7" w:tplc="AB4AA55A">
      <w:start w:val="1"/>
      <w:numFmt w:val="bullet"/>
      <w:lvlText w:val="o"/>
      <w:lvlJc w:val="left"/>
      <w:pPr>
        <w:ind w:left="5760" w:hanging="360"/>
      </w:pPr>
      <w:rPr>
        <w:rFonts w:ascii="Courier New" w:hAnsi="Courier New" w:hint="default"/>
      </w:rPr>
    </w:lvl>
    <w:lvl w:ilvl="8" w:tplc="0CF2EA40">
      <w:start w:val="1"/>
      <w:numFmt w:val="bullet"/>
      <w:lvlText w:val=""/>
      <w:lvlJc w:val="left"/>
      <w:pPr>
        <w:ind w:left="6480" w:hanging="360"/>
      </w:pPr>
      <w:rPr>
        <w:rFonts w:ascii="Wingdings" w:hAnsi="Wingdings" w:hint="default"/>
      </w:rPr>
    </w:lvl>
  </w:abstractNum>
  <w:abstractNum w:abstractNumId="181" w15:restartNumberingAfterBreak="0">
    <w:nsid w:val="7BBC2B50"/>
    <w:multiLevelType w:val="multilevel"/>
    <w:tmpl w:val="8C1A2A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C7C3F72"/>
    <w:multiLevelType w:val="hybridMultilevel"/>
    <w:tmpl w:val="979229FE"/>
    <w:lvl w:ilvl="0" w:tplc="5BFC38E4">
      <w:start w:val="2"/>
      <w:numFmt w:val="decimal"/>
      <w:lvlText w:val="%1."/>
      <w:lvlJc w:val="left"/>
      <w:pPr>
        <w:ind w:left="720" w:hanging="360"/>
      </w:pPr>
    </w:lvl>
    <w:lvl w:ilvl="1" w:tplc="CCDA5506">
      <w:start w:val="1"/>
      <w:numFmt w:val="lowerLetter"/>
      <w:lvlText w:val="%2."/>
      <w:lvlJc w:val="left"/>
      <w:pPr>
        <w:ind w:left="1440" w:hanging="360"/>
      </w:pPr>
    </w:lvl>
    <w:lvl w:ilvl="2" w:tplc="482E675E">
      <w:start w:val="1"/>
      <w:numFmt w:val="lowerRoman"/>
      <w:lvlText w:val="%3."/>
      <w:lvlJc w:val="right"/>
      <w:pPr>
        <w:ind w:left="2160" w:hanging="180"/>
      </w:pPr>
    </w:lvl>
    <w:lvl w:ilvl="3" w:tplc="07AEF0CE">
      <w:start w:val="1"/>
      <w:numFmt w:val="decimal"/>
      <w:lvlText w:val="%4."/>
      <w:lvlJc w:val="left"/>
      <w:pPr>
        <w:ind w:left="2880" w:hanging="360"/>
      </w:pPr>
    </w:lvl>
    <w:lvl w:ilvl="4" w:tplc="8FBCC692">
      <w:start w:val="1"/>
      <w:numFmt w:val="lowerLetter"/>
      <w:lvlText w:val="%5."/>
      <w:lvlJc w:val="left"/>
      <w:pPr>
        <w:ind w:left="3600" w:hanging="360"/>
      </w:pPr>
    </w:lvl>
    <w:lvl w:ilvl="5" w:tplc="6604109A">
      <w:start w:val="1"/>
      <w:numFmt w:val="lowerRoman"/>
      <w:lvlText w:val="%6."/>
      <w:lvlJc w:val="right"/>
      <w:pPr>
        <w:ind w:left="4320" w:hanging="180"/>
      </w:pPr>
    </w:lvl>
    <w:lvl w:ilvl="6" w:tplc="5366C650">
      <w:start w:val="1"/>
      <w:numFmt w:val="decimal"/>
      <w:lvlText w:val="%7."/>
      <w:lvlJc w:val="left"/>
      <w:pPr>
        <w:ind w:left="5040" w:hanging="360"/>
      </w:pPr>
    </w:lvl>
    <w:lvl w:ilvl="7" w:tplc="A61863D6">
      <w:start w:val="1"/>
      <w:numFmt w:val="lowerLetter"/>
      <w:lvlText w:val="%8."/>
      <w:lvlJc w:val="left"/>
      <w:pPr>
        <w:ind w:left="5760" w:hanging="360"/>
      </w:pPr>
    </w:lvl>
    <w:lvl w:ilvl="8" w:tplc="A4DE7034">
      <w:start w:val="1"/>
      <w:numFmt w:val="lowerRoman"/>
      <w:lvlText w:val="%9."/>
      <w:lvlJc w:val="right"/>
      <w:pPr>
        <w:ind w:left="6480" w:hanging="180"/>
      </w:pPr>
    </w:lvl>
  </w:abstractNum>
  <w:abstractNum w:abstractNumId="183" w15:restartNumberingAfterBreak="0">
    <w:nsid w:val="7D1B7E55"/>
    <w:multiLevelType w:val="hybridMultilevel"/>
    <w:tmpl w:val="3376C4A2"/>
    <w:lvl w:ilvl="0" w:tplc="2DD00FAE">
      <w:start w:val="1"/>
      <w:numFmt w:val="bullet"/>
      <w:lvlText w:val="ü"/>
      <w:lvlJc w:val="left"/>
      <w:pPr>
        <w:ind w:left="720" w:hanging="360"/>
      </w:pPr>
      <w:rPr>
        <w:rFonts w:ascii="Wingdings" w:hAnsi="Wingdings" w:hint="default"/>
      </w:rPr>
    </w:lvl>
    <w:lvl w:ilvl="1" w:tplc="E9D087CA">
      <w:start w:val="1"/>
      <w:numFmt w:val="bullet"/>
      <w:lvlText w:val="o"/>
      <w:lvlJc w:val="left"/>
      <w:pPr>
        <w:ind w:left="1440" w:hanging="360"/>
      </w:pPr>
      <w:rPr>
        <w:rFonts w:ascii="Courier New" w:hAnsi="Courier New" w:hint="default"/>
      </w:rPr>
    </w:lvl>
    <w:lvl w:ilvl="2" w:tplc="D410259A">
      <w:start w:val="1"/>
      <w:numFmt w:val="bullet"/>
      <w:lvlText w:val=""/>
      <w:lvlJc w:val="left"/>
      <w:pPr>
        <w:ind w:left="2160" w:hanging="360"/>
      </w:pPr>
      <w:rPr>
        <w:rFonts w:ascii="Wingdings" w:hAnsi="Wingdings" w:hint="default"/>
      </w:rPr>
    </w:lvl>
    <w:lvl w:ilvl="3" w:tplc="DF402BC2">
      <w:start w:val="1"/>
      <w:numFmt w:val="bullet"/>
      <w:lvlText w:val=""/>
      <w:lvlJc w:val="left"/>
      <w:pPr>
        <w:ind w:left="2880" w:hanging="360"/>
      </w:pPr>
      <w:rPr>
        <w:rFonts w:ascii="Symbol" w:hAnsi="Symbol" w:hint="default"/>
      </w:rPr>
    </w:lvl>
    <w:lvl w:ilvl="4" w:tplc="37B0E0DC">
      <w:start w:val="1"/>
      <w:numFmt w:val="bullet"/>
      <w:lvlText w:val="o"/>
      <w:lvlJc w:val="left"/>
      <w:pPr>
        <w:ind w:left="3600" w:hanging="360"/>
      </w:pPr>
      <w:rPr>
        <w:rFonts w:ascii="Courier New" w:hAnsi="Courier New" w:hint="default"/>
      </w:rPr>
    </w:lvl>
    <w:lvl w:ilvl="5" w:tplc="D7C2DD2A">
      <w:start w:val="1"/>
      <w:numFmt w:val="bullet"/>
      <w:lvlText w:val=""/>
      <w:lvlJc w:val="left"/>
      <w:pPr>
        <w:ind w:left="4320" w:hanging="360"/>
      </w:pPr>
      <w:rPr>
        <w:rFonts w:ascii="Wingdings" w:hAnsi="Wingdings" w:hint="default"/>
      </w:rPr>
    </w:lvl>
    <w:lvl w:ilvl="6" w:tplc="2534A432">
      <w:start w:val="1"/>
      <w:numFmt w:val="bullet"/>
      <w:lvlText w:val=""/>
      <w:lvlJc w:val="left"/>
      <w:pPr>
        <w:ind w:left="5040" w:hanging="360"/>
      </w:pPr>
      <w:rPr>
        <w:rFonts w:ascii="Symbol" w:hAnsi="Symbol" w:hint="default"/>
      </w:rPr>
    </w:lvl>
    <w:lvl w:ilvl="7" w:tplc="8A426C96">
      <w:start w:val="1"/>
      <w:numFmt w:val="bullet"/>
      <w:lvlText w:val="o"/>
      <w:lvlJc w:val="left"/>
      <w:pPr>
        <w:ind w:left="5760" w:hanging="360"/>
      </w:pPr>
      <w:rPr>
        <w:rFonts w:ascii="Courier New" w:hAnsi="Courier New" w:hint="default"/>
      </w:rPr>
    </w:lvl>
    <w:lvl w:ilvl="8" w:tplc="5914D496">
      <w:start w:val="1"/>
      <w:numFmt w:val="bullet"/>
      <w:lvlText w:val=""/>
      <w:lvlJc w:val="left"/>
      <w:pPr>
        <w:ind w:left="6480" w:hanging="360"/>
      </w:pPr>
      <w:rPr>
        <w:rFonts w:ascii="Wingdings" w:hAnsi="Wingdings" w:hint="default"/>
      </w:rPr>
    </w:lvl>
  </w:abstractNum>
  <w:abstractNum w:abstractNumId="184" w15:restartNumberingAfterBreak="0">
    <w:nsid w:val="7E71DC79"/>
    <w:multiLevelType w:val="hybridMultilevel"/>
    <w:tmpl w:val="E9E6A6AE"/>
    <w:lvl w:ilvl="0" w:tplc="F9B43020">
      <w:start w:val="1"/>
      <w:numFmt w:val="bullet"/>
      <w:lvlText w:val=""/>
      <w:lvlJc w:val="left"/>
      <w:pPr>
        <w:ind w:left="720" w:hanging="360"/>
      </w:pPr>
      <w:rPr>
        <w:rFonts w:ascii="Symbol" w:hAnsi="Symbol" w:hint="default"/>
      </w:rPr>
    </w:lvl>
    <w:lvl w:ilvl="1" w:tplc="87B822EA">
      <w:start w:val="1"/>
      <w:numFmt w:val="bullet"/>
      <w:lvlText w:val="ü"/>
      <w:lvlJc w:val="left"/>
      <w:pPr>
        <w:ind w:left="1440" w:hanging="360"/>
      </w:pPr>
      <w:rPr>
        <w:rFonts w:ascii="Wingdings" w:hAnsi="Wingdings" w:hint="default"/>
      </w:rPr>
    </w:lvl>
    <w:lvl w:ilvl="2" w:tplc="D3B4358A">
      <w:start w:val="1"/>
      <w:numFmt w:val="bullet"/>
      <w:lvlText w:val=""/>
      <w:lvlJc w:val="left"/>
      <w:pPr>
        <w:ind w:left="2160" w:hanging="360"/>
      </w:pPr>
      <w:rPr>
        <w:rFonts w:ascii="Wingdings" w:hAnsi="Wingdings" w:hint="default"/>
      </w:rPr>
    </w:lvl>
    <w:lvl w:ilvl="3" w:tplc="7FAEB894">
      <w:start w:val="1"/>
      <w:numFmt w:val="bullet"/>
      <w:lvlText w:val=""/>
      <w:lvlJc w:val="left"/>
      <w:pPr>
        <w:ind w:left="2880" w:hanging="360"/>
      </w:pPr>
      <w:rPr>
        <w:rFonts w:ascii="Symbol" w:hAnsi="Symbol" w:hint="default"/>
      </w:rPr>
    </w:lvl>
    <w:lvl w:ilvl="4" w:tplc="8C5E88F4">
      <w:start w:val="1"/>
      <w:numFmt w:val="bullet"/>
      <w:lvlText w:val="o"/>
      <w:lvlJc w:val="left"/>
      <w:pPr>
        <w:ind w:left="3600" w:hanging="360"/>
      </w:pPr>
      <w:rPr>
        <w:rFonts w:ascii="Courier New" w:hAnsi="Courier New" w:hint="default"/>
      </w:rPr>
    </w:lvl>
    <w:lvl w:ilvl="5" w:tplc="A43E5F64">
      <w:start w:val="1"/>
      <w:numFmt w:val="bullet"/>
      <w:lvlText w:val=""/>
      <w:lvlJc w:val="left"/>
      <w:pPr>
        <w:ind w:left="4320" w:hanging="360"/>
      </w:pPr>
      <w:rPr>
        <w:rFonts w:ascii="Wingdings" w:hAnsi="Wingdings" w:hint="default"/>
      </w:rPr>
    </w:lvl>
    <w:lvl w:ilvl="6" w:tplc="D8D27FE0">
      <w:start w:val="1"/>
      <w:numFmt w:val="bullet"/>
      <w:lvlText w:val=""/>
      <w:lvlJc w:val="left"/>
      <w:pPr>
        <w:ind w:left="5040" w:hanging="360"/>
      </w:pPr>
      <w:rPr>
        <w:rFonts w:ascii="Symbol" w:hAnsi="Symbol" w:hint="default"/>
      </w:rPr>
    </w:lvl>
    <w:lvl w:ilvl="7" w:tplc="3E2CA4FE">
      <w:start w:val="1"/>
      <w:numFmt w:val="bullet"/>
      <w:lvlText w:val="o"/>
      <w:lvlJc w:val="left"/>
      <w:pPr>
        <w:ind w:left="5760" w:hanging="360"/>
      </w:pPr>
      <w:rPr>
        <w:rFonts w:ascii="Courier New" w:hAnsi="Courier New" w:hint="default"/>
      </w:rPr>
    </w:lvl>
    <w:lvl w:ilvl="8" w:tplc="36D03944">
      <w:start w:val="1"/>
      <w:numFmt w:val="bullet"/>
      <w:lvlText w:val=""/>
      <w:lvlJc w:val="left"/>
      <w:pPr>
        <w:ind w:left="6480" w:hanging="360"/>
      </w:pPr>
      <w:rPr>
        <w:rFonts w:ascii="Wingdings" w:hAnsi="Wingdings" w:hint="default"/>
      </w:rPr>
    </w:lvl>
  </w:abstractNum>
  <w:abstractNum w:abstractNumId="185" w15:restartNumberingAfterBreak="0">
    <w:nsid w:val="7E8D4400"/>
    <w:multiLevelType w:val="hybridMultilevel"/>
    <w:tmpl w:val="DB88787E"/>
    <w:lvl w:ilvl="0" w:tplc="2D50B680">
      <w:start w:val="2024"/>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6" w15:restartNumberingAfterBreak="0">
    <w:nsid w:val="7F326DC5"/>
    <w:multiLevelType w:val="multilevel"/>
    <w:tmpl w:val="C1D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351924">
    <w:abstractNumId w:val="141"/>
  </w:num>
  <w:num w:numId="2" w16cid:durableId="2042827345">
    <w:abstractNumId w:val="151"/>
  </w:num>
  <w:num w:numId="3" w16cid:durableId="1419206607">
    <w:abstractNumId w:val="99"/>
  </w:num>
  <w:num w:numId="4" w16cid:durableId="801921356">
    <w:abstractNumId w:val="39"/>
  </w:num>
  <w:num w:numId="5" w16cid:durableId="1909151782">
    <w:abstractNumId w:val="142"/>
  </w:num>
  <w:num w:numId="6" w16cid:durableId="259484658">
    <w:abstractNumId w:val="90"/>
  </w:num>
  <w:num w:numId="7" w16cid:durableId="297688351">
    <w:abstractNumId w:val="10"/>
  </w:num>
  <w:num w:numId="8" w16cid:durableId="1928995937">
    <w:abstractNumId w:val="182"/>
  </w:num>
  <w:num w:numId="9" w16cid:durableId="1797794829">
    <w:abstractNumId w:val="97"/>
  </w:num>
  <w:num w:numId="10" w16cid:durableId="2105608326">
    <w:abstractNumId w:val="105"/>
  </w:num>
  <w:num w:numId="11" w16cid:durableId="789398167">
    <w:abstractNumId w:val="4"/>
  </w:num>
  <w:num w:numId="12" w16cid:durableId="685835262">
    <w:abstractNumId w:val="23"/>
  </w:num>
  <w:num w:numId="13" w16cid:durableId="553391447">
    <w:abstractNumId w:val="174"/>
  </w:num>
  <w:num w:numId="14" w16cid:durableId="1199321194">
    <w:abstractNumId w:val="183"/>
  </w:num>
  <w:num w:numId="15" w16cid:durableId="962419867">
    <w:abstractNumId w:val="108"/>
  </w:num>
  <w:num w:numId="16" w16cid:durableId="1631790412">
    <w:abstractNumId w:val="48"/>
  </w:num>
  <w:num w:numId="17" w16cid:durableId="1806854601">
    <w:abstractNumId w:val="168"/>
  </w:num>
  <w:num w:numId="18" w16cid:durableId="540945268">
    <w:abstractNumId w:val="5"/>
  </w:num>
  <w:num w:numId="19" w16cid:durableId="689842067">
    <w:abstractNumId w:val="77"/>
  </w:num>
  <w:num w:numId="20" w16cid:durableId="699164371">
    <w:abstractNumId w:val="176"/>
  </w:num>
  <w:num w:numId="21" w16cid:durableId="1494443857">
    <w:abstractNumId w:val="130"/>
  </w:num>
  <w:num w:numId="22" w16cid:durableId="1390494236">
    <w:abstractNumId w:val="184"/>
  </w:num>
  <w:num w:numId="23" w16cid:durableId="1959068374">
    <w:abstractNumId w:val="14"/>
  </w:num>
  <w:num w:numId="24" w16cid:durableId="455296076">
    <w:abstractNumId w:val="153"/>
  </w:num>
  <w:num w:numId="25" w16cid:durableId="483931901">
    <w:abstractNumId w:val="31"/>
  </w:num>
  <w:num w:numId="26" w16cid:durableId="617639422">
    <w:abstractNumId w:val="74"/>
  </w:num>
  <w:num w:numId="27" w16cid:durableId="526526368">
    <w:abstractNumId w:val="145"/>
  </w:num>
  <w:num w:numId="28" w16cid:durableId="356857696">
    <w:abstractNumId w:val="158"/>
  </w:num>
  <w:num w:numId="29" w16cid:durableId="1049378199">
    <w:abstractNumId w:val="171"/>
  </w:num>
  <w:num w:numId="30" w16cid:durableId="1103964767">
    <w:abstractNumId w:val="107"/>
  </w:num>
  <w:num w:numId="31" w16cid:durableId="1038745717">
    <w:abstractNumId w:val="89"/>
  </w:num>
  <w:num w:numId="32" w16cid:durableId="1247810000">
    <w:abstractNumId w:val="125"/>
  </w:num>
  <w:num w:numId="33" w16cid:durableId="200869636">
    <w:abstractNumId w:val="75"/>
  </w:num>
  <w:num w:numId="34" w16cid:durableId="1526482410">
    <w:abstractNumId w:val="123"/>
  </w:num>
  <w:num w:numId="35" w16cid:durableId="1507818619">
    <w:abstractNumId w:val="17"/>
  </w:num>
  <w:num w:numId="36" w16cid:durableId="2033219443">
    <w:abstractNumId w:val="88"/>
  </w:num>
  <w:num w:numId="37" w16cid:durableId="383986241">
    <w:abstractNumId w:val="3"/>
  </w:num>
  <w:num w:numId="38" w16cid:durableId="966622333">
    <w:abstractNumId w:val="179"/>
  </w:num>
  <w:num w:numId="39" w16cid:durableId="1912960571">
    <w:abstractNumId w:val="96"/>
  </w:num>
  <w:num w:numId="40" w16cid:durableId="1583299305">
    <w:abstractNumId w:val="118"/>
  </w:num>
  <w:num w:numId="41" w16cid:durableId="18625071">
    <w:abstractNumId w:val="6"/>
  </w:num>
  <w:num w:numId="42" w16cid:durableId="2077623475">
    <w:abstractNumId w:val="85"/>
  </w:num>
  <w:num w:numId="43" w16cid:durableId="1815295714">
    <w:abstractNumId w:val="102"/>
  </w:num>
  <w:num w:numId="44" w16cid:durableId="38480606">
    <w:abstractNumId w:val="8"/>
  </w:num>
  <w:num w:numId="45" w16cid:durableId="1212811846">
    <w:abstractNumId w:val="156"/>
  </w:num>
  <w:num w:numId="46" w16cid:durableId="779685158">
    <w:abstractNumId w:val="0"/>
  </w:num>
  <w:num w:numId="47" w16cid:durableId="145635678">
    <w:abstractNumId w:val="41"/>
  </w:num>
  <w:num w:numId="48" w16cid:durableId="660238181">
    <w:abstractNumId w:val="178"/>
  </w:num>
  <w:num w:numId="49" w16cid:durableId="1936786945">
    <w:abstractNumId w:val="16"/>
  </w:num>
  <w:num w:numId="50" w16cid:durableId="1381510821">
    <w:abstractNumId w:val="15"/>
  </w:num>
  <w:num w:numId="51" w16cid:durableId="1415517191">
    <w:abstractNumId w:val="114"/>
  </w:num>
  <w:num w:numId="52" w16cid:durableId="720404163">
    <w:abstractNumId w:val="20"/>
  </w:num>
  <w:num w:numId="53" w16cid:durableId="1513296076">
    <w:abstractNumId w:val="86"/>
  </w:num>
  <w:num w:numId="54" w16cid:durableId="1129475496">
    <w:abstractNumId w:val="135"/>
  </w:num>
  <w:num w:numId="55" w16cid:durableId="221600712">
    <w:abstractNumId w:val="38"/>
  </w:num>
  <w:num w:numId="56" w16cid:durableId="1777825731">
    <w:abstractNumId w:val="100"/>
  </w:num>
  <w:num w:numId="57" w16cid:durableId="187136738">
    <w:abstractNumId w:val="25"/>
  </w:num>
  <w:num w:numId="58" w16cid:durableId="729037747">
    <w:abstractNumId w:val="126"/>
  </w:num>
  <w:num w:numId="59" w16cid:durableId="1756708248">
    <w:abstractNumId w:val="169"/>
  </w:num>
  <w:num w:numId="60" w16cid:durableId="793327573">
    <w:abstractNumId w:val="35"/>
  </w:num>
  <w:num w:numId="61" w16cid:durableId="482501361">
    <w:abstractNumId w:val="47"/>
  </w:num>
  <w:num w:numId="62" w16cid:durableId="905651951">
    <w:abstractNumId w:val="67"/>
  </w:num>
  <w:num w:numId="63" w16cid:durableId="239021896">
    <w:abstractNumId w:val="79"/>
  </w:num>
  <w:num w:numId="64" w16cid:durableId="36591210">
    <w:abstractNumId w:val="83"/>
  </w:num>
  <w:num w:numId="65" w16cid:durableId="1490947650">
    <w:abstractNumId w:val="127"/>
  </w:num>
  <w:num w:numId="66" w16cid:durableId="413208863">
    <w:abstractNumId w:val="137"/>
  </w:num>
  <w:num w:numId="67" w16cid:durableId="657539068">
    <w:abstractNumId w:val="26"/>
  </w:num>
  <w:num w:numId="68" w16cid:durableId="1516846216">
    <w:abstractNumId w:val="147"/>
  </w:num>
  <w:num w:numId="69" w16cid:durableId="111827456">
    <w:abstractNumId w:val="157"/>
  </w:num>
  <w:num w:numId="70" w16cid:durableId="1249005047">
    <w:abstractNumId w:val="49"/>
  </w:num>
  <w:num w:numId="71" w16cid:durableId="2063405018">
    <w:abstractNumId w:val="122"/>
  </w:num>
  <w:num w:numId="72" w16cid:durableId="1108742488">
    <w:abstractNumId w:val="9"/>
  </w:num>
  <w:num w:numId="73" w16cid:durableId="1979873123">
    <w:abstractNumId w:val="73"/>
  </w:num>
  <w:num w:numId="74" w16cid:durableId="1890527341">
    <w:abstractNumId w:val="76"/>
  </w:num>
  <w:num w:numId="75" w16cid:durableId="1833983678">
    <w:abstractNumId w:val="104"/>
  </w:num>
  <w:num w:numId="76" w16cid:durableId="781145719">
    <w:abstractNumId w:val="163"/>
  </w:num>
  <w:num w:numId="77" w16cid:durableId="1551452171">
    <w:abstractNumId w:val="133"/>
  </w:num>
  <w:num w:numId="78" w16cid:durableId="744884164">
    <w:abstractNumId w:val="109"/>
  </w:num>
  <w:num w:numId="79" w16cid:durableId="1064530363">
    <w:abstractNumId w:val="45"/>
  </w:num>
  <w:num w:numId="80" w16cid:durableId="861548703">
    <w:abstractNumId w:val="33"/>
  </w:num>
  <w:num w:numId="81" w16cid:durableId="1815677490">
    <w:abstractNumId w:val="61"/>
  </w:num>
  <w:num w:numId="82" w16cid:durableId="979312171">
    <w:abstractNumId w:val="36"/>
  </w:num>
  <w:num w:numId="83" w16cid:durableId="1408265575">
    <w:abstractNumId w:val="131"/>
  </w:num>
  <w:num w:numId="84" w16cid:durableId="1958292043">
    <w:abstractNumId w:val="57"/>
  </w:num>
  <w:num w:numId="85" w16cid:durableId="1802110429">
    <w:abstractNumId w:val="51"/>
  </w:num>
  <w:num w:numId="86" w16cid:durableId="61418466">
    <w:abstractNumId w:val="44"/>
  </w:num>
  <w:num w:numId="87" w16cid:durableId="1454976826">
    <w:abstractNumId w:val="180"/>
  </w:num>
  <w:num w:numId="88" w16cid:durableId="126438568">
    <w:abstractNumId w:val="164"/>
  </w:num>
  <w:num w:numId="89" w16cid:durableId="483812374">
    <w:abstractNumId w:val="34"/>
  </w:num>
  <w:num w:numId="90" w16cid:durableId="189225433">
    <w:abstractNumId w:val="132"/>
  </w:num>
  <w:num w:numId="91" w16cid:durableId="1374695340">
    <w:abstractNumId w:val="173"/>
  </w:num>
  <w:num w:numId="92" w16cid:durableId="1907568420">
    <w:abstractNumId w:val="144"/>
  </w:num>
  <w:num w:numId="93" w16cid:durableId="969820703">
    <w:abstractNumId w:val="71"/>
  </w:num>
  <w:num w:numId="94" w16cid:durableId="43256075">
    <w:abstractNumId w:val="52"/>
  </w:num>
  <w:num w:numId="95" w16cid:durableId="802041214">
    <w:abstractNumId w:val="149"/>
  </w:num>
  <w:num w:numId="96" w16cid:durableId="1071581186">
    <w:abstractNumId w:val="120"/>
  </w:num>
  <w:num w:numId="97" w16cid:durableId="936985820">
    <w:abstractNumId w:val="115"/>
  </w:num>
  <w:num w:numId="98" w16cid:durableId="1406878345">
    <w:abstractNumId w:val="134"/>
  </w:num>
  <w:num w:numId="99" w16cid:durableId="216863080">
    <w:abstractNumId w:val="129"/>
  </w:num>
  <w:num w:numId="100" w16cid:durableId="885138748">
    <w:abstractNumId w:val="21"/>
  </w:num>
  <w:num w:numId="101" w16cid:durableId="833181838">
    <w:abstractNumId w:val="95"/>
  </w:num>
  <w:num w:numId="102" w16cid:durableId="115560566">
    <w:abstractNumId w:val="162"/>
  </w:num>
  <w:num w:numId="103" w16cid:durableId="1981685447">
    <w:abstractNumId w:val="81"/>
  </w:num>
  <w:num w:numId="104" w16cid:durableId="1602564667">
    <w:abstractNumId w:val="93"/>
  </w:num>
  <w:num w:numId="105" w16cid:durableId="805973793">
    <w:abstractNumId w:val="161"/>
  </w:num>
  <w:num w:numId="106" w16cid:durableId="1041705634">
    <w:abstractNumId w:val="70"/>
  </w:num>
  <w:num w:numId="107" w16cid:durableId="94794432">
    <w:abstractNumId w:val="28"/>
  </w:num>
  <w:num w:numId="108" w16cid:durableId="712382672">
    <w:abstractNumId w:val="110"/>
  </w:num>
  <w:num w:numId="109" w16cid:durableId="1356997500">
    <w:abstractNumId w:val="12"/>
  </w:num>
  <w:num w:numId="110" w16cid:durableId="492839728">
    <w:abstractNumId w:val="143"/>
  </w:num>
  <w:num w:numId="111" w16cid:durableId="508104705">
    <w:abstractNumId w:val="116"/>
  </w:num>
  <w:num w:numId="112" w16cid:durableId="1283220744">
    <w:abstractNumId w:val="59"/>
  </w:num>
  <w:num w:numId="113" w16cid:durableId="1791313074">
    <w:abstractNumId w:val="78"/>
  </w:num>
  <w:num w:numId="114" w16cid:durableId="1503007935">
    <w:abstractNumId w:val="94"/>
  </w:num>
  <w:num w:numId="115" w16cid:durableId="26102603">
    <w:abstractNumId w:val="98"/>
  </w:num>
  <w:num w:numId="116" w16cid:durableId="504394394">
    <w:abstractNumId w:val="106"/>
  </w:num>
  <w:num w:numId="117" w16cid:durableId="761804988">
    <w:abstractNumId w:val="30"/>
  </w:num>
  <w:num w:numId="118" w16cid:durableId="909118079">
    <w:abstractNumId w:val="160"/>
  </w:num>
  <w:num w:numId="119" w16cid:durableId="459342152">
    <w:abstractNumId w:val="62"/>
  </w:num>
  <w:num w:numId="120" w16cid:durableId="1449278035">
    <w:abstractNumId w:val="92"/>
  </w:num>
  <w:num w:numId="121" w16cid:durableId="1371102796">
    <w:abstractNumId w:val="152"/>
  </w:num>
  <w:num w:numId="122" w16cid:durableId="1688671957">
    <w:abstractNumId w:val="186"/>
  </w:num>
  <w:num w:numId="123" w16cid:durableId="850684067">
    <w:abstractNumId w:val="65"/>
  </w:num>
  <w:num w:numId="124" w16cid:durableId="966278022">
    <w:abstractNumId w:val="19"/>
  </w:num>
  <w:num w:numId="125" w16cid:durableId="1981685230">
    <w:abstractNumId w:val="91"/>
  </w:num>
  <w:num w:numId="126" w16cid:durableId="1337347400">
    <w:abstractNumId w:val="170"/>
  </w:num>
  <w:num w:numId="127" w16cid:durableId="1039671585">
    <w:abstractNumId w:val="66"/>
  </w:num>
  <w:num w:numId="128" w16cid:durableId="380329096">
    <w:abstractNumId w:val="172"/>
  </w:num>
  <w:num w:numId="129" w16cid:durableId="601911529">
    <w:abstractNumId w:val="13"/>
  </w:num>
  <w:num w:numId="130" w16cid:durableId="24790914">
    <w:abstractNumId w:val="2"/>
  </w:num>
  <w:num w:numId="131" w16cid:durableId="1515606418">
    <w:abstractNumId w:val="128"/>
  </w:num>
  <w:num w:numId="132" w16cid:durableId="729963910">
    <w:abstractNumId w:val="139"/>
  </w:num>
  <w:num w:numId="133" w16cid:durableId="997075333">
    <w:abstractNumId w:val="29"/>
  </w:num>
  <w:num w:numId="134" w16cid:durableId="1744444615">
    <w:abstractNumId w:val="1"/>
  </w:num>
  <w:num w:numId="135" w16cid:durableId="127207573">
    <w:abstractNumId w:val="68"/>
  </w:num>
  <w:num w:numId="136" w16cid:durableId="1943143428">
    <w:abstractNumId w:val="154"/>
  </w:num>
  <w:num w:numId="137" w16cid:durableId="686366100">
    <w:abstractNumId w:val="60"/>
  </w:num>
  <w:num w:numId="138" w16cid:durableId="553858028">
    <w:abstractNumId w:val="136"/>
  </w:num>
  <w:num w:numId="139" w16cid:durableId="443039247">
    <w:abstractNumId w:val="50"/>
  </w:num>
  <w:num w:numId="140" w16cid:durableId="1742830676">
    <w:abstractNumId w:val="22"/>
  </w:num>
  <w:num w:numId="141" w16cid:durableId="1304505201">
    <w:abstractNumId w:val="181"/>
  </w:num>
  <w:num w:numId="142" w16cid:durableId="1053650023">
    <w:abstractNumId w:val="80"/>
  </w:num>
  <w:num w:numId="143" w16cid:durableId="179008431">
    <w:abstractNumId w:val="166"/>
  </w:num>
  <w:num w:numId="144" w16cid:durableId="1903758115">
    <w:abstractNumId w:val="87"/>
  </w:num>
  <w:num w:numId="145" w16cid:durableId="1813672323">
    <w:abstractNumId w:val="138"/>
  </w:num>
  <w:num w:numId="146" w16cid:durableId="304553705">
    <w:abstractNumId w:val="177"/>
  </w:num>
  <w:num w:numId="147" w16cid:durableId="624390126">
    <w:abstractNumId w:val="11"/>
  </w:num>
  <w:num w:numId="148" w16cid:durableId="596058337">
    <w:abstractNumId w:val="69"/>
  </w:num>
  <w:num w:numId="149" w16cid:durableId="645013098">
    <w:abstractNumId w:val="82"/>
  </w:num>
  <w:num w:numId="150" w16cid:durableId="1421095408">
    <w:abstractNumId w:val="37"/>
  </w:num>
  <w:num w:numId="151" w16cid:durableId="303315415">
    <w:abstractNumId w:val="43"/>
  </w:num>
  <w:num w:numId="152" w16cid:durableId="1291279367">
    <w:abstractNumId w:val="42"/>
  </w:num>
  <w:num w:numId="153" w16cid:durableId="190531176">
    <w:abstractNumId w:val="121"/>
  </w:num>
  <w:num w:numId="154" w16cid:durableId="2101834568">
    <w:abstractNumId w:val="119"/>
  </w:num>
  <w:num w:numId="155" w16cid:durableId="909771101">
    <w:abstractNumId w:val="150"/>
  </w:num>
  <w:num w:numId="156" w16cid:durableId="1880973023">
    <w:abstractNumId w:val="18"/>
  </w:num>
  <w:num w:numId="157" w16cid:durableId="994139242">
    <w:abstractNumId w:val="56"/>
  </w:num>
  <w:num w:numId="158" w16cid:durableId="1752503514">
    <w:abstractNumId w:val="103"/>
  </w:num>
  <w:num w:numId="159" w16cid:durableId="423956781">
    <w:abstractNumId w:val="165"/>
  </w:num>
  <w:num w:numId="160" w16cid:durableId="1946384974">
    <w:abstractNumId w:val="24"/>
  </w:num>
  <w:num w:numId="161" w16cid:durableId="799303935">
    <w:abstractNumId w:val="175"/>
  </w:num>
  <w:num w:numId="162" w16cid:durableId="1249118390">
    <w:abstractNumId w:val="167"/>
  </w:num>
  <w:num w:numId="163" w16cid:durableId="425033074">
    <w:abstractNumId w:val="7"/>
  </w:num>
  <w:num w:numId="164" w16cid:durableId="680010710">
    <w:abstractNumId w:val="54"/>
  </w:num>
  <w:num w:numId="165" w16cid:durableId="911886634">
    <w:abstractNumId w:val="27"/>
  </w:num>
  <w:num w:numId="166" w16cid:durableId="1572034710">
    <w:abstractNumId w:val="84"/>
  </w:num>
  <w:num w:numId="167" w16cid:durableId="107704203">
    <w:abstractNumId w:val="40"/>
  </w:num>
  <w:num w:numId="168" w16cid:durableId="491874642">
    <w:abstractNumId w:val="32"/>
  </w:num>
  <w:num w:numId="169" w16cid:durableId="210921145">
    <w:abstractNumId w:val="185"/>
  </w:num>
  <w:num w:numId="170" w16cid:durableId="1456488884">
    <w:abstractNumId w:val="117"/>
  </w:num>
  <w:num w:numId="171" w16cid:durableId="1783567338">
    <w:abstractNumId w:val="148"/>
  </w:num>
  <w:num w:numId="172" w16cid:durableId="254557927">
    <w:abstractNumId w:val="63"/>
  </w:num>
  <w:num w:numId="173" w16cid:durableId="1587959333">
    <w:abstractNumId w:val="159"/>
  </w:num>
  <w:num w:numId="174" w16cid:durableId="449591750">
    <w:abstractNumId w:val="140"/>
  </w:num>
  <w:num w:numId="175" w16cid:durableId="819729003">
    <w:abstractNumId w:val="64"/>
  </w:num>
  <w:num w:numId="176" w16cid:durableId="1449012719">
    <w:abstractNumId w:val="72"/>
  </w:num>
  <w:num w:numId="177" w16cid:durableId="1682967624">
    <w:abstractNumId w:val="112"/>
  </w:num>
  <w:num w:numId="178" w16cid:durableId="1483498426">
    <w:abstractNumId w:val="113"/>
  </w:num>
  <w:num w:numId="179" w16cid:durableId="1546798393">
    <w:abstractNumId w:val="46"/>
  </w:num>
  <w:num w:numId="180" w16cid:durableId="1974555596">
    <w:abstractNumId w:val="155"/>
  </w:num>
  <w:num w:numId="181" w16cid:durableId="683284815">
    <w:abstractNumId w:val="55"/>
  </w:num>
  <w:num w:numId="182" w16cid:durableId="1158381344">
    <w:abstractNumId w:val="53"/>
  </w:num>
  <w:num w:numId="183" w16cid:durableId="1801413753">
    <w:abstractNumId w:val="146"/>
  </w:num>
  <w:num w:numId="184" w16cid:durableId="2107071809">
    <w:abstractNumId w:val="111"/>
  </w:num>
  <w:num w:numId="185" w16cid:durableId="1923635863">
    <w:abstractNumId w:val="124"/>
  </w:num>
  <w:num w:numId="186" w16cid:durableId="18506921">
    <w:abstractNumId w:val="101"/>
  </w:num>
  <w:num w:numId="187" w16cid:durableId="536237107">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DF"/>
    <w:rsid w:val="00000900"/>
    <w:rsid w:val="000010D5"/>
    <w:rsid w:val="000015E6"/>
    <w:rsid w:val="00002D8E"/>
    <w:rsid w:val="000049E9"/>
    <w:rsid w:val="00006275"/>
    <w:rsid w:val="0000663E"/>
    <w:rsid w:val="00010BF3"/>
    <w:rsid w:val="00013AEA"/>
    <w:rsid w:val="00014B69"/>
    <w:rsid w:val="0001588D"/>
    <w:rsid w:val="0001671F"/>
    <w:rsid w:val="0001721B"/>
    <w:rsid w:val="00017707"/>
    <w:rsid w:val="00023306"/>
    <w:rsid w:val="00023E61"/>
    <w:rsid w:val="00024C37"/>
    <w:rsid w:val="00025183"/>
    <w:rsid w:val="0002573E"/>
    <w:rsid w:val="00027184"/>
    <w:rsid w:val="000272D5"/>
    <w:rsid w:val="00027E5F"/>
    <w:rsid w:val="00030C6A"/>
    <w:rsid w:val="00031951"/>
    <w:rsid w:val="00031BB1"/>
    <w:rsid w:val="00033FBD"/>
    <w:rsid w:val="00036EB9"/>
    <w:rsid w:val="0004037C"/>
    <w:rsid w:val="0004416C"/>
    <w:rsid w:val="000451A7"/>
    <w:rsid w:val="00046751"/>
    <w:rsid w:val="00046EC0"/>
    <w:rsid w:val="000511ED"/>
    <w:rsid w:val="00051464"/>
    <w:rsid w:val="00052D0C"/>
    <w:rsid w:val="000538E6"/>
    <w:rsid w:val="00053993"/>
    <w:rsid w:val="00053B40"/>
    <w:rsid w:val="00053BAD"/>
    <w:rsid w:val="00054A8A"/>
    <w:rsid w:val="000564D8"/>
    <w:rsid w:val="0005750D"/>
    <w:rsid w:val="0006029C"/>
    <w:rsid w:val="00060C5C"/>
    <w:rsid w:val="0006114A"/>
    <w:rsid w:val="0006175C"/>
    <w:rsid w:val="00061ED7"/>
    <w:rsid w:val="000623DA"/>
    <w:rsid w:val="000631F4"/>
    <w:rsid w:val="000636A8"/>
    <w:rsid w:val="000638A8"/>
    <w:rsid w:val="00063F39"/>
    <w:rsid w:val="000664E5"/>
    <w:rsid w:val="0006691A"/>
    <w:rsid w:val="00071B76"/>
    <w:rsid w:val="000724E6"/>
    <w:rsid w:val="000725B4"/>
    <w:rsid w:val="0007327E"/>
    <w:rsid w:val="00076980"/>
    <w:rsid w:val="0007741A"/>
    <w:rsid w:val="00080068"/>
    <w:rsid w:val="00080315"/>
    <w:rsid w:val="0008406F"/>
    <w:rsid w:val="00084ADE"/>
    <w:rsid w:val="00085097"/>
    <w:rsid w:val="000903F3"/>
    <w:rsid w:val="000911FE"/>
    <w:rsid w:val="00091A2D"/>
    <w:rsid w:val="00091A54"/>
    <w:rsid w:val="000949F5"/>
    <w:rsid w:val="00094B73"/>
    <w:rsid w:val="00096473"/>
    <w:rsid w:val="000969A3"/>
    <w:rsid w:val="000A1906"/>
    <w:rsid w:val="000A2BAF"/>
    <w:rsid w:val="000A4205"/>
    <w:rsid w:val="000A48F1"/>
    <w:rsid w:val="000A5028"/>
    <w:rsid w:val="000A62B4"/>
    <w:rsid w:val="000B1850"/>
    <w:rsid w:val="000B1DD7"/>
    <w:rsid w:val="000B4943"/>
    <w:rsid w:val="000B49C3"/>
    <w:rsid w:val="000B524D"/>
    <w:rsid w:val="000B66F3"/>
    <w:rsid w:val="000B7008"/>
    <w:rsid w:val="000C0C69"/>
    <w:rsid w:val="000C0D97"/>
    <w:rsid w:val="000C10D0"/>
    <w:rsid w:val="000C1A47"/>
    <w:rsid w:val="000C2628"/>
    <w:rsid w:val="000C2E35"/>
    <w:rsid w:val="000C30C1"/>
    <w:rsid w:val="000C3308"/>
    <w:rsid w:val="000C7916"/>
    <w:rsid w:val="000D0434"/>
    <w:rsid w:val="000D1455"/>
    <w:rsid w:val="000D28E7"/>
    <w:rsid w:val="000D2DEA"/>
    <w:rsid w:val="000D4DA1"/>
    <w:rsid w:val="000D5F7C"/>
    <w:rsid w:val="000D6F17"/>
    <w:rsid w:val="000D7C64"/>
    <w:rsid w:val="000E1C78"/>
    <w:rsid w:val="000E24D4"/>
    <w:rsid w:val="000E2ABC"/>
    <w:rsid w:val="000E366B"/>
    <w:rsid w:val="000E58FD"/>
    <w:rsid w:val="000F3013"/>
    <w:rsid w:val="000F32AD"/>
    <w:rsid w:val="000F4B51"/>
    <w:rsid w:val="000F5BAF"/>
    <w:rsid w:val="00100ED7"/>
    <w:rsid w:val="001019D1"/>
    <w:rsid w:val="00101FEB"/>
    <w:rsid w:val="00104CC6"/>
    <w:rsid w:val="00105E6D"/>
    <w:rsid w:val="00106D21"/>
    <w:rsid w:val="00110B92"/>
    <w:rsid w:val="00111501"/>
    <w:rsid w:val="00111A22"/>
    <w:rsid w:val="001128C3"/>
    <w:rsid w:val="00112B88"/>
    <w:rsid w:val="00115E34"/>
    <w:rsid w:val="00115E72"/>
    <w:rsid w:val="00115F74"/>
    <w:rsid w:val="00116175"/>
    <w:rsid w:val="00116B60"/>
    <w:rsid w:val="0012101D"/>
    <w:rsid w:val="0012340C"/>
    <w:rsid w:val="001245CF"/>
    <w:rsid w:val="001247F4"/>
    <w:rsid w:val="001248AF"/>
    <w:rsid w:val="0012587E"/>
    <w:rsid w:val="001306EB"/>
    <w:rsid w:val="00131803"/>
    <w:rsid w:val="001321E6"/>
    <w:rsid w:val="00133BCD"/>
    <w:rsid w:val="00134F25"/>
    <w:rsid w:val="00135361"/>
    <w:rsid w:val="00136545"/>
    <w:rsid w:val="00137BC7"/>
    <w:rsid w:val="001419AE"/>
    <w:rsid w:val="00141BD8"/>
    <w:rsid w:val="00141D78"/>
    <w:rsid w:val="00141F3F"/>
    <w:rsid w:val="00142158"/>
    <w:rsid w:val="001424E4"/>
    <w:rsid w:val="00142C1B"/>
    <w:rsid w:val="0014388B"/>
    <w:rsid w:val="00143DE6"/>
    <w:rsid w:val="00146638"/>
    <w:rsid w:val="00147111"/>
    <w:rsid w:val="001519C9"/>
    <w:rsid w:val="00151D7E"/>
    <w:rsid w:val="001524BA"/>
    <w:rsid w:val="00152523"/>
    <w:rsid w:val="00154029"/>
    <w:rsid w:val="001607AE"/>
    <w:rsid w:val="00163DF0"/>
    <w:rsid w:val="0016525A"/>
    <w:rsid w:val="0016545E"/>
    <w:rsid w:val="001661D5"/>
    <w:rsid w:val="001667FB"/>
    <w:rsid w:val="0016710D"/>
    <w:rsid w:val="00167368"/>
    <w:rsid w:val="00167F1D"/>
    <w:rsid w:val="00170629"/>
    <w:rsid w:val="00171E1B"/>
    <w:rsid w:val="00172FA8"/>
    <w:rsid w:val="00175593"/>
    <w:rsid w:val="00175AE9"/>
    <w:rsid w:val="001769D0"/>
    <w:rsid w:val="00177340"/>
    <w:rsid w:val="0017782C"/>
    <w:rsid w:val="00181411"/>
    <w:rsid w:val="0018170B"/>
    <w:rsid w:val="00181749"/>
    <w:rsid w:val="00182148"/>
    <w:rsid w:val="00182A66"/>
    <w:rsid w:val="00182D34"/>
    <w:rsid w:val="001835AA"/>
    <w:rsid w:val="00185F34"/>
    <w:rsid w:val="001874AE"/>
    <w:rsid w:val="00190C91"/>
    <w:rsid w:val="00190EF9"/>
    <w:rsid w:val="0019178C"/>
    <w:rsid w:val="00192406"/>
    <w:rsid w:val="00192BD2"/>
    <w:rsid w:val="0019339A"/>
    <w:rsid w:val="00194C0D"/>
    <w:rsid w:val="001950EC"/>
    <w:rsid w:val="00195EDF"/>
    <w:rsid w:val="00196296"/>
    <w:rsid w:val="001A0440"/>
    <w:rsid w:val="001A164F"/>
    <w:rsid w:val="001A4E36"/>
    <w:rsid w:val="001A5D14"/>
    <w:rsid w:val="001A6F56"/>
    <w:rsid w:val="001A7F2F"/>
    <w:rsid w:val="001B256D"/>
    <w:rsid w:val="001B2BB9"/>
    <w:rsid w:val="001B36E8"/>
    <w:rsid w:val="001B3B1F"/>
    <w:rsid w:val="001B3C0A"/>
    <w:rsid w:val="001B4ECE"/>
    <w:rsid w:val="001B5B9C"/>
    <w:rsid w:val="001B61D4"/>
    <w:rsid w:val="001B6A8C"/>
    <w:rsid w:val="001C01A3"/>
    <w:rsid w:val="001C065C"/>
    <w:rsid w:val="001C0AAA"/>
    <w:rsid w:val="001C0B74"/>
    <w:rsid w:val="001C16DA"/>
    <w:rsid w:val="001C22DE"/>
    <w:rsid w:val="001C2482"/>
    <w:rsid w:val="001C24A1"/>
    <w:rsid w:val="001C38ED"/>
    <w:rsid w:val="001C543E"/>
    <w:rsid w:val="001C56E8"/>
    <w:rsid w:val="001C60DD"/>
    <w:rsid w:val="001C6396"/>
    <w:rsid w:val="001D0DAD"/>
    <w:rsid w:val="001D2D14"/>
    <w:rsid w:val="001D36F5"/>
    <w:rsid w:val="001D3CB1"/>
    <w:rsid w:val="001D3FFC"/>
    <w:rsid w:val="001D5206"/>
    <w:rsid w:val="001D778F"/>
    <w:rsid w:val="001E044D"/>
    <w:rsid w:val="001E0B1C"/>
    <w:rsid w:val="001E1680"/>
    <w:rsid w:val="001E2CFC"/>
    <w:rsid w:val="001E3E61"/>
    <w:rsid w:val="001E4110"/>
    <w:rsid w:val="001E5989"/>
    <w:rsid w:val="001F0890"/>
    <w:rsid w:val="001F1329"/>
    <w:rsid w:val="001F293F"/>
    <w:rsid w:val="001F2B22"/>
    <w:rsid w:val="001F4727"/>
    <w:rsid w:val="001F6AE5"/>
    <w:rsid w:val="00203740"/>
    <w:rsid w:val="002062A2"/>
    <w:rsid w:val="00211FBF"/>
    <w:rsid w:val="00212417"/>
    <w:rsid w:val="00214C5A"/>
    <w:rsid w:val="0021608A"/>
    <w:rsid w:val="00216499"/>
    <w:rsid w:val="00221CA5"/>
    <w:rsid w:val="00222074"/>
    <w:rsid w:val="00226880"/>
    <w:rsid w:val="0023070A"/>
    <w:rsid w:val="0023112A"/>
    <w:rsid w:val="0023279E"/>
    <w:rsid w:val="00233300"/>
    <w:rsid w:val="00233D93"/>
    <w:rsid w:val="0023427B"/>
    <w:rsid w:val="0023490F"/>
    <w:rsid w:val="00235282"/>
    <w:rsid w:val="00235E58"/>
    <w:rsid w:val="00236DAB"/>
    <w:rsid w:val="002373C4"/>
    <w:rsid w:val="00237A37"/>
    <w:rsid w:val="002410A1"/>
    <w:rsid w:val="0024262A"/>
    <w:rsid w:val="00242F8C"/>
    <w:rsid w:val="0024556B"/>
    <w:rsid w:val="002465D4"/>
    <w:rsid w:val="00247024"/>
    <w:rsid w:val="002479C5"/>
    <w:rsid w:val="002506F4"/>
    <w:rsid w:val="00251D02"/>
    <w:rsid w:val="00251ED2"/>
    <w:rsid w:val="00253072"/>
    <w:rsid w:val="002530AF"/>
    <w:rsid w:val="00254272"/>
    <w:rsid w:val="00254AB2"/>
    <w:rsid w:val="00256721"/>
    <w:rsid w:val="002608A8"/>
    <w:rsid w:val="00261370"/>
    <w:rsid w:val="0026176A"/>
    <w:rsid w:val="00261D65"/>
    <w:rsid w:val="00262B19"/>
    <w:rsid w:val="00263F97"/>
    <w:rsid w:val="00265E01"/>
    <w:rsid w:val="002665D6"/>
    <w:rsid w:val="002673D9"/>
    <w:rsid w:val="00271381"/>
    <w:rsid w:val="0027179E"/>
    <w:rsid w:val="00272292"/>
    <w:rsid w:val="00272911"/>
    <w:rsid w:val="00273871"/>
    <w:rsid w:val="002750EF"/>
    <w:rsid w:val="0027696F"/>
    <w:rsid w:val="00277097"/>
    <w:rsid w:val="002804D0"/>
    <w:rsid w:val="002819DA"/>
    <w:rsid w:val="0028242E"/>
    <w:rsid w:val="002828C3"/>
    <w:rsid w:val="00282F7C"/>
    <w:rsid w:val="00283FBC"/>
    <w:rsid w:val="0028490D"/>
    <w:rsid w:val="00286EB4"/>
    <w:rsid w:val="00287651"/>
    <w:rsid w:val="00292CC2"/>
    <w:rsid w:val="002933A9"/>
    <w:rsid w:val="002943A8"/>
    <w:rsid w:val="00294FF6"/>
    <w:rsid w:val="00295614"/>
    <w:rsid w:val="00296B4E"/>
    <w:rsid w:val="002976F2"/>
    <w:rsid w:val="00297824"/>
    <w:rsid w:val="00297FFA"/>
    <w:rsid w:val="002A2998"/>
    <w:rsid w:val="002A45FA"/>
    <w:rsid w:val="002A5334"/>
    <w:rsid w:val="002A53F9"/>
    <w:rsid w:val="002A6308"/>
    <w:rsid w:val="002B3101"/>
    <w:rsid w:val="002B373C"/>
    <w:rsid w:val="002B7988"/>
    <w:rsid w:val="002C0239"/>
    <w:rsid w:val="002C0C9A"/>
    <w:rsid w:val="002C1864"/>
    <w:rsid w:val="002C2C7F"/>
    <w:rsid w:val="002C4135"/>
    <w:rsid w:val="002C7DB6"/>
    <w:rsid w:val="002C7EB4"/>
    <w:rsid w:val="002D1D6E"/>
    <w:rsid w:val="002D230F"/>
    <w:rsid w:val="002D24FA"/>
    <w:rsid w:val="002D3436"/>
    <w:rsid w:val="002D3F72"/>
    <w:rsid w:val="002D409F"/>
    <w:rsid w:val="002D45B2"/>
    <w:rsid w:val="002D5003"/>
    <w:rsid w:val="002D500D"/>
    <w:rsid w:val="002D642F"/>
    <w:rsid w:val="002D76E1"/>
    <w:rsid w:val="002D7E6A"/>
    <w:rsid w:val="002E06B6"/>
    <w:rsid w:val="002E077E"/>
    <w:rsid w:val="002E22C0"/>
    <w:rsid w:val="002E3D17"/>
    <w:rsid w:val="002E68FC"/>
    <w:rsid w:val="002E6996"/>
    <w:rsid w:val="002E72E8"/>
    <w:rsid w:val="002E7BE2"/>
    <w:rsid w:val="002F1E24"/>
    <w:rsid w:val="002F4331"/>
    <w:rsid w:val="002F6027"/>
    <w:rsid w:val="002F6A53"/>
    <w:rsid w:val="002F729B"/>
    <w:rsid w:val="003016B4"/>
    <w:rsid w:val="00301E45"/>
    <w:rsid w:val="00304821"/>
    <w:rsid w:val="00304907"/>
    <w:rsid w:val="00305567"/>
    <w:rsid w:val="0030650F"/>
    <w:rsid w:val="00310828"/>
    <w:rsid w:val="00310B14"/>
    <w:rsid w:val="00311677"/>
    <w:rsid w:val="00312C2B"/>
    <w:rsid w:val="00312D56"/>
    <w:rsid w:val="00312DCC"/>
    <w:rsid w:val="00312EB1"/>
    <w:rsid w:val="00313CD7"/>
    <w:rsid w:val="00313E82"/>
    <w:rsid w:val="00314B12"/>
    <w:rsid w:val="00314D93"/>
    <w:rsid w:val="00314F1B"/>
    <w:rsid w:val="00314F92"/>
    <w:rsid w:val="00315255"/>
    <w:rsid w:val="00315BA8"/>
    <w:rsid w:val="00316037"/>
    <w:rsid w:val="0031715C"/>
    <w:rsid w:val="00317934"/>
    <w:rsid w:val="00320194"/>
    <w:rsid w:val="00320253"/>
    <w:rsid w:val="003211EC"/>
    <w:rsid w:val="00321E37"/>
    <w:rsid w:val="00322B13"/>
    <w:rsid w:val="00330960"/>
    <w:rsid w:val="00330AF2"/>
    <w:rsid w:val="00331543"/>
    <w:rsid w:val="00331CD1"/>
    <w:rsid w:val="00333019"/>
    <w:rsid w:val="0033391F"/>
    <w:rsid w:val="0033428F"/>
    <w:rsid w:val="00336456"/>
    <w:rsid w:val="0033651D"/>
    <w:rsid w:val="00336971"/>
    <w:rsid w:val="0033773D"/>
    <w:rsid w:val="00337E6B"/>
    <w:rsid w:val="003429CB"/>
    <w:rsid w:val="00345762"/>
    <w:rsid w:val="003467D6"/>
    <w:rsid w:val="00346EA3"/>
    <w:rsid w:val="00351776"/>
    <w:rsid w:val="0035196E"/>
    <w:rsid w:val="00354849"/>
    <w:rsid w:val="0035551F"/>
    <w:rsid w:val="003565C3"/>
    <w:rsid w:val="00357970"/>
    <w:rsid w:val="00360486"/>
    <w:rsid w:val="00364D68"/>
    <w:rsid w:val="00366198"/>
    <w:rsid w:val="00366293"/>
    <w:rsid w:val="0036707D"/>
    <w:rsid w:val="00367CF7"/>
    <w:rsid w:val="003708CC"/>
    <w:rsid w:val="00370BD9"/>
    <w:rsid w:val="00371E8D"/>
    <w:rsid w:val="003726FC"/>
    <w:rsid w:val="003737BD"/>
    <w:rsid w:val="0037485B"/>
    <w:rsid w:val="0037636C"/>
    <w:rsid w:val="003772D1"/>
    <w:rsid w:val="0038213A"/>
    <w:rsid w:val="00382D8D"/>
    <w:rsid w:val="00385458"/>
    <w:rsid w:val="0038668B"/>
    <w:rsid w:val="0039046C"/>
    <w:rsid w:val="0039074D"/>
    <w:rsid w:val="0039307F"/>
    <w:rsid w:val="00393491"/>
    <w:rsid w:val="003937F8"/>
    <w:rsid w:val="00393DF9"/>
    <w:rsid w:val="00394329"/>
    <w:rsid w:val="00395E2D"/>
    <w:rsid w:val="00397687"/>
    <w:rsid w:val="003A2276"/>
    <w:rsid w:val="003A3CD5"/>
    <w:rsid w:val="003A4E0F"/>
    <w:rsid w:val="003A6B9F"/>
    <w:rsid w:val="003B1D25"/>
    <w:rsid w:val="003B2B22"/>
    <w:rsid w:val="003B3570"/>
    <w:rsid w:val="003B4203"/>
    <w:rsid w:val="003B4742"/>
    <w:rsid w:val="003B5052"/>
    <w:rsid w:val="003B584E"/>
    <w:rsid w:val="003B5D18"/>
    <w:rsid w:val="003C06E9"/>
    <w:rsid w:val="003C1671"/>
    <w:rsid w:val="003C228B"/>
    <w:rsid w:val="003C3791"/>
    <w:rsid w:val="003C5545"/>
    <w:rsid w:val="003C643B"/>
    <w:rsid w:val="003C6759"/>
    <w:rsid w:val="003C747B"/>
    <w:rsid w:val="003D021F"/>
    <w:rsid w:val="003D0443"/>
    <w:rsid w:val="003D0C80"/>
    <w:rsid w:val="003D0CC1"/>
    <w:rsid w:val="003D392A"/>
    <w:rsid w:val="003D3D99"/>
    <w:rsid w:val="003D5A8F"/>
    <w:rsid w:val="003D7CEA"/>
    <w:rsid w:val="003E0912"/>
    <w:rsid w:val="003E0A7D"/>
    <w:rsid w:val="003E0B96"/>
    <w:rsid w:val="003E0E45"/>
    <w:rsid w:val="003E1EFE"/>
    <w:rsid w:val="003E537D"/>
    <w:rsid w:val="003F042A"/>
    <w:rsid w:val="003F098E"/>
    <w:rsid w:val="003F1ADA"/>
    <w:rsid w:val="003F1F27"/>
    <w:rsid w:val="003F2E2B"/>
    <w:rsid w:val="003F42CD"/>
    <w:rsid w:val="003F6530"/>
    <w:rsid w:val="00400B87"/>
    <w:rsid w:val="00402405"/>
    <w:rsid w:val="004044B1"/>
    <w:rsid w:val="00405A93"/>
    <w:rsid w:val="00406FDF"/>
    <w:rsid w:val="00407BE7"/>
    <w:rsid w:val="004108F3"/>
    <w:rsid w:val="00412D4B"/>
    <w:rsid w:val="0041522E"/>
    <w:rsid w:val="00417C6E"/>
    <w:rsid w:val="00417D41"/>
    <w:rsid w:val="00420711"/>
    <w:rsid w:val="00420EB7"/>
    <w:rsid w:val="004218DF"/>
    <w:rsid w:val="00421951"/>
    <w:rsid w:val="004221AA"/>
    <w:rsid w:val="004223DD"/>
    <w:rsid w:val="0042266A"/>
    <w:rsid w:val="004239A6"/>
    <w:rsid w:val="004243C7"/>
    <w:rsid w:val="004253B0"/>
    <w:rsid w:val="00430B37"/>
    <w:rsid w:val="004316BA"/>
    <w:rsid w:val="00432C66"/>
    <w:rsid w:val="0043319F"/>
    <w:rsid w:val="00433286"/>
    <w:rsid w:val="004333B9"/>
    <w:rsid w:val="004349E6"/>
    <w:rsid w:val="00435103"/>
    <w:rsid w:val="00437187"/>
    <w:rsid w:val="00440105"/>
    <w:rsid w:val="004404C0"/>
    <w:rsid w:val="00440662"/>
    <w:rsid w:val="00441787"/>
    <w:rsid w:val="00441FD2"/>
    <w:rsid w:val="004425B6"/>
    <w:rsid w:val="00442D96"/>
    <w:rsid w:val="00446A4A"/>
    <w:rsid w:val="00446BEC"/>
    <w:rsid w:val="00447D75"/>
    <w:rsid w:val="00450160"/>
    <w:rsid w:val="00450811"/>
    <w:rsid w:val="00450C16"/>
    <w:rsid w:val="00455189"/>
    <w:rsid w:val="004551C9"/>
    <w:rsid w:val="00456739"/>
    <w:rsid w:val="004577D5"/>
    <w:rsid w:val="0046175D"/>
    <w:rsid w:val="00461E95"/>
    <w:rsid w:val="00462B04"/>
    <w:rsid w:val="00463D1C"/>
    <w:rsid w:val="004648A1"/>
    <w:rsid w:val="00464E74"/>
    <w:rsid w:val="00467588"/>
    <w:rsid w:val="00467C09"/>
    <w:rsid w:val="0047095A"/>
    <w:rsid w:val="00477146"/>
    <w:rsid w:val="00477623"/>
    <w:rsid w:val="0047795D"/>
    <w:rsid w:val="00482CFD"/>
    <w:rsid w:val="00484124"/>
    <w:rsid w:val="004940B6"/>
    <w:rsid w:val="0049527D"/>
    <w:rsid w:val="00495E18"/>
    <w:rsid w:val="00496E06"/>
    <w:rsid w:val="004A0869"/>
    <w:rsid w:val="004A1D0F"/>
    <w:rsid w:val="004A236D"/>
    <w:rsid w:val="004A3BDA"/>
    <w:rsid w:val="004A3D36"/>
    <w:rsid w:val="004A452B"/>
    <w:rsid w:val="004A4A2F"/>
    <w:rsid w:val="004A4C83"/>
    <w:rsid w:val="004A5BC1"/>
    <w:rsid w:val="004A5C9C"/>
    <w:rsid w:val="004A5F3C"/>
    <w:rsid w:val="004A6161"/>
    <w:rsid w:val="004A7698"/>
    <w:rsid w:val="004A782E"/>
    <w:rsid w:val="004B12C3"/>
    <w:rsid w:val="004B384C"/>
    <w:rsid w:val="004B4D54"/>
    <w:rsid w:val="004B4EC3"/>
    <w:rsid w:val="004B5358"/>
    <w:rsid w:val="004B6970"/>
    <w:rsid w:val="004C012B"/>
    <w:rsid w:val="004C2615"/>
    <w:rsid w:val="004C58F2"/>
    <w:rsid w:val="004C60B5"/>
    <w:rsid w:val="004C6CCA"/>
    <w:rsid w:val="004C6CE4"/>
    <w:rsid w:val="004D05DD"/>
    <w:rsid w:val="004D115E"/>
    <w:rsid w:val="004D1470"/>
    <w:rsid w:val="004D16A1"/>
    <w:rsid w:val="004D1943"/>
    <w:rsid w:val="004D2B0D"/>
    <w:rsid w:val="004D3787"/>
    <w:rsid w:val="004D3D9C"/>
    <w:rsid w:val="004D5A39"/>
    <w:rsid w:val="004D5D3D"/>
    <w:rsid w:val="004D74D3"/>
    <w:rsid w:val="004D7E6F"/>
    <w:rsid w:val="004E1188"/>
    <w:rsid w:val="004E330B"/>
    <w:rsid w:val="004E45B8"/>
    <w:rsid w:val="004E471E"/>
    <w:rsid w:val="004E49CC"/>
    <w:rsid w:val="004E4F76"/>
    <w:rsid w:val="004E7BB2"/>
    <w:rsid w:val="004F0405"/>
    <w:rsid w:val="004F1287"/>
    <w:rsid w:val="004F178E"/>
    <w:rsid w:val="004F1BC2"/>
    <w:rsid w:val="004F28BA"/>
    <w:rsid w:val="004F33C2"/>
    <w:rsid w:val="004F453F"/>
    <w:rsid w:val="004F4D6D"/>
    <w:rsid w:val="004F4FF4"/>
    <w:rsid w:val="004F56FC"/>
    <w:rsid w:val="004F572D"/>
    <w:rsid w:val="004F6350"/>
    <w:rsid w:val="004F663A"/>
    <w:rsid w:val="004F6A44"/>
    <w:rsid w:val="004F6FB2"/>
    <w:rsid w:val="004F71D0"/>
    <w:rsid w:val="004F735D"/>
    <w:rsid w:val="004F7A47"/>
    <w:rsid w:val="004F7BB3"/>
    <w:rsid w:val="004F7D6A"/>
    <w:rsid w:val="0050119E"/>
    <w:rsid w:val="00503DA2"/>
    <w:rsid w:val="005040DA"/>
    <w:rsid w:val="00504A12"/>
    <w:rsid w:val="005054DE"/>
    <w:rsid w:val="0050570B"/>
    <w:rsid w:val="0050620E"/>
    <w:rsid w:val="00507249"/>
    <w:rsid w:val="00507449"/>
    <w:rsid w:val="00511303"/>
    <w:rsid w:val="00511D37"/>
    <w:rsid w:val="0051213D"/>
    <w:rsid w:val="00513611"/>
    <w:rsid w:val="00514AAE"/>
    <w:rsid w:val="0051541C"/>
    <w:rsid w:val="005218CC"/>
    <w:rsid w:val="005233BF"/>
    <w:rsid w:val="00524913"/>
    <w:rsid w:val="0052534D"/>
    <w:rsid w:val="00525E78"/>
    <w:rsid w:val="0052618F"/>
    <w:rsid w:val="005271A9"/>
    <w:rsid w:val="005316DF"/>
    <w:rsid w:val="00533591"/>
    <w:rsid w:val="005338C2"/>
    <w:rsid w:val="0053491D"/>
    <w:rsid w:val="00535614"/>
    <w:rsid w:val="0053564E"/>
    <w:rsid w:val="005403B9"/>
    <w:rsid w:val="0054168F"/>
    <w:rsid w:val="00541859"/>
    <w:rsid w:val="00541CFC"/>
    <w:rsid w:val="005422E2"/>
    <w:rsid w:val="005434FE"/>
    <w:rsid w:val="005447EB"/>
    <w:rsid w:val="00544ACF"/>
    <w:rsid w:val="00544B6E"/>
    <w:rsid w:val="00545665"/>
    <w:rsid w:val="00546D35"/>
    <w:rsid w:val="00547587"/>
    <w:rsid w:val="00547662"/>
    <w:rsid w:val="00551B84"/>
    <w:rsid w:val="00551BAB"/>
    <w:rsid w:val="00551F12"/>
    <w:rsid w:val="0055232B"/>
    <w:rsid w:val="00553F66"/>
    <w:rsid w:val="00554222"/>
    <w:rsid w:val="00554239"/>
    <w:rsid w:val="00555273"/>
    <w:rsid w:val="005552BD"/>
    <w:rsid w:val="00555BFE"/>
    <w:rsid w:val="0055664D"/>
    <w:rsid w:val="00556D10"/>
    <w:rsid w:val="00557F77"/>
    <w:rsid w:val="00557FB3"/>
    <w:rsid w:val="00560660"/>
    <w:rsid w:val="0056067F"/>
    <w:rsid w:val="00561049"/>
    <w:rsid w:val="005619D2"/>
    <w:rsid w:val="00561C80"/>
    <w:rsid w:val="00562597"/>
    <w:rsid w:val="00562974"/>
    <w:rsid w:val="00566804"/>
    <w:rsid w:val="00572105"/>
    <w:rsid w:val="00572C6B"/>
    <w:rsid w:val="005758D7"/>
    <w:rsid w:val="00576620"/>
    <w:rsid w:val="00576BB0"/>
    <w:rsid w:val="00577990"/>
    <w:rsid w:val="00581C14"/>
    <w:rsid w:val="00582D6E"/>
    <w:rsid w:val="00584918"/>
    <w:rsid w:val="00585503"/>
    <w:rsid w:val="00586211"/>
    <w:rsid w:val="00586685"/>
    <w:rsid w:val="00590B6A"/>
    <w:rsid w:val="00592EDF"/>
    <w:rsid w:val="0059407A"/>
    <w:rsid w:val="0059499F"/>
    <w:rsid w:val="00595FA6"/>
    <w:rsid w:val="00597E5F"/>
    <w:rsid w:val="005A0A76"/>
    <w:rsid w:val="005A312A"/>
    <w:rsid w:val="005A3296"/>
    <w:rsid w:val="005A37FC"/>
    <w:rsid w:val="005A540C"/>
    <w:rsid w:val="005A68B4"/>
    <w:rsid w:val="005A6DEA"/>
    <w:rsid w:val="005B0297"/>
    <w:rsid w:val="005B14CD"/>
    <w:rsid w:val="005B26D2"/>
    <w:rsid w:val="005B4314"/>
    <w:rsid w:val="005B54B1"/>
    <w:rsid w:val="005B5C1D"/>
    <w:rsid w:val="005C0F0B"/>
    <w:rsid w:val="005C202D"/>
    <w:rsid w:val="005C21C0"/>
    <w:rsid w:val="005C2611"/>
    <w:rsid w:val="005C3399"/>
    <w:rsid w:val="005C35D1"/>
    <w:rsid w:val="005C3F8F"/>
    <w:rsid w:val="005C5785"/>
    <w:rsid w:val="005C700F"/>
    <w:rsid w:val="005C7755"/>
    <w:rsid w:val="005D131A"/>
    <w:rsid w:val="005D3DB7"/>
    <w:rsid w:val="005D48F2"/>
    <w:rsid w:val="005D70F9"/>
    <w:rsid w:val="005E35B8"/>
    <w:rsid w:val="005E4B97"/>
    <w:rsid w:val="005E5326"/>
    <w:rsid w:val="005E67CC"/>
    <w:rsid w:val="005E6986"/>
    <w:rsid w:val="005E6DAB"/>
    <w:rsid w:val="005E6EF4"/>
    <w:rsid w:val="005E70BC"/>
    <w:rsid w:val="005F12B2"/>
    <w:rsid w:val="005F1484"/>
    <w:rsid w:val="005F170F"/>
    <w:rsid w:val="005F2D0E"/>
    <w:rsid w:val="005F2F35"/>
    <w:rsid w:val="005F39BD"/>
    <w:rsid w:val="005F3C4E"/>
    <w:rsid w:val="005F5761"/>
    <w:rsid w:val="005F68F3"/>
    <w:rsid w:val="0060005F"/>
    <w:rsid w:val="0060224D"/>
    <w:rsid w:val="00602539"/>
    <w:rsid w:val="00602943"/>
    <w:rsid w:val="006031A6"/>
    <w:rsid w:val="00603312"/>
    <w:rsid w:val="00605EA0"/>
    <w:rsid w:val="0060774E"/>
    <w:rsid w:val="006102C8"/>
    <w:rsid w:val="00610FE9"/>
    <w:rsid w:val="006118E7"/>
    <w:rsid w:val="00614FF2"/>
    <w:rsid w:val="00617D59"/>
    <w:rsid w:val="006212A9"/>
    <w:rsid w:val="00621BF7"/>
    <w:rsid w:val="00623540"/>
    <w:rsid w:val="00625EAC"/>
    <w:rsid w:val="0062747A"/>
    <w:rsid w:val="00630FA8"/>
    <w:rsid w:val="006310E3"/>
    <w:rsid w:val="006314DC"/>
    <w:rsid w:val="00631DA6"/>
    <w:rsid w:val="0063256C"/>
    <w:rsid w:val="00632D77"/>
    <w:rsid w:val="00633F02"/>
    <w:rsid w:val="006347DD"/>
    <w:rsid w:val="00635683"/>
    <w:rsid w:val="006362F7"/>
    <w:rsid w:val="0063652C"/>
    <w:rsid w:val="006371C5"/>
    <w:rsid w:val="00637710"/>
    <w:rsid w:val="00640FDE"/>
    <w:rsid w:val="00641177"/>
    <w:rsid w:val="00641890"/>
    <w:rsid w:val="006428A4"/>
    <w:rsid w:val="0064292D"/>
    <w:rsid w:val="00642F4C"/>
    <w:rsid w:val="006440CB"/>
    <w:rsid w:val="00644C62"/>
    <w:rsid w:val="0064513F"/>
    <w:rsid w:val="006465DB"/>
    <w:rsid w:val="0064752A"/>
    <w:rsid w:val="006506EC"/>
    <w:rsid w:val="00650F2F"/>
    <w:rsid w:val="006533AA"/>
    <w:rsid w:val="00653E0C"/>
    <w:rsid w:val="00655F45"/>
    <w:rsid w:val="00657C85"/>
    <w:rsid w:val="00657D98"/>
    <w:rsid w:val="006617FC"/>
    <w:rsid w:val="00662036"/>
    <w:rsid w:val="006621FE"/>
    <w:rsid w:val="00663A57"/>
    <w:rsid w:val="00665730"/>
    <w:rsid w:val="00665D48"/>
    <w:rsid w:val="006663C6"/>
    <w:rsid w:val="006711C0"/>
    <w:rsid w:val="006734EC"/>
    <w:rsid w:val="00673586"/>
    <w:rsid w:val="006735C3"/>
    <w:rsid w:val="0067374D"/>
    <w:rsid w:val="00674A8C"/>
    <w:rsid w:val="00675747"/>
    <w:rsid w:val="006779E4"/>
    <w:rsid w:val="00680C18"/>
    <w:rsid w:val="00681892"/>
    <w:rsid w:val="00684314"/>
    <w:rsid w:val="006849E8"/>
    <w:rsid w:val="006862D0"/>
    <w:rsid w:val="00690394"/>
    <w:rsid w:val="006921F5"/>
    <w:rsid w:val="006953E0"/>
    <w:rsid w:val="00696258"/>
    <w:rsid w:val="0069701D"/>
    <w:rsid w:val="006A1E5D"/>
    <w:rsid w:val="006A1EA6"/>
    <w:rsid w:val="006A237A"/>
    <w:rsid w:val="006A2EF1"/>
    <w:rsid w:val="006A3C5C"/>
    <w:rsid w:val="006A48A2"/>
    <w:rsid w:val="006A5EB6"/>
    <w:rsid w:val="006A66F7"/>
    <w:rsid w:val="006A6E07"/>
    <w:rsid w:val="006A78F8"/>
    <w:rsid w:val="006B289E"/>
    <w:rsid w:val="006B54E7"/>
    <w:rsid w:val="006B5E52"/>
    <w:rsid w:val="006C0989"/>
    <w:rsid w:val="006C0DAF"/>
    <w:rsid w:val="006C10DD"/>
    <w:rsid w:val="006C1A0F"/>
    <w:rsid w:val="006C2CCB"/>
    <w:rsid w:val="006C344A"/>
    <w:rsid w:val="006C4886"/>
    <w:rsid w:val="006C6031"/>
    <w:rsid w:val="006C62CC"/>
    <w:rsid w:val="006C7986"/>
    <w:rsid w:val="006C7D73"/>
    <w:rsid w:val="006D2CB7"/>
    <w:rsid w:val="006D4A19"/>
    <w:rsid w:val="006D551D"/>
    <w:rsid w:val="006D7B55"/>
    <w:rsid w:val="006E023C"/>
    <w:rsid w:val="006E17D0"/>
    <w:rsid w:val="006E1EFD"/>
    <w:rsid w:val="006E2441"/>
    <w:rsid w:val="006E2899"/>
    <w:rsid w:val="006E3F82"/>
    <w:rsid w:val="006E44BC"/>
    <w:rsid w:val="006E4700"/>
    <w:rsid w:val="006E5CAF"/>
    <w:rsid w:val="006E6BAE"/>
    <w:rsid w:val="006E792A"/>
    <w:rsid w:val="006E7ABE"/>
    <w:rsid w:val="006F0909"/>
    <w:rsid w:val="006F186E"/>
    <w:rsid w:val="006F2637"/>
    <w:rsid w:val="006F2A1A"/>
    <w:rsid w:val="006F3AEF"/>
    <w:rsid w:val="006F4CCD"/>
    <w:rsid w:val="006F5E47"/>
    <w:rsid w:val="00701655"/>
    <w:rsid w:val="00701691"/>
    <w:rsid w:val="00702021"/>
    <w:rsid w:val="00702E32"/>
    <w:rsid w:val="007053ED"/>
    <w:rsid w:val="00705499"/>
    <w:rsid w:val="007057D5"/>
    <w:rsid w:val="00711603"/>
    <w:rsid w:val="007116E8"/>
    <w:rsid w:val="00712985"/>
    <w:rsid w:val="00712D2A"/>
    <w:rsid w:val="0072011C"/>
    <w:rsid w:val="00720221"/>
    <w:rsid w:val="00722B5B"/>
    <w:rsid w:val="007237F8"/>
    <w:rsid w:val="007246E1"/>
    <w:rsid w:val="0072516E"/>
    <w:rsid w:val="007251B6"/>
    <w:rsid w:val="00726CC3"/>
    <w:rsid w:val="007306CB"/>
    <w:rsid w:val="007308AE"/>
    <w:rsid w:val="00731338"/>
    <w:rsid w:val="007318E5"/>
    <w:rsid w:val="00732E6A"/>
    <w:rsid w:val="007340B1"/>
    <w:rsid w:val="00735B9B"/>
    <w:rsid w:val="00736677"/>
    <w:rsid w:val="00737345"/>
    <w:rsid w:val="007373A1"/>
    <w:rsid w:val="00737886"/>
    <w:rsid w:val="00741CFD"/>
    <w:rsid w:val="007425CD"/>
    <w:rsid w:val="00744173"/>
    <w:rsid w:val="007456D9"/>
    <w:rsid w:val="0074594A"/>
    <w:rsid w:val="00745FED"/>
    <w:rsid w:val="00746860"/>
    <w:rsid w:val="00750652"/>
    <w:rsid w:val="00751AC1"/>
    <w:rsid w:val="00751CD2"/>
    <w:rsid w:val="00753F19"/>
    <w:rsid w:val="0075482C"/>
    <w:rsid w:val="00754C72"/>
    <w:rsid w:val="007557D4"/>
    <w:rsid w:val="007564F4"/>
    <w:rsid w:val="007565C1"/>
    <w:rsid w:val="007604BA"/>
    <w:rsid w:val="00761501"/>
    <w:rsid w:val="00763422"/>
    <w:rsid w:val="00764C3A"/>
    <w:rsid w:val="00764E9B"/>
    <w:rsid w:val="007652B7"/>
    <w:rsid w:val="00765981"/>
    <w:rsid w:val="00765D8F"/>
    <w:rsid w:val="00766513"/>
    <w:rsid w:val="0076750D"/>
    <w:rsid w:val="007705F4"/>
    <w:rsid w:val="00772069"/>
    <w:rsid w:val="00772D11"/>
    <w:rsid w:val="007755BF"/>
    <w:rsid w:val="00775AAF"/>
    <w:rsid w:val="00776AE8"/>
    <w:rsid w:val="00777760"/>
    <w:rsid w:val="00777F3B"/>
    <w:rsid w:val="007814F7"/>
    <w:rsid w:val="007825D0"/>
    <w:rsid w:val="0078295F"/>
    <w:rsid w:val="007846C9"/>
    <w:rsid w:val="00785F31"/>
    <w:rsid w:val="00786158"/>
    <w:rsid w:val="00787543"/>
    <w:rsid w:val="007876BF"/>
    <w:rsid w:val="007879C1"/>
    <w:rsid w:val="00790780"/>
    <w:rsid w:val="00790E66"/>
    <w:rsid w:val="00795A56"/>
    <w:rsid w:val="0079674F"/>
    <w:rsid w:val="00796D1E"/>
    <w:rsid w:val="007976FA"/>
    <w:rsid w:val="007A1D92"/>
    <w:rsid w:val="007A23A2"/>
    <w:rsid w:val="007A432C"/>
    <w:rsid w:val="007A45D7"/>
    <w:rsid w:val="007A54BA"/>
    <w:rsid w:val="007A6D13"/>
    <w:rsid w:val="007B076A"/>
    <w:rsid w:val="007B1496"/>
    <w:rsid w:val="007B152D"/>
    <w:rsid w:val="007B1E5A"/>
    <w:rsid w:val="007B22C3"/>
    <w:rsid w:val="007B3621"/>
    <w:rsid w:val="007B4ED3"/>
    <w:rsid w:val="007B60BF"/>
    <w:rsid w:val="007B6AB5"/>
    <w:rsid w:val="007C154D"/>
    <w:rsid w:val="007C2EB0"/>
    <w:rsid w:val="007C3433"/>
    <w:rsid w:val="007C602D"/>
    <w:rsid w:val="007C66CD"/>
    <w:rsid w:val="007C7321"/>
    <w:rsid w:val="007D0091"/>
    <w:rsid w:val="007D00CB"/>
    <w:rsid w:val="007D1726"/>
    <w:rsid w:val="007D1EA7"/>
    <w:rsid w:val="007D3A13"/>
    <w:rsid w:val="007D5B3E"/>
    <w:rsid w:val="007D67C5"/>
    <w:rsid w:val="007D67DB"/>
    <w:rsid w:val="007D6957"/>
    <w:rsid w:val="007E04EE"/>
    <w:rsid w:val="007E09F9"/>
    <w:rsid w:val="007E0F28"/>
    <w:rsid w:val="007E145F"/>
    <w:rsid w:val="007E367E"/>
    <w:rsid w:val="007E42A3"/>
    <w:rsid w:val="007E46A0"/>
    <w:rsid w:val="007E48AE"/>
    <w:rsid w:val="007E5DC5"/>
    <w:rsid w:val="007E5DFD"/>
    <w:rsid w:val="007F00DA"/>
    <w:rsid w:val="007F1678"/>
    <w:rsid w:val="007F1A5F"/>
    <w:rsid w:val="007F3702"/>
    <w:rsid w:val="007F386F"/>
    <w:rsid w:val="007F3D16"/>
    <w:rsid w:val="007F3E3F"/>
    <w:rsid w:val="007F4230"/>
    <w:rsid w:val="007F525E"/>
    <w:rsid w:val="008002A7"/>
    <w:rsid w:val="00802917"/>
    <w:rsid w:val="00805042"/>
    <w:rsid w:val="0080560F"/>
    <w:rsid w:val="00805C4F"/>
    <w:rsid w:val="00805E84"/>
    <w:rsid w:val="008062FF"/>
    <w:rsid w:val="00806756"/>
    <w:rsid w:val="00806CBE"/>
    <w:rsid w:val="00811782"/>
    <w:rsid w:val="00813321"/>
    <w:rsid w:val="00813848"/>
    <w:rsid w:val="008145F0"/>
    <w:rsid w:val="008152F2"/>
    <w:rsid w:val="00815A24"/>
    <w:rsid w:val="00816435"/>
    <w:rsid w:val="00816DC4"/>
    <w:rsid w:val="00817E4D"/>
    <w:rsid w:val="00821D07"/>
    <w:rsid w:val="008237CC"/>
    <w:rsid w:val="00823CC1"/>
    <w:rsid w:val="00823CC5"/>
    <w:rsid w:val="00825160"/>
    <w:rsid w:val="00825491"/>
    <w:rsid w:val="00826CFC"/>
    <w:rsid w:val="00830355"/>
    <w:rsid w:val="0083035A"/>
    <w:rsid w:val="0083178A"/>
    <w:rsid w:val="008317C5"/>
    <w:rsid w:val="0083260F"/>
    <w:rsid w:val="008350E0"/>
    <w:rsid w:val="0083641A"/>
    <w:rsid w:val="008375FB"/>
    <w:rsid w:val="00837A53"/>
    <w:rsid w:val="00845B05"/>
    <w:rsid w:val="00846061"/>
    <w:rsid w:val="00846538"/>
    <w:rsid w:val="0084666A"/>
    <w:rsid w:val="008466CF"/>
    <w:rsid w:val="00846A38"/>
    <w:rsid w:val="00846DCF"/>
    <w:rsid w:val="00847B7B"/>
    <w:rsid w:val="00847CCD"/>
    <w:rsid w:val="00852D4E"/>
    <w:rsid w:val="00853A1B"/>
    <w:rsid w:val="00853EC8"/>
    <w:rsid w:val="008559DD"/>
    <w:rsid w:val="0085657A"/>
    <w:rsid w:val="00856803"/>
    <w:rsid w:val="00856C79"/>
    <w:rsid w:val="00861106"/>
    <w:rsid w:val="0086338E"/>
    <w:rsid w:val="008655B3"/>
    <w:rsid w:val="00865C20"/>
    <w:rsid w:val="00866216"/>
    <w:rsid w:val="00866972"/>
    <w:rsid w:val="00866E40"/>
    <w:rsid w:val="00866EFF"/>
    <w:rsid w:val="008675B3"/>
    <w:rsid w:val="00867659"/>
    <w:rsid w:val="00870A06"/>
    <w:rsid w:val="0087298B"/>
    <w:rsid w:val="00872B28"/>
    <w:rsid w:val="00872C88"/>
    <w:rsid w:val="00872D95"/>
    <w:rsid w:val="00876454"/>
    <w:rsid w:val="008805CA"/>
    <w:rsid w:val="00884A90"/>
    <w:rsid w:val="00884BD8"/>
    <w:rsid w:val="008850D2"/>
    <w:rsid w:val="00885669"/>
    <w:rsid w:val="00885EF2"/>
    <w:rsid w:val="00886733"/>
    <w:rsid w:val="0088680C"/>
    <w:rsid w:val="00887801"/>
    <w:rsid w:val="00890324"/>
    <w:rsid w:val="00890984"/>
    <w:rsid w:val="008910F8"/>
    <w:rsid w:val="00891739"/>
    <w:rsid w:val="00892AF3"/>
    <w:rsid w:val="00892DE9"/>
    <w:rsid w:val="008938D4"/>
    <w:rsid w:val="008941E6"/>
    <w:rsid w:val="0089479E"/>
    <w:rsid w:val="0089773F"/>
    <w:rsid w:val="008A0F57"/>
    <w:rsid w:val="008A2162"/>
    <w:rsid w:val="008A344A"/>
    <w:rsid w:val="008A5A56"/>
    <w:rsid w:val="008A62EC"/>
    <w:rsid w:val="008A742A"/>
    <w:rsid w:val="008B1019"/>
    <w:rsid w:val="008B1224"/>
    <w:rsid w:val="008B2260"/>
    <w:rsid w:val="008B28BE"/>
    <w:rsid w:val="008B3A71"/>
    <w:rsid w:val="008B4511"/>
    <w:rsid w:val="008B54E1"/>
    <w:rsid w:val="008C162D"/>
    <w:rsid w:val="008C188A"/>
    <w:rsid w:val="008C18DF"/>
    <w:rsid w:val="008C29AD"/>
    <w:rsid w:val="008C3B28"/>
    <w:rsid w:val="008C7916"/>
    <w:rsid w:val="008D1FB3"/>
    <w:rsid w:val="008D2035"/>
    <w:rsid w:val="008D2580"/>
    <w:rsid w:val="008D39E4"/>
    <w:rsid w:val="008D4B20"/>
    <w:rsid w:val="008D5ACE"/>
    <w:rsid w:val="008D6E57"/>
    <w:rsid w:val="008E0AA0"/>
    <w:rsid w:val="008E100B"/>
    <w:rsid w:val="008E1509"/>
    <w:rsid w:val="008E1F3F"/>
    <w:rsid w:val="008E46D8"/>
    <w:rsid w:val="008E6DD9"/>
    <w:rsid w:val="008F12F5"/>
    <w:rsid w:val="008F2C49"/>
    <w:rsid w:val="008F39A8"/>
    <w:rsid w:val="008F4B1C"/>
    <w:rsid w:val="008F4B2E"/>
    <w:rsid w:val="008F5040"/>
    <w:rsid w:val="008F6383"/>
    <w:rsid w:val="00900F3D"/>
    <w:rsid w:val="00901AF7"/>
    <w:rsid w:val="00904130"/>
    <w:rsid w:val="00904C44"/>
    <w:rsid w:val="00905D2C"/>
    <w:rsid w:val="009060E8"/>
    <w:rsid w:val="009061F5"/>
    <w:rsid w:val="009065A0"/>
    <w:rsid w:val="00906C34"/>
    <w:rsid w:val="009076E2"/>
    <w:rsid w:val="00907DC7"/>
    <w:rsid w:val="009106D3"/>
    <w:rsid w:val="00913A81"/>
    <w:rsid w:val="00913B44"/>
    <w:rsid w:val="00915A6A"/>
    <w:rsid w:val="00916022"/>
    <w:rsid w:val="0091672A"/>
    <w:rsid w:val="00916A25"/>
    <w:rsid w:val="009234C6"/>
    <w:rsid w:val="0092399B"/>
    <w:rsid w:val="00924CE0"/>
    <w:rsid w:val="009259E9"/>
    <w:rsid w:val="00925C4B"/>
    <w:rsid w:val="00926AAA"/>
    <w:rsid w:val="009312B1"/>
    <w:rsid w:val="00931BF7"/>
    <w:rsid w:val="00935540"/>
    <w:rsid w:val="0093665F"/>
    <w:rsid w:val="0094073E"/>
    <w:rsid w:val="00940E55"/>
    <w:rsid w:val="0094257A"/>
    <w:rsid w:val="0094506A"/>
    <w:rsid w:val="009456B2"/>
    <w:rsid w:val="00947547"/>
    <w:rsid w:val="00947E08"/>
    <w:rsid w:val="0095106F"/>
    <w:rsid w:val="00954196"/>
    <w:rsid w:val="00954A70"/>
    <w:rsid w:val="00955408"/>
    <w:rsid w:val="00960610"/>
    <w:rsid w:val="0096215F"/>
    <w:rsid w:val="00962C26"/>
    <w:rsid w:val="00963567"/>
    <w:rsid w:val="009644A7"/>
    <w:rsid w:val="00965593"/>
    <w:rsid w:val="00965F48"/>
    <w:rsid w:val="009661B0"/>
    <w:rsid w:val="00966E6F"/>
    <w:rsid w:val="00967937"/>
    <w:rsid w:val="00970D8E"/>
    <w:rsid w:val="009711A4"/>
    <w:rsid w:val="0097284D"/>
    <w:rsid w:val="00972D70"/>
    <w:rsid w:val="00972DA2"/>
    <w:rsid w:val="00974D2F"/>
    <w:rsid w:val="009759BD"/>
    <w:rsid w:val="00976634"/>
    <w:rsid w:val="00976867"/>
    <w:rsid w:val="00976C94"/>
    <w:rsid w:val="00977B1E"/>
    <w:rsid w:val="00980969"/>
    <w:rsid w:val="00980EE1"/>
    <w:rsid w:val="00983E81"/>
    <w:rsid w:val="009847BE"/>
    <w:rsid w:val="00985041"/>
    <w:rsid w:val="009851BC"/>
    <w:rsid w:val="009851D4"/>
    <w:rsid w:val="0098530F"/>
    <w:rsid w:val="00986522"/>
    <w:rsid w:val="009873E8"/>
    <w:rsid w:val="009902A0"/>
    <w:rsid w:val="009933AE"/>
    <w:rsid w:val="0099657E"/>
    <w:rsid w:val="009979EB"/>
    <w:rsid w:val="009A031A"/>
    <w:rsid w:val="009A03AF"/>
    <w:rsid w:val="009A0C0E"/>
    <w:rsid w:val="009A1BFD"/>
    <w:rsid w:val="009A2D8F"/>
    <w:rsid w:val="009A30A9"/>
    <w:rsid w:val="009A4778"/>
    <w:rsid w:val="009A664C"/>
    <w:rsid w:val="009A6F22"/>
    <w:rsid w:val="009B0C24"/>
    <w:rsid w:val="009B1A98"/>
    <w:rsid w:val="009B2262"/>
    <w:rsid w:val="009B2A9D"/>
    <w:rsid w:val="009B3DB2"/>
    <w:rsid w:val="009B40EE"/>
    <w:rsid w:val="009B5F96"/>
    <w:rsid w:val="009B6152"/>
    <w:rsid w:val="009B6157"/>
    <w:rsid w:val="009B676B"/>
    <w:rsid w:val="009B6F6D"/>
    <w:rsid w:val="009B787C"/>
    <w:rsid w:val="009B7C24"/>
    <w:rsid w:val="009B7E36"/>
    <w:rsid w:val="009C0D93"/>
    <w:rsid w:val="009C0DA5"/>
    <w:rsid w:val="009C158B"/>
    <w:rsid w:val="009C2080"/>
    <w:rsid w:val="009C3808"/>
    <w:rsid w:val="009C3BB8"/>
    <w:rsid w:val="009C582A"/>
    <w:rsid w:val="009C6440"/>
    <w:rsid w:val="009C68C5"/>
    <w:rsid w:val="009C6A1B"/>
    <w:rsid w:val="009D00B8"/>
    <w:rsid w:val="009D0801"/>
    <w:rsid w:val="009D0FFD"/>
    <w:rsid w:val="009D164F"/>
    <w:rsid w:val="009D1CE7"/>
    <w:rsid w:val="009D1E09"/>
    <w:rsid w:val="009D3293"/>
    <w:rsid w:val="009D332E"/>
    <w:rsid w:val="009D4466"/>
    <w:rsid w:val="009D48A7"/>
    <w:rsid w:val="009D5E3A"/>
    <w:rsid w:val="009D68E1"/>
    <w:rsid w:val="009D740F"/>
    <w:rsid w:val="009E5A77"/>
    <w:rsid w:val="009E5C31"/>
    <w:rsid w:val="009E6E34"/>
    <w:rsid w:val="009F0293"/>
    <w:rsid w:val="009F05D2"/>
    <w:rsid w:val="009F425A"/>
    <w:rsid w:val="009F48A0"/>
    <w:rsid w:val="009F510C"/>
    <w:rsid w:val="009F6BB9"/>
    <w:rsid w:val="009F713F"/>
    <w:rsid w:val="00A00208"/>
    <w:rsid w:val="00A004AE"/>
    <w:rsid w:val="00A00683"/>
    <w:rsid w:val="00A00BDE"/>
    <w:rsid w:val="00A016ED"/>
    <w:rsid w:val="00A02E8A"/>
    <w:rsid w:val="00A049E5"/>
    <w:rsid w:val="00A05288"/>
    <w:rsid w:val="00A061F8"/>
    <w:rsid w:val="00A067EA"/>
    <w:rsid w:val="00A12E85"/>
    <w:rsid w:val="00A132DD"/>
    <w:rsid w:val="00A13562"/>
    <w:rsid w:val="00A135A8"/>
    <w:rsid w:val="00A136BC"/>
    <w:rsid w:val="00A13C8D"/>
    <w:rsid w:val="00A148CA"/>
    <w:rsid w:val="00A14C52"/>
    <w:rsid w:val="00A160A4"/>
    <w:rsid w:val="00A17151"/>
    <w:rsid w:val="00A17421"/>
    <w:rsid w:val="00A17698"/>
    <w:rsid w:val="00A1788A"/>
    <w:rsid w:val="00A17FC9"/>
    <w:rsid w:val="00A2155A"/>
    <w:rsid w:val="00A23B51"/>
    <w:rsid w:val="00A23D4F"/>
    <w:rsid w:val="00A23E47"/>
    <w:rsid w:val="00A2417E"/>
    <w:rsid w:val="00A24DF8"/>
    <w:rsid w:val="00A26262"/>
    <w:rsid w:val="00A26D61"/>
    <w:rsid w:val="00A27BE7"/>
    <w:rsid w:val="00A317F7"/>
    <w:rsid w:val="00A32F72"/>
    <w:rsid w:val="00A3453B"/>
    <w:rsid w:val="00A35388"/>
    <w:rsid w:val="00A377C4"/>
    <w:rsid w:val="00A37B5C"/>
    <w:rsid w:val="00A41C7C"/>
    <w:rsid w:val="00A41E43"/>
    <w:rsid w:val="00A41FFA"/>
    <w:rsid w:val="00A42C36"/>
    <w:rsid w:val="00A43463"/>
    <w:rsid w:val="00A44DAD"/>
    <w:rsid w:val="00A46875"/>
    <w:rsid w:val="00A50C83"/>
    <w:rsid w:val="00A51A86"/>
    <w:rsid w:val="00A5333E"/>
    <w:rsid w:val="00A549E5"/>
    <w:rsid w:val="00A54A3F"/>
    <w:rsid w:val="00A54F84"/>
    <w:rsid w:val="00A5526D"/>
    <w:rsid w:val="00A55AC9"/>
    <w:rsid w:val="00A561E4"/>
    <w:rsid w:val="00A564BC"/>
    <w:rsid w:val="00A566A4"/>
    <w:rsid w:val="00A572A1"/>
    <w:rsid w:val="00A612D8"/>
    <w:rsid w:val="00A6196C"/>
    <w:rsid w:val="00A634D1"/>
    <w:rsid w:val="00A638A7"/>
    <w:rsid w:val="00A673B6"/>
    <w:rsid w:val="00A67A63"/>
    <w:rsid w:val="00A7068D"/>
    <w:rsid w:val="00A715E3"/>
    <w:rsid w:val="00A71C04"/>
    <w:rsid w:val="00A71E48"/>
    <w:rsid w:val="00A7264F"/>
    <w:rsid w:val="00A73403"/>
    <w:rsid w:val="00A747CA"/>
    <w:rsid w:val="00A75FA0"/>
    <w:rsid w:val="00A8128F"/>
    <w:rsid w:val="00A85B41"/>
    <w:rsid w:val="00A90C4C"/>
    <w:rsid w:val="00A92157"/>
    <w:rsid w:val="00A92F7B"/>
    <w:rsid w:val="00A96D0A"/>
    <w:rsid w:val="00A9703F"/>
    <w:rsid w:val="00AA2183"/>
    <w:rsid w:val="00AA2BC5"/>
    <w:rsid w:val="00AA3ED3"/>
    <w:rsid w:val="00AA4345"/>
    <w:rsid w:val="00AA5A3A"/>
    <w:rsid w:val="00AA626D"/>
    <w:rsid w:val="00AA6318"/>
    <w:rsid w:val="00AA7E33"/>
    <w:rsid w:val="00AB0AA9"/>
    <w:rsid w:val="00AB0C89"/>
    <w:rsid w:val="00AB242E"/>
    <w:rsid w:val="00AB4962"/>
    <w:rsid w:val="00AB4BCD"/>
    <w:rsid w:val="00AB5E36"/>
    <w:rsid w:val="00AB631C"/>
    <w:rsid w:val="00AB6650"/>
    <w:rsid w:val="00AB7806"/>
    <w:rsid w:val="00AC0604"/>
    <w:rsid w:val="00AC1FAB"/>
    <w:rsid w:val="00AC34BA"/>
    <w:rsid w:val="00AC404B"/>
    <w:rsid w:val="00AC58C5"/>
    <w:rsid w:val="00AC6B64"/>
    <w:rsid w:val="00AC79D0"/>
    <w:rsid w:val="00AD0840"/>
    <w:rsid w:val="00AD0DFF"/>
    <w:rsid w:val="00AD1B5F"/>
    <w:rsid w:val="00AD2281"/>
    <w:rsid w:val="00AD3B22"/>
    <w:rsid w:val="00AD3DE8"/>
    <w:rsid w:val="00AD43EE"/>
    <w:rsid w:val="00AD44E2"/>
    <w:rsid w:val="00AD4B84"/>
    <w:rsid w:val="00AD650D"/>
    <w:rsid w:val="00AE10D6"/>
    <w:rsid w:val="00AE14B4"/>
    <w:rsid w:val="00AE186C"/>
    <w:rsid w:val="00AE2467"/>
    <w:rsid w:val="00AE29AA"/>
    <w:rsid w:val="00AE2FD9"/>
    <w:rsid w:val="00AE4E20"/>
    <w:rsid w:val="00AE4E28"/>
    <w:rsid w:val="00AE777B"/>
    <w:rsid w:val="00AF01EE"/>
    <w:rsid w:val="00AF1D4D"/>
    <w:rsid w:val="00AF2028"/>
    <w:rsid w:val="00AF2048"/>
    <w:rsid w:val="00AF2509"/>
    <w:rsid w:val="00AF29A4"/>
    <w:rsid w:val="00AF2E4A"/>
    <w:rsid w:val="00AF3DD9"/>
    <w:rsid w:val="00AF534F"/>
    <w:rsid w:val="00B0191F"/>
    <w:rsid w:val="00B0209B"/>
    <w:rsid w:val="00B0301B"/>
    <w:rsid w:val="00B05C24"/>
    <w:rsid w:val="00B11015"/>
    <w:rsid w:val="00B11B78"/>
    <w:rsid w:val="00B11BCD"/>
    <w:rsid w:val="00B1210B"/>
    <w:rsid w:val="00B12F7B"/>
    <w:rsid w:val="00B13E65"/>
    <w:rsid w:val="00B14EBE"/>
    <w:rsid w:val="00B1664B"/>
    <w:rsid w:val="00B1738B"/>
    <w:rsid w:val="00B20266"/>
    <w:rsid w:val="00B2052D"/>
    <w:rsid w:val="00B226E1"/>
    <w:rsid w:val="00B2322C"/>
    <w:rsid w:val="00B2570B"/>
    <w:rsid w:val="00B270C3"/>
    <w:rsid w:val="00B27DB0"/>
    <w:rsid w:val="00B30027"/>
    <w:rsid w:val="00B3390C"/>
    <w:rsid w:val="00B33A8D"/>
    <w:rsid w:val="00B34395"/>
    <w:rsid w:val="00B348DE"/>
    <w:rsid w:val="00B35090"/>
    <w:rsid w:val="00B354BC"/>
    <w:rsid w:val="00B35DBB"/>
    <w:rsid w:val="00B3700C"/>
    <w:rsid w:val="00B37DAA"/>
    <w:rsid w:val="00B40C35"/>
    <w:rsid w:val="00B42419"/>
    <w:rsid w:val="00B427D5"/>
    <w:rsid w:val="00B448EF"/>
    <w:rsid w:val="00B454C2"/>
    <w:rsid w:val="00B45507"/>
    <w:rsid w:val="00B471EA"/>
    <w:rsid w:val="00B471F4"/>
    <w:rsid w:val="00B473B2"/>
    <w:rsid w:val="00B47B5C"/>
    <w:rsid w:val="00B50CD1"/>
    <w:rsid w:val="00B52D82"/>
    <w:rsid w:val="00B530BD"/>
    <w:rsid w:val="00B53A7D"/>
    <w:rsid w:val="00B54A32"/>
    <w:rsid w:val="00B54A7A"/>
    <w:rsid w:val="00B5733E"/>
    <w:rsid w:val="00B60C4E"/>
    <w:rsid w:val="00B6210F"/>
    <w:rsid w:val="00B637F0"/>
    <w:rsid w:val="00B63E52"/>
    <w:rsid w:val="00B64925"/>
    <w:rsid w:val="00B65335"/>
    <w:rsid w:val="00B656FB"/>
    <w:rsid w:val="00B67D9D"/>
    <w:rsid w:val="00B70A61"/>
    <w:rsid w:val="00B71045"/>
    <w:rsid w:val="00B721C6"/>
    <w:rsid w:val="00B735E0"/>
    <w:rsid w:val="00B7366B"/>
    <w:rsid w:val="00B736F6"/>
    <w:rsid w:val="00B73A79"/>
    <w:rsid w:val="00B73F14"/>
    <w:rsid w:val="00B73FDD"/>
    <w:rsid w:val="00B7485F"/>
    <w:rsid w:val="00B774FB"/>
    <w:rsid w:val="00B80A4A"/>
    <w:rsid w:val="00B81FCE"/>
    <w:rsid w:val="00B8323A"/>
    <w:rsid w:val="00B8405F"/>
    <w:rsid w:val="00B8495C"/>
    <w:rsid w:val="00B855A0"/>
    <w:rsid w:val="00B85B55"/>
    <w:rsid w:val="00B8798C"/>
    <w:rsid w:val="00B928EB"/>
    <w:rsid w:val="00B92EA7"/>
    <w:rsid w:val="00B92FB8"/>
    <w:rsid w:val="00B9327F"/>
    <w:rsid w:val="00B9331B"/>
    <w:rsid w:val="00B93A39"/>
    <w:rsid w:val="00B943CF"/>
    <w:rsid w:val="00B94761"/>
    <w:rsid w:val="00B94CA9"/>
    <w:rsid w:val="00B9515E"/>
    <w:rsid w:val="00B960E2"/>
    <w:rsid w:val="00B96376"/>
    <w:rsid w:val="00B96690"/>
    <w:rsid w:val="00BA37CA"/>
    <w:rsid w:val="00BA3ADA"/>
    <w:rsid w:val="00BA54DA"/>
    <w:rsid w:val="00BA5D68"/>
    <w:rsid w:val="00BA6318"/>
    <w:rsid w:val="00BA7114"/>
    <w:rsid w:val="00BA76EE"/>
    <w:rsid w:val="00BB1863"/>
    <w:rsid w:val="00BB1979"/>
    <w:rsid w:val="00BB1D8D"/>
    <w:rsid w:val="00BB213D"/>
    <w:rsid w:val="00BB2238"/>
    <w:rsid w:val="00BB42E5"/>
    <w:rsid w:val="00BB5008"/>
    <w:rsid w:val="00BB5BA2"/>
    <w:rsid w:val="00BB60B4"/>
    <w:rsid w:val="00BB6D40"/>
    <w:rsid w:val="00BC018F"/>
    <w:rsid w:val="00BC1BCD"/>
    <w:rsid w:val="00BC1C7E"/>
    <w:rsid w:val="00BC29F2"/>
    <w:rsid w:val="00BC5AF6"/>
    <w:rsid w:val="00BC605D"/>
    <w:rsid w:val="00BC735C"/>
    <w:rsid w:val="00BD07A7"/>
    <w:rsid w:val="00BD23C8"/>
    <w:rsid w:val="00BD2E7F"/>
    <w:rsid w:val="00BD3417"/>
    <w:rsid w:val="00BD361A"/>
    <w:rsid w:val="00BD3EA0"/>
    <w:rsid w:val="00BD40A4"/>
    <w:rsid w:val="00BD4EC9"/>
    <w:rsid w:val="00BD52F9"/>
    <w:rsid w:val="00BD6AB8"/>
    <w:rsid w:val="00BD6B23"/>
    <w:rsid w:val="00BD6F4C"/>
    <w:rsid w:val="00BD78F3"/>
    <w:rsid w:val="00BE0C62"/>
    <w:rsid w:val="00BE2E36"/>
    <w:rsid w:val="00BE51E0"/>
    <w:rsid w:val="00BE5769"/>
    <w:rsid w:val="00BE61FE"/>
    <w:rsid w:val="00BF06DC"/>
    <w:rsid w:val="00BF1476"/>
    <w:rsid w:val="00BF3CFE"/>
    <w:rsid w:val="00BF48B5"/>
    <w:rsid w:val="00BF6046"/>
    <w:rsid w:val="00BF7CDC"/>
    <w:rsid w:val="00BF7E9C"/>
    <w:rsid w:val="00C017F1"/>
    <w:rsid w:val="00C0204C"/>
    <w:rsid w:val="00C04D65"/>
    <w:rsid w:val="00C050A8"/>
    <w:rsid w:val="00C0687C"/>
    <w:rsid w:val="00C079FA"/>
    <w:rsid w:val="00C138BF"/>
    <w:rsid w:val="00C1453C"/>
    <w:rsid w:val="00C158E6"/>
    <w:rsid w:val="00C177AC"/>
    <w:rsid w:val="00C17D1D"/>
    <w:rsid w:val="00C24B18"/>
    <w:rsid w:val="00C24E9E"/>
    <w:rsid w:val="00C26471"/>
    <w:rsid w:val="00C314B4"/>
    <w:rsid w:val="00C33E8E"/>
    <w:rsid w:val="00C35044"/>
    <w:rsid w:val="00C35566"/>
    <w:rsid w:val="00C358F1"/>
    <w:rsid w:val="00C3625C"/>
    <w:rsid w:val="00C36424"/>
    <w:rsid w:val="00C3767D"/>
    <w:rsid w:val="00C378CD"/>
    <w:rsid w:val="00C4047B"/>
    <w:rsid w:val="00C40929"/>
    <w:rsid w:val="00C41EB7"/>
    <w:rsid w:val="00C42459"/>
    <w:rsid w:val="00C42CFC"/>
    <w:rsid w:val="00C44F25"/>
    <w:rsid w:val="00C46E3B"/>
    <w:rsid w:val="00C50F62"/>
    <w:rsid w:val="00C50FAB"/>
    <w:rsid w:val="00C5106E"/>
    <w:rsid w:val="00C5602D"/>
    <w:rsid w:val="00C57900"/>
    <w:rsid w:val="00C6128E"/>
    <w:rsid w:val="00C61B54"/>
    <w:rsid w:val="00C62759"/>
    <w:rsid w:val="00C636DE"/>
    <w:rsid w:val="00C65FD9"/>
    <w:rsid w:val="00C66091"/>
    <w:rsid w:val="00C66B5C"/>
    <w:rsid w:val="00C70005"/>
    <w:rsid w:val="00C700DF"/>
    <w:rsid w:val="00C75CF9"/>
    <w:rsid w:val="00C777FF"/>
    <w:rsid w:val="00C80039"/>
    <w:rsid w:val="00C80D72"/>
    <w:rsid w:val="00C81A28"/>
    <w:rsid w:val="00C81E82"/>
    <w:rsid w:val="00C82223"/>
    <w:rsid w:val="00C832E2"/>
    <w:rsid w:val="00C84233"/>
    <w:rsid w:val="00C849DF"/>
    <w:rsid w:val="00C86B3F"/>
    <w:rsid w:val="00C86E48"/>
    <w:rsid w:val="00C87D14"/>
    <w:rsid w:val="00C9079B"/>
    <w:rsid w:val="00C91668"/>
    <w:rsid w:val="00C91B15"/>
    <w:rsid w:val="00C921D8"/>
    <w:rsid w:val="00CA00CA"/>
    <w:rsid w:val="00CA14E0"/>
    <w:rsid w:val="00CA362B"/>
    <w:rsid w:val="00CA39B1"/>
    <w:rsid w:val="00CA545C"/>
    <w:rsid w:val="00CA5509"/>
    <w:rsid w:val="00CA5ECA"/>
    <w:rsid w:val="00CB074E"/>
    <w:rsid w:val="00CB10B2"/>
    <w:rsid w:val="00CB21C2"/>
    <w:rsid w:val="00CB4DB8"/>
    <w:rsid w:val="00CB7536"/>
    <w:rsid w:val="00CC0A2C"/>
    <w:rsid w:val="00CC1A84"/>
    <w:rsid w:val="00CC6E6B"/>
    <w:rsid w:val="00CC6FF0"/>
    <w:rsid w:val="00CD164A"/>
    <w:rsid w:val="00CD4F75"/>
    <w:rsid w:val="00CD5370"/>
    <w:rsid w:val="00CD7D07"/>
    <w:rsid w:val="00CE04B7"/>
    <w:rsid w:val="00CE04E9"/>
    <w:rsid w:val="00CE17E7"/>
    <w:rsid w:val="00CE1E3F"/>
    <w:rsid w:val="00CE2A49"/>
    <w:rsid w:val="00CE2EEE"/>
    <w:rsid w:val="00CE4B93"/>
    <w:rsid w:val="00CE5552"/>
    <w:rsid w:val="00CE6347"/>
    <w:rsid w:val="00CE738B"/>
    <w:rsid w:val="00CE7EA2"/>
    <w:rsid w:val="00CF0087"/>
    <w:rsid w:val="00CF0AC1"/>
    <w:rsid w:val="00CF1050"/>
    <w:rsid w:val="00CF2769"/>
    <w:rsid w:val="00CF4880"/>
    <w:rsid w:val="00CF68B8"/>
    <w:rsid w:val="00CF7676"/>
    <w:rsid w:val="00CF7990"/>
    <w:rsid w:val="00CF7A3A"/>
    <w:rsid w:val="00CF7E1C"/>
    <w:rsid w:val="00D00F44"/>
    <w:rsid w:val="00D010A9"/>
    <w:rsid w:val="00D01623"/>
    <w:rsid w:val="00D01FFD"/>
    <w:rsid w:val="00D02079"/>
    <w:rsid w:val="00D0229B"/>
    <w:rsid w:val="00D0274F"/>
    <w:rsid w:val="00D02DA6"/>
    <w:rsid w:val="00D02E07"/>
    <w:rsid w:val="00D046C7"/>
    <w:rsid w:val="00D06468"/>
    <w:rsid w:val="00D0773F"/>
    <w:rsid w:val="00D11B53"/>
    <w:rsid w:val="00D12C35"/>
    <w:rsid w:val="00D1372E"/>
    <w:rsid w:val="00D1534F"/>
    <w:rsid w:val="00D15F14"/>
    <w:rsid w:val="00D161E1"/>
    <w:rsid w:val="00D16B78"/>
    <w:rsid w:val="00D17116"/>
    <w:rsid w:val="00D21EB1"/>
    <w:rsid w:val="00D2269B"/>
    <w:rsid w:val="00D22E3F"/>
    <w:rsid w:val="00D234FF"/>
    <w:rsid w:val="00D235E4"/>
    <w:rsid w:val="00D24916"/>
    <w:rsid w:val="00D24E68"/>
    <w:rsid w:val="00D25912"/>
    <w:rsid w:val="00D30F64"/>
    <w:rsid w:val="00D30F88"/>
    <w:rsid w:val="00D31A34"/>
    <w:rsid w:val="00D31AC2"/>
    <w:rsid w:val="00D31CC7"/>
    <w:rsid w:val="00D32700"/>
    <w:rsid w:val="00D32B2B"/>
    <w:rsid w:val="00D32EE1"/>
    <w:rsid w:val="00D340D4"/>
    <w:rsid w:val="00D37FF6"/>
    <w:rsid w:val="00D4027C"/>
    <w:rsid w:val="00D40C35"/>
    <w:rsid w:val="00D40E3D"/>
    <w:rsid w:val="00D418A5"/>
    <w:rsid w:val="00D41966"/>
    <w:rsid w:val="00D41F47"/>
    <w:rsid w:val="00D43E7A"/>
    <w:rsid w:val="00D442D3"/>
    <w:rsid w:val="00D47887"/>
    <w:rsid w:val="00D508C4"/>
    <w:rsid w:val="00D50C61"/>
    <w:rsid w:val="00D51909"/>
    <w:rsid w:val="00D52C1D"/>
    <w:rsid w:val="00D52C5B"/>
    <w:rsid w:val="00D55320"/>
    <w:rsid w:val="00D55547"/>
    <w:rsid w:val="00D56268"/>
    <w:rsid w:val="00D5784C"/>
    <w:rsid w:val="00D60414"/>
    <w:rsid w:val="00D60875"/>
    <w:rsid w:val="00D612D7"/>
    <w:rsid w:val="00D643A6"/>
    <w:rsid w:val="00D653A1"/>
    <w:rsid w:val="00D67358"/>
    <w:rsid w:val="00D71BD1"/>
    <w:rsid w:val="00D72E9D"/>
    <w:rsid w:val="00D7313E"/>
    <w:rsid w:val="00D73F12"/>
    <w:rsid w:val="00D758BE"/>
    <w:rsid w:val="00D75DFE"/>
    <w:rsid w:val="00D76037"/>
    <w:rsid w:val="00D76534"/>
    <w:rsid w:val="00D7657D"/>
    <w:rsid w:val="00D80528"/>
    <w:rsid w:val="00D83E9F"/>
    <w:rsid w:val="00D8448B"/>
    <w:rsid w:val="00D85827"/>
    <w:rsid w:val="00D87458"/>
    <w:rsid w:val="00D920F2"/>
    <w:rsid w:val="00D92499"/>
    <w:rsid w:val="00D92BCF"/>
    <w:rsid w:val="00D945D1"/>
    <w:rsid w:val="00D94789"/>
    <w:rsid w:val="00D95582"/>
    <w:rsid w:val="00D97309"/>
    <w:rsid w:val="00D97565"/>
    <w:rsid w:val="00DA0DF3"/>
    <w:rsid w:val="00DA123D"/>
    <w:rsid w:val="00DA1807"/>
    <w:rsid w:val="00DA1B3B"/>
    <w:rsid w:val="00DA256B"/>
    <w:rsid w:val="00DA25C5"/>
    <w:rsid w:val="00DA2FD2"/>
    <w:rsid w:val="00DA325A"/>
    <w:rsid w:val="00DA3C23"/>
    <w:rsid w:val="00DA5D9C"/>
    <w:rsid w:val="00DA60DB"/>
    <w:rsid w:val="00DA634C"/>
    <w:rsid w:val="00DB0B0F"/>
    <w:rsid w:val="00DB0B5A"/>
    <w:rsid w:val="00DB2492"/>
    <w:rsid w:val="00DB6666"/>
    <w:rsid w:val="00DB69F6"/>
    <w:rsid w:val="00DB6DFA"/>
    <w:rsid w:val="00DB737C"/>
    <w:rsid w:val="00DB7FB0"/>
    <w:rsid w:val="00DC0673"/>
    <w:rsid w:val="00DC1E2F"/>
    <w:rsid w:val="00DC21DF"/>
    <w:rsid w:val="00DC331B"/>
    <w:rsid w:val="00DC34FB"/>
    <w:rsid w:val="00DC63DC"/>
    <w:rsid w:val="00DC6725"/>
    <w:rsid w:val="00DD127F"/>
    <w:rsid w:val="00DD1D55"/>
    <w:rsid w:val="00DD2847"/>
    <w:rsid w:val="00DD2DB5"/>
    <w:rsid w:val="00DD353F"/>
    <w:rsid w:val="00DD369B"/>
    <w:rsid w:val="00DD53F8"/>
    <w:rsid w:val="00DD68A5"/>
    <w:rsid w:val="00DD6A96"/>
    <w:rsid w:val="00DD7037"/>
    <w:rsid w:val="00DE0F3D"/>
    <w:rsid w:val="00DE3501"/>
    <w:rsid w:val="00DE3A47"/>
    <w:rsid w:val="00DE3EB5"/>
    <w:rsid w:val="00DE52B6"/>
    <w:rsid w:val="00DE7414"/>
    <w:rsid w:val="00DF013C"/>
    <w:rsid w:val="00DF0E0C"/>
    <w:rsid w:val="00DF1431"/>
    <w:rsid w:val="00DF164F"/>
    <w:rsid w:val="00DF27AC"/>
    <w:rsid w:val="00DF2D78"/>
    <w:rsid w:val="00DF49F8"/>
    <w:rsid w:val="00DF5137"/>
    <w:rsid w:val="00DF7E21"/>
    <w:rsid w:val="00E00FB8"/>
    <w:rsid w:val="00E017E4"/>
    <w:rsid w:val="00E01DC3"/>
    <w:rsid w:val="00E0237A"/>
    <w:rsid w:val="00E02993"/>
    <w:rsid w:val="00E02FE1"/>
    <w:rsid w:val="00E0423D"/>
    <w:rsid w:val="00E04AE5"/>
    <w:rsid w:val="00E06D08"/>
    <w:rsid w:val="00E07F67"/>
    <w:rsid w:val="00E1079F"/>
    <w:rsid w:val="00E11A75"/>
    <w:rsid w:val="00E11BD1"/>
    <w:rsid w:val="00E12DEE"/>
    <w:rsid w:val="00E13290"/>
    <w:rsid w:val="00E1440B"/>
    <w:rsid w:val="00E14B4D"/>
    <w:rsid w:val="00E14DF2"/>
    <w:rsid w:val="00E1645F"/>
    <w:rsid w:val="00E16F39"/>
    <w:rsid w:val="00E17796"/>
    <w:rsid w:val="00E17904"/>
    <w:rsid w:val="00E1794F"/>
    <w:rsid w:val="00E207BB"/>
    <w:rsid w:val="00E20CC4"/>
    <w:rsid w:val="00E21DAD"/>
    <w:rsid w:val="00E23B0B"/>
    <w:rsid w:val="00E2438D"/>
    <w:rsid w:val="00E2504A"/>
    <w:rsid w:val="00E27C65"/>
    <w:rsid w:val="00E31814"/>
    <w:rsid w:val="00E31A4C"/>
    <w:rsid w:val="00E32B93"/>
    <w:rsid w:val="00E33B8B"/>
    <w:rsid w:val="00E34551"/>
    <w:rsid w:val="00E349A3"/>
    <w:rsid w:val="00E35DC0"/>
    <w:rsid w:val="00E36218"/>
    <w:rsid w:val="00E400FB"/>
    <w:rsid w:val="00E4241E"/>
    <w:rsid w:val="00E42F2A"/>
    <w:rsid w:val="00E430F3"/>
    <w:rsid w:val="00E4794E"/>
    <w:rsid w:val="00E511FD"/>
    <w:rsid w:val="00E516D6"/>
    <w:rsid w:val="00E52F67"/>
    <w:rsid w:val="00E555ED"/>
    <w:rsid w:val="00E562B6"/>
    <w:rsid w:val="00E56D03"/>
    <w:rsid w:val="00E609FE"/>
    <w:rsid w:val="00E60C35"/>
    <w:rsid w:val="00E6124F"/>
    <w:rsid w:val="00E620E9"/>
    <w:rsid w:val="00E6395F"/>
    <w:rsid w:val="00E703AE"/>
    <w:rsid w:val="00E7069E"/>
    <w:rsid w:val="00E72C0B"/>
    <w:rsid w:val="00E72CB8"/>
    <w:rsid w:val="00E73F1E"/>
    <w:rsid w:val="00E74812"/>
    <w:rsid w:val="00E75880"/>
    <w:rsid w:val="00E7610A"/>
    <w:rsid w:val="00E802CE"/>
    <w:rsid w:val="00E80D3E"/>
    <w:rsid w:val="00E8228F"/>
    <w:rsid w:val="00E85AA3"/>
    <w:rsid w:val="00E85F14"/>
    <w:rsid w:val="00E87121"/>
    <w:rsid w:val="00E90029"/>
    <w:rsid w:val="00E92014"/>
    <w:rsid w:val="00E93699"/>
    <w:rsid w:val="00E93737"/>
    <w:rsid w:val="00E94A3D"/>
    <w:rsid w:val="00E94B55"/>
    <w:rsid w:val="00E973D8"/>
    <w:rsid w:val="00EA00B0"/>
    <w:rsid w:val="00EA1669"/>
    <w:rsid w:val="00EA3B29"/>
    <w:rsid w:val="00EA58C3"/>
    <w:rsid w:val="00EA58CC"/>
    <w:rsid w:val="00EA779F"/>
    <w:rsid w:val="00EB00EC"/>
    <w:rsid w:val="00EB1306"/>
    <w:rsid w:val="00EB3476"/>
    <w:rsid w:val="00EB5237"/>
    <w:rsid w:val="00EB57B1"/>
    <w:rsid w:val="00EB5AF7"/>
    <w:rsid w:val="00EB6056"/>
    <w:rsid w:val="00EC01CE"/>
    <w:rsid w:val="00EC1AF2"/>
    <w:rsid w:val="00EC4229"/>
    <w:rsid w:val="00EC4C8A"/>
    <w:rsid w:val="00EC54F1"/>
    <w:rsid w:val="00EC5F08"/>
    <w:rsid w:val="00EC7532"/>
    <w:rsid w:val="00EC75CC"/>
    <w:rsid w:val="00ED0D5D"/>
    <w:rsid w:val="00ED0E20"/>
    <w:rsid w:val="00ED28AB"/>
    <w:rsid w:val="00ED2A1D"/>
    <w:rsid w:val="00ED34D4"/>
    <w:rsid w:val="00ED37A1"/>
    <w:rsid w:val="00ED4FFA"/>
    <w:rsid w:val="00ED5205"/>
    <w:rsid w:val="00ED5D69"/>
    <w:rsid w:val="00ED6B00"/>
    <w:rsid w:val="00ED6D5C"/>
    <w:rsid w:val="00EE0114"/>
    <w:rsid w:val="00EE07CC"/>
    <w:rsid w:val="00EE08BB"/>
    <w:rsid w:val="00EE0B9A"/>
    <w:rsid w:val="00EE1A61"/>
    <w:rsid w:val="00EE265F"/>
    <w:rsid w:val="00EE2B3E"/>
    <w:rsid w:val="00EE3973"/>
    <w:rsid w:val="00EE3FB6"/>
    <w:rsid w:val="00EE4960"/>
    <w:rsid w:val="00EE4BC7"/>
    <w:rsid w:val="00EE6B34"/>
    <w:rsid w:val="00EE6C56"/>
    <w:rsid w:val="00EF277A"/>
    <w:rsid w:val="00EF3C49"/>
    <w:rsid w:val="00EF5FA1"/>
    <w:rsid w:val="00EF6C33"/>
    <w:rsid w:val="00EF7528"/>
    <w:rsid w:val="00F00D39"/>
    <w:rsid w:val="00F00F37"/>
    <w:rsid w:val="00F010B8"/>
    <w:rsid w:val="00F01153"/>
    <w:rsid w:val="00F01B1C"/>
    <w:rsid w:val="00F01D24"/>
    <w:rsid w:val="00F0236E"/>
    <w:rsid w:val="00F02479"/>
    <w:rsid w:val="00F03796"/>
    <w:rsid w:val="00F03B0B"/>
    <w:rsid w:val="00F046FC"/>
    <w:rsid w:val="00F05AE8"/>
    <w:rsid w:val="00F06B8A"/>
    <w:rsid w:val="00F0766D"/>
    <w:rsid w:val="00F10520"/>
    <w:rsid w:val="00F1253D"/>
    <w:rsid w:val="00F12EE3"/>
    <w:rsid w:val="00F1335B"/>
    <w:rsid w:val="00F14BD3"/>
    <w:rsid w:val="00F14CE2"/>
    <w:rsid w:val="00F155AE"/>
    <w:rsid w:val="00F15878"/>
    <w:rsid w:val="00F16236"/>
    <w:rsid w:val="00F16ECC"/>
    <w:rsid w:val="00F179B5"/>
    <w:rsid w:val="00F20B38"/>
    <w:rsid w:val="00F20F5E"/>
    <w:rsid w:val="00F22B08"/>
    <w:rsid w:val="00F22C33"/>
    <w:rsid w:val="00F22C99"/>
    <w:rsid w:val="00F23719"/>
    <w:rsid w:val="00F24A50"/>
    <w:rsid w:val="00F25195"/>
    <w:rsid w:val="00F26613"/>
    <w:rsid w:val="00F27A12"/>
    <w:rsid w:val="00F32E4C"/>
    <w:rsid w:val="00F33160"/>
    <w:rsid w:val="00F34D5E"/>
    <w:rsid w:val="00F35014"/>
    <w:rsid w:val="00F37D13"/>
    <w:rsid w:val="00F37D66"/>
    <w:rsid w:val="00F37E42"/>
    <w:rsid w:val="00F427A8"/>
    <w:rsid w:val="00F42ACF"/>
    <w:rsid w:val="00F43B3B"/>
    <w:rsid w:val="00F43BC0"/>
    <w:rsid w:val="00F45DF3"/>
    <w:rsid w:val="00F45E17"/>
    <w:rsid w:val="00F45F62"/>
    <w:rsid w:val="00F46C54"/>
    <w:rsid w:val="00F5091E"/>
    <w:rsid w:val="00F51D78"/>
    <w:rsid w:val="00F5203D"/>
    <w:rsid w:val="00F52818"/>
    <w:rsid w:val="00F5317B"/>
    <w:rsid w:val="00F539A5"/>
    <w:rsid w:val="00F555F8"/>
    <w:rsid w:val="00F5754B"/>
    <w:rsid w:val="00F57846"/>
    <w:rsid w:val="00F57EB3"/>
    <w:rsid w:val="00F6053F"/>
    <w:rsid w:val="00F6394D"/>
    <w:rsid w:val="00F63EE0"/>
    <w:rsid w:val="00F66C17"/>
    <w:rsid w:val="00F673E4"/>
    <w:rsid w:val="00F678C7"/>
    <w:rsid w:val="00F679DA"/>
    <w:rsid w:val="00F708BE"/>
    <w:rsid w:val="00F7156C"/>
    <w:rsid w:val="00F723F1"/>
    <w:rsid w:val="00F739C1"/>
    <w:rsid w:val="00F73C7F"/>
    <w:rsid w:val="00F73D02"/>
    <w:rsid w:val="00F74CB9"/>
    <w:rsid w:val="00F76237"/>
    <w:rsid w:val="00F77C61"/>
    <w:rsid w:val="00F80A5F"/>
    <w:rsid w:val="00F813D1"/>
    <w:rsid w:val="00F81838"/>
    <w:rsid w:val="00F82655"/>
    <w:rsid w:val="00F83359"/>
    <w:rsid w:val="00F8517C"/>
    <w:rsid w:val="00F85802"/>
    <w:rsid w:val="00F86491"/>
    <w:rsid w:val="00F90341"/>
    <w:rsid w:val="00F90D09"/>
    <w:rsid w:val="00F929B4"/>
    <w:rsid w:val="00F930F0"/>
    <w:rsid w:val="00F944F2"/>
    <w:rsid w:val="00F94C57"/>
    <w:rsid w:val="00FA00EA"/>
    <w:rsid w:val="00FA0A3A"/>
    <w:rsid w:val="00FA1CF4"/>
    <w:rsid w:val="00FA2199"/>
    <w:rsid w:val="00FA259B"/>
    <w:rsid w:val="00FA2F3E"/>
    <w:rsid w:val="00FA50CB"/>
    <w:rsid w:val="00FA57A6"/>
    <w:rsid w:val="00FA5D86"/>
    <w:rsid w:val="00FA7E2C"/>
    <w:rsid w:val="00FB024D"/>
    <w:rsid w:val="00FB48EE"/>
    <w:rsid w:val="00FB61C4"/>
    <w:rsid w:val="00FB7C78"/>
    <w:rsid w:val="00FC199B"/>
    <w:rsid w:val="00FC1EA5"/>
    <w:rsid w:val="00FC4B72"/>
    <w:rsid w:val="00FC54EC"/>
    <w:rsid w:val="00FC5BBA"/>
    <w:rsid w:val="00FC5D6C"/>
    <w:rsid w:val="00FC6541"/>
    <w:rsid w:val="00FC7D7C"/>
    <w:rsid w:val="00FD1700"/>
    <w:rsid w:val="00FD1FF9"/>
    <w:rsid w:val="00FD241F"/>
    <w:rsid w:val="00FD29DB"/>
    <w:rsid w:val="00FD2AA4"/>
    <w:rsid w:val="00FD3F81"/>
    <w:rsid w:val="00FD40EF"/>
    <w:rsid w:val="00FD4750"/>
    <w:rsid w:val="00FD4A40"/>
    <w:rsid w:val="00FD62FE"/>
    <w:rsid w:val="00FE02B3"/>
    <w:rsid w:val="00FE0925"/>
    <w:rsid w:val="00FE0C23"/>
    <w:rsid w:val="00FE1582"/>
    <w:rsid w:val="00FE23BF"/>
    <w:rsid w:val="00FE2B63"/>
    <w:rsid w:val="00FE3D81"/>
    <w:rsid w:val="00FE3EA9"/>
    <w:rsid w:val="00FE3F60"/>
    <w:rsid w:val="00FE4DB0"/>
    <w:rsid w:val="00FE5457"/>
    <w:rsid w:val="00FE5537"/>
    <w:rsid w:val="00FE586E"/>
    <w:rsid w:val="00FE7343"/>
    <w:rsid w:val="00FE7417"/>
    <w:rsid w:val="00FF0FF7"/>
    <w:rsid w:val="00FF1AA2"/>
    <w:rsid w:val="00FF2680"/>
    <w:rsid w:val="00FF3F84"/>
    <w:rsid w:val="00FF4949"/>
    <w:rsid w:val="00FF4959"/>
    <w:rsid w:val="00FF549A"/>
    <w:rsid w:val="00FF7084"/>
    <w:rsid w:val="00FF72CE"/>
    <w:rsid w:val="00FF78ED"/>
    <w:rsid w:val="00FF7BDE"/>
    <w:rsid w:val="0709DB12"/>
    <w:rsid w:val="0DC7A05A"/>
    <w:rsid w:val="0EBCD3A7"/>
    <w:rsid w:val="15835DB7"/>
    <w:rsid w:val="1C193610"/>
    <w:rsid w:val="1D7349DD"/>
    <w:rsid w:val="1F5AA0D2"/>
    <w:rsid w:val="2785A4E7"/>
    <w:rsid w:val="670ECBDA"/>
    <w:rsid w:val="73290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B0C86"/>
  <w15:chartTrackingRefBased/>
  <w15:docId w15:val="{D7B22BCB-C1A8-483D-80B4-4AAD55C9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DC21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21DF"/>
    <w:rPr>
      <w:rFonts w:asciiTheme="majorHAnsi" w:eastAsiaTheme="majorEastAsia" w:hAnsiTheme="majorHAnsi" w:cstheme="majorBidi"/>
      <w:spacing w:val="-10"/>
      <w:kern w:val="28"/>
      <w:sz w:val="56"/>
      <w:szCs w:val="56"/>
    </w:rPr>
  </w:style>
  <w:style w:type="paragraph" w:styleId="Betarp">
    <w:name w:val="No Spacing"/>
    <w:link w:val="BetarpDiagrama"/>
    <w:uiPriority w:val="1"/>
    <w:qFormat/>
    <w:rsid w:val="00DC21DF"/>
    <w:pPr>
      <w:spacing w:after="0" w:line="240" w:lineRule="auto"/>
    </w:pPr>
  </w:style>
  <w:style w:type="paragraph" w:customStyle="1" w:styleId="Betarp1">
    <w:name w:val="Be tarpų1"/>
    <w:qFormat/>
    <w:rsid w:val="00F01153"/>
    <w:pPr>
      <w:suppressAutoHyphens/>
      <w:spacing w:after="0" w:line="240" w:lineRule="auto"/>
    </w:pPr>
    <w:rPr>
      <w:rFonts w:ascii="Calibri" w:eastAsia="Calibri" w:hAnsi="Calibri" w:cs="Times New Roman"/>
      <w:lang w:val="en-US" w:eastAsia="ar-SA"/>
    </w:rPr>
  </w:style>
  <w:style w:type="character" w:styleId="Grietas">
    <w:name w:val="Strong"/>
    <w:uiPriority w:val="22"/>
    <w:qFormat/>
    <w:rsid w:val="008E6DD9"/>
    <w:rPr>
      <w:b/>
      <w:bCs/>
    </w:rPr>
  </w:style>
  <w:style w:type="paragraph" w:customStyle="1" w:styleId="prastasis11">
    <w:name w:val="Įprastasis11"/>
    <w:basedOn w:val="prastasis"/>
    <w:next w:val="prastasis"/>
    <w:rsid w:val="008E6DD9"/>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8E6DD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styleId="Sraopastraipa">
    <w:name w:val="List Paragraph"/>
    <w:basedOn w:val="prastasis"/>
    <w:uiPriority w:val="34"/>
    <w:qFormat/>
    <w:pPr>
      <w:ind w:left="720"/>
      <w:contextualSpacing/>
    </w:p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character" w:styleId="Rykinuoroda">
    <w:name w:val="Intense Reference"/>
    <w:basedOn w:val="Numatytasispastraiposriftas"/>
    <w:uiPriority w:val="32"/>
    <w:qFormat/>
    <w:rPr>
      <w:b/>
      <w:bCs/>
      <w:smallCaps/>
      <w:color w:val="4472C4" w:themeColor="accent1"/>
      <w:spacing w:val="5"/>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2F5496" w:themeColor="accent1" w:themeShade="BF"/>
      <w:sz w:val="26"/>
      <w:szCs w:val="26"/>
    </w:rPr>
  </w:style>
  <w:style w:type="table" w:styleId="5tinkleliolenteltamsi4parykinimas">
    <w:name w:val="Grid Table 5 Dark Accent 4"/>
    <w:basedOn w:val="prastojilente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link w:val="Betarp"/>
    <w:uiPriority w:val="1"/>
    <w:qFormat/>
    <w:locked/>
    <w:rsid w:val="00DA25C5"/>
  </w:style>
  <w:style w:type="paragraph" w:styleId="prastasiniatinklio">
    <w:name w:val="Normal (Web)"/>
    <w:basedOn w:val="prastasis"/>
    <w:uiPriority w:val="99"/>
    <w:semiHidden/>
    <w:unhideWhenUsed/>
    <w:rsid w:val="004F6350"/>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character" w:styleId="Komentaronuoroda">
    <w:name w:val="annotation reference"/>
    <w:basedOn w:val="Numatytasispastraiposriftas"/>
    <w:uiPriority w:val="99"/>
    <w:semiHidden/>
    <w:unhideWhenUsed/>
    <w:rsid w:val="0028242E"/>
    <w:rPr>
      <w:sz w:val="16"/>
      <w:szCs w:val="16"/>
    </w:rPr>
  </w:style>
  <w:style w:type="paragraph" w:styleId="Komentarotekstas">
    <w:name w:val="annotation text"/>
    <w:basedOn w:val="prastasis"/>
    <w:link w:val="KomentarotekstasDiagrama"/>
    <w:uiPriority w:val="99"/>
    <w:semiHidden/>
    <w:unhideWhenUsed/>
    <w:rsid w:val="002824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242E"/>
    <w:rPr>
      <w:noProof/>
      <w:sz w:val="20"/>
      <w:szCs w:val="20"/>
    </w:rPr>
  </w:style>
  <w:style w:type="paragraph" w:styleId="Komentarotema">
    <w:name w:val="annotation subject"/>
    <w:basedOn w:val="Komentarotekstas"/>
    <w:next w:val="Komentarotekstas"/>
    <w:link w:val="KomentarotemaDiagrama"/>
    <w:uiPriority w:val="99"/>
    <w:semiHidden/>
    <w:unhideWhenUsed/>
    <w:rsid w:val="0028242E"/>
    <w:rPr>
      <w:b/>
      <w:bCs/>
    </w:rPr>
  </w:style>
  <w:style w:type="character" w:customStyle="1" w:styleId="KomentarotemaDiagrama">
    <w:name w:val="Komentaro tema Diagrama"/>
    <w:basedOn w:val="KomentarotekstasDiagrama"/>
    <w:link w:val="Komentarotema"/>
    <w:uiPriority w:val="99"/>
    <w:semiHidden/>
    <w:rsid w:val="0028242E"/>
    <w:rPr>
      <w:b/>
      <w:bCs/>
      <w:noProof/>
      <w:sz w:val="20"/>
      <w:szCs w:val="20"/>
    </w:rPr>
  </w:style>
  <w:style w:type="character" w:customStyle="1" w:styleId="normaltextrun">
    <w:name w:val="normaltextrun"/>
    <w:basedOn w:val="Numatytasispastraiposriftas"/>
    <w:rsid w:val="00F7156C"/>
  </w:style>
  <w:style w:type="character" w:customStyle="1" w:styleId="eop">
    <w:name w:val="eop"/>
    <w:basedOn w:val="Numatytasispastraiposriftas"/>
    <w:rsid w:val="00F7156C"/>
  </w:style>
  <w:style w:type="character" w:customStyle="1" w:styleId="spellingerror">
    <w:name w:val="spellingerror"/>
    <w:basedOn w:val="Numatytasispastraiposriftas"/>
    <w:rsid w:val="003B1D25"/>
  </w:style>
  <w:style w:type="paragraph" w:customStyle="1" w:styleId="paragraph">
    <w:name w:val="paragraph"/>
    <w:basedOn w:val="prastasis"/>
    <w:rsid w:val="001E3E61"/>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character" w:customStyle="1" w:styleId="tabchar">
    <w:name w:val="tabchar"/>
    <w:basedOn w:val="Numatytasispastraiposriftas"/>
    <w:rsid w:val="00DD353F"/>
  </w:style>
  <w:style w:type="character" w:customStyle="1" w:styleId="fontstyle01">
    <w:name w:val="fontstyle01"/>
    <w:basedOn w:val="Numatytasispastraiposriftas"/>
    <w:rsid w:val="00B8323A"/>
    <w:rPr>
      <w:b/>
      <w:bCs/>
      <w:i w:val="0"/>
      <w:iCs w:val="0"/>
      <w:color w:val="000004"/>
      <w:sz w:val="24"/>
      <w:szCs w:val="24"/>
    </w:rPr>
  </w:style>
  <w:style w:type="paragraph" w:customStyle="1" w:styleId="Pagrindinistekstas1">
    <w:name w:val="Pagrindinis tekstas1"/>
    <w:basedOn w:val="prastasis"/>
    <w:rsid w:val="00A17421"/>
    <w:pPr>
      <w:suppressAutoHyphens/>
      <w:autoSpaceDE w:val="0"/>
      <w:spacing w:after="0" w:line="288" w:lineRule="auto"/>
      <w:ind w:firstLine="312"/>
      <w:jc w:val="both"/>
      <w:textAlignment w:val="center"/>
    </w:pPr>
    <w:rPr>
      <w:rFonts w:ascii="Times New Roman" w:eastAsia="Times New Roman" w:hAnsi="Times New Roman" w:cs="Times New Roman"/>
      <w:noProof w:val="0"/>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542">
      <w:bodyDiv w:val="1"/>
      <w:marLeft w:val="0"/>
      <w:marRight w:val="0"/>
      <w:marTop w:val="0"/>
      <w:marBottom w:val="0"/>
      <w:divBdr>
        <w:top w:val="none" w:sz="0" w:space="0" w:color="auto"/>
        <w:left w:val="none" w:sz="0" w:space="0" w:color="auto"/>
        <w:bottom w:val="none" w:sz="0" w:space="0" w:color="auto"/>
        <w:right w:val="none" w:sz="0" w:space="0" w:color="auto"/>
      </w:divBdr>
      <w:divsChild>
        <w:div w:id="314067428">
          <w:marLeft w:val="0"/>
          <w:marRight w:val="0"/>
          <w:marTop w:val="0"/>
          <w:marBottom w:val="0"/>
          <w:divBdr>
            <w:top w:val="none" w:sz="0" w:space="0" w:color="auto"/>
            <w:left w:val="none" w:sz="0" w:space="0" w:color="auto"/>
            <w:bottom w:val="none" w:sz="0" w:space="0" w:color="auto"/>
            <w:right w:val="none" w:sz="0" w:space="0" w:color="auto"/>
          </w:divBdr>
        </w:div>
        <w:div w:id="1105079294">
          <w:marLeft w:val="0"/>
          <w:marRight w:val="0"/>
          <w:marTop w:val="0"/>
          <w:marBottom w:val="0"/>
          <w:divBdr>
            <w:top w:val="none" w:sz="0" w:space="0" w:color="auto"/>
            <w:left w:val="none" w:sz="0" w:space="0" w:color="auto"/>
            <w:bottom w:val="none" w:sz="0" w:space="0" w:color="auto"/>
            <w:right w:val="none" w:sz="0" w:space="0" w:color="auto"/>
          </w:divBdr>
        </w:div>
        <w:div w:id="832719527">
          <w:marLeft w:val="0"/>
          <w:marRight w:val="0"/>
          <w:marTop w:val="0"/>
          <w:marBottom w:val="0"/>
          <w:divBdr>
            <w:top w:val="none" w:sz="0" w:space="0" w:color="auto"/>
            <w:left w:val="none" w:sz="0" w:space="0" w:color="auto"/>
            <w:bottom w:val="none" w:sz="0" w:space="0" w:color="auto"/>
            <w:right w:val="none" w:sz="0" w:space="0" w:color="auto"/>
          </w:divBdr>
        </w:div>
        <w:div w:id="146553479">
          <w:marLeft w:val="0"/>
          <w:marRight w:val="0"/>
          <w:marTop w:val="0"/>
          <w:marBottom w:val="0"/>
          <w:divBdr>
            <w:top w:val="none" w:sz="0" w:space="0" w:color="auto"/>
            <w:left w:val="none" w:sz="0" w:space="0" w:color="auto"/>
            <w:bottom w:val="none" w:sz="0" w:space="0" w:color="auto"/>
            <w:right w:val="none" w:sz="0" w:space="0" w:color="auto"/>
          </w:divBdr>
        </w:div>
        <w:div w:id="2024279523">
          <w:marLeft w:val="0"/>
          <w:marRight w:val="0"/>
          <w:marTop w:val="0"/>
          <w:marBottom w:val="0"/>
          <w:divBdr>
            <w:top w:val="none" w:sz="0" w:space="0" w:color="auto"/>
            <w:left w:val="none" w:sz="0" w:space="0" w:color="auto"/>
            <w:bottom w:val="none" w:sz="0" w:space="0" w:color="auto"/>
            <w:right w:val="none" w:sz="0" w:space="0" w:color="auto"/>
          </w:divBdr>
        </w:div>
        <w:div w:id="1215969525">
          <w:marLeft w:val="0"/>
          <w:marRight w:val="0"/>
          <w:marTop w:val="0"/>
          <w:marBottom w:val="0"/>
          <w:divBdr>
            <w:top w:val="none" w:sz="0" w:space="0" w:color="auto"/>
            <w:left w:val="none" w:sz="0" w:space="0" w:color="auto"/>
            <w:bottom w:val="none" w:sz="0" w:space="0" w:color="auto"/>
            <w:right w:val="none" w:sz="0" w:space="0" w:color="auto"/>
          </w:divBdr>
        </w:div>
        <w:div w:id="382948352">
          <w:marLeft w:val="0"/>
          <w:marRight w:val="0"/>
          <w:marTop w:val="0"/>
          <w:marBottom w:val="0"/>
          <w:divBdr>
            <w:top w:val="none" w:sz="0" w:space="0" w:color="auto"/>
            <w:left w:val="none" w:sz="0" w:space="0" w:color="auto"/>
            <w:bottom w:val="none" w:sz="0" w:space="0" w:color="auto"/>
            <w:right w:val="none" w:sz="0" w:space="0" w:color="auto"/>
          </w:divBdr>
        </w:div>
        <w:div w:id="626931960">
          <w:marLeft w:val="0"/>
          <w:marRight w:val="0"/>
          <w:marTop w:val="0"/>
          <w:marBottom w:val="0"/>
          <w:divBdr>
            <w:top w:val="none" w:sz="0" w:space="0" w:color="auto"/>
            <w:left w:val="none" w:sz="0" w:space="0" w:color="auto"/>
            <w:bottom w:val="none" w:sz="0" w:space="0" w:color="auto"/>
            <w:right w:val="none" w:sz="0" w:space="0" w:color="auto"/>
          </w:divBdr>
        </w:div>
        <w:div w:id="588078472">
          <w:marLeft w:val="0"/>
          <w:marRight w:val="0"/>
          <w:marTop w:val="0"/>
          <w:marBottom w:val="0"/>
          <w:divBdr>
            <w:top w:val="none" w:sz="0" w:space="0" w:color="auto"/>
            <w:left w:val="none" w:sz="0" w:space="0" w:color="auto"/>
            <w:bottom w:val="none" w:sz="0" w:space="0" w:color="auto"/>
            <w:right w:val="none" w:sz="0" w:space="0" w:color="auto"/>
          </w:divBdr>
        </w:div>
        <w:div w:id="1193613800">
          <w:marLeft w:val="0"/>
          <w:marRight w:val="0"/>
          <w:marTop w:val="0"/>
          <w:marBottom w:val="0"/>
          <w:divBdr>
            <w:top w:val="none" w:sz="0" w:space="0" w:color="auto"/>
            <w:left w:val="none" w:sz="0" w:space="0" w:color="auto"/>
            <w:bottom w:val="none" w:sz="0" w:space="0" w:color="auto"/>
            <w:right w:val="none" w:sz="0" w:space="0" w:color="auto"/>
          </w:divBdr>
        </w:div>
        <w:div w:id="2057586156">
          <w:marLeft w:val="0"/>
          <w:marRight w:val="0"/>
          <w:marTop w:val="0"/>
          <w:marBottom w:val="0"/>
          <w:divBdr>
            <w:top w:val="none" w:sz="0" w:space="0" w:color="auto"/>
            <w:left w:val="none" w:sz="0" w:space="0" w:color="auto"/>
            <w:bottom w:val="none" w:sz="0" w:space="0" w:color="auto"/>
            <w:right w:val="none" w:sz="0" w:space="0" w:color="auto"/>
          </w:divBdr>
        </w:div>
      </w:divsChild>
    </w:div>
    <w:div w:id="53820680">
      <w:bodyDiv w:val="1"/>
      <w:marLeft w:val="0"/>
      <w:marRight w:val="0"/>
      <w:marTop w:val="0"/>
      <w:marBottom w:val="0"/>
      <w:divBdr>
        <w:top w:val="none" w:sz="0" w:space="0" w:color="auto"/>
        <w:left w:val="none" w:sz="0" w:space="0" w:color="auto"/>
        <w:bottom w:val="none" w:sz="0" w:space="0" w:color="auto"/>
        <w:right w:val="none" w:sz="0" w:space="0" w:color="auto"/>
      </w:divBdr>
      <w:divsChild>
        <w:div w:id="1269704196">
          <w:marLeft w:val="0"/>
          <w:marRight w:val="0"/>
          <w:marTop w:val="0"/>
          <w:marBottom w:val="0"/>
          <w:divBdr>
            <w:top w:val="none" w:sz="0" w:space="0" w:color="auto"/>
            <w:left w:val="none" w:sz="0" w:space="0" w:color="auto"/>
            <w:bottom w:val="none" w:sz="0" w:space="0" w:color="auto"/>
            <w:right w:val="none" w:sz="0" w:space="0" w:color="auto"/>
          </w:divBdr>
        </w:div>
        <w:div w:id="154303972">
          <w:marLeft w:val="0"/>
          <w:marRight w:val="0"/>
          <w:marTop w:val="0"/>
          <w:marBottom w:val="0"/>
          <w:divBdr>
            <w:top w:val="none" w:sz="0" w:space="0" w:color="auto"/>
            <w:left w:val="none" w:sz="0" w:space="0" w:color="auto"/>
            <w:bottom w:val="none" w:sz="0" w:space="0" w:color="auto"/>
            <w:right w:val="none" w:sz="0" w:space="0" w:color="auto"/>
          </w:divBdr>
        </w:div>
        <w:div w:id="1225867982">
          <w:marLeft w:val="0"/>
          <w:marRight w:val="0"/>
          <w:marTop w:val="0"/>
          <w:marBottom w:val="0"/>
          <w:divBdr>
            <w:top w:val="none" w:sz="0" w:space="0" w:color="auto"/>
            <w:left w:val="none" w:sz="0" w:space="0" w:color="auto"/>
            <w:bottom w:val="none" w:sz="0" w:space="0" w:color="auto"/>
            <w:right w:val="none" w:sz="0" w:space="0" w:color="auto"/>
          </w:divBdr>
        </w:div>
      </w:divsChild>
    </w:div>
    <w:div w:id="74523645">
      <w:bodyDiv w:val="1"/>
      <w:marLeft w:val="0"/>
      <w:marRight w:val="0"/>
      <w:marTop w:val="0"/>
      <w:marBottom w:val="0"/>
      <w:divBdr>
        <w:top w:val="none" w:sz="0" w:space="0" w:color="auto"/>
        <w:left w:val="none" w:sz="0" w:space="0" w:color="auto"/>
        <w:bottom w:val="none" w:sz="0" w:space="0" w:color="auto"/>
        <w:right w:val="none" w:sz="0" w:space="0" w:color="auto"/>
      </w:divBdr>
      <w:divsChild>
        <w:div w:id="106320872">
          <w:marLeft w:val="0"/>
          <w:marRight w:val="0"/>
          <w:marTop w:val="0"/>
          <w:marBottom w:val="0"/>
          <w:divBdr>
            <w:top w:val="none" w:sz="0" w:space="0" w:color="auto"/>
            <w:left w:val="none" w:sz="0" w:space="0" w:color="auto"/>
            <w:bottom w:val="none" w:sz="0" w:space="0" w:color="auto"/>
            <w:right w:val="none" w:sz="0" w:space="0" w:color="auto"/>
          </w:divBdr>
        </w:div>
        <w:div w:id="180901398">
          <w:marLeft w:val="0"/>
          <w:marRight w:val="0"/>
          <w:marTop w:val="0"/>
          <w:marBottom w:val="0"/>
          <w:divBdr>
            <w:top w:val="none" w:sz="0" w:space="0" w:color="auto"/>
            <w:left w:val="none" w:sz="0" w:space="0" w:color="auto"/>
            <w:bottom w:val="none" w:sz="0" w:space="0" w:color="auto"/>
            <w:right w:val="none" w:sz="0" w:space="0" w:color="auto"/>
          </w:divBdr>
        </w:div>
        <w:div w:id="1021978760">
          <w:marLeft w:val="0"/>
          <w:marRight w:val="0"/>
          <w:marTop w:val="0"/>
          <w:marBottom w:val="0"/>
          <w:divBdr>
            <w:top w:val="none" w:sz="0" w:space="0" w:color="auto"/>
            <w:left w:val="none" w:sz="0" w:space="0" w:color="auto"/>
            <w:bottom w:val="none" w:sz="0" w:space="0" w:color="auto"/>
            <w:right w:val="none" w:sz="0" w:space="0" w:color="auto"/>
          </w:divBdr>
        </w:div>
      </w:divsChild>
    </w:div>
    <w:div w:id="102574977">
      <w:bodyDiv w:val="1"/>
      <w:marLeft w:val="0"/>
      <w:marRight w:val="0"/>
      <w:marTop w:val="0"/>
      <w:marBottom w:val="0"/>
      <w:divBdr>
        <w:top w:val="none" w:sz="0" w:space="0" w:color="auto"/>
        <w:left w:val="none" w:sz="0" w:space="0" w:color="auto"/>
        <w:bottom w:val="none" w:sz="0" w:space="0" w:color="auto"/>
        <w:right w:val="none" w:sz="0" w:space="0" w:color="auto"/>
      </w:divBdr>
    </w:div>
    <w:div w:id="117534189">
      <w:bodyDiv w:val="1"/>
      <w:marLeft w:val="0"/>
      <w:marRight w:val="0"/>
      <w:marTop w:val="0"/>
      <w:marBottom w:val="0"/>
      <w:divBdr>
        <w:top w:val="none" w:sz="0" w:space="0" w:color="auto"/>
        <w:left w:val="none" w:sz="0" w:space="0" w:color="auto"/>
        <w:bottom w:val="none" w:sz="0" w:space="0" w:color="auto"/>
        <w:right w:val="none" w:sz="0" w:space="0" w:color="auto"/>
      </w:divBdr>
      <w:divsChild>
        <w:div w:id="2045473104">
          <w:marLeft w:val="0"/>
          <w:marRight w:val="0"/>
          <w:marTop w:val="0"/>
          <w:marBottom w:val="0"/>
          <w:divBdr>
            <w:top w:val="none" w:sz="0" w:space="0" w:color="auto"/>
            <w:left w:val="none" w:sz="0" w:space="0" w:color="auto"/>
            <w:bottom w:val="none" w:sz="0" w:space="0" w:color="auto"/>
            <w:right w:val="none" w:sz="0" w:space="0" w:color="auto"/>
          </w:divBdr>
        </w:div>
        <w:div w:id="551120668">
          <w:marLeft w:val="0"/>
          <w:marRight w:val="0"/>
          <w:marTop w:val="0"/>
          <w:marBottom w:val="0"/>
          <w:divBdr>
            <w:top w:val="none" w:sz="0" w:space="0" w:color="auto"/>
            <w:left w:val="none" w:sz="0" w:space="0" w:color="auto"/>
            <w:bottom w:val="none" w:sz="0" w:space="0" w:color="auto"/>
            <w:right w:val="none" w:sz="0" w:space="0" w:color="auto"/>
          </w:divBdr>
        </w:div>
        <w:div w:id="1039474968">
          <w:marLeft w:val="0"/>
          <w:marRight w:val="0"/>
          <w:marTop w:val="0"/>
          <w:marBottom w:val="0"/>
          <w:divBdr>
            <w:top w:val="none" w:sz="0" w:space="0" w:color="auto"/>
            <w:left w:val="none" w:sz="0" w:space="0" w:color="auto"/>
            <w:bottom w:val="none" w:sz="0" w:space="0" w:color="auto"/>
            <w:right w:val="none" w:sz="0" w:space="0" w:color="auto"/>
          </w:divBdr>
        </w:div>
        <w:div w:id="979501218">
          <w:marLeft w:val="0"/>
          <w:marRight w:val="0"/>
          <w:marTop w:val="0"/>
          <w:marBottom w:val="0"/>
          <w:divBdr>
            <w:top w:val="none" w:sz="0" w:space="0" w:color="auto"/>
            <w:left w:val="none" w:sz="0" w:space="0" w:color="auto"/>
            <w:bottom w:val="none" w:sz="0" w:space="0" w:color="auto"/>
            <w:right w:val="none" w:sz="0" w:space="0" w:color="auto"/>
          </w:divBdr>
        </w:div>
        <w:div w:id="1285111465">
          <w:marLeft w:val="0"/>
          <w:marRight w:val="0"/>
          <w:marTop w:val="0"/>
          <w:marBottom w:val="0"/>
          <w:divBdr>
            <w:top w:val="none" w:sz="0" w:space="0" w:color="auto"/>
            <w:left w:val="none" w:sz="0" w:space="0" w:color="auto"/>
            <w:bottom w:val="none" w:sz="0" w:space="0" w:color="auto"/>
            <w:right w:val="none" w:sz="0" w:space="0" w:color="auto"/>
          </w:divBdr>
        </w:div>
        <w:div w:id="1886215014">
          <w:marLeft w:val="0"/>
          <w:marRight w:val="0"/>
          <w:marTop w:val="0"/>
          <w:marBottom w:val="0"/>
          <w:divBdr>
            <w:top w:val="none" w:sz="0" w:space="0" w:color="auto"/>
            <w:left w:val="none" w:sz="0" w:space="0" w:color="auto"/>
            <w:bottom w:val="none" w:sz="0" w:space="0" w:color="auto"/>
            <w:right w:val="none" w:sz="0" w:space="0" w:color="auto"/>
          </w:divBdr>
        </w:div>
      </w:divsChild>
    </w:div>
    <w:div w:id="220092787">
      <w:bodyDiv w:val="1"/>
      <w:marLeft w:val="0"/>
      <w:marRight w:val="0"/>
      <w:marTop w:val="0"/>
      <w:marBottom w:val="0"/>
      <w:divBdr>
        <w:top w:val="none" w:sz="0" w:space="0" w:color="auto"/>
        <w:left w:val="none" w:sz="0" w:space="0" w:color="auto"/>
        <w:bottom w:val="none" w:sz="0" w:space="0" w:color="auto"/>
        <w:right w:val="none" w:sz="0" w:space="0" w:color="auto"/>
      </w:divBdr>
    </w:div>
    <w:div w:id="228351503">
      <w:bodyDiv w:val="1"/>
      <w:marLeft w:val="0"/>
      <w:marRight w:val="0"/>
      <w:marTop w:val="0"/>
      <w:marBottom w:val="0"/>
      <w:divBdr>
        <w:top w:val="none" w:sz="0" w:space="0" w:color="auto"/>
        <w:left w:val="none" w:sz="0" w:space="0" w:color="auto"/>
        <w:bottom w:val="none" w:sz="0" w:space="0" w:color="auto"/>
        <w:right w:val="none" w:sz="0" w:space="0" w:color="auto"/>
      </w:divBdr>
    </w:div>
    <w:div w:id="235749746">
      <w:bodyDiv w:val="1"/>
      <w:marLeft w:val="0"/>
      <w:marRight w:val="0"/>
      <w:marTop w:val="0"/>
      <w:marBottom w:val="0"/>
      <w:divBdr>
        <w:top w:val="none" w:sz="0" w:space="0" w:color="auto"/>
        <w:left w:val="none" w:sz="0" w:space="0" w:color="auto"/>
        <w:bottom w:val="none" w:sz="0" w:space="0" w:color="auto"/>
        <w:right w:val="none" w:sz="0" w:space="0" w:color="auto"/>
      </w:divBdr>
    </w:div>
    <w:div w:id="301929988">
      <w:bodyDiv w:val="1"/>
      <w:marLeft w:val="0"/>
      <w:marRight w:val="0"/>
      <w:marTop w:val="0"/>
      <w:marBottom w:val="0"/>
      <w:divBdr>
        <w:top w:val="none" w:sz="0" w:space="0" w:color="auto"/>
        <w:left w:val="none" w:sz="0" w:space="0" w:color="auto"/>
        <w:bottom w:val="none" w:sz="0" w:space="0" w:color="auto"/>
        <w:right w:val="none" w:sz="0" w:space="0" w:color="auto"/>
      </w:divBdr>
      <w:divsChild>
        <w:div w:id="1860007329">
          <w:marLeft w:val="0"/>
          <w:marRight w:val="0"/>
          <w:marTop w:val="0"/>
          <w:marBottom w:val="0"/>
          <w:divBdr>
            <w:top w:val="none" w:sz="0" w:space="0" w:color="auto"/>
            <w:left w:val="none" w:sz="0" w:space="0" w:color="auto"/>
            <w:bottom w:val="none" w:sz="0" w:space="0" w:color="auto"/>
            <w:right w:val="none" w:sz="0" w:space="0" w:color="auto"/>
          </w:divBdr>
        </w:div>
        <w:div w:id="1254361549">
          <w:marLeft w:val="0"/>
          <w:marRight w:val="0"/>
          <w:marTop w:val="0"/>
          <w:marBottom w:val="0"/>
          <w:divBdr>
            <w:top w:val="none" w:sz="0" w:space="0" w:color="auto"/>
            <w:left w:val="none" w:sz="0" w:space="0" w:color="auto"/>
            <w:bottom w:val="none" w:sz="0" w:space="0" w:color="auto"/>
            <w:right w:val="none" w:sz="0" w:space="0" w:color="auto"/>
          </w:divBdr>
        </w:div>
        <w:div w:id="82579175">
          <w:marLeft w:val="0"/>
          <w:marRight w:val="0"/>
          <w:marTop w:val="0"/>
          <w:marBottom w:val="0"/>
          <w:divBdr>
            <w:top w:val="none" w:sz="0" w:space="0" w:color="auto"/>
            <w:left w:val="none" w:sz="0" w:space="0" w:color="auto"/>
            <w:bottom w:val="none" w:sz="0" w:space="0" w:color="auto"/>
            <w:right w:val="none" w:sz="0" w:space="0" w:color="auto"/>
          </w:divBdr>
        </w:div>
        <w:div w:id="840513207">
          <w:marLeft w:val="0"/>
          <w:marRight w:val="0"/>
          <w:marTop w:val="0"/>
          <w:marBottom w:val="0"/>
          <w:divBdr>
            <w:top w:val="none" w:sz="0" w:space="0" w:color="auto"/>
            <w:left w:val="none" w:sz="0" w:space="0" w:color="auto"/>
            <w:bottom w:val="none" w:sz="0" w:space="0" w:color="auto"/>
            <w:right w:val="none" w:sz="0" w:space="0" w:color="auto"/>
          </w:divBdr>
        </w:div>
        <w:div w:id="657654409">
          <w:marLeft w:val="0"/>
          <w:marRight w:val="0"/>
          <w:marTop w:val="0"/>
          <w:marBottom w:val="0"/>
          <w:divBdr>
            <w:top w:val="none" w:sz="0" w:space="0" w:color="auto"/>
            <w:left w:val="none" w:sz="0" w:space="0" w:color="auto"/>
            <w:bottom w:val="none" w:sz="0" w:space="0" w:color="auto"/>
            <w:right w:val="none" w:sz="0" w:space="0" w:color="auto"/>
          </w:divBdr>
        </w:div>
        <w:div w:id="1016661468">
          <w:marLeft w:val="0"/>
          <w:marRight w:val="0"/>
          <w:marTop w:val="0"/>
          <w:marBottom w:val="0"/>
          <w:divBdr>
            <w:top w:val="none" w:sz="0" w:space="0" w:color="auto"/>
            <w:left w:val="none" w:sz="0" w:space="0" w:color="auto"/>
            <w:bottom w:val="none" w:sz="0" w:space="0" w:color="auto"/>
            <w:right w:val="none" w:sz="0" w:space="0" w:color="auto"/>
          </w:divBdr>
        </w:div>
        <w:div w:id="1360932745">
          <w:marLeft w:val="0"/>
          <w:marRight w:val="0"/>
          <w:marTop w:val="0"/>
          <w:marBottom w:val="0"/>
          <w:divBdr>
            <w:top w:val="none" w:sz="0" w:space="0" w:color="auto"/>
            <w:left w:val="none" w:sz="0" w:space="0" w:color="auto"/>
            <w:bottom w:val="none" w:sz="0" w:space="0" w:color="auto"/>
            <w:right w:val="none" w:sz="0" w:space="0" w:color="auto"/>
          </w:divBdr>
        </w:div>
        <w:div w:id="849028940">
          <w:marLeft w:val="0"/>
          <w:marRight w:val="0"/>
          <w:marTop w:val="0"/>
          <w:marBottom w:val="0"/>
          <w:divBdr>
            <w:top w:val="none" w:sz="0" w:space="0" w:color="auto"/>
            <w:left w:val="none" w:sz="0" w:space="0" w:color="auto"/>
            <w:bottom w:val="none" w:sz="0" w:space="0" w:color="auto"/>
            <w:right w:val="none" w:sz="0" w:space="0" w:color="auto"/>
          </w:divBdr>
        </w:div>
        <w:div w:id="576786704">
          <w:marLeft w:val="0"/>
          <w:marRight w:val="0"/>
          <w:marTop w:val="0"/>
          <w:marBottom w:val="0"/>
          <w:divBdr>
            <w:top w:val="none" w:sz="0" w:space="0" w:color="auto"/>
            <w:left w:val="none" w:sz="0" w:space="0" w:color="auto"/>
            <w:bottom w:val="none" w:sz="0" w:space="0" w:color="auto"/>
            <w:right w:val="none" w:sz="0" w:space="0" w:color="auto"/>
          </w:divBdr>
        </w:div>
      </w:divsChild>
    </w:div>
    <w:div w:id="306863127">
      <w:bodyDiv w:val="1"/>
      <w:marLeft w:val="0"/>
      <w:marRight w:val="0"/>
      <w:marTop w:val="0"/>
      <w:marBottom w:val="0"/>
      <w:divBdr>
        <w:top w:val="none" w:sz="0" w:space="0" w:color="auto"/>
        <w:left w:val="none" w:sz="0" w:space="0" w:color="auto"/>
        <w:bottom w:val="none" w:sz="0" w:space="0" w:color="auto"/>
        <w:right w:val="none" w:sz="0" w:space="0" w:color="auto"/>
      </w:divBdr>
      <w:divsChild>
        <w:div w:id="1067652686">
          <w:marLeft w:val="0"/>
          <w:marRight w:val="0"/>
          <w:marTop w:val="0"/>
          <w:marBottom w:val="0"/>
          <w:divBdr>
            <w:top w:val="none" w:sz="0" w:space="0" w:color="auto"/>
            <w:left w:val="none" w:sz="0" w:space="0" w:color="auto"/>
            <w:bottom w:val="none" w:sz="0" w:space="0" w:color="auto"/>
            <w:right w:val="none" w:sz="0" w:space="0" w:color="auto"/>
          </w:divBdr>
        </w:div>
        <w:div w:id="943342959">
          <w:marLeft w:val="0"/>
          <w:marRight w:val="0"/>
          <w:marTop w:val="0"/>
          <w:marBottom w:val="0"/>
          <w:divBdr>
            <w:top w:val="none" w:sz="0" w:space="0" w:color="auto"/>
            <w:left w:val="none" w:sz="0" w:space="0" w:color="auto"/>
            <w:bottom w:val="none" w:sz="0" w:space="0" w:color="auto"/>
            <w:right w:val="none" w:sz="0" w:space="0" w:color="auto"/>
          </w:divBdr>
        </w:div>
        <w:div w:id="1660116630">
          <w:marLeft w:val="0"/>
          <w:marRight w:val="0"/>
          <w:marTop w:val="0"/>
          <w:marBottom w:val="0"/>
          <w:divBdr>
            <w:top w:val="none" w:sz="0" w:space="0" w:color="auto"/>
            <w:left w:val="none" w:sz="0" w:space="0" w:color="auto"/>
            <w:bottom w:val="none" w:sz="0" w:space="0" w:color="auto"/>
            <w:right w:val="none" w:sz="0" w:space="0" w:color="auto"/>
          </w:divBdr>
        </w:div>
        <w:div w:id="885993542">
          <w:marLeft w:val="0"/>
          <w:marRight w:val="0"/>
          <w:marTop w:val="0"/>
          <w:marBottom w:val="0"/>
          <w:divBdr>
            <w:top w:val="none" w:sz="0" w:space="0" w:color="auto"/>
            <w:left w:val="none" w:sz="0" w:space="0" w:color="auto"/>
            <w:bottom w:val="none" w:sz="0" w:space="0" w:color="auto"/>
            <w:right w:val="none" w:sz="0" w:space="0" w:color="auto"/>
          </w:divBdr>
        </w:div>
        <w:div w:id="60641449">
          <w:marLeft w:val="0"/>
          <w:marRight w:val="0"/>
          <w:marTop w:val="0"/>
          <w:marBottom w:val="0"/>
          <w:divBdr>
            <w:top w:val="none" w:sz="0" w:space="0" w:color="auto"/>
            <w:left w:val="none" w:sz="0" w:space="0" w:color="auto"/>
            <w:bottom w:val="none" w:sz="0" w:space="0" w:color="auto"/>
            <w:right w:val="none" w:sz="0" w:space="0" w:color="auto"/>
          </w:divBdr>
        </w:div>
      </w:divsChild>
    </w:div>
    <w:div w:id="347365318">
      <w:bodyDiv w:val="1"/>
      <w:marLeft w:val="0"/>
      <w:marRight w:val="0"/>
      <w:marTop w:val="0"/>
      <w:marBottom w:val="0"/>
      <w:divBdr>
        <w:top w:val="none" w:sz="0" w:space="0" w:color="auto"/>
        <w:left w:val="none" w:sz="0" w:space="0" w:color="auto"/>
        <w:bottom w:val="none" w:sz="0" w:space="0" w:color="auto"/>
        <w:right w:val="none" w:sz="0" w:space="0" w:color="auto"/>
      </w:divBdr>
    </w:div>
    <w:div w:id="352998358">
      <w:bodyDiv w:val="1"/>
      <w:marLeft w:val="0"/>
      <w:marRight w:val="0"/>
      <w:marTop w:val="0"/>
      <w:marBottom w:val="0"/>
      <w:divBdr>
        <w:top w:val="none" w:sz="0" w:space="0" w:color="auto"/>
        <w:left w:val="none" w:sz="0" w:space="0" w:color="auto"/>
        <w:bottom w:val="none" w:sz="0" w:space="0" w:color="auto"/>
        <w:right w:val="none" w:sz="0" w:space="0" w:color="auto"/>
      </w:divBdr>
    </w:div>
    <w:div w:id="367218456">
      <w:bodyDiv w:val="1"/>
      <w:marLeft w:val="0"/>
      <w:marRight w:val="0"/>
      <w:marTop w:val="0"/>
      <w:marBottom w:val="0"/>
      <w:divBdr>
        <w:top w:val="none" w:sz="0" w:space="0" w:color="auto"/>
        <w:left w:val="none" w:sz="0" w:space="0" w:color="auto"/>
        <w:bottom w:val="none" w:sz="0" w:space="0" w:color="auto"/>
        <w:right w:val="none" w:sz="0" w:space="0" w:color="auto"/>
      </w:divBdr>
    </w:div>
    <w:div w:id="387996898">
      <w:bodyDiv w:val="1"/>
      <w:marLeft w:val="0"/>
      <w:marRight w:val="0"/>
      <w:marTop w:val="0"/>
      <w:marBottom w:val="0"/>
      <w:divBdr>
        <w:top w:val="none" w:sz="0" w:space="0" w:color="auto"/>
        <w:left w:val="none" w:sz="0" w:space="0" w:color="auto"/>
        <w:bottom w:val="none" w:sz="0" w:space="0" w:color="auto"/>
        <w:right w:val="none" w:sz="0" w:space="0" w:color="auto"/>
      </w:divBdr>
      <w:divsChild>
        <w:div w:id="195507687">
          <w:marLeft w:val="0"/>
          <w:marRight w:val="0"/>
          <w:marTop w:val="0"/>
          <w:marBottom w:val="0"/>
          <w:divBdr>
            <w:top w:val="none" w:sz="0" w:space="0" w:color="auto"/>
            <w:left w:val="none" w:sz="0" w:space="0" w:color="auto"/>
            <w:bottom w:val="none" w:sz="0" w:space="0" w:color="auto"/>
            <w:right w:val="none" w:sz="0" w:space="0" w:color="auto"/>
          </w:divBdr>
        </w:div>
        <w:div w:id="47580208">
          <w:marLeft w:val="0"/>
          <w:marRight w:val="0"/>
          <w:marTop w:val="0"/>
          <w:marBottom w:val="0"/>
          <w:divBdr>
            <w:top w:val="none" w:sz="0" w:space="0" w:color="auto"/>
            <w:left w:val="none" w:sz="0" w:space="0" w:color="auto"/>
            <w:bottom w:val="none" w:sz="0" w:space="0" w:color="auto"/>
            <w:right w:val="none" w:sz="0" w:space="0" w:color="auto"/>
          </w:divBdr>
        </w:div>
        <w:div w:id="1101874263">
          <w:marLeft w:val="0"/>
          <w:marRight w:val="0"/>
          <w:marTop w:val="0"/>
          <w:marBottom w:val="0"/>
          <w:divBdr>
            <w:top w:val="none" w:sz="0" w:space="0" w:color="auto"/>
            <w:left w:val="none" w:sz="0" w:space="0" w:color="auto"/>
            <w:bottom w:val="none" w:sz="0" w:space="0" w:color="auto"/>
            <w:right w:val="none" w:sz="0" w:space="0" w:color="auto"/>
          </w:divBdr>
        </w:div>
        <w:div w:id="1542401406">
          <w:marLeft w:val="0"/>
          <w:marRight w:val="0"/>
          <w:marTop w:val="0"/>
          <w:marBottom w:val="0"/>
          <w:divBdr>
            <w:top w:val="none" w:sz="0" w:space="0" w:color="auto"/>
            <w:left w:val="none" w:sz="0" w:space="0" w:color="auto"/>
            <w:bottom w:val="none" w:sz="0" w:space="0" w:color="auto"/>
            <w:right w:val="none" w:sz="0" w:space="0" w:color="auto"/>
          </w:divBdr>
        </w:div>
        <w:div w:id="1504510710">
          <w:marLeft w:val="0"/>
          <w:marRight w:val="0"/>
          <w:marTop w:val="0"/>
          <w:marBottom w:val="0"/>
          <w:divBdr>
            <w:top w:val="none" w:sz="0" w:space="0" w:color="auto"/>
            <w:left w:val="none" w:sz="0" w:space="0" w:color="auto"/>
            <w:bottom w:val="none" w:sz="0" w:space="0" w:color="auto"/>
            <w:right w:val="none" w:sz="0" w:space="0" w:color="auto"/>
          </w:divBdr>
        </w:div>
        <w:div w:id="648944299">
          <w:marLeft w:val="0"/>
          <w:marRight w:val="0"/>
          <w:marTop w:val="0"/>
          <w:marBottom w:val="0"/>
          <w:divBdr>
            <w:top w:val="none" w:sz="0" w:space="0" w:color="auto"/>
            <w:left w:val="none" w:sz="0" w:space="0" w:color="auto"/>
            <w:bottom w:val="none" w:sz="0" w:space="0" w:color="auto"/>
            <w:right w:val="none" w:sz="0" w:space="0" w:color="auto"/>
          </w:divBdr>
        </w:div>
        <w:div w:id="266081362">
          <w:marLeft w:val="0"/>
          <w:marRight w:val="0"/>
          <w:marTop w:val="0"/>
          <w:marBottom w:val="0"/>
          <w:divBdr>
            <w:top w:val="none" w:sz="0" w:space="0" w:color="auto"/>
            <w:left w:val="none" w:sz="0" w:space="0" w:color="auto"/>
            <w:bottom w:val="none" w:sz="0" w:space="0" w:color="auto"/>
            <w:right w:val="none" w:sz="0" w:space="0" w:color="auto"/>
          </w:divBdr>
        </w:div>
        <w:div w:id="418841035">
          <w:marLeft w:val="0"/>
          <w:marRight w:val="0"/>
          <w:marTop w:val="0"/>
          <w:marBottom w:val="0"/>
          <w:divBdr>
            <w:top w:val="none" w:sz="0" w:space="0" w:color="auto"/>
            <w:left w:val="none" w:sz="0" w:space="0" w:color="auto"/>
            <w:bottom w:val="none" w:sz="0" w:space="0" w:color="auto"/>
            <w:right w:val="none" w:sz="0" w:space="0" w:color="auto"/>
          </w:divBdr>
        </w:div>
        <w:div w:id="1431469475">
          <w:marLeft w:val="0"/>
          <w:marRight w:val="0"/>
          <w:marTop w:val="0"/>
          <w:marBottom w:val="0"/>
          <w:divBdr>
            <w:top w:val="none" w:sz="0" w:space="0" w:color="auto"/>
            <w:left w:val="none" w:sz="0" w:space="0" w:color="auto"/>
            <w:bottom w:val="none" w:sz="0" w:space="0" w:color="auto"/>
            <w:right w:val="none" w:sz="0" w:space="0" w:color="auto"/>
          </w:divBdr>
        </w:div>
        <w:div w:id="326253277">
          <w:marLeft w:val="0"/>
          <w:marRight w:val="0"/>
          <w:marTop w:val="0"/>
          <w:marBottom w:val="0"/>
          <w:divBdr>
            <w:top w:val="none" w:sz="0" w:space="0" w:color="auto"/>
            <w:left w:val="none" w:sz="0" w:space="0" w:color="auto"/>
            <w:bottom w:val="none" w:sz="0" w:space="0" w:color="auto"/>
            <w:right w:val="none" w:sz="0" w:space="0" w:color="auto"/>
          </w:divBdr>
        </w:div>
        <w:div w:id="1384133387">
          <w:marLeft w:val="0"/>
          <w:marRight w:val="0"/>
          <w:marTop w:val="0"/>
          <w:marBottom w:val="0"/>
          <w:divBdr>
            <w:top w:val="none" w:sz="0" w:space="0" w:color="auto"/>
            <w:left w:val="none" w:sz="0" w:space="0" w:color="auto"/>
            <w:bottom w:val="none" w:sz="0" w:space="0" w:color="auto"/>
            <w:right w:val="none" w:sz="0" w:space="0" w:color="auto"/>
          </w:divBdr>
        </w:div>
        <w:div w:id="1109354144">
          <w:marLeft w:val="0"/>
          <w:marRight w:val="0"/>
          <w:marTop w:val="0"/>
          <w:marBottom w:val="0"/>
          <w:divBdr>
            <w:top w:val="none" w:sz="0" w:space="0" w:color="auto"/>
            <w:left w:val="none" w:sz="0" w:space="0" w:color="auto"/>
            <w:bottom w:val="none" w:sz="0" w:space="0" w:color="auto"/>
            <w:right w:val="none" w:sz="0" w:space="0" w:color="auto"/>
          </w:divBdr>
        </w:div>
        <w:div w:id="480125730">
          <w:marLeft w:val="0"/>
          <w:marRight w:val="0"/>
          <w:marTop w:val="0"/>
          <w:marBottom w:val="0"/>
          <w:divBdr>
            <w:top w:val="none" w:sz="0" w:space="0" w:color="auto"/>
            <w:left w:val="none" w:sz="0" w:space="0" w:color="auto"/>
            <w:bottom w:val="none" w:sz="0" w:space="0" w:color="auto"/>
            <w:right w:val="none" w:sz="0" w:space="0" w:color="auto"/>
          </w:divBdr>
        </w:div>
        <w:div w:id="1838888262">
          <w:marLeft w:val="0"/>
          <w:marRight w:val="0"/>
          <w:marTop w:val="0"/>
          <w:marBottom w:val="0"/>
          <w:divBdr>
            <w:top w:val="none" w:sz="0" w:space="0" w:color="auto"/>
            <w:left w:val="none" w:sz="0" w:space="0" w:color="auto"/>
            <w:bottom w:val="none" w:sz="0" w:space="0" w:color="auto"/>
            <w:right w:val="none" w:sz="0" w:space="0" w:color="auto"/>
          </w:divBdr>
        </w:div>
        <w:div w:id="1167330121">
          <w:marLeft w:val="0"/>
          <w:marRight w:val="0"/>
          <w:marTop w:val="0"/>
          <w:marBottom w:val="0"/>
          <w:divBdr>
            <w:top w:val="none" w:sz="0" w:space="0" w:color="auto"/>
            <w:left w:val="none" w:sz="0" w:space="0" w:color="auto"/>
            <w:bottom w:val="none" w:sz="0" w:space="0" w:color="auto"/>
            <w:right w:val="none" w:sz="0" w:space="0" w:color="auto"/>
          </w:divBdr>
        </w:div>
        <w:div w:id="1895773892">
          <w:marLeft w:val="0"/>
          <w:marRight w:val="0"/>
          <w:marTop w:val="0"/>
          <w:marBottom w:val="0"/>
          <w:divBdr>
            <w:top w:val="none" w:sz="0" w:space="0" w:color="auto"/>
            <w:left w:val="none" w:sz="0" w:space="0" w:color="auto"/>
            <w:bottom w:val="none" w:sz="0" w:space="0" w:color="auto"/>
            <w:right w:val="none" w:sz="0" w:space="0" w:color="auto"/>
          </w:divBdr>
        </w:div>
        <w:div w:id="449477296">
          <w:marLeft w:val="0"/>
          <w:marRight w:val="0"/>
          <w:marTop w:val="0"/>
          <w:marBottom w:val="0"/>
          <w:divBdr>
            <w:top w:val="none" w:sz="0" w:space="0" w:color="auto"/>
            <w:left w:val="none" w:sz="0" w:space="0" w:color="auto"/>
            <w:bottom w:val="none" w:sz="0" w:space="0" w:color="auto"/>
            <w:right w:val="none" w:sz="0" w:space="0" w:color="auto"/>
          </w:divBdr>
        </w:div>
        <w:div w:id="1375811271">
          <w:marLeft w:val="0"/>
          <w:marRight w:val="0"/>
          <w:marTop w:val="0"/>
          <w:marBottom w:val="0"/>
          <w:divBdr>
            <w:top w:val="none" w:sz="0" w:space="0" w:color="auto"/>
            <w:left w:val="none" w:sz="0" w:space="0" w:color="auto"/>
            <w:bottom w:val="none" w:sz="0" w:space="0" w:color="auto"/>
            <w:right w:val="none" w:sz="0" w:space="0" w:color="auto"/>
          </w:divBdr>
        </w:div>
        <w:div w:id="19283676">
          <w:marLeft w:val="0"/>
          <w:marRight w:val="0"/>
          <w:marTop w:val="0"/>
          <w:marBottom w:val="0"/>
          <w:divBdr>
            <w:top w:val="none" w:sz="0" w:space="0" w:color="auto"/>
            <w:left w:val="none" w:sz="0" w:space="0" w:color="auto"/>
            <w:bottom w:val="none" w:sz="0" w:space="0" w:color="auto"/>
            <w:right w:val="none" w:sz="0" w:space="0" w:color="auto"/>
          </w:divBdr>
        </w:div>
        <w:div w:id="348604751">
          <w:marLeft w:val="0"/>
          <w:marRight w:val="0"/>
          <w:marTop w:val="0"/>
          <w:marBottom w:val="0"/>
          <w:divBdr>
            <w:top w:val="none" w:sz="0" w:space="0" w:color="auto"/>
            <w:left w:val="none" w:sz="0" w:space="0" w:color="auto"/>
            <w:bottom w:val="none" w:sz="0" w:space="0" w:color="auto"/>
            <w:right w:val="none" w:sz="0" w:space="0" w:color="auto"/>
          </w:divBdr>
        </w:div>
        <w:div w:id="117267025">
          <w:marLeft w:val="0"/>
          <w:marRight w:val="0"/>
          <w:marTop w:val="0"/>
          <w:marBottom w:val="0"/>
          <w:divBdr>
            <w:top w:val="none" w:sz="0" w:space="0" w:color="auto"/>
            <w:left w:val="none" w:sz="0" w:space="0" w:color="auto"/>
            <w:bottom w:val="none" w:sz="0" w:space="0" w:color="auto"/>
            <w:right w:val="none" w:sz="0" w:space="0" w:color="auto"/>
          </w:divBdr>
        </w:div>
        <w:div w:id="1970436317">
          <w:marLeft w:val="0"/>
          <w:marRight w:val="0"/>
          <w:marTop w:val="0"/>
          <w:marBottom w:val="0"/>
          <w:divBdr>
            <w:top w:val="none" w:sz="0" w:space="0" w:color="auto"/>
            <w:left w:val="none" w:sz="0" w:space="0" w:color="auto"/>
            <w:bottom w:val="none" w:sz="0" w:space="0" w:color="auto"/>
            <w:right w:val="none" w:sz="0" w:space="0" w:color="auto"/>
          </w:divBdr>
        </w:div>
        <w:div w:id="1965892262">
          <w:marLeft w:val="0"/>
          <w:marRight w:val="0"/>
          <w:marTop w:val="0"/>
          <w:marBottom w:val="0"/>
          <w:divBdr>
            <w:top w:val="none" w:sz="0" w:space="0" w:color="auto"/>
            <w:left w:val="none" w:sz="0" w:space="0" w:color="auto"/>
            <w:bottom w:val="none" w:sz="0" w:space="0" w:color="auto"/>
            <w:right w:val="none" w:sz="0" w:space="0" w:color="auto"/>
          </w:divBdr>
        </w:div>
        <w:div w:id="1339038295">
          <w:marLeft w:val="0"/>
          <w:marRight w:val="0"/>
          <w:marTop w:val="0"/>
          <w:marBottom w:val="0"/>
          <w:divBdr>
            <w:top w:val="none" w:sz="0" w:space="0" w:color="auto"/>
            <w:left w:val="none" w:sz="0" w:space="0" w:color="auto"/>
            <w:bottom w:val="none" w:sz="0" w:space="0" w:color="auto"/>
            <w:right w:val="none" w:sz="0" w:space="0" w:color="auto"/>
          </w:divBdr>
        </w:div>
        <w:div w:id="269317776">
          <w:marLeft w:val="0"/>
          <w:marRight w:val="0"/>
          <w:marTop w:val="0"/>
          <w:marBottom w:val="0"/>
          <w:divBdr>
            <w:top w:val="none" w:sz="0" w:space="0" w:color="auto"/>
            <w:left w:val="none" w:sz="0" w:space="0" w:color="auto"/>
            <w:bottom w:val="none" w:sz="0" w:space="0" w:color="auto"/>
            <w:right w:val="none" w:sz="0" w:space="0" w:color="auto"/>
          </w:divBdr>
        </w:div>
        <w:div w:id="485244065">
          <w:marLeft w:val="0"/>
          <w:marRight w:val="0"/>
          <w:marTop w:val="0"/>
          <w:marBottom w:val="0"/>
          <w:divBdr>
            <w:top w:val="none" w:sz="0" w:space="0" w:color="auto"/>
            <w:left w:val="none" w:sz="0" w:space="0" w:color="auto"/>
            <w:bottom w:val="none" w:sz="0" w:space="0" w:color="auto"/>
            <w:right w:val="none" w:sz="0" w:space="0" w:color="auto"/>
          </w:divBdr>
        </w:div>
        <w:div w:id="62802452">
          <w:marLeft w:val="0"/>
          <w:marRight w:val="0"/>
          <w:marTop w:val="0"/>
          <w:marBottom w:val="0"/>
          <w:divBdr>
            <w:top w:val="none" w:sz="0" w:space="0" w:color="auto"/>
            <w:left w:val="none" w:sz="0" w:space="0" w:color="auto"/>
            <w:bottom w:val="none" w:sz="0" w:space="0" w:color="auto"/>
            <w:right w:val="none" w:sz="0" w:space="0" w:color="auto"/>
          </w:divBdr>
        </w:div>
        <w:div w:id="2092313426">
          <w:marLeft w:val="0"/>
          <w:marRight w:val="0"/>
          <w:marTop w:val="0"/>
          <w:marBottom w:val="0"/>
          <w:divBdr>
            <w:top w:val="none" w:sz="0" w:space="0" w:color="auto"/>
            <w:left w:val="none" w:sz="0" w:space="0" w:color="auto"/>
            <w:bottom w:val="none" w:sz="0" w:space="0" w:color="auto"/>
            <w:right w:val="none" w:sz="0" w:space="0" w:color="auto"/>
          </w:divBdr>
        </w:div>
        <w:div w:id="1803886057">
          <w:marLeft w:val="0"/>
          <w:marRight w:val="0"/>
          <w:marTop w:val="0"/>
          <w:marBottom w:val="0"/>
          <w:divBdr>
            <w:top w:val="none" w:sz="0" w:space="0" w:color="auto"/>
            <w:left w:val="none" w:sz="0" w:space="0" w:color="auto"/>
            <w:bottom w:val="none" w:sz="0" w:space="0" w:color="auto"/>
            <w:right w:val="none" w:sz="0" w:space="0" w:color="auto"/>
          </w:divBdr>
        </w:div>
        <w:div w:id="86124768">
          <w:marLeft w:val="0"/>
          <w:marRight w:val="0"/>
          <w:marTop w:val="0"/>
          <w:marBottom w:val="0"/>
          <w:divBdr>
            <w:top w:val="none" w:sz="0" w:space="0" w:color="auto"/>
            <w:left w:val="none" w:sz="0" w:space="0" w:color="auto"/>
            <w:bottom w:val="none" w:sz="0" w:space="0" w:color="auto"/>
            <w:right w:val="none" w:sz="0" w:space="0" w:color="auto"/>
          </w:divBdr>
        </w:div>
        <w:div w:id="1013653569">
          <w:marLeft w:val="0"/>
          <w:marRight w:val="0"/>
          <w:marTop w:val="0"/>
          <w:marBottom w:val="0"/>
          <w:divBdr>
            <w:top w:val="none" w:sz="0" w:space="0" w:color="auto"/>
            <w:left w:val="none" w:sz="0" w:space="0" w:color="auto"/>
            <w:bottom w:val="none" w:sz="0" w:space="0" w:color="auto"/>
            <w:right w:val="none" w:sz="0" w:space="0" w:color="auto"/>
          </w:divBdr>
        </w:div>
        <w:div w:id="1896893144">
          <w:marLeft w:val="0"/>
          <w:marRight w:val="0"/>
          <w:marTop w:val="0"/>
          <w:marBottom w:val="0"/>
          <w:divBdr>
            <w:top w:val="none" w:sz="0" w:space="0" w:color="auto"/>
            <w:left w:val="none" w:sz="0" w:space="0" w:color="auto"/>
            <w:bottom w:val="none" w:sz="0" w:space="0" w:color="auto"/>
            <w:right w:val="none" w:sz="0" w:space="0" w:color="auto"/>
          </w:divBdr>
        </w:div>
        <w:div w:id="1635940340">
          <w:marLeft w:val="0"/>
          <w:marRight w:val="0"/>
          <w:marTop w:val="0"/>
          <w:marBottom w:val="0"/>
          <w:divBdr>
            <w:top w:val="none" w:sz="0" w:space="0" w:color="auto"/>
            <w:left w:val="none" w:sz="0" w:space="0" w:color="auto"/>
            <w:bottom w:val="none" w:sz="0" w:space="0" w:color="auto"/>
            <w:right w:val="none" w:sz="0" w:space="0" w:color="auto"/>
          </w:divBdr>
        </w:div>
        <w:div w:id="1730566235">
          <w:marLeft w:val="0"/>
          <w:marRight w:val="0"/>
          <w:marTop w:val="0"/>
          <w:marBottom w:val="0"/>
          <w:divBdr>
            <w:top w:val="none" w:sz="0" w:space="0" w:color="auto"/>
            <w:left w:val="none" w:sz="0" w:space="0" w:color="auto"/>
            <w:bottom w:val="none" w:sz="0" w:space="0" w:color="auto"/>
            <w:right w:val="none" w:sz="0" w:space="0" w:color="auto"/>
          </w:divBdr>
        </w:div>
        <w:div w:id="881745827">
          <w:marLeft w:val="0"/>
          <w:marRight w:val="0"/>
          <w:marTop w:val="0"/>
          <w:marBottom w:val="0"/>
          <w:divBdr>
            <w:top w:val="none" w:sz="0" w:space="0" w:color="auto"/>
            <w:left w:val="none" w:sz="0" w:space="0" w:color="auto"/>
            <w:bottom w:val="none" w:sz="0" w:space="0" w:color="auto"/>
            <w:right w:val="none" w:sz="0" w:space="0" w:color="auto"/>
          </w:divBdr>
        </w:div>
      </w:divsChild>
    </w:div>
    <w:div w:id="468713587">
      <w:bodyDiv w:val="1"/>
      <w:marLeft w:val="0"/>
      <w:marRight w:val="0"/>
      <w:marTop w:val="0"/>
      <w:marBottom w:val="0"/>
      <w:divBdr>
        <w:top w:val="none" w:sz="0" w:space="0" w:color="auto"/>
        <w:left w:val="none" w:sz="0" w:space="0" w:color="auto"/>
        <w:bottom w:val="none" w:sz="0" w:space="0" w:color="auto"/>
        <w:right w:val="none" w:sz="0" w:space="0" w:color="auto"/>
      </w:divBdr>
    </w:div>
    <w:div w:id="479033382">
      <w:bodyDiv w:val="1"/>
      <w:marLeft w:val="0"/>
      <w:marRight w:val="0"/>
      <w:marTop w:val="0"/>
      <w:marBottom w:val="0"/>
      <w:divBdr>
        <w:top w:val="none" w:sz="0" w:space="0" w:color="auto"/>
        <w:left w:val="none" w:sz="0" w:space="0" w:color="auto"/>
        <w:bottom w:val="none" w:sz="0" w:space="0" w:color="auto"/>
        <w:right w:val="none" w:sz="0" w:space="0" w:color="auto"/>
      </w:divBdr>
      <w:divsChild>
        <w:div w:id="1230307353">
          <w:marLeft w:val="0"/>
          <w:marRight w:val="0"/>
          <w:marTop w:val="0"/>
          <w:marBottom w:val="0"/>
          <w:divBdr>
            <w:top w:val="none" w:sz="0" w:space="0" w:color="auto"/>
            <w:left w:val="none" w:sz="0" w:space="0" w:color="auto"/>
            <w:bottom w:val="none" w:sz="0" w:space="0" w:color="auto"/>
            <w:right w:val="none" w:sz="0" w:space="0" w:color="auto"/>
          </w:divBdr>
        </w:div>
        <w:div w:id="1053895380">
          <w:marLeft w:val="0"/>
          <w:marRight w:val="0"/>
          <w:marTop w:val="0"/>
          <w:marBottom w:val="0"/>
          <w:divBdr>
            <w:top w:val="none" w:sz="0" w:space="0" w:color="auto"/>
            <w:left w:val="none" w:sz="0" w:space="0" w:color="auto"/>
            <w:bottom w:val="none" w:sz="0" w:space="0" w:color="auto"/>
            <w:right w:val="none" w:sz="0" w:space="0" w:color="auto"/>
          </w:divBdr>
        </w:div>
        <w:div w:id="159858953">
          <w:marLeft w:val="0"/>
          <w:marRight w:val="0"/>
          <w:marTop w:val="0"/>
          <w:marBottom w:val="0"/>
          <w:divBdr>
            <w:top w:val="none" w:sz="0" w:space="0" w:color="auto"/>
            <w:left w:val="none" w:sz="0" w:space="0" w:color="auto"/>
            <w:bottom w:val="none" w:sz="0" w:space="0" w:color="auto"/>
            <w:right w:val="none" w:sz="0" w:space="0" w:color="auto"/>
          </w:divBdr>
        </w:div>
        <w:div w:id="279919023">
          <w:marLeft w:val="0"/>
          <w:marRight w:val="0"/>
          <w:marTop w:val="0"/>
          <w:marBottom w:val="0"/>
          <w:divBdr>
            <w:top w:val="none" w:sz="0" w:space="0" w:color="auto"/>
            <w:left w:val="none" w:sz="0" w:space="0" w:color="auto"/>
            <w:bottom w:val="none" w:sz="0" w:space="0" w:color="auto"/>
            <w:right w:val="none" w:sz="0" w:space="0" w:color="auto"/>
          </w:divBdr>
        </w:div>
        <w:div w:id="243613216">
          <w:marLeft w:val="0"/>
          <w:marRight w:val="0"/>
          <w:marTop w:val="0"/>
          <w:marBottom w:val="0"/>
          <w:divBdr>
            <w:top w:val="none" w:sz="0" w:space="0" w:color="auto"/>
            <w:left w:val="none" w:sz="0" w:space="0" w:color="auto"/>
            <w:bottom w:val="none" w:sz="0" w:space="0" w:color="auto"/>
            <w:right w:val="none" w:sz="0" w:space="0" w:color="auto"/>
          </w:divBdr>
        </w:div>
        <w:div w:id="2101173546">
          <w:marLeft w:val="0"/>
          <w:marRight w:val="0"/>
          <w:marTop w:val="0"/>
          <w:marBottom w:val="0"/>
          <w:divBdr>
            <w:top w:val="none" w:sz="0" w:space="0" w:color="auto"/>
            <w:left w:val="none" w:sz="0" w:space="0" w:color="auto"/>
            <w:bottom w:val="none" w:sz="0" w:space="0" w:color="auto"/>
            <w:right w:val="none" w:sz="0" w:space="0" w:color="auto"/>
          </w:divBdr>
        </w:div>
        <w:div w:id="1202547908">
          <w:marLeft w:val="0"/>
          <w:marRight w:val="0"/>
          <w:marTop w:val="0"/>
          <w:marBottom w:val="0"/>
          <w:divBdr>
            <w:top w:val="none" w:sz="0" w:space="0" w:color="auto"/>
            <w:left w:val="none" w:sz="0" w:space="0" w:color="auto"/>
            <w:bottom w:val="none" w:sz="0" w:space="0" w:color="auto"/>
            <w:right w:val="none" w:sz="0" w:space="0" w:color="auto"/>
          </w:divBdr>
        </w:div>
        <w:div w:id="871770034">
          <w:marLeft w:val="0"/>
          <w:marRight w:val="0"/>
          <w:marTop w:val="0"/>
          <w:marBottom w:val="0"/>
          <w:divBdr>
            <w:top w:val="none" w:sz="0" w:space="0" w:color="auto"/>
            <w:left w:val="none" w:sz="0" w:space="0" w:color="auto"/>
            <w:bottom w:val="none" w:sz="0" w:space="0" w:color="auto"/>
            <w:right w:val="none" w:sz="0" w:space="0" w:color="auto"/>
          </w:divBdr>
        </w:div>
        <w:div w:id="1898975455">
          <w:marLeft w:val="0"/>
          <w:marRight w:val="0"/>
          <w:marTop w:val="0"/>
          <w:marBottom w:val="0"/>
          <w:divBdr>
            <w:top w:val="none" w:sz="0" w:space="0" w:color="auto"/>
            <w:left w:val="none" w:sz="0" w:space="0" w:color="auto"/>
            <w:bottom w:val="none" w:sz="0" w:space="0" w:color="auto"/>
            <w:right w:val="none" w:sz="0" w:space="0" w:color="auto"/>
          </w:divBdr>
        </w:div>
        <w:div w:id="1514806760">
          <w:marLeft w:val="0"/>
          <w:marRight w:val="0"/>
          <w:marTop w:val="0"/>
          <w:marBottom w:val="0"/>
          <w:divBdr>
            <w:top w:val="none" w:sz="0" w:space="0" w:color="auto"/>
            <w:left w:val="none" w:sz="0" w:space="0" w:color="auto"/>
            <w:bottom w:val="none" w:sz="0" w:space="0" w:color="auto"/>
            <w:right w:val="none" w:sz="0" w:space="0" w:color="auto"/>
          </w:divBdr>
        </w:div>
        <w:div w:id="1896888321">
          <w:marLeft w:val="0"/>
          <w:marRight w:val="0"/>
          <w:marTop w:val="0"/>
          <w:marBottom w:val="0"/>
          <w:divBdr>
            <w:top w:val="none" w:sz="0" w:space="0" w:color="auto"/>
            <w:left w:val="none" w:sz="0" w:space="0" w:color="auto"/>
            <w:bottom w:val="none" w:sz="0" w:space="0" w:color="auto"/>
            <w:right w:val="none" w:sz="0" w:space="0" w:color="auto"/>
          </w:divBdr>
        </w:div>
        <w:div w:id="180166034">
          <w:marLeft w:val="0"/>
          <w:marRight w:val="0"/>
          <w:marTop w:val="0"/>
          <w:marBottom w:val="0"/>
          <w:divBdr>
            <w:top w:val="none" w:sz="0" w:space="0" w:color="auto"/>
            <w:left w:val="none" w:sz="0" w:space="0" w:color="auto"/>
            <w:bottom w:val="none" w:sz="0" w:space="0" w:color="auto"/>
            <w:right w:val="none" w:sz="0" w:space="0" w:color="auto"/>
          </w:divBdr>
        </w:div>
        <w:div w:id="1945647432">
          <w:marLeft w:val="0"/>
          <w:marRight w:val="0"/>
          <w:marTop w:val="0"/>
          <w:marBottom w:val="0"/>
          <w:divBdr>
            <w:top w:val="none" w:sz="0" w:space="0" w:color="auto"/>
            <w:left w:val="none" w:sz="0" w:space="0" w:color="auto"/>
            <w:bottom w:val="none" w:sz="0" w:space="0" w:color="auto"/>
            <w:right w:val="none" w:sz="0" w:space="0" w:color="auto"/>
          </w:divBdr>
        </w:div>
        <w:div w:id="677536983">
          <w:marLeft w:val="0"/>
          <w:marRight w:val="0"/>
          <w:marTop w:val="0"/>
          <w:marBottom w:val="0"/>
          <w:divBdr>
            <w:top w:val="none" w:sz="0" w:space="0" w:color="auto"/>
            <w:left w:val="none" w:sz="0" w:space="0" w:color="auto"/>
            <w:bottom w:val="none" w:sz="0" w:space="0" w:color="auto"/>
            <w:right w:val="none" w:sz="0" w:space="0" w:color="auto"/>
          </w:divBdr>
        </w:div>
        <w:div w:id="1080062576">
          <w:marLeft w:val="0"/>
          <w:marRight w:val="0"/>
          <w:marTop w:val="0"/>
          <w:marBottom w:val="0"/>
          <w:divBdr>
            <w:top w:val="none" w:sz="0" w:space="0" w:color="auto"/>
            <w:left w:val="none" w:sz="0" w:space="0" w:color="auto"/>
            <w:bottom w:val="none" w:sz="0" w:space="0" w:color="auto"/>
            <w:right w:val="none" w:sz="0" w:space="0" w:color="auto"/>
          </w:divBdr>
        </w:div>
        <w:div w:id="1609580536">
          <w:marLeft w:val="0"/>
          <w:marRight w:val="0"/>
          <w:marTop w:val="0"/>
          <w:marBottom w:val="0"/>
          <w:divBdr>
            <w:top w:val="none" w:sz="0" w:space="0" w:color="auto"/>
            <w:left w:val="none" w:sz="0" w:space="0" w:color="auto"/>
            <w:bottom w:val="none" w:sz="0" w:space="0" w:color="auto"/>
            <w:right w:val="none" w:sz="0" w:space="0" w:color="auto"/>
          </w:divBdr>
        </w:div>
        <w:div w:id="852691174">
          <w:marLeft w:val="0"/>
          <w:marRight w:val="0"/>
          <w:marTop w:val="0"/>
          <w:marBottom w:val="0"/>
          <w:divBdr>
            <w:top w:val="none" w:sz="0" w:space="0" w:color="auto"/>
            <w:left w:val="none" w:sz="0" w:space="0" w:color="auto"/>
            <w:bottom w:val="none" w:sz="0" w:space="0" w:color="auto"/>
            <w:right w:val="none" w:sz="0" w:space="0" w:color="auto"/>
          </w:divBdr>
        </w:div>
        <w:div w:id="1537739269">
          <w:marLeft w:val="0"/>
          <w:marRight w:val="0"/>
          <w:marTop w:val="0"/>
          <w:marBottom w:val="0"/>
          <w:divBdr>
            <w:top w:val="none" w:sz="0" w:space="0" w:color="auto"/>
            <w:left w:val="none" w:sz="0" w:space="0" w:color="auto"/>
            <w:bottom w:val="none" w:sz="0" w:space="0" w:color="auto"/>
            <w:right w:val="none" w:sz="0" w:space="0" w:color="auto"/>
          </w:divBdr>
        </w:div>
        <w:div w:id="1616786520">
          <w:marLeft w:val="0"/>
          <w:marRight w:val="0"/>
          <w:marTop w:val="0"/>
          <w:marBottom w:val="0"/>
          <w:divBdr>
            <w:top w:val="none" w:sz="0" w:space="0" w:color="auto"/>
            <w:left w:val="none" w:sz="0" w:space="0" w:color="auto"/>
            <w:bottom w:val="none" w:sz="0" w:space="0" w:color="auto"/>
            <w:right w:val="none" w:sz="0" w:space="0" w:color="auto"/>
          </w:divBdr>
        </w:div>
      </w:divsChild>
    </w:div>
    <w:div w:id="643509787">
      <w:bodyDiv w:val="1"/>
      <w:marLeft w:val="0"/>
      <w:marRight w:val="0"/>
      <w:marTop w:val="0"/>
      <w:marBottom w:val="0"/>
      <w:divBdr>
        <w:top w:val="none" w:sz="0" w:space="0" w:color="auto"/>
        <w:left w:val="none" w:sz="0" w:space="0" w:color="auto"/>
        <w:bottom w:val="none" w:sz="0" w:space="0" w:color="auto"/>
        <w:right w:val="none" w:sz="0" w:space="0" w:color="auto"/>
      </w:divBdr>
    </w:div>
    <w:div w:id="766969285">
      <w:bodyDiv w:val="1"/>
      <w:marLeft w:val="0"/>
      <w:marRight w:val="0"/>
      <w:marTop w:val="0"/>
      <w:marBottom w:val="0"/>
      <w:divBdr>
        <w:top w:val="none" w:sz="0" w:space="0" w:color="auto"/>
        <w:left w:val="none" w:sz="0" w:space="0" w:color="auto"/>
        <w:bottom w:val="none" w:sz="0" w:space="0" w:color="auto"/>
        <w:right w:val="none" w:sz="0" w:space="0" w:color="auto"/>
      </w:divBdr>
    </w:div>
    <w:div w:id="779490558">
      <w:bodyDiv w:val="1"/>
      <w:marLeft w:val="0"/>
      <w:marRight w:val="0"/>
      <w:marTop w:val="0"/>
      <w:marBottom w:val="0"/>
      <w:divBdr>
        <w:top w:val="none" w:sz="0" w:space="0" w:color="auto"/>
        <w:left w:val="none" w:sz="0" w:space="0" w:color="auto"/>
        <w:bottom w:val="none" w:sz="0" w:space="0" w:color="auto"/>
        <w:right w:val="none" w:sz="0" w:space="0" w:color="auto"/>
      </w:divBdr>
      <w:divsChild>
        <w:div w:id="1999840387">
          <w:marLeft w:val="0"/>
          <w:marRight w:val="0"/>
          <w:marTop w:val="0"/>
          <w:marBottom w:val="0"/>
          <w:divBdr>
            <w:top w:val="none" w:sz="0" w:space="0" w:color="auto"/>
            <w:left w:val="none" w:sz="0" w:space="0" w:color="auto"/>
            <w:bottom w:val="none" w:sz="0" w:space="0" w:color="auto"/>
            <w:right w:val="none" w:sz="0" w:space="0" w:color="auto"/>
          </w:divBdr>
        </w:div>
        <w:div w:id="1175191995">
          <w:marLeft w:val="0"/>
          <w:marRight w:val="0"/>
          <w:marTop w:val="0"/>
          <w:marBottom w:val="0"/>
          <w:divBdr>
            <w:top w:val="none" w:sz="0" w:space="0" w:color="auto"/>
            <w:left w:val="none" w:sz="0" w:space="0" w:color="auto"/>
            <w:bottom w:val="none" w:sz="0" w:space="0" w:color="auto"/>
            <w:right w:val="none" w:sz="0" w:space="0" w:color="auto"/>
          </w:divBdr>
        </w:div>
        <w:div w:id="1481772622">
          <w:marLeft w:val="0"/>
          <w:marRight w:val="0"/>
          <w:marTop w:val="0"/>
          <w:marBottom w:val="0"/>
          <w:divBdr>
            <w:top w:val="none" w:sz="0" w:space="0" w:color="auto"/>
            <w:left w:val="none" w:sz="0" w:space="0" w:color="auto"/>
            <w:bottom w:val="none" w:sz="0" w:space="0" w:color="auto"/>
            <w:right w:val="none" w:sz="0" w:space="0" w:color="auto"/>
          </w:divBdr>
        </w:div>
        <w:div w:id="1430657499">
          <w:marLeft w:val="0"/>
          <w:marRight w:val="0"/>
          <w:marTop w:val="0"/>
          <w:marBottom w:val="0"/>
          <w:divBdr>
            <w:top w:val="none" w:sz="0" w:space="0" w:color="auto"/>
            <w:left w:val="none" w:sz="0" w:space="0" w:color="auto"/>
            <w:bottom w:val="none" w:sz="0" w:space="0" w:color="auto"/>
            <w:right w:val="none" w:sz="0" w:space="0" w:color="auto"/>
          </w:divBdr>
        </w:div>
        <w:div w:id="86729616">
          <w:marLeft w:val="0"/>
          <w:marRight w:val="0"/>
          <w:marTop w:val="0"/>
          <w:marBottom w:val="0"/>
          <w:divBdr>
            <w:top w:val="none" w:sz="0" w:space="0" w:color="auto"/>
            <w:left w:val="none" w:sz="0" w:space="0" w:color="auto"/>
            <w:bottom w:val="none" w:sz="0" w:space="0" w:color="auto"/>
            <w:right w:val="none" w:sz="0" w:space="0" w:color="auto"/>
          </w:divBdr>
        </w:div>
        <w:div w:id="863130422">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 w:id="611782618">
          <w:marLeft w:val="0"/>
          <w:marRight w:val="0"/>
          <w:marTop w:val="0"/>
          <w:marBottom w:val="0"/>
          <w:divBdr>
            <w:top w:val="none" w:sz="0" w:space="0" w:color="auto"/>
            <w:left w:val="none" w:sz="0" w:space="0" w:color="auto"/>
            <w:bottom w:val="none" w:sz="0" w:space="0" w:color="auto"/>
            <w:right w:val="none" w:sz="0" w:space="0" w:color="auto"/>
          </w:divBdr>
        </w:div>
        <w:div w:id="698625333">
          <w:marLeft w:val="0"/>
          <w:marRight w:val="0"/>
          <w:marTop w:val="0"/>
          <w:marBottom w:val="0"/>
          <w:divBdr>
            <w:top w:val="none" w:sz="0" w:space="0" w:color="auto"/>
            <w:left w:val="none" w:sz="0" w:space="0" w:color="auto"/>
            <w:bottom w:val="none" w:sz="0" w:space="0" w:color="auto"/>
            <w:right w:val="none" w:sz="0" w:space="0" w:color="auto"/>
          </w:divBdr>
        </w:div>
        <w:div w:id="1820800851">
          <w:marLeft w:val="0"/>
          <w:marRight w:val="0"/>
          <w:marTop w:val="0"/>
          <w:marBottom w:val="0"/>
          <w:divBdr>
            <w:top w:val="none" w:sz="0" w:space="0" w:color="auto"/>
            <w:left w:val="none" w:sz="0" w:space="0" w:color="auto"/>
            <w:bottom w:val="none" w:sz="0" w:space="0" w:color="auto"/>
            <w:right w:val="none" w:sz="0" w:space="0" w:color="auto"/>
          </w:divBdr>
        </w:div>
        <w:div w:id="2056814098">
          <w:marLeft w:val="0"/>
          <w:marRight w:val="0"/>
          <w:marTop w:val="0"/>
          <w:marBottom w:val="0"/>
          <w:divBdr>
            <w:top w:val="none" w:sz="0" w:space="0" w:color="auto"/>
            <w:left w:val="none" w:sz="0" w:space="0" w:color="auto"/>
            <w:bottom w:val="none" w:sz="0" w:space="0" w:color="auto"/>
            <w:right w:val="none" w:sz="0" w:space="0" w:color="auto"/>
          </w:divBdr>
        </w:div>
      </w:divsChild>
    </w:div>
    <w:div w:id="781921647">
      <w:bodyDiv w:val="1"/>
      <w:marLeft w:val="0"/>
      <w:marRight w:val="0"/>
      <w:marTop w:val="0"/>
      <w:marBottom w:val="0"/>
      <w:divBdr>
        <w:top w:val="none" w:sz="0" w:space="0" w:color="auto"/>
        <w:left w:val="none" w:sz="0" w:space="0" w:color="auto"/>
        <w:bottom w:val="none" w:sz="0" w:space="0" w:color="auto"/>
        <w:right w:val="none" w:sz="0" w:space="0" w:color="auto"/>
      </w:divBdr>
      <w:divsChild>
        <w:div w:id="1615021618">
          <w:marLeft w:val="0"/>
          <w:marRight w:val="0"/>
          <w:marTop w:val="0"/>
          <w:marBottom w:val="0"/>
          <w:divBdr>
            <w:top w:val="none" w:sz="0" w:space="0" w:color="auto"/>
            <w:left w:val="none" w:sz="0" w:space="0" w:color="auto"/>
            <w:bottom w:val="none" w:sz="0" w:space="0" w:color="auto"/>
            <w:right w:val="none" w:sz="0" w:space="0" w:color="auto"/>
          </w:divBdr>
        </w:div>
        <w:div w:id="250047467">
          <w:marLeft w:val="0"/>
          <w:marRight w:val="0"/>
          <w:marTop w:val="0"/>
          <w:marBottom w:val="0"/>
          <w:divBdr>
            <w:top w:val="none" w:sz="0" w:space="0" w:color="auto"/>
            <w:left w:val="none" w:sz="0" w:space="0" w:color="auto"/>
            <w:bottom w:val="none" w:sz="0" w:space="0" w:color="auto"/>
            <w:right w:val="none" w:sz="0" w:space="0" w:color="auto"/>
          </w:divBdr>
        </w:div>
      </w:divsChild>
    </w:div>
    <w:div w:id="855775602">
      <w:bodyDiv w:val="1"/>
      <w:marLeft w:val="0"/>
      <w:marRight w:val="0"/>
      <w:marTop w:val="0"/>
      <w:marBottom w:val="0"/>
      <w:divBdr>
        <w:top w:val="none" w:sz="0" w:space="0" w:color="auto"/>
        <w:left w:val="none" w:sz="0" w:space="0" w:color="auto"/>
        <w:bottom w:val="none" w:sz="0" w:space="0" w:color="auto"/>
        <w:right w:val="none" w:sz="0" w:space="0" w:color="auto"/>
      </w:divBdr>
      <w:divsChild>
        <w:div w:id="1043363718">
          <w:marLeft w:val="0"/>
          <w:marRight w:val="0"/>
          <w:marTop w:val="0"/>
          <w:marBottom w:val="0"/>
          <w:divBdr>
            <w:top w:val="none" w:sz="0" w:space="0" w:color="auto"/>
            <w:left w:val="none" w:sz="0" w:space="0" w:color="auto"/>
            <w:bottom w:val="none" w:sz="0" w:space="0" w:color="auto"/>
            <w:right w:val="none" w:sz="0" w:space="0" w:color="auto"/>
          </w:divBdr>
        </w:div>
        <w:div w:id="89326271">
          <w:marLeft w:val="0"/>
          <w:marRight w:val="0"/>
          <w:marTop w:val="0"/>
          <w:marBottom w:val="0"/>
          <w:divBdr>
            <w:top w:val="none" w:sz="0" w:space="0" w:color="auto"/>
            <w:left w:val="none" w:sz="0" w:space="0" w:color="auto"/>
            <w:bottom w:val="none" w:sz="0" w:space="0" w:color="auto"/>
            <w:right w:val="none" w:sz="0" w:space="0" w:color="auto"/>
          </w:divBdr>
        </w:div>
        <w:div w:id="1746028144">
          <w:marLeft w:val="0"/>
          <w:marRight w:val="0"/>
          <w:marTop w:val="0"/>
          <w:marBottom w:val="0"/>
          <w:divBdr>
            <w:top w:val="none" w:sz="0" w:space="0" w:color="auto"/>
            <w:left w:val="none" w:sz="0" w:space="0" w:color="auto"/>
            <w:bottom w:val="none" w:sz="0" w:space="0" w:color="auto"/>
            <w:right w:val="none" w:sz="0" w:space="0" w:color="auto"/>
          </w:divBdr>
        </w:div>
        <w:div w:id="1397898776">
          <w:marLeft w:val="0"/>
          <w:marRight w:val="0"/>
          <w:marTop w:val="0"/>
          <w:marBottom w:val="0"/>
          <w:divBdr>
            <w:top w:val="none" w:sz="0" w:space="0" w:color="auto"/>
            <w:left w:val="none" w:sz="0" w:space="0" w:color="auto"/>
            <w:bottom w:val="none" w:sz="0" w:space="0" w:color="auto"/>
            <w:right w:val="none" w:sz="0" w:space="0" w:color="auto"/>
          </w:divBdr>
        </w:div>
      </w:divsChild>
    </w:div>
    <w:div w:id="956178024">
      <w:bodyDiv w:val="1"/>
      <w:marLeft w:val="0"/>
      <w:marRight w:val="0"/>
      <w:marTop w:val="0"/>
      <w:marBottom w:val="0"/>
      <w:divBdr>
        <w:top w:val="none" w:sz="0" w:space="0" w:color="auto"/>
        <w:left w:val="none" w:sz="0" w:space="0" w:color="auto"/>
        <w:bottom w:val="none" w:sz="0" w:space="0" w:color="auto"/>
        <w:right w:val="none" w:sz="0" w:space="0" w:color="auto"/>
      </w:divBdr>
      <w:divsChild>
        <w:div w:id="1124428813">
          <w:marLeft w:val="0"/>
          <w:marRight w:val="0"/>
          <w:marTop w:val="0"/>
          <w:marBottom w:val="0"/>
          <w:divBdr>
            <w:top w:val="none" w:sz="0" w:space="0" w:color="auto"/>
            <w:left w:val="none" w:sz="0" w:space="0" w:color="auto"/>
            <w:bottom w:val="none" w:sz="0" w:space="0" w:color="auto"/>
            <w:right w:val="none" w:sz="0" w:space="0" w:color="auto"/>
          </w:divBdr>
        </w:div>
        <w:div w:id="1407459325">
          <w:marLeft w:val="0"/>
          <w:marRight w:val="0"/>
          <w:marTop w:val="0"/>
          <w:marBottom w:val="0"/>
          <w:divBdr>
            <w:top w:val="none" w:sz="0" w:space="0" w:color="auto"/>
            <w:left w:val="none" w:sz="0" w:space="0" w:color="auto"/>
            <w:bottom w:val="none" w:sz="0" w:space="0" w:color="auto"/>
            <w:right w:val="none" w:sz="0" w:space="0" w:color="auto"/>
          </w:divBdr>
        </w:div>
        <w:div w:id="1198159655">
          <w:marLeft w:val="0"/>
          <w:marRight w:val="0"/>
          <w:marTop w:val="0"/>
          <w:marBottom w:val="0"/>
          <w:divBdr>
            <w:top w:val="none" w:sz="0" w:space="0" w:color="auto"/>
            <w:left w:val="none" w:sz="0" w:space="0" w:color="auto"/>
            <w:bottom w:val="none" w:sz="0" w:space="0" w:color="auto"/>
            <w:right w:val="none" w:sz="0" w:space="0" w:color="auto"/>
          </w:divBdr>
        </w:div>
      </w:divsChild>
    </w:div>
    <w:div w:id="1012802756">
      <w:bodyDiv w:val="1"/>
      <w:marLeft w:val="0"/>
      <w:marRight w:val="0"/>
      <w:marTop w:val="0"/>
      <w:marBottom w:val="0"/>
      <w:divBdr>
        <w:top w:val="none" w:sz="0" w:space="0" w:color="auto"/>
        <w:left w:val="none" w:sz="0" w:space="0" w:color="auto"/>
        <w:bottom w:val="none" w:sz="0" w:space="0" w:color="auto"/>
        <w:right w:val="none" w:sz="0" w:space="0" w:color="auto"/>
      </w:divBdr>
      <w:divsChild>
        <w:div w:id="194855412">
          <w:marLeft w:val="0"/>
          <w:marRight w:val="0"/>
          <w:marTop w:val="0"/>
          <w:marBottom w:val="0"/>
          <w:divBdr>
            <w:top w:val="none" w:sz="0" w:space="0" w:color="auto"/>
            <w:left w:val="none" w:sz="0" w:space="0" w:color="auto"/>
            <w:bottom w:val="none" w:sz="0" w:space="0" w:color="auto"/>
            <w:right w:val="none" w:sz="0" w:space="0" w:color="auto"/>
          </w:divBdr>
        </w:div>
        <w:div w:id="1016884824">
          <w:marLeft w:val="0"/>
          <w:marRight w:val="0"/>
          <w:marTop w:val="0"/>
          <w:marBottom w:val="0"/>
          <w:divBdr>
            <w:top w:val="none" w:sz="0" w:space="0" w:color="auto"/>
            <w:left w:val="none" w:sz="0" w:space="0" w:color="auto"/>
            <w:bottom w:val="none" w:sz="0" w:space="0" w:color="auto"/>
            <w:right w:val="none" w:sz="0" w:space="0" w:color="auto"/>
          </w:divBdr>
        </w:div>
      </w:divsChild>
    </w:div>
    <w:div w:id="1074162093">
      <w:bodyDiv w:val="1"/>
      <w:marLeft w:val="0"/>
      <w:marRight w:val="0"/>
      <w:marTop w:val="0"/>
      <w:marBottom w:val="0"/>
      <w:divBdr>
        <w:top w:val="none" w:sz="0" w:space="0" w:color="auto"/>
        <w:left w:val="none" w:sz="0" w:space="0" w:color="auto"/>
        <w:bottom w:val="none" w:sz="0" w:space="0" w:color="auto"/>
        <w:right w:val="none" w:sz="0" w:space="0" w:color="auto"/>
      </w:divBdr>
      <w:divsChild>
        <w:div w:id="1749764169">
          <w:marLeft w:val="0"/>
          <w:marRight w:val="0"/>
          <w:marTop w:val="0"/>
          <w:marBottom w:val="0"/>
          <w:divBdr>
            <w:top w:val="none" w:sz="0" w:space="0" w:color="auto"/>
            <w:left w:val="none" w:sz="0" w:space="0" w:color="auto"/>
            <w:bottom w:val="none" w:sz="0" w:space="0" w:color="auto"/>
            <w:right w:val="none" w:sz="0" w:space="0" w:color="auto"/>
          </w:divBdr>
        </w:div>
        <w:div w:id="1069888891">
          <w:marLeft w:val="0"/>
          <w:marRight w:val="0"/>
          <w:marTop w:val="0"/>
          <w:marBottom w:val="0"/>
          <w:divBdr>
            <w:top w:val="none" w:sz="0" w:space="0" w:color="auto"/>
            <w:left w:val="none" w:sz="0" w:space="0" w:color="auto"/>
            <w:bottom w:val="none" w:sz="0" w:space="0" w:color="auto"/>
            <w:right w:val="none" w:sz="0" w:space="0" w:color="auto"/>
          </w:divBdr>
        </w:div>
        <w:div w:id="1228765182">
          <w:marLeft w:val="0"/>
          <w:marRight w:val="0"/>
          <w:marTop w:val="0"/>
          <w:marBottom w:val="0"/>
          <w:divBdr>
            <w:top w:val="none" w:sz="0" w:space="0" w:color="auto"/>
            <w:left w:val="none" w:sz="0" w:space="0" w:color="auto"/>
            <w:bottom w:val="none" w:sz="0" w:space="0" w:color="auto"/>
            <w:right w:val="none" w:sz="0" w:space="0" w:color="auto"/>
          </w:divBdr>
        </w:div>
        <w:div w:id="1693728317">
          <w:marLeft w:val="0"/>
          <w:marRight w:val="0"/>
          <w:marTop w:val="0"/>
          <w:marBottom w:val="0"/>
          <w:divBdr>
            <w:top w:val="none" w:sz="0" w:space="0" w:color="auto"/>
            <w:left w:val="none" w:sz="0" w:space="0" w:color="auto"/>
            <w:bottom w:val="none" w:sz="0" w:space="0" w:color="auto"/>
            <w:right w:val="none" w:sz="0" w:space="0" w:color="auto"/>
          </w:divBdr>
        </w:div>
        <w:div w:id="1159930753">
          <w:marLeft w:val="0"/>
          <w:marRight w:val="0"/>
          <w:marTop w:val="0"/>
          <w:marBottom w:val="0"/>
          <w:divBdr>
            <w:top w:val="none" w:sz="0" w:space="0" w:color="auto"/>
            <w:left w:val="none" w:sz="0" w:space="0" w:color="auto"/>
            <w:bottom w:val="none" w:sz="0" w:space="0" w:color="auto"/>
            <w:right w:val="none" w:sz="0" w:space="0" w:color="auto"/>
          </w:divBdr>
        </w:div>
        <w:div w:id="639384209">
          <w:marLeft w:val="0"/>
          <w:marRight w:val="0"/>
          <w:marTop w:val="0"/>
          <w:marBottom w:val="0"/>
          <w:divBdr>
            <w:top w:val="none" w:sz="0" w:space="0" w:color="auto"/>
            <w:left w:val="none" w:sz="0" w:space="0" w:color="auto"/>
            <w:bottom w:val="none" w:sz="0" w:space="0" w:color="auto"/>
            <w:right w:val="none" w:sz="0" w:space="0" w:color="auto"/>
          </w:divBdr>
        </w:div>
        <w:div w:id="1503886916">
          <w:marLeft w:val="0"/>
          <w:marRight w:val="0"/>
          <w:marTop w:val="0"/>
          <w:marBottom w:val="0"/>
          <w:divBdr>
            <w:top w:val="none" w:sz="0" w:space="0" w:color="auto"/>
            <w:left w:val="none" w:sz="0" w:space="0" w:color="auto"/>
            <w:bottom w:val="none" w:sz="0" w:space="0" w:color="auto"/>
            <w:right w:val="none" w:sz="0" w:space="0" w:color="auto"/>
          </w:divBdr>
        </w:div>
        <w:div w:id="567032514">
          <w:marLeft w:val="0"/>
          <w:marRight w:val="0"/>
          <w:marTop w:val="0"/>
          <w:marBottom w:val="0"/>
          <w:divBdr>
            <w:top w:val="none" w:sz="0" w:space="0" w:color="auto"/>
            <w:left w:val="none" w:sz="0" w:space="0" w:color="auto"/>
            <w:bottom w:val="none" w:sz="0" w:space="0" w:color="auto"/>
            <w:right w:val="none" w:sz="0" w:space="0" w:color="auto"/>
          </w:divBdr>
        </w:div>
        <w:div w:id="794449004">
          <w:marLeft w:val="0"/>
          <w:marRight w:val="0"/>
          <w:marTop w:val="0"/>
          <w:marBottom w:val="0"/>
          <w:divBdr>
            <w:top w:val="none" w:sz="0" w:space="0" w:color="auto"/>
            <w:left w:val="none" w:sz="0" w:space="0" w:color="auto"/>
            <w:bottom w:val="none" w:sz="0" w:space="0" w:color="auto"/>
            <w:right w:val="none" w:sz="0" w:space="0" w:color="auto"/>
          </w:divBdr>
        </w:div>
        <w:div w:id="1448156511">
          <w:marLeft w:val="0"/>
          <w:marRight w:val="0"/>
          <w:marTop w:val="0"/>
          <w:marBottom w:val="0"/>
          <w:divBdr>
            <w:top w:val="none" w:sz="0" w:space="0" w:color="auto"/>
            <w:left w:val="none" w:sz="0" w:space="0" w:color="auto"/>
            <w:bottom w:val="none" w:sz="0" w:space="0" w:color="auto"/>
            <w:right w:val="none" w:sz="0" w:space="0" w:color="auto"/>
          </w:divBdr>
        </w:div>
        <w:div w:id="1209147418">
          <w:marLeft w:val="0"/>
          <w:marRight w:val="0"/>
          <w:marTop w:val="0"/>
          <w:marBottom w:val="0"/>
          <w:divBdr>
            <w:top w:val="none" w:sz="0" w:space="0" w:color="auto"/>
            <w:left w:val="none" w:sz="0" w:space="0" w:color="auto"/>
            <w:bottom w:val="none" w:sz="0" w:space="0" w:color="auto"/>
            <w:right w:val="none" w:sz="0" w:space="0" w:color="auto"/>
          </w:divBdr>
        </w:div>
        <w:div w:id="104930111">
          <w:marLeft w:val="0"/>
          <w:marRight w:val="0"/>
          <w:marTop w:val="0"/>
          <w:marBottom w:val="0"/>
          <w:divBdr>
            <w:top w:val="none" w:sz="0" w:space="0" w:color="auto"/>
            <w:left w:val="none" w:sz="0" w:space="0" w:color="auto"/>
            <w:bottom w:val="none" w:sz="0" w:space="0" w:color="auto"/>
            <w:right w:val="none" w:sz="0" w:space="0" w:color="auto"/>
          </w:divBdr>
        </w:div>
      </w:divsChild>
    </w:div>
    <w:div w:id="1089960228">
      <w:bodyDiv w:val="1"/>
      <w:marLeft w:val="0"/>
      <w:marRight w:val="0"/>
      <w:marTop w:val="0"/>
      <w:marBottom w:val="0"/>
      <w:divBdr>
        <w:top w:val="none" w:sz="0" w:space="0" w:color="auto"/>
        <w:left w:val="none" w:sz="0" w:space="0" w:color="auto"/>
        <w:bottom w:val="none" w:sz="0" w:space="0" w:color="auto"/>
        <w:right w:val="none" w:sz="0" w:space="0" w:color="auto"/>
      </w:divBdr>
    </w:div>
    <w:div w:id="1092630504">
      <w:bodyDiv w:val="1"/>
      <w:marLeft w:val="0"/>
      <w:marRight w:val="0"/>
      <w:marTop w:val="0"/>
      <w:marBottom w:val="0"/>
      <w:divBdr>
        <w:top w:val="none" w:sz="0" w:space="0" w:color="auto"/>
        <w:left w:val="none" w:sz="0" w:space="0" w:color="auto"/>
        <w:bottom w:val="none" w:sz="0" w:space="0" w:color="auto"/>
        <w:right w:val="none" w:sz="0" w:space="0" w:color="auto"/>
      </w:divBdr>
      <w:divsChild>
        <w:div w:id="625895765">
          <w:marLeft w:val="0"/>
          <w:marRight w:val="0"/>
          <w:marTop w:val="0"/>
          <w:marBottom w:val="0"/>
          <w:divBdr>
            <w:top w:val="none" w:sz="0" w:space="0" w:color="auto"/>
            <w:left w:val="none" w:sz="0" w:space="0" w:color="auto"/>
            <w:bottom w:val="none" w:sz="0" w:space="0" w:color="auto"/>
            <w:right w:val="none" w:sz="0" w:space="0" w:color="auto"/>
          </w:divBdr>
        </w:div>
        <w:div w:id="145901797">
          <w:marLeft w:val="0"/>
          <w:marRight w:val="0"/>
          <w:marTop w:val="0"/>
          <w:marBottom w:val="0"/>
          <w:divBdr>
            <w:top w:val="none" w:sz="0" w:space="0" w:color="auto"/>
            <w:left w:val="none" w:sz="0" w:space="0" w:color="auto"/>
            <w:bottom w:val="none" w:sz="0" w:space="0" w:color="auto"/>
            <w:right w:val="none" w:sz="0" w:space="0" w:color="auto"/>
          </w:divBdr>
        </w:div>
        <w:div w:id="199366832">
          <w:marLeft w:val="0"/>
          <w:marRight w:val="0"/>
          <w:marTop w:val="0"/>
          <w:marBottom w:val="0"/>
          <w:divBdr>
            <w:top w:val="none" w:sz="0" w:space="0" w:color="auto"/>
            <w:left w:val="none" w:sz="0" w:space="0" w:color="auto"/>
            <w:bottom w:val="none" w:sz="0" w:space="0" w:color="auto"/>
            <w:right w:val="none" w:sz="0" w:space="0" w:color="auto"/>
          </w:divBdr>
        </w:div>
        <w:div w:id="552353432">
          <w:marLeft w:val="0"/>
          <w:marRight w:val="0"/>
          <w:marTop w:val="0"/>
          <w:marBottom w:val="0"/>
          <w:divBdr>
            <w:top w:val="none" w:sz="0" w:space="0" w:color="auto"/>
            <w:left w:val="none" w:sz="0" w:space="0" w:color="auto"/>
            <w:bottom w:val="none" w:sz="0" w:space="0" w:color="auto"/>
            <w:right w:val="none" w:sz="0" w:space="0" w:color="auto"/>
          </w:divBdr>
        </w:div>
        <w:div w:id="1839465606">
          <w:marLeft w:val="0"/>
          <w:marRight w:val="0"/>
          <w:marTop w:val="0"/>
          <w:marBottom w:val="0"/>
          <w:divBdr>
            <w:top w:val="none" w:sz="0" w:space="0" w:color="auto"/>
            <w:left w:val="none" w:sz="0" w:space="0" w:color="auto"/>
            <w:bottom w:val="none" w:sz="0" w:space="0" w:color="auto"/>
            <w:right w:val="none" w:sz="0" w:space="0" w:color="auto"/>
          </w:divBdr>
        </w:div>
        <w:div w:id="521944196">
          <w:marLeft w:val="0"/>
          <w:marRight w:val="0"/>
          <w:marTop w:val="0"/>
          <w:marBottom w:val="0"/>
          <w:divBdr>
            <w:top w:val="none" w:sz="0" w:space="0" w:color="auto"/>
            <w:left w:val="none" w:sz="0" w:space="0" w:color="auto"/>
            <w:bottom w:val="none" w:sz="0" w:space="0" w:color="auto"/>
            <w:right w:val="none" w:sz="0" w:space="0" w:color="auto"/>
          </w:divBdr>
        </w:div>
      </w:divsChild>
    </w:div>
    <w:div w:id="1162090253">
      <w:bodyDiv w:val="1"/>
      <w:marLeft w:val="0"/>
      <w:marRight w:val="0"/>
      <w:marTop w:val="0"/>
      <w:marBottom w:val="0"/>
      <w:divBdr>
        <w:top w:val="none" w:sz="0" w:space="0" w:color="auto"/>
        <w:left w:val="none" w:sz="0" w:space="0" w:color="auto"/>
        <w:bottom w:val="none" w:sz="0" w:space="0" w:color="auto"/>
        <w:right w:val="none" w:sz="0" w:space="0" w:color="auto"/>
      </w:divBdr>
      <w:divsChild>
        <w:div w:id="1384522881">
          <w:marLeft w:val="0"/>
          <w:marRight w:val="0"/>
          <w:marTop w:val="0"/>
          <w:marBottom w:val="0"/>
          <w:divBdr>
            <w:top w:val="none" w:sz="0" w:space="0" w:color="auto"/>
            <w:left w:val="none" w:sz="0" w:space="0" w:color="auto"/>
            <w:bottom w:val="none" w:sz="0" w:space="0" w:color="auto"/>
            <w:right w:val="none" w:sz="0" w:space="0" w:color="auto"/>
          </w:divBdr>
        </w:div>
        <w:div w:id="172964885">
          <w:marLeft w:val="0"/>
          <w:marRight w:val="0"/>
          <w:marTop w:val="0"/>
          <w:marBottom w:val="0"/>
          <w:divBdr>
            <w:top w:val="none" w:sz="0" w:space="0" w:color="auto"/>
            <w:left w:val="none" w:sz="0" w:space="0" w:color="auto"/>
            <w:bottom w:val="none" w:sz="0" w:space="0" w:color="auto"/>
            <w:right w:val="none" w:sz="0" w:space="0" w:color="auto"/>
          </w:divBdr>
        </w:div>
        <w:div w:id="112359874">
          <w:marLeft w:val="0"/>
          <w:marRight w:val="0"/>
          <w:marTop w:val="0"/>
          <w:marBottom w:val="0"/>
          <w:divBdr>
            <w:top w:val="none" w:sz="0" w:space="0" w:color="auto"/>
            <w:left w:val="none" w:sz="0" w:space="0" w:color="auto"/>
            <w:bottom w:val="none" w:sz="0" w:space="0" w:color="auto"/>
            <w:right w:val="none" w:sz="0" w:space="0" w:color="auto"/>
          </w:divBdr>
        </w:div>
      </w:divsChild>
    </w:div>
    <w:div w:id="1247879930">
      <w:bodyDiv w:val="1"/>
      <w:marLeft w:val="0"/>
      <w:marRight w:val="0"/>
      <w:marTop w:val="0"/>
      <w:marBottom w:val="0"/>
      <w:divBdr>
        <w:top w:val="none" w:sz="0" w:space="0" w:color="auto"/>
        <w:left w:val="none" w:sz="0" w:space="0" w:color="auto"/>
        <w:bottom w:val="none" w:sz="0" w:space="0" w:color="auto"/>
        <w:right w:val="none" w:sz="0" w:space="0" w:color="auto"/>
      </w:divBdr>
      <w:divsChild>
        <w:div w:id="1778871870">
          <w:marLeft w:val="0"/>
          <w:marRight w:val="0"/>
          <w:marTop w:val="0"/>
          <w:marBottom w:val="0"/>
          <w:divBdr>
            <w:top w:val="none" w:sz="0" w:space="0" w:color="auto"/>
            <w:left w:val="none" w:sz="0" w:space="0" w:color="auto"/>
            <w:bottom w:val="none" w:sz="0" w:space="0" w:color="auto"/>
            <w:right w:val="none" w:sz="0" w:space="0" w:color="auto"/>
          </w:divBdr>
        </w:div>
        <w:div w:id="1482428637">
          <w:marLeft w:val="0"/>
          <w:marRight w:val="0"/>
          <w:marTop w:val="0"/>
          <w:marBottom w:val="0"/>
          <w:divBdr>
            <w:top w:val="none" w:sz="0" w:space="0" w:color="auto"/>
            <w:left w:val="none" w:sz="0" w:space="0" w:color="auto"/>
            <w:bottom w:val="none" w:sz="0" w:space="0" w:color="auto"/>
            <w:right w:val="none" w:sz="0" w:space="0" w:color="auto"/>
          </w:divBdr>
        </w:div>
        <w:div w:id="2062704491">
          <w:marLeft w:val="0"/>
          <w:marRight w:val="0"/>
          <w:marTop w:val="0"/>
          <w:marBottom w:val="0"/>
          <w:divBdr>
            <w:top w:val="none" w:sz="0" w:space="0" w:color="auto"/>
            <w:left w:val="none" w:sz="0" w:space="0" w:color="auto"/>
            <w:bottom w:val="none" w:sz="0" w:space="0" w:color="auto"/>
            <w:right w:val="none" w:sz="0" w:space="0" w:color="auto"/>
          </w:divBdr>
        </w:div>
        <w:div w:id="1112893619">
          <w:marLeft w:val="0"/>
          <w:marRight w:val="0"/>
          <w:marTop w:val="0"/>
          <w:marBottom w:val="0"/>
          <w:divBdr>
            <w:top w:val="none" w:sz="0" w:space="0" w:color="auto"/>
            <w:left w:val="none" w:sz="0" w:space="0" w:color="auto"/>
            <w:bottom w:val="none" w:sz="0" w:space="0" w:color="auto"/>
            <w:right w:val="none" w:sz="0" w:space="0" w:color="auto"/>
          </w:divBdr>
        </w:div>
      </w:divsChild>
    </w:div>
    <w:div w:id="1429930207">
      <w:bodyDiv w:val="1"/>
      <w:marLeft w:val="0"/>
      <w:marRight w:val="0"/>
      <w:marTop w:val="0"/>
      <w:marBottom w:val="0"/>
      <w:divBdr>
        <w:top w:val="none" w:sz="0" w:space="0" w:color="auto"/>
        <w:left w:val="none" w:sz="0" w:space="0" w:color="auto"/>
        <w:bottom w:val="none" w:sz="0" w:space="0" w:color="auto"/>
        <w:right w:val="none" w:sz="0" w:space="0" w:color="auto"/>
      </w:divBdr>
    </w:div>
    <w:div w:id="1442451771">
      <w:bodyDiv w:val="1"/>
      <w:marLeft w:val="0"/>
      <w:marRight w:val="0"/>
      <w:marTop w:val="0"/>
      <w:marBottom w:val="0"/>
      <w:divBdr>
        <w:top w:val="none" w:sz="0" w:space="0" w:color="auto"/>
        <w:left w:val="none" w:sz="0" w:space="0" w:color="auto"/>
        <w:bottom w:val="none" w:sz="0" w:space="0" w:color="auto"/>
        <w:right w:val="none" w:sz="0" w:space="0" w:color="auto"/>
      </w:divBdr>
      <w:divsChild>
        <w:div w:id="587038556">
          <w:marLeft w:val="0"/>
          <w:marRight w:val="0"/>
          <w:marTop w:val="0"/>
          <w:marBottom w:val="0"/>
          <w:divBdr>
            <w:top w:val="none" w:sz="0" w:space="0" w:color="auto"/>
            <w:left w:val="none" w:sz="0" w:space="0" w:color="auto"/>
            <w:bottom w:val="none" w:sz="0" w:space="0" w:color="auto"/>
            <w:right w:val="none" w:sz="0" w:space="0" w:color="auto"/>
          </w:divBdr>
        </w:div>
        <w:div w:id="600143532">
          <w:marLeft w:val="0"/>
          <w:marRight w:val="0"/>
          <w:marTop w:val="0"/>
          <w:marBottom w:val="0"/>
          <w:divBdr>
            <w:top w:val="none" w:sz="0" w:space="0" w:color="auto"/>
            <w:left w:val="none" w:sz="0" w:space="0" w:color="auto"/>
            <w:bottom w:val="none" w:sz="0" w:space="0" w:color="auto"/>
            <w:right w:val="none" w:sz="0" w:space="0" w:color="auto"/>
          </w:divBdr>
        </w:div>
        <w:div w:id="1134062051">
          <w:marLeft w:val="0"/>
          <w:marRight w:val="0"/>
          <w:marTop w:val="0"/>
          <w:marBottom w:val="0"/>
          <w:divBdr>
            <w:top w:val="none" w:sz="0" w:space="0" w:color="auto"/>
            <w:left w:val="none" w:sz="0" w:space="0" w:color="auto"/>
            <w:bottom w:val="none" w:sz="0" w:space="0" w:color="auto"/>
            <w:right w:val="none" w:sz="0" w:space="0" w:color="auto"/>
          </w:divBdr>
        </w:div>
        <w:div w:id="1305163703">
          <w:marLeft w:val="0"/>
          <w:marRight w:val="0"/>
          <w:marTop w:val="0"/>
          <w:marBottom w:val="0"/>
          <w:divBdr>
            <w:top w:val="none" w:sz="0" w:space="0" w:color="auto"/>
            <w:left w:val="none" w:sz="0" w:space="0" w:color="auto"/>
            <w:bottom w:val="none" w:sz="0" w:space="0" w:color="auto"/>
            <w:right w:val="none" w:sz="0" w:space="0" w:color="auto"/>
          </w:divBdr>
        </w:div>
        <w:div w:id="1857308938">
          <w:marLeft w:val="0"/>
          <w:marRight w:val="0"/>
          <w:marTop w:val="0"/>
          <w:marBottom w:val="0"/>
          <w:divBdr>
            <w:top w:val="none" w:sz="0" w:space="0" w:color="auto"/>
            <w:left w:val="none" w:sz="0" w:space="0" w:color="auto"/>
            <w:bottom w:val="none" w:sz="0" w:space="0" w:color="auto"/>
            <w:right w:val="none" w:sz="0" w:space="0" w:color="auto"/>
          </w:divBdr>
        </w:div>
        <w:div w:id="739905252">
          <w:marLeft w:val="0"/>
          <w:marRight w:val="0"/>
          <w:marTop w:val="0"/>
          <w:marBottom w:val="0"/>
          <w:divBdr>
            <w:top w:val="none" w:sz="0" w:space="0" w:color="auto"/>
            <w:left w:val="none" w:sz="0" w:space="0" w:color="auto"/>
            <w:bottom w:val="none" w:sz="0" w:space="0" w:color="auto"/>
            <w:right w:val="none" w:sz="0" w:space="0" w:color="auto"/>
          </w:divBdr>
        </w:div>
      </w:divsChild>
    </w:div>
    <w:div w:id="1450973818">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
        <w:div w:id="2137483767">
          <w:marLeft w:val="0"/>
          <w:marRight w:val="0"/>
          <w:marTop w:val="0"/>
          <w:marBottom w:val="0"/>
          <w:divBdr>
            <w:top w:val="none" w:sz="0" w:space="0" w:color="auto"/>
            <w:left w:val="none" w:sz="0" w:space="0" w:color="auto"/>
            <w:bottom w:val="none" w:sz="0" w:space="0" w:color="auto"/>
            <w:right w:val="none" w:sz="0" w:space="0" w:color="auto"/>
          </w:divBdr>
        </w:div>
      </w:divsChild>
    </w:div>
    <w:div w:id="1507358821">
      <w:bodyDiv w:val="1"/>
      <w:marLeft w:val="0"/>
      <w:marRight w:val="0"/>
      <w:marTop w:val="0"/>
      <w:marBottom w:val="0"/>
      <w:divBdr>
        <w:top w:val="none" w:sz="0" w:space="0" w:color="auto"/>
        <w:left w:val="none" w:sz="0" w:space="0" w:color="auto"/>
        <w:bottom w:val="none" w:sz="0" w:space="0" w:color="auto"/>
        <w:right w:val="none" w:sz="0" w:space="0" w:color="auto"/>
      </w:divBdr>
      <w:divsChild>
        <w:div w:id="1085686853">
          <w:marLeft w:val="0"/>
          <w:marRight w:val="0"/>
          <w:marTop w:val="0"/>
          <w:marBottom w:val="0"/>
          <w:divBdr>
            <w:top w:val="none" w:sz="0" w:space="0" w:color="auto"/>
            <w:left w:val="none" w:sz="0" w:space="0" w:color="auto"/>
            <w:bottom w:val="none" w:sz="0" w:space="0" w:color="auto"/>
            <w:right w:val="none" w:sz="0" w:space="0" w:color="auto"/>
          </w:divBdr>
        </w:div>
        <w:div w:id="835219657">
          <w:marLeft w:val="0"/>
          <w:marRight w:val="0"/>
          <w:marTop w:val="0"/>
          <w:marBottom w:val="0"/>
          <w:divBdr>
            <w:top w:val="none" w:sz="0" w:space="0" w:color="auto"/>
            <w:left w:val="none" w:sz="0" w:space="0" w:color="auto"/>
            <w:bottom w:val="none" w:sz="0" w:space="0" w:color="auto"/>
            <w:right w:val="none" w:sz="0" w:space="0" w:color="auto"/>
          </w:divBdr>
        </w:div>
        <w:div w:id="1983776372">
          <w:marLeft w:val="0"/>
          <w:marRight w:val="0"/>
          <w:marTop w:val="0"/>
          <w:marBottom w:val="0"/>
          <w:divBdr>
            <w:top w:val="none" w:sz="0" w:space="0" w:color="auto"/>
            <w:left w:val="none" w:sz="0" w:space="0" w:color="auto"/>
            <w:bottom w:val="none" w:sz="0" w:space="0" w:color="auto"/>
            <w:right w:val="none" w:sz="0" w:space="0" w:color="auto"/>
          </w:divBdr>
        </w:div>
        <w:div w:id="340352529">
          <w:marLeft w:val="0"/>
          <w:marRight w:val="0"/>
          <w:marTop w:val="0"/>
          <w:marBottom w:val="0"/>
          <w:divBdr>
            <w:top w:val="none" w:sz="0" w:space="0" w:color="auto"/>
            <w:left w:val="none" w:sz="0" w:space="0" w:color="auto"/>
            <w:bottom w:val="none" w:sz="0" w:space="0" w:color="auto"/>
            <w:right w:val="none" w:sz="0" w:space="0" w:color="auto"/>
          </w:divBdr>
        </w:div>
        <w:div w:id="1422524518">
          <w:marLeft w:val="0"/>
          <w:marRight w:val="0"/>
          <w:marTop w:val="0"/>
          <w:marBottom w:val="0"/>
          <w:divBdr>
            <w:top w:val="none" w:sz="0" w:space="0" w:color="auto"/>
            <w:left w:val="none" w:sz="0" w:space="0" w:color="auto"/>
            <w:bottom w:val="none" w:sz="0" w:space="0" w:color="auto"/>
            <w:right w:val="none" w:sz="0" w:space="0" w:color="auto"/>
          </w:divBdr>
        </w:div>
        <w:div w:id="1407727826">
          <w:marLeft w:val="0"/>
          <w:marRight w:val="0"/>
          <w:marTop w:val="0"/>
          <w:marBottom w:val="0"/>
          <w:divBdr>
            <w:top w:val="none" w:sz="0" w:space="0" w:color="auto"/>
            <w:left w:val="none" w:sz="0" w:space="0" w:color="auto"/>
            <w:bottom w:val="none" w:sz="0" w:space="0" w:color="auto"/>
            <w:right w:val="none" w:sz="0" w:space="0" w:color="auto"/>
          </w:divBdr>
        </w:div>
      </w:divsChild>
    </w:div>
    <w:div w:id="1530533846">
      <w:bodyDiv w:val="1"/>
      <w:marLeft w:val="0"/>
      <w:marRight w:val="0"/>
      <w:marTop w:val="0"/>
      <w:marBottom w:val="0"/>
      <w:divBdr>
        <w:top w:val="none" w:sz="0" w:space="0" w:color="auto"/>
        <w:left w:val="none" w:sz="0" w:space="0" w:color="auto"/>
        <w:bottom w:val="none" w:sz="0" w:space="0" w:color="auto"/>
        <w:right w:val="none" w:sz="0" w:space="0" w:color="auto"/>
      </w:divBdr>
      <w:divsChild>
        <w:div w:id="80302292">
          <w:marLeft w:val="0"/>
          <w:marRight w:val="0"/>
          <w:marTop w:val="0"/>
          <w:marBottom w:val="0"/>
          <w:divBdr>
            <w:top w:val="none" w:sz="0" w:space="0" w:color="auto"/>
            <w:left w:val="none" w:sz="0" w:space="0" w:color="auto"/>
            <w:bottom w:val="none" w:sz="0" w:space="0" w:color="auto"/>
            <w:right w:val="none" w:sz="0" w:space="0" w:color="auto"/>
          </w:divBdr>
        </w:div>
        <w:div w:id="43675059">
          <w:marLeft w:val="0"/>
          <w:marRight w:val="0"/>
          <w:marTop w:val="0"/>
          <w:marBottom w:val="0"/>
          <w:divBdr>
            <w:top w:val="none" w:sz="0" w:space="0" w:color="auto"/>
            <w:left w:val="none" w:sz="0" w:space="0" w:color="auto"/>
            <w:bottom w:val="none" w:sz="0" w:space="0" w:color="auto"/>
            <w:right w:val="none" w:sz="0" w:space="0" w:color="auto"/>
          </w:divBdr>
        </w:div>
        <w:div w:id="394474848">
          <w:marLeft w:val="0"/>
          <w:marRight w:val="0"/>
          <w:marTop w:val="0"/>
          <w:marBottom w:val="0"/>
          <w:divBdr>
            <w:top w:val="none" w:sz="0" w:space="0" w:color="auto"/>
            <w:left w:val="none" w:sz="0" w:space="0" w:color="auto"/>
            <w:bottom w:val="none" w:sz="0" w:space="0" w:color="auto"/>
            <w:right w:val="none" w:sz="0" w:space="0" w:color="auto"/>
          </w:divBdr>
        </w:div>
        <w:div w:id="880632568">
          <w:marLeft w:val="0"/>
          <w:marRight w:val="0"/>
          <w:marTop w:val="0"/>
          <w:marBottom w:val="0"/>
          <w:divBdr>
            <w:top w:val="none" w:sz="0" w:space="0" w:color="auto"/>
            <w:left w:val="none" w:sz="0" w:space="0" w:color="auto"/>
            <w:bottom w:val="none" w:sz="0" w:space="0" w:color="auto"/>
            <w:right w:val="none" w:sz="0" w:space="0" w:color="auto"/>
          </w:divBdr>
        </w:div>
        <w:div w:id="1933970189">
          <w:marLeft w:val="0"/>
          <w:marRight w:val="0"/>
          <w:marTop w:val="0"/>
          <w:marBottom w:val="0"/>
          <w:divBdr>
            <w:top w:val="none" w:sz="0" w:space="0" w:color="auto"/>
            <w:left w:val="none" w:sz="0" w:space="0" w:color="auto"/>
            <w:bottom w:val="none" w:sz="0" w:space="0" w:color="auto"/>
            <w:right w:val="none" w:sz="0" w:space="0" w:color="auto"/>
          </w:divBdr>
        </w:div>
        <w:div w:id="1862233131">
          <w:marLeft w:val="0"/>
          <w:marRight w:val="0"/>
          <w:marTop w:val="0"/>
          <w:marBottom w:val="0"/>
          <w:divBdr>
            <w:top w:val="none" w:sz="0" w:space="0" w:color="auto"/>
            <w:left w:val="none" w:sz="0" w:space="0" w:color="auto"/>
            <w:bottom w:val="none" w:sz="0" w:space="0" w:color="auto"/>
            <w:right w:val="none" w:sz="0" w:space="0" w:color="auto"/>
          </w:divBdr>
        </w:div>
      </w:divsChild>
    </w:div>
    <w:div w:id="1550649721">
      <w:bodyDiv w:val="1"/>
      <w:marLeft w:val="0"/>
      <w:marRight w:val="0"/>
      <w:marTop w:val="0"/>
      <w:marBottom w:val="0"/>
      <w:divBdr>
        <w:top w:val="none" w:sz="0" w:space="0" w:color="auto"/>
        <w:left w:val="none" w:sz="0" w:space="0" w:color="auto"/>
        <w:bottom w:val="none" w:sz="0" w:space="0" w:color="auto"/>
        <w:right w:val="none" w:sz="0" w:space="0" w:color="auto"/>
      </w:divBdr>
      <w:divsChild>
        <w:div w:id="1850172920">
          <w:marLeft w:val="0"/>
          <w:marRight w:val="0"/>
          <w:marTop w:val="0"/>
          <w:marBottom w:val="0"/>
          <w:divBdr>
            <w:top w:val="none" w:sz="0" w:space="0" w:color="auto"/>
            <w:left w:val="none" w:sz="0" w:space="0" w:color="auto"/>
            <w:bottom w:val="none" w:sz="0" w:space="0" w:color="auto"/>
            <w:right w:val="none" w:sz="0" w:space="0" w:color="auto"/>
          </w:divBdr>
        </w:div>
        <w:div w:id="56129089">
          <w:marLeft w:val="0"/>
          <w:marRight w:val="0"/>
          <w:marTop w:val="0"/>
          <w:marBottom w:val="0"/>
          <w:divBdr>
            <w:top w:val="none" w:sz="0" w:space="0" w:color="auto"/>
            <w:left w:val="none" w:sz="0" w:space="0" w:color="auto"/>
            <w:bottom w:val="none" w:sz="0" w:space="0" w:color="auto"/>
            <w:right w:val="none" w:sz="0" w:space="0" w:color="auto"/>
          </w:divBdr>
        </w:div>
        <w:div w:id="958490443">
          <w:marLeft w:val="0"/>
          <w:marRight w:val="0"/>
          <w:marTop w:val="0"/>
          <w:marBottom w:val="0"/>
          <w:divBdr>
            <w:top w:val="none" w:sz="0" w:space="0" w:color="auto"/>
            <w:left w:val="none" w:sz="0" w:space="0" w:color="auto"/>
            <w:bottom w:val="none" w:sz="0" w:space="0" w:color="auto"/>
            <w:right w:val="none" w:sz="0" w:space="0" w:color="auto"/>
          </w:divBdr>
        </w:div>
        <w:div w:id="1183057596">
          <w:marLeft w:val="0"/>
          <w:marRight w:val="0"/>
          <w:marTop w:val="0"/>
          <w:marBottom w:val="0"/>
          <w:divBdr>
            <w:top w:val="none" w:sz="0" w:space="0" w:color="auto"/>
            <w:left w:val="none" w:sz="0" w:space="0" w:color="auto"/>
            <w:bottom w:val="none" w:sz="0" w:space="0" w:color="auto"/>
            <w:right w:val="none" w:sz="0" w:space="0" w:color="auto"/>
          </w:divBdr>
        </w:div>
      </w:divsChild>
    </w:div>
    <w:div w:id="1580939050">
      <w:bodyDiv w:val="1"/>
      <w:marLeft w:val="0"/>
      <w:marRight w:val="0"/>
      <w:marTop w:val="0"/>
      <w:marBottom w:val="0"/>
      <w:divBdr>
        <w:top w:val="none" w:sz="0" w:space="0" w:color="auto"/>
        <w:left w:val="none" w:sz="0" w:space="0" w:color="auto"/>
        <w:bottom w:val="none" w:sz="0" w:space="0" w:color="auto"/>
        <w:right w:val="none" w:sz="0" w:space="0" w:color="auto"/>
      </w:divBdr>
    </w:div>
    <w:div w:id="1586181933">
      <w:bodyDiv w:val="1"/>
      <w:marLeft w:val="0"/>
      <w:marRight w:val="0"/>
      <w:marTop w:val="0"/>
      <w:marBottom w:val="0"/>
      <w:divBdr>
        <w:top w:val="none" w:sz="0" w:space="0" w:color="auto"/>
        <w:left w:val="none" w:sz="0" w:space="0" w:color="auto"/>
        <w:bottom w:val="none" w:sz="0" w:space="0" w:color="auto"/>
        <w:right w:val="none" w:sz="0" w:space="0" w:color="auto"/>
      </w:divBdr>
      <w:divsChild>
        <w:div w:id="1722052419">
          <w:marLeft w:val="0"/>
          <w:marRight w:val="0"/>
          <w:marTop w:val="0"/>
          <w:marBottom w:val="0"/>
          <w:divBdr>
            <w:top w:val="none" w:sz="0" w:space="0" w:color="auto"/>
            <w:left w:val="none" w:sz="0" w:space="0" w:color="auto"/>
            <w:bottom w:val="none" w:sz="0" w:space="0" w:color="auto"/>
            <w:right w:val="none" w:sz="0" w:space="0" w:color="auto"/>
          </w:divBdr>
        </w:div>
        <w:div w:id="325714710">
          <w:marLeft w:val="0"/>
          <w:marRight w:val="0"/>
          <w:marTop w:val="0"/>
          <w:marBottom w:val="0"/>
          <w:divBdr>
            <w:top w:val="none" w:sz="0" w:space="0" w:color="auto"/>
            <w:left w:val="none" w:sz="0" w:space="0" w:color="auto"/>
            <w:bottom w:val="none" w:sz="0" w:space="0" w:color="auto"/>
            <w:right w:val="none" w:sz="0" w:space="0" w:color="auto"/>
          </w:divBdr>
        </w:div>
      </w:divsChild>
    </w:div>
    <w:div w:id="1587685281">
      <w:bodyDiv w:val="1"/>
      <w:marLeft w:val="0"/>
      <w:marRight w:val="0"/>
      <w:marTop w:val="0"/>
      <w:marBottom w:val="0"/>
      <w:divBdr>
        <w:top w:val="none" w:sz="0" w:space="0" w:color="auto"/>
        <w:left w:val="none" w:sz="0" w:space="0" w:color="auto"/>
        <w:bottom w:val="none" w:sz="0" w:space="0" w:color="auto"/>
        <w:right w:val="none" w:sz="0" w:space="0" w:color="auto"/>
      </w:divBdr>
      <w:divsChild>
        <w:div w:id="525217093">
          <w:marLeft w:val="0"/>
          <w:marRight w:val="0"/>
          <w:marTop w:val="0"/>
          <w:marBottom w:val="0"/>
          <w:divBdr>
            <w:top w:val="none" w:sz="0" w:space="0" w:color="auto"/>
            <w:left w:val="none" w:sz="0" w:space="0" w:color="auto"/>
            <w:bottom w:val="none" w:sz="0" w:space="0" w:color="auto"/>
            <w:right w:val="none" w:sz="0" w:space="0" w:color="auto"/>
          </w:divBdr>
        </w:div>
        <w:div w:id="980887893">
          <w:marLeft w:val="0"/>
          <w:marRight w:val="0"/>
          <w:marTop w:val="0"/>
          <w:marBottom w:val="0"/>
          <w:divBdr>
            <w:top w:val="none" w:sz="0" w:space="0" w:color="auto"/>
            <w:left w:val="none" w:sz="0" w:space="0" w:color="auto"/>
            <w:bottom w:val="none" w:sz="0" w:space="0" w:color="auto"/>
            <w:right w:val="none" w:sz="0" w:space="0" w:color="auto"/>
          </w:divBdr>
        </w:div>
        <w:div w:id="1198473608">
          <w:marLeft w:val="0"/>
          <w:marRight w:val="0"/>
          <w:marTop w:val="0"/>
          <w:marBottom w:val="0"/>
          <w:divBdr>
            <w:top w:val="none" w:sz="0" w:space="0" w:color="auto"/>
            <w:left w:val="none" w:sz="0" w:space="0" w:color="auto"/>
            <w:bottom w:val="none" w:sz="0" w:space="0" w:color="auto"/>
            <w:right w:val="none" w:sz="0" w:space="0" w:color="auto"/>
          </w:divBdr>
        </w:div>
        <w:div w:id="484974891">
          <w:marLeft w:val="0"/>
          <w:marRight w:val="0"/>
          <w:marTop w:val="0"/>
          <w:marBottom w:val="0"/>
          <w:divBdr>
            <w:top w:val="none" w:sz="0" w:space="0" w:color="auto"/>
            <w:left w:val="none" w:sz="0" w:space="0" w:color="auto"/>
            <w:bottom w:val="none" w:sz="0" w:space="0" w:color="auto"/>
            <w:right w:val="none" w:sz="0" w:space="0" w:color="auto"/>
          </w:divBdr>
        </w:div>
        <w:div w:id="2037196065">
          <w:marLeft w:val="0"/>
          <w:marRight w:val="0"/>
          <w:marTop w:val="0"/>
          <w:marBottom w:val="0"/>
          <w:divBdr>
            <w:top w:val="none" w:sz="0" w:space="0" w:color="auto"/>
            <w:left w:val="none" w:sz="0" w:space="0" w:color="auto"/>
            <w:bottom w:val="none" w:sz="0" w:space="0" w:color="auto"/>
            <w:right w:val="none" w:sz="0" w:space="0" w:color="auto"/>
          </w:divBdr>
        </w:div>
        <w:div w:id="2063937337">
          <w:marLeft w:val="0"/>
          <w:marRight w:val="0"/>
          <w:marTop w:val="0"/>
          <w:marBottom w:val="0"/>
          <w:divBdr>
            <w:top w:val="none" w:sz="0" w:space="0" w:color="auto"/>
            <w:left w:val="none" w:sz="0" w:space="0" w:color="auto"/>
            <w:bottom w:val="none" w:sz="0" w:space="0" w:color="auto"/>
            <w:right w:val="none" w:sz="0" w:space="0" w:color="auto"/>
          </w:divBdr>
        </w:div>
        <w:div w:id="711924181">
          <w:marLeft w:val="0"/>
          <w:marRight w:val="0"/>
          <w:marTop w:val="0"/>
          <w:marBottom w:val="0"/>
          <w:divBdr>
            <w:top w:val="none" w:sz="0" w:space="0" w:color="auto"/>
            <w:left w:val="none" w:sz="0" w:space="0" w:color="auto"/>
            <w:bottom w:val="none" w:sz="0" w:space="0" w:color="auto"/>
            <w:right w:val="none" w:sz="0" w:space="0" w:color="auto"/>
          </w:divBdr>
        </w:div>
        <w:div w:id="233245712">
          <w:marLeft w:val="0"/>
          <w:marRight w:val="0"/>
          <w:marTop w:val="0"/>
          <w:marBottom w:val="0"/>
          <w:divBdr>
            <w:top w:val="none" w:sz="0" w:space="0" w:color="auto"/>
            <w:left w:val="none" w:sz="0" w:space="0" w:color="auto"/>
            <w:bottom w:val="none" w:sz="0" w:space="0" w:color="auto"/>
            <w:right w:val="none" w:sz="0" w:space="0" w:color="auto"/>
          </w:divBdr>
        </w:div>
        <w:div w:id="1114396817">
          <w:marLeft w:val="0"/>
          <w:marRight w:val="0"/>
          <w:marTop w:val="0"/>
          <w:marBottom w:val="0"/>
          <w:divBdr>
            <w:top w:val="none" w:sz="0" w:space="0" w:color="auto"/>
            <w:left w:val="none" w:sz="0" w:space="0" w:color="auto"/>
            <w:bottom w:val="none" w:sz="0" w:space="0" w:color="auto"/>
            <w:right w:val="none" w:sz="0" w:space="0" w:color="auto"/>
          </w:divBdr>
        </w:div>
        <w:div w:id="1601721841">
          <w:marLeft w:val="0"/>
          <w:marRight w:val="0"/>
          <w:marTop w:val="0"/>
          <w:marBottom w:val="0"/>
          <w:divBdr>
            <w:top w:val="none" w:sz="0" w:space="0" w:color="auto"/>
            <w:left w:val="none" w:sz="0" w:space="0" w:color="auto"/>
            <w:bottom w:val="none" w:sz="0" w:space="0" w:color="auto"/>
            <w:right w:val="none" w:sz="0" w:space="0" w:color="auto"/>
          </w:divBdr>
        </w:div>
        <w:div w:id="223179821">
          <w:marLeft w:val="0"/>
          <w:marRight w:val="0"/>
          <w:marTop w:val="0"/>
          <w:marBottom w:val="0"/>
          <w:divBdr>
            <w:top w:val="none" w:sz="0" w:space="0" w:color="auto"/>
            <w:left w:val="none" w:sz="0" w:space="0" w:color="auto"/>
            <w:bottom w:val="none" w:sz="0" w:space="0" w:color="auto"/>
            <w:right w:val="none" w:sz="0" w:space="0" w:color="auto"/>
          </w:divBdr>
        </w:div>
        <w:div w:id="455372047">
          <w:marLeft w:val="0"/>
          <w:marRight w:val="0"/>
          <w:marTop w:val="0"/>
          <w:marBottom w:val="0"/>
          <w:divBdr>
            <w:top w:val="none" w:sz="0" w:space="0" w:color="auto"/>
            <w:left w:val="none" w:sz="0" w:space="0" w:color="auto"/>
            <w:bottom w:val="none" w:sz="0" w:space="0" w:color="auto"/>
            <w:right w:val="none" w:sz="0" w:space="0" w:color="auto"/>
          </w:divBdr>
        </w:div>
        <w:div w:id="2123187947">
          <w:marLeft w:val="0"/>
          <w:marRight w:val="0"/>
          <w:marTop w:val="0"/>
          <w:marBottom w:val="0"/>
          <w:divBdr>
            <w:top w:val="none" w:sz="0" w:space="0" w:color="auto"/>
            <w:left w:val="none" w:sz="0" w:space="0" w:color="auto"/>
            <w:bottom w:val="none" w:sz="0" w:space="0" w:color="auto"/>
            <w:right w:val="none" w:sz="0" w:space="0" w:color="auto"/>
          </w:divBdr>
        </w:div>
        <w:div w:id="796870603">
          <w:marLeft w:val="0"/>
          <w:marRight w:val="0"/>
          <w:marTop w:val="0"/>
          <w:marBottom w:val="0"/>
          <w:divBdr>
            <w:top w:val="none" w:sz="0" w:space="0" w:color="auto"/>
            <w:left w:val="none" w:sz="0" w:space="0" w:color="auto"/>
            <w:bottom w:val="none" w:sz="0" w:space="0" w:color="auto"/>
            <w:right w:val="none" w:sz="0" w:space="0" w:color="auto"/>
          </w:divBdr>
        </w:div>
        <w:div w:id="1409889480">
          <w:marLeft w:val="0"/>
          <w:marRight w:val="0"/>
          <w:marTop w:val="0"/>
          <w:marBottom w:val="0"/>
          <w:divBdr>
            <w:top w:val="none" w:sz="0" w:space="0" w:color="auto"/>
            <w:left w:val="none" w:sz="0" w:space="0" w:color="auto"/>
            <w:bottom w:val="none" w:sz="0" w:space="0" w:color="auto"/>
            <w:right w:val="none" w:sz="0" w:space="0" w:color="auto"/>
          </w:divBdr>
        </w:div>
        <w:div w:id="2103138339">
          <w:marLeft w:val="0"/>
          <w:marRight w:val="0"/>
          <w:marTop w:val="0"/>
          <w:marBottom w:val="0"/>
          <w:divBdr>
            <w:top w:val="none" w:sz="0" w:space="0" w:color="auto"/>
            <w:left w:val="none" w:sz="0" w:space="0" w:color="auto"/>
            <w:bottom w:val="none" w:sz="0" w:space="0" w:color="auto"/>
            <w:right w:val="none" w:sz="0" w:space="0" w:color="auto"/>
          </w:divBdr>
        </w:div>
        <w:div w:id="1769348389">
          <w:marLeft w:val="0"/>
          <w:marRight w:val="0"/>
          <w:marTop w:val="0"/>
          <w:marBottom w:val="0"/>
          <w:divBdr>
            <w:top w:val="none" w:sz="0" w:space="0" w:color="auto"/>
            <w:left w:val="none" w:sz="0" w:space="0" w:color="auto"/>
            <w:bottom w:val="none" w:sz="0" w:space="0" w:color="auto"/>
            <w:right w:val="none" w:sz="0" w:space="0" w:color="auto"/>
          </w:divBdr>
        </w:div>
        <w:div w:id="890386223">
          <w:marLeft w:val="0"/>
          <w:marRight w:val="0"/>
          <w:marTop w:val="0"/>
          <w:marBottom w:val="0"/>
          <w:divBdr>
            <w:top w:val="none" w:sz="0" w:space="0" w:color="auto"/>
            <w:left w:val="none" w:sz="0" w:space="0" w:color="auto"/>
            <w:bottom w:val="none" w:sz="0" w:space="0" w:color="auto"/>
            <w:right w:val="none" w:sz="0" w:space="0" w:color="auto"/>
          </w:divBdr>
        </w:div>
        <w:div w:id="758595942">
          <w:marLeft w:val="0"/>
          <w:marRight w:val="0"/>
          <w:marTop w:val="0"/>
          <w:marBottom w:val="0"/>
          <w:divBdr>
            <w:top w:val="none" w:sz="0" w:space="0" w:color="auto"/>
            <w:left w:val="none" w:sz="0" w:space="0" w:color="auto"/>
            <w:bottom w:val="none" w:sz="0" w:space="0" w:color="auto"/>
            <w:right w:val="none" w:sz="0" w:space="0" w:color="auto"/>
          </w:divBdr>
        </w:div>
        <w:div w:id="2144108386">
          <w:marLeft w:val="0"/>
          <w:marRight w:val="0"/>
          <w:marTop w:val="0"/>
          <w:marBottom w:val="0"/>
          <w:divBdr>
            <w:top w:val="none" w:sz="0" w:space="0" w:color="auto"/>
            <w:left w:val="none" w:sz="0" w:space="0" w:color="auto"/>
            <w:bottom w:val="none" w:sz="0" w:space="0" w:color="auto"/>
            <w:right w:val="none" w:sz="0" w:space="0" w:color="auto"/>
          </w:divBdr>
        </w:div>
        <w:div w:id="2127042912">
          <w:marLeft w:val="0"/>
          <w:marRight w:val="0"/>
          <w:marTop w:val="0"/>
          <w:marBottom w:val="0"/>
          <w:divBdr>
            <w:top w:val="none" w:sz="0" w:space="0" w:color="auto"/>
            <w:left w:val="none" w:sz="0" w:space="0" w:color="auto"/>
            <w:bottom w:val="none" w:sz="0" w:space="0" w:color="auto"/>
            <w:right w:val="none" w:sz="0" w:space="0" w:color="auto"/>
          </w:divBdr>
        </w:div>
        <w:div w:id="162555786">
          <w:marLeft w:val="0"/>
          <w:marRight w:val="0"/>
          <w:marTop w:val="0"/>
          <w:marBottom w:val="0"/>
          <w:divBdr>
            <w:top w:val="none" w:sz="0" w:space="0" w:color="auto"/>
            <w:left w:val="none" w:sz="0" w:space="0" w:color="auto"/>
            <w:bottom w:val="none" w:sz="0" w:space="0" w:color="auto"/>
            <w:right w:val="none" w:sz="0" w:space="0" w:color="auto"/>
          </w:divBdr>
        </w:div>
        <w:div w:id="1076443480">
          <w:marLeft w:val="0"/>
          <w:marRight w:val="0"/>
          <w:marTop w:val="0"/>
          <w:marBottom w:val="0"/>
          <w:divBdr>
            <w:top w:val="none" w:sz="0" w:space="0" w:color="auto"/>
            <w:left w:val="none" w:sz="0" w:space="0" w:color="auto"/>
            <w:bottom w:val="none" w:sz="0" w:space="0" w:color="auto"/>
            <w:right w:val="none" w:sz="0" w:space="0" w:color="auto"/>
          </w:divBdr>
        </w:div>
        <w:div w:id="244077705">
          <w:marLeft w:val="0"/>
          <w:marRight w:val="0"/>
          <w:marTop w:val="0"/>
          <w:marBottom w:val="0"/>
          <w:divBdr>
            <w:top w:val="none" w:sz="0" w:space="0" w:color="auto"/>
            <w:left w:val="none" w:sz="0" w:space="0" w:color="auto"/>
            <w:bottom w:val="none" w:sz="0" w:space="0" w:color="auto"/>
            <w:right w:val="none" w:sz="0" w:space="0" w:color="auto"/>
          </w:divBdr>
        </w:div>
        <w:div w:id="528035506">
          <w:marLeft w:val="0"/>
          <w:marRight w:val="0"/>
          <w:marTop w:val="0"/>
          <w:marBottom w:val="0"/>
          <w:divBdr>
            <w:top w:val="none" w:sz="0" w:space="0" w:color="auto"/>
            <w:left w:val="none" w:sz="0" w:space="0" w:color="auto"/>
            <w:bottom w:val="none" w:sz="0" w:space="0" w:color="auto"/>
            <w:right w:val="none" w:sz="0" w:space="0" w:color="auto"/>
          </w:divBdr>
        </w:div>
        <w:div w:id="2018725559">
          <w:marLeft w:val="0"/>
          <w:marRight w:val="0"/>
          <w:marTop w:val="0"/>
          <w:marBottom w:val="0"/>
          <w:divBdr>
            <w:top w:val="none" w:sz="0" w:space="0" w:color="auto"/>
            <w:left w:val="none" w:sz="0" w:space="0" w:color="auto"/>
            <w:bottom w:val="none" w:sz="0" w:space="0" w:color="auto"/>
            <w:right w:val="none" w:sz="0" w:space="0" w:color="auto"/>
          </w:divBdr>
        </w:div>
      </w:divsChild>
    </w:div>
    <w:div w:id="1624648291">
      <w:bodyDiv w:val="1"/>
      <w:marLeft w:val="0"/>
      <w:marRight w:val="0"/>
      <w:marTop w:val="0"/>
      <w:marBottom w:val="0"/>
      <w:divBdr>
        <w:top w:val="none" w:sz="0" w:space="0" w:color="auto"/>
        <w:left w:val="none" w:sz="0" w:space="0" w:color="auto"/>
        <w:bottom w:val="none" w:sz="0" w:space="0" w:color="auto"/>
        <w:right w:val="none" w:sz="0" w:space="0" w:color="auto"/>
      </w:divBdr>
      <w:divsChild>
        <w:div w:id="1943492330">
          <w:marLeft w:val="0"/>
          <w:marRight w:val="0"/>
          <w:marTop w:val="0"/>
          <w:marBottom w:val="0"/>
          <w:divBdr>
            <w:top w:val="none" w:sz="0" w:space="0" w:color="auto"/>
            <w:left w:val="none" w:sz="0" w:space="0" w:color="auto"/>
            <w:bottom w:val="none" w:sz="0" w:space="0" w:color="auto"/>
            <w:right w:val="none" w:sz="0" w:space="0" w:color="auto"/>
          </w:divBdr>
        </w:div>
        <w:div w:id="1580554559">
          <w:marLeft w:val="0"/>
          <w:marRight w:val="0"/>
          <w:marTop w:val="0"/>
          <w:marBottom w:val="0"/>
          <w:divBdr>
            <w:top w:val="none" w:sz="0" w:space="0" w:color="auto"/>
            <w:left w:val="none" w:sz="0" w:space="0" w:color="auto"/>
            <w:bottom w:val="none" w:sz="0" w:space="0" w:color="auto"/>
            <w:right w:val="none" w:sz="0" w:space="0" w:color="auto"/>
          </w:divBdr>
        </w:div>
        <w:div w:id="1646007988">
          <w:marLeft w:val="0"/>
          <w:marRight w:val="0"/>
          <w:marTop w:val="0"/>
          <w:marBottom w:val="0"/>
          <w:divBdr>
            <w:top w:val="none" w:sz="0" w:space="0" w:color="auto"/>
            <w:left w:val="none" w:sz="0" w:space="0" w:color="auto"/>
            <w:bottom w:val="none" w:sz="0" w:space="0" w:color="auto"/>
            <w:right w:val="none" w:sz="0" w:space="0" w:color="auto"/>
          </w:divBdr>
        </w:div>
        <w:div w:id="263146740">
          <w:marLeft w:val="0"/>
          <w:marRight w:val="0"/>
          <w:marTop w:val="0"/>
          <w:marBottom w:val="0"/>
          <w:divBdr>
            <w:top w:val="none" w:sz="0" w:space="0" w:color="auto"/>
            <w:left w:val="none" w:sz="0" w:space="0" w:color="auto"/>
            <w:bottom w:val="none" w:sz="0" w:space="0" w:color="auto"/>
            <w:right w:val="none" w:sz="0" w:space="0" w:color="auto"/>
          </w:divBdr>
        </w:div>
        <w:div w:id="1155029001">
          <w:marLeft w:val="0"/>
          <w:marRight w:val="0"/>
          <w:marTop w:val="0"/>
          <w:marBottom w:val="0"/>
          <w:divBdr>
            <w:top w:val="none" w:sz="0" w:space="0" w:color="auto"/>
            <w:left w:val="none" w:sz="0" w:space="0" w:color="auto"/>
            <w:bottom w:val="none" w:sz="0" w:space="0" w:color="auto"/>
            <w:right w:val="none" w:sz="0" w:space="0" w:color="auto"/>
          </w:divBdr>
        </w:div>
      </w:divsChild>
    </w:div>
    <w:div w:id="1646810275">
      <w:bodyDiv w:val="1"/>
      <w:marLeft w:val="0"/>
      <w:marRight w:val="0"/>
      <w:marTop w:val="0"/>
      <w:marBottom w:val="0"/>
      <w:divBdr>
        <w:top w:val="none" w:sz="0" w:space="0" w:color="auto"/>
        <w:left w:val="none" w:sz="0" w:space="0" w:color="auto"/>
        <w:bottom w:val="none" w:sz="0" w:space="0" w:color="auto"/>
        <w:right w:val="none" w:sz="0" w:space="0" w:color="auto"/>
      </w:divBdr>
      <w:divsChild>
        <w:div w:id="1440636164">
          <w:marLeft w:val="0"/>
          <w:marRight w:val="0"/>
          <w:marTop w:val="0"/>
          <w:marBottom w:val="0"/>
          <w:divBdr>
            <w:top w:val="none" w:sz="0" w:space="0" w:color="auto"/>
            <w:left w:val="none" w:sz="0" w:space="0" w:color="auto"/>
            <w:bottom w:val="none" w:sz="0" w:space="0" w:color="auto"/>
            <w:right w:val="none" w:sz="0" w:space="0" w:color="auto"/>
          </w:divBdr>
        </w:div>
        <w:div w:id="331223794">
          <w:marLeft w:val="0"/>
          <w:marRight w:val="0"/>
          <w:marTop w:val="0"/>
          <w:marBottom w:val="0"/>
          <w:divBdr>
            <w:top w:val="none" w:sz="0" w:space="0" w:color="auto"/>
            <w:left w:val="none" w:sz="0" w:space="0" w:color="auto"/>
            <w:bottom w:val="none" w:sz="0" w:space="0" w:color="auto"/>
            <w:right w:val="none" w:sz="0" w:space="0" w:color="auto"/>
          </w:divBdr>
        </w:div>
      </w:divsChild>
    </w:div>
    <w:div w:id="1684091288">
      <w:bodyDiv w:val="1"/>
      <w:marLeft w:val="0"/>
      <w:marRight w:val="0"/>
      <w:marTop w:val="0"/>
      <w:marBottom w:val="0"/>
      <w:divBdr>
        <w:top w:val="none" w:sz="0" w:space="0" w:color="auto"/>
        <w:left w:val="none" w:sz="0" w:space="0" w:color="auto"/>
        <w:bottom w:val="none" w:sz="0" w:space="0" w:color="auto"/>
        <w:right w:val="none" w:sz="0" w:space="0" w:color="auto"/>
      </w:divBdr>
      <w:divsChild>
        <w:div w:id="1555235460">
          <w:marLeft w:val="0"/>
          <w:marRight w:val="0"/>
          <w:marTop w:val="0"/>
          <w:marBottom w:val="0"/>
          <w:divBdr>
            <w:top w:val="none" w:sz="0" w:space="0" w:color="auto"/>
            <w:left w:val="none" w:sz="0" w:space="0" w:color="auto"/>
            <w:bottom w:val="none" w:sz="0" w:space="0" w:color="auto"/>
            <w:right w:val="none" w:sz="0" w:space="0" w:color="auto"/>
          </w:divBdr>
        </w:div>
        <w:div w:id="479002734">
          <w:marLeft w:val="0"/>
          <w:marRight w:val="0"/>
          <w:marTop w:val="0"/>
          <w:marBottom w:val="0"/>
          <w:divBdr>
            <w:top w:val="none" w:sz="0" w:space="0" w:color="auto"/>
            <w:left w:val="none" w:sz="0" w:space="0" w:color="auto"/>
            <w:bottom w:val="none" w:sz="0" w:space="0" w:color="auto"/>
            <w:right w:val="none" w:sz="0" w:space="0" w:color="auto"/>
          </w:divBdr>
        </w:div>
        <w:div w:id="300157689">
          <w:marLeft w:val="0"/>
          <w:marRight w:val="0"/>
          <w:marTop w:val="0"/>
          <w:marBottom w:val="0"/>
          <w:divBdr>
            <w:top w:val="none" w:sz="0" w:space="0" w:color="auto"/>
            <w:left w:val="none" w:sz="0" w:space="0" w:color="auto"/>
            <w:bottom w:val="none" w:sz="0" w:space="0" w:color="auto"/>
            <w:right w:val="none" w:sz="0" w:space="0" w:color="auto"/>
          </w:divBdr>
        </w:div>
        <w:div w:id="103573427">
          <w:marLeft w:val="0"/>
          <w:marRight w:val="0"/>
          <w:marTop w:val="0"/>
          <w:marBottom w:val="0"/>
          <w:divBdr>
            <w:top w:val="none" w:sz="0" w:space="0" w:color="auto"/>
            <w:left w:val="none" w:sz="0" w:space="0" w:color="auto"/>
            <w:bottom w:val="none" w:sz="0" w:space="0" w:color="auto"/>
            <w:right w:val="none" w:sz="0" w:space="0" w:color="auto"/>
          </w:divBdr>
        </w:div>
      </w:divsChild>
    </w:div>
    <w:div w:id="1684211671">
      <w:bodyDiv w:val="1"/>
      <w:marLeft w:val="0"/>
      <w:marRight w:val="0"/>
      <w:marTop w:val="0"/>
      <w:marBottom w:val="0"/>
      <w:divBdr>
        <w:top w:val="none" w:sz="0" w:space="0" w:color="auto"/>
        <w:left w:val="none" w:sz="0" w:space="0" w:color="auto"/>
        <w:bottom w:val="none" w:sz="0" w:space="0" w:color="auto"/>
        <w:right w:val="none" w:sz="0" w:space="0" w:color="auto"/>
      </w:divBdr>
      <w:divsChild>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 w:id="464200045">
          <w:marLeft w:val="0"/>
          <w:marRight w:val="0"/>
          <w:marTop w:val="0"/>
          <w:marBottom w:val="0"/>
          <w:divBdr>
            <w:top w:val="none" w:sz="0" w:space="0" w:color="auto"/>
            <w:left w:val="none" w:sz="0" w:space="0" w:color="auto"/>
            <w:bottom w:val="none" w:sz="0" w:space="0" w:color="auto"/>
            <w:right w:val="none" w:sz="0" w:space="0" w:color="auto"/>
          </w:divBdr>
        </w:div>
        <w:div w:id="1512259867">
          <w:marLeft w:val="0"/>
          <w:marRight w:val="0"/>
          <w:marTop w:val="0"/>
          <w:marBottom w:val="0"/>
          <w:divBdr>
            <w:top w:val="none" w:sz="0" w:space="0" w:color="auto"/>
            <w:left w:val="none" w:sz="0" w:space="0" w:color="auto"/>
            <w:bottom w:val="none" w:sz="0" w:space="0" w:color="auto"/>
            <w:right w:val="none" w:sz="0" w:space="0" w:color="auto"/>
          </w:divBdr>
        </w:div>
        <w:div w:id="1096438242">
          <w:marLeft w:val="0"/>
          <w:marRight w:val="0"/>
          <w:marTop w:val="0"/>
          <w:marBottom w:val="0"/>
          <w:divBdr>
            <w:top w:val="none" w:sz="0" w:space="0" w:color="auto"/>
            <w:left w:val="none" w:sz="0" w:space="0" w:color="auto"/>
            <w:bottom w:val="none" w:sz="0" w:space="0" w:color="auto"/>
            <w:right w:val="none" w:sz="0" w:space="0" w:color="auto"/>
          </w:divBdr>
        </w:div>
        <w:div w:id="2045791045">
          <w:marLeft w:val="0"/>
          <w:marRight w:val="0"/>
          <w:marTop w:val="0"/>
          <w:marBottom w:val="0"/>
          <w:divBdr>
            <w:top w:val="none" w:sz="0" w:space="0" w:color="auto"/>
            <w:left w:val="none" w:sz="0" w:space="0" w:color="auto"/>
            <w:bottom w:val="none" w:sz="0" w:space="0" w:color="auto"/>
            <w:right w:val="none" w:sz="0" w:space="0" w:color="auto"/>
          </w:divBdr>
        </w:div>
        <w:div w:id="991836182">
          <w:marLeft w:val="0"/>
          <w:marRight w:val="0"/>
          <w:marTop w:val="0"/>
          <w:marBottom w:val="0"/>
          <w:divBdr>
            <w:top w:val="none" w:sz="0" w:space="0" w:color="auto"/>
            <w:left w:val="none" w:sz="0" w:space="0" w:color="auto"/>
            <w:bottom w:val="none" w:sz="0" w:space="0" w:color="auto"/>
            <w:right w:val="none" w:sz="0" w:space="0" w:color="auto"/>
          </w:divBdr>
        </w:div>
        <w:div w:id="699940234">
          <w:marLeft w:val="0"/>
          <w:marRight w:val="0"/>
          <w:marTop w:val="0"/>
          <w:marBottom w:val="0"/>
          <w:divBdr>
            <w:top w:val="none" w:sz="0" w:space="0" w:color="auto"/>
            <w:left w:val="none" w:sz="0" w:space="0" w:color="auto"/>
            <w:bottom w:val="none" w:sz="0" w:space="0" w:color="auto"/>
            <w:right w:val="none" w:sz="0" w:space="0" w:color="auto"/>
          </w:divBdr>
        </w:div>
        <w:div w:id="2013873958">
          <w:marLeft w:val="0"/>
          <w:marRight w:val="0"/>
          <w:marTop w:val="0"/>
          <w:marBottom w:val="0"/>
          <w:divBdr>
            <w:top w:val="none" w:sz="0" w:space="0" w:color="auto"/>
            <w:left w:val="none" w:sz="0" w:space="0" w:color="auto"/>
            <w:bottom w:val="none" w:sz="0" w:space="0" w:color="auto"/>
            <w:right w:val="none" w:sz="0" w:space="0" w:color="auto"/>
          </w:divBdr>
        </w:div>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21517702">
      <w:bodyDiv w:val="1"/>
      <w:marLeft w:val="0"/>
      <w:marRight w:val="0"/>
      <w:marTop w:val="0"/>
      <w:marBottom w:val="0"/>
      <w:divBdr>
        <w:top w:val="none" w:sz="0" w:space="0" w:color="auto"/>
        <w:left w:val="none" w:sz="0" w:space="0" w:color="auto"/>
        <w:bottom w:val="none" w:sz="0" w:space="0" w:color="auto"/>
        <w:right w:val="none" w:sz="0" w:space="0" w:color="auto"/>
      </w:divBdr>
      <w:divsChild>
        <w:div w:id="878664757">
          <w:marLeft w:val="0"/>
          <w:marRight w:val="0"/>
          <w:marTop w:val="0"/>
          <w:marBottom w:val="0"/>
          <w:divBdr>
            <w:top w:val="none" w:sz="0" w:space="0" w:color="auto"/>
            <w:left w:val="none" w:sz="0" w:space="0" w:color="auto"/>
            <w:bottom w:val="none" w:sz="0" w:space="0" w:color="auto"/>
            <w:right w:val="none" w:sz="0" w:space="0" w:color="auto"/>
          </w:divBdr>
        </w:div>
        <w:div w:id="311059223">
          <w:marLeft w:val="0"/>
          <w:marRight w:val="0"/>
          <w:marTop w:val="0"/>
          <w:marBottom w:val="0"/>
          <w:divBdr>
            <w:top w:val="none" w:sz="0" w:space="0" w:color="auto"/>
            <w:left w:val="none" w:sz="0" w:space="0" w:color="auto"/>
            <w:bottom w:val="none" w:sz="0" w:space="0" w:color="auto"/>
            <w:right w:val="none" w:sz="0" w:space="0" w:color="auto"/>
          </w:divBdr>
        </w:div>
        <w:div w:id="307322839">
          <w:marLeft w:val="0"/>
          <w:marRight w:val="0"/>
          <w:marTop w:val="0"/>
          <w:marBottom w:val="0"/>
          <w:divBdr>
            <w:top w:val="none" w:sz="0" w:space="0" w:color="auto"/>
            <w:left w:val="none" w:sz="0" w:space="0" w:color="auto"/>
            <w:bottom w:val="none" w:sz="0" w:space="0" w:color="auto"/>
            <w:right w:val="none" w:sz="0" w:space="0" w:color="auto"/>
          </w:divBdr>
        </w:div>
        <w:div w:id="1633561053">
          <w:marLeft w:val="0"/>
          <w:marRight w:val="0"/>
          <w:marTop w:val="0"/>
          <w:marBottom w:val="0"/>
          <w:divBdr>
            <w:top w:val="none" w:sz="0" w:space="0" w:color="auto"/>
            <w:left w:val="none" w:sz="0" w:space="0" w:color="auto"/>
            <w:bottom w:val="none" w:sz="0" w:space="0" w:color="auto"/>
            <w:right w:val="none" w:sz="0" w:space="0" w:color="auto"/>
          </w:divBdr>
        </w:div>
        <w:div w:id="555243408">
          <w:marLeft w:val="0"/>
          <w:marRight w:val="0"/>
          <w:marTop w:val="0"/>
          <w:marBottom w:val="0"/>
          <w:divBdr>
            <w:top w:val="none" w:sz="0" w:space="0" w:color="auto"/>
            <w:left w:val="none" w:sz="0" w:space="0" w:color="auto"/>
            <w:bottom w:val="none" w:sz="0" w:space="0" w:color="auto"/>
            <w:right w:val="none" w:sz="0" w:space="0" w:color="auto"/>
          </w:divBdr>
        </w:div>
        <w:div w:id="1128399868">
          <w:marLeft w:val="0"/>
          <w:marRight w:val="0"/>
          <w:marTop w:val="0"/>
          <w:marBottom w:val="0"/>
          <w:divBdr>
            <w:top w:val="none" w:sz="0" w:space="0" w:color="auto"/>
            <w:left w:val="none" w:sz="0" w:space="0" w:color="auto"/>
            <w:bottom w:val="none" w:sz="0" w:space="0" w:color="auto"/>
            <w:right w:val="none" w:sz="0" w:space="0" w:color="auto"/>
          </w:divBdr>
        </w:div>
        <w:div w:id="1574390534">
          <w:marLeft w:val="0"/>
          <w:marRight w:val="0"/>
          <w:marTop w:val="0"/>
          <w:marBottom w:val="0"/>
          <w:divBdr>
            <w:top w:val="none" w:sz="0" w:space="0" w:color="auto"/>
            <w:left w:val="none" w:sz="0" w:space="0" w:color="auto"/>
            <w:bottom w:val="none" w:sz="0" w:space="0" w:color="auto"/>
            <w:right w:val="none" w:sz="0" w:space="0" w:color="auto"/>
          </w:divBdr>
        </w:div>
        <w:div w:id="1082602035">
          <w:marLeft w:val="0"/>
          <w:marRight w:val="0"/>
          <w:marTop w:val="0"/>
          <w:marBottom w:val="0"/>
          <w:divBdr>
            <w:top w:val="none" w:sz="0" w:space="0" w:color="auto"/>
            <w:left w:val="none" w:sz="0" w:space="0" w:color="auto"/>
            <w:bottom w:val="none" w:sz="0" w:space="0" w:color="auto"/>
            <w:right w:val="none" w:sz="0" w:space="0" w:color="auto"/>
          </w:divBdr>
        </w:div>
      </w:divsChild>
    </w:div>
    <w:div w:id="1807966205">
      <w:bodyDiv w:val="1"/>
      <w:marLeft w:val="0"/>
      <w:marRight w:val="0"/>
      <w:marTop w:val="0"/>
      <w:marBottom w:val="0"/>
      <w:divBdr>
        <w:top w:val="none" w:sz="0" w:space="0" w:color="auto"/>
        <w:left w:val="none" w:sz="0" w:space="0" w:color="auto"/>
        <w:bottom w:val="none" w:sz="0" w:space="0" w:color="auto"/>
        <w:right w:val="none" w:sz="0" w:space="0" w:color="auto"/>
      </w:divBdr>
    </w:div>
    <w:div w:id="1822309988">
      <w:bodyDiv w:val="1"/>
      <w:marLeft w:val="0"/>
      <w:marRight w:val="0"/>
      <w:marTop w:val="0"/>
      <w:marBottom w:val="0"/>
      <w:divBdr>
        <w:top w:val="none" w:sz="0" w:space="0" w:color="auto"/>
        <w:left w:val="none" w:sz="0" w:space="0" w:color="auto"/>
        <w:bottom w:val="none" w:sz="0" w:space="0" w:color="auto"/>
        <w:right w:val="none" w:sz="0" w:space="0" w:color="auto"/>
      </w:divBdr>
      <w:divsChild>
        <w:div w:id="296185636">
          <w:marLeft w:val="0"/>
          <w:marRight w:val="0"/>
          <w:marTop w:val="0"/>
          <w:marBottom w:val="0"/>
          <w:divBdr>
            <w:top w:val="none" w:sz="0" w:space="0" w:color="auto"/>
            <w:left w:val="none" w:sz="0" w:space="0" w:color="auto"/>
            <w:bottom w:val="none" w:sz="0" w:space="0" w:color="auto"/>
            <w:right w:val="none" w:sz="0" w:space="0" w:color="auto"/>
          </w:divBdr>
        </w:div>
        <w:div w:id="1927302407">
          <w:marLeft w:val="0"/>
          <w:marRight w:val="0"/>
          <w:marTop w:val="0"/>
          <w:marBottom w:val="0"/>
          <w:divBdr>
            <w:top w:val="none" w:sz="0" w:space="0" w:color="auto"/>
            <w:left w:val="none" w:sz="0" w:space="0" w:color="auto"/>
            <w:bottom w:val="none" w:sz="0" w:space="0" w:color="auto"/>
            <w:right w:val="none" w:sz="0" w:space="0" w:color="auto"/>
          </w:divBdr>
        </w:div>
        <w:div w:id="300965455">
          <w:marLeft w:val="0"/>
          <w:marRight w:val="0"/>
          <w:marTop w:val="0"/>
          <w:marBottom w:val="0"/>
          <w:divBdr>
            <w:top w:val="none" w:sz="0" w:space="0" w:color="auto"/>
            <w:left w:val="none" w:sz="0" w:space="0" w:color="auto"/>
            <w:bottom w:val="none" w:sz="0" w:space="0" w:color="auto"/>
            <w:right w:val="none" w:sz="0" w:space="0" w:color="auto"/>
          </w:divBdr>
        </w:div>
        <w:div w:id="494609047">
          <w:marLeft w:val="0"/>
          <w:marRight w:val="0"/>
          <w:marTop w:val="0"/>
          <w:marBottom w:val="0"/>
          <w:divBdr>
            <w:top w:val="none" w:sz="0" w:space="0" w:color="auto"/>
            <w:left w:val="none" w:sz="0" w:space="0" w:color="auto"/>
            <w:bottom w:val="none" w:sz="0" w:space="0" w:color="auto"/>
            <w:right w:val="none" w:sz="0" w:space="0" w:color="auto"/>
          </w:divBdr>
        </w:div>
        <w:div w:id="119348927">
          <w:marLeft w:val="0"/>
          <w:marRight w:val="0"/>
          <w:marTop w:val="0"/>
          <w:marBottom w:val="0"/>
          <w:divBdr>
            <w:top w:val="none" w:sz="0" w:space="0" w:color="auto"/>
            <w:left w:val="none" w:sz="0" w:space="0" w:color="auto"/>
            <w:bottom w:val="none" w:sz="0" w:space="0" w:color="auto"/>
            <w:right w:val="none" w:sz="0" w:space="0" w:color="auto"/>
          </w:divBdr>
        </w:div>
        <w:div w:id="550770462">
          <w:marLeft w:val="0"/>
          <w:marRight w:val="0"/>
          <w:marTop w:val="0"/>
          <w:marBottom w:val="0"/>
          <w:divBdr>
            <w:top w:val="none" w:sz="0" w:space="0" w:color="auto"/>
            <w:left w:val="none" w:sz="0" w:space="0" w:color="auto"/>
            <w:bottom w:val="none" w:sz="0" w:space="0" w:color="auto"/>
            <w:right w:val="none" w:sz="0" w:space="0" w:color="auto"/>
          </w:divBdr>
        </w:div>
        <w:div w:id="1464150252">
          <w:marLeft w:val="0"/>
          <w:marRight w:val="0"/>
          <w:marTop w:val="0"/>
          <w:marBottom w:val="0"/>
          <w:divBdr>
            <w:top w:val="none" w:sz="0" w:space="0" w:color="auto"/>
            <w:left w:val="none" w:sz="0" w:space="0" w:color="auto"/>
            <w:bottom w:val="none" w:sz="0" w:space="0" w:color="auto"/>
            <w:right w:val="none" w:sz="0" w:space="0" w:color="auto"/>
          </w:divBdr>
        </w:div>
      </w:divsChild>
    </w:div>
    <w:div w:id="1844271755">
      <w:bodyDiv w:val="1"/>
      <w:marLeft w:val="0"/>
      <w:marRight w:val="0"/>
      <w:marTop w:val="0"/>
      <w:marBottom w:val="0"/>
      <w:divBdr>
        <w:top w:val="none" w:sz="0" w:space="0" w:color="auto"/>
        <w:left w:val="none" w:sz="0" w:space="0" w:color="auto"/>
        <w:bottom w:val="none" w:sz="0" w:space="0" w:color="auto"/>
        <w:right w:val="none" w:sz="0" w:space="0" w:color="auto"/>
      </w:divBdr>
      <w:divsChild>
        <w:div w:id="565259499">
          <w:marLeft w:val="0"/>
          <w:marRight w:val="0"/>
          <w:marTop w:val="0"/>
          <w:marBottom w:val="0"/>
          <w:divBdr>
            <w:top w:val="none" w:sz="0" w:space="0" w:color="auto"/>
            <w:left w:val="none" w:sz="0" w:space="0" w:color="auto"/>
            <w:bottom w:val="none" w:sz="0" w:space="0" w:color="auto"/>
            <w:right w:val="none" w:sz="0" w:space="0" w:color="auto"/>
          </w:divBdr>
        </w:div>
        <w:div w:id="1351639572">
          <w:marLeft w:val="0"/>
          <w:marRight w:val="0"/>
          <w:marTop w:val="0"/>
          <w:marBottom w:val="0"/>
          <w:divBdr>
            <w:top w:val="none" w:sz="0" w:space="0" w:color="auto"/>
            <w:left w:val="none" w:sz="0" w:space="0" w:color="auto"/>
            <w:bottom w:val="none" w:sz="0" w:space="0" w:color="auto"/>
            <w:right w:val="none" w:sz="0" w:space="0" w:color="auto"/>
          </w:divBdr>
        </w:div>
        <w:div w:id="849105309">
          <w:marLeft w:val="0"/>
          <w:marRight w:val="0"/>
          <w:marTop w:val="0"/>
          <w:marBottom w:val="0"/>
          <w:divBdr>
            <w:top w:val="none" w:sz="0" w:space="0" w:color="auto"/>
            <w:left w:val="none" w:sz="0" w:space="0" w:color="auto"/>
            <w:bottom w:val="none" w:sz="0" w:space="0" w:color="auto"/>
            <w:right w:val="none" w:sz="0" w:space="0" w:color="auto"/>
          </w:divBdr>
        </w:div>
        <w:div w:id="509297037">
          <w:marLeft w:val="0"/>
          <w:marRight w:val="0"/>
          <w:marTop w:val="0"/>
          <w:marBottom w:val="0"/>
          <w:divBdr>
            <w:top w:val="none" w:sz="0" w:space="0" w:color="auto"/>
            <w:left w:val="none" w:sz="0" w:space="0" w:color="auto"/>
            <w:bottom w:val="none" w:sz="0" w:space="0" w:color="auto"/>
            <w:right w:val="none" w:sz="0" w:space="0" w:color="auto"/>
          </w:divBdr>
        </w:div>
        <w:div w:id="1254824742">
          <w:marLeft w:val="0"/>
          <w:marRight w:val="0"/>
          <w:marTop w:val="0"/>
          <w:marBottom w:val="0"/>
          <w:divBdr>
            <w:top w:val="none" w:sz="0" w:space="0" w:color="auto"/>
            <w:left w:val="none" w:sz="0" w:space="0" w:color="auto"/>
            <w:bottom w:val="none" w:sz="0" w:space="0" w:color="auto"/>
            <w:right w:val="none" w:sz="0" w:space="0" w:color="auto"/>
          </w:divBdr>
        </w:div>
        <w:div w:id="217714079">
          <w:marLeft w:val="0"/>
          <w:marRight w:val="0"/>
          <w:marTop w:val="0"/>
          <w:marBottom w:val="0"/>
          <w:divBdr>
            <w:top w:val="none" w:sz="0" w:space="0" w:color="auto"/>
            <w:left w:val="none" w:sz="0" w:space="0" w:color="auto"/>
            <w:bottom w:val="none" w:sz="0" w:space="0" w:color="auto"/>
            <w:right w:val="none" w:sz="0" w:space="0" w:color="auto"/>
          </w:divBdr>
        </w:div>
        <w:div w:id="185677116">
          <w:marLeft w:val="0"/>
          <w:marRight w:val="0"/>
          <w:marTop w:val="0"/>
          <w:marBottom w:val="0"/>
          <w:divBdr>
            <w:top w:val="none" w:sz="0" w:space="0" w:color="auto"/>
            <w:left w:val="none" w:sz="0" w:space="0" w:color="auto"/>
            <w:bottom w:val="none" w:sz="0" w:space="0" w:color="auto"/>
            <w:right w:val="none" w:sz="0" w:space="0" w:color="auto"/>
          </w:divBdr>
        </w:div>
        <w:div w:id="1531262672">
          <w:marLeft w:val="0"/>
          <w:marRight w:val="0"/>
          <w:marTop w:val="0"/>
          <w:marBottom w:val="0"/>
          <w:divBdr>
            <w:top w:val="none" w:sz="0" w:space="0" w:color="auto"/>
            <w:left w:val="none" w:sz="0" w:space="0" w:color="auto"/>
            <w:bottom w:val="none" w:sz="0" w:space="0" w:color="auto"/>
            <w:right w:val="none" w:sz="0" w:space="0" w:color="auto"/>
          </w:divBdr>
        </w:div>
        <w:div w:id="1806853511">
          <w:marLeft w:val="0"/>
          <w:marRight w:val="0"/>
          <w:marTop w:val="0"/>
          <w:marBottom w:val="0"/>
          <w:divBdr>
            <w:top w:val="none" w:sz="0" w:space="0" w:color="auto"/>
            <w:left w:val="none" w:sz="0" w:space="0" w:color="auto"/>
            <w:bottom w:val="none" w:sz="0" w:space="0" w:color="auto"/>
            <w:right w:val="none" w:sz="0" w:space="0" w:color="auto"/>
          </w:divBdr>
        </w:div>
        <w:div w:id="477721456">
          <w:marLeft w:val="0"/>
          <w:marRight w:val="0"/>
          <w:marTop w:val="0"/>
          <w:marBottom w:val="0"/>
          <w:divBdr>
            <w:top w:val="none" w:sz="0" w:space="0" w:color="auto"/>
            <w:left w:val="none" w:sz="0" w:space="0" w:color="auto"/>
            <w:bottom w:val="none" w:sz="0" w:space="0" w:color="auto"/>
            <w:right w:val="none" w:sz="0" w:space="0" w:color="auto"/>
          </w:divBdr>
        </w:div>
        <w:div w:id="891576885">
          <w:marLeft w:val="0"/>
          <w:marRight w:val="0"/>
          <w:marTop w:val="0"/>
          <w:marBottom w:val="0"/>
          <w:divBdr>
            <w:top w:val="none" w:sz="0" w:space="0" w:color="auto"/>
            <w:left w:val="none" w:sz="0" w:space="0" w:color="auto"/>
            <w:bottom w:val="none" w:sz="0" w:space="0" w:color="auto"/>
            <w:right w:val="none" w:sz="0" w:space="0" w:color="auto"/>
          </w:divBdr>
        </w:div>
        <w:div w:id="674454694">
          <w:marLeft w:val="0"/>
          <w:marRight w:val="0"/>
          <w:marTop w:val="0"/>
          <w:marBottom w:val="0"/>
          <w:divBdr>
            <w:top w:val="none" w:sz="0" w:space="0" w:color="auto"/>
            <w:left w:val="none" w:sz="0" w:space="0" w:color="auto"/>
            <w:bottom w:val="none" w:sz="0" w:space="0" w:color="auto"/>
            <w:right w:val="none" w:sz="0" w:space="0" w:color="auto"/>
          </w:divBdr>
        </w:div>
        <w:div w:id="1690329924">
          <w:marLeft w:val="0"/>
          <w:marRight w:val="0"/>
          <w:marTop w:val="0"/>
          <w:marBottom w:val="0"/>
          <w:divBdr>
            <w:top w:val="none" w:sz="0" w:space="0" w:color="auto"/>
            <w:left w:val="none" w:sz="0" w:space="0" w:color="auto"/>
            <w:bottom w:val="none" w:sz="0" w:space="0" w:color="auto"/>
            <w:right w:val="none" w:sz="0" w:space="0" w:color="auto"/>
          </w:divBdr>
        </w:div>
        <w:div w:id="1046686364">
          <w:marLeft w:val="0"/>
          <w:marRight w:val="0"/>
          <w:marTop w:val="0"/>
          <w:marBottom w:val="0"/>
          <w:divBdr>
            <w:top w:val="none" w:sz="0" w:space="0" w:color="auto"/>
            <w:left w:val="none" w:sz="0" w:space="0" w:color="auto"/>
            <w:bottom w:val="none" w:sz="0" w:space="0" w:color="auto"/>
            <w:right w:val="none" w:sz="0" w:space="0" w:color="auto"/>
          </w:divBdr>
        </w:div>
        <w:div w:id="925727045">
          <w:marLeft w:val="0"/>
          <w:marRight w:val="0"/>
          <w:marTop w:val="0"/>
          <w:marBottom w:val="0"/>
          <w:divBdr>
            <w:top w:val="none" w:sz="0" w:space="0" w:color="auto"/>
            <w:left w:val="none" w:sz="0" w:space="0" w:color="auto"/>
            <w:bottom w:val="none" w:sz="0" w:space="0" w:color="auto"/>
            <w:right w:val="none" w:sz="0" w:space="0" w:color="auto"/>
          </w:divBdr>
        </w:div>
        <w:div w:id="1953391867">
          <w:marLeft w:val="0"/>
          <w:marRight w:val="0"/>
          <w:marTop w:val="0"/>
          <w:marBottom w:val="0"/>
          <w:divBdr>
            <w:top w:val="none" w:sz="0" w:space="0" w:color="auto"/>
            <w:left w:val="none" w:sz="0" w:space="0" w:color="auto"/>
            <w:bottom w:val="none" w:sz="0" w:space="0" w:color="auto"/>
            <w:right w:val="none" w:sz="0" w:space="0" w:color="auto"/>
          </w:divBdr>
        </w:div>
        <w:div w:id="145821751">
          <w:marLeft w:val="0"/>
          <w:marRight w:val="0"/>
          <w:marTop w:val="0"/>
          <w:marBottom w:val="0"/>
          <w:divBdr>
            <w:top w:val="none" w:sz="0" w:space="0" w:color="auto"/>
            <w:left w:val="none" w:sz="0" w:space="0" w:color="auto"/>
            <w:bottom w:val="none" w:sz="0" w:space="0" w:color="auto"/>
            <w:right w:val="none" w:sz="0" w:space="0" w:color="auto"/>
          </w:divBdr>
        </w:div>
        <w:div w:id="547960413">
          <w:marLeft w:val="0"/>
          <w:marRight w:val="0"/>
          <w:marTop w:val="0"/>
          <w:marBottom w:val="0"/>
          <w:divBdr>
            <w:top w:val="none" w:sz="0" w:space="0" w:color="auto"/>
            <w:left w:val="none" w:sz="0" w:space="0" w:color="auto"/>
            <w:bottom w:val="none" w:sz="0" w:space="0" w:color="auto"/>
            <w:right w:val="none" w:sz="0" w:space="0" w:color="auto"/>
          </w:divBdr>
        </w:div>
        <w:div w:id="926311213">
          <w:marLeft w:val="0"/>
          <w:marRight w:val="0"/>
          <w:marTop w:val="0"/>
          <w:marBottom w:val="0"/>
          <w:divBdr>
            <w:top w:val="none" w:sz="0" w:space="0" w:color="auto"/>
            <w:left w:val="none" w:sz="0" w:space="0" w:color="auto"/>
            <w:bottom w:val="none" w:sz="0" w:space="0" w:color="auto"/>
            <w:right w:val="none" w:sz="0" w:space="0" w:color="auto"/>
          </w:divBdr>
        </w:div>
        <w:div w:id="1376347117">
          <w:marLeft w:val="0"/>
          <w:marRight w:val="0"/>
          <w:marTop w:val="0"/>
          <w:marBottom w:val="0"/>
          <w:divBdr>
            <w:top w:val="none" w:sz="0" w:space="0" w:color="auto"/>
            <w:left w:val="none" w:sz="0" w:space="0" w:color="auto"/>
            <w:bottom w:val="none" w:sz="0" w:space="0" w:color="auto"/>
            <w:right w:val="none" w:sz="0" w:space="0" w:color="auto"/>
          </w:divBdr>
        </w:div>
        <w:div w:id="358044607">
          <w:marLeft w:val="0"/>
          <w:marRight w:val="0"/>
          <w:marTop w:val="0"/>
          <w:marBottom w:val="0"/>
          <w:divBdr>
            <w:top w:val="none" w:sz="0" w:space="0" w:color="auto"/>
            <w:left w:val="none" w:sz="0" w:space="0" w:color="auto"/>
            <w:bottom w:val="none" w:sz="0" w:space="0" w:color="auto"/>
            <w:right w:val="none" w:sz="0" w:space="0" w:color="auto"/>
          </w:divBdr>
        </w:div>
        <w:div w:id="1801992949">
          <w:marLeft w:val="0"/>
          <w:marRight w:val="0"/>
          <w:marTop w:val="0"/>
          <w:marBottom w:val="0"/>
          <w:divBdr>
            <w:top w:val="none" w:sz="0" w:space="0" w:color="auto"/>
            <w:left w:val="none" w:sz="0" w:space="0" w:color="auto"/>
            <w:bottom w:val="none" w:sz="0" w:space="0" w:color="auto"/>
            <w:right w:val="none" w:sz="0" w:space="0" w:color="auto"/>
          </w:divBdr>
        </w:div>
        <w:div w:id="1474298570">
          <w:marLeft w:val="0"/>
          <w:marRight w:val="0"/>
          <w:marTop w:val="0"/>
          <w:marBottom w:val="0"/>
          <w:divBdr>
            <w:top w:val="none" w:sz="0" w:space="0" w:color="auto"/>
            <w:left w:val="none" w:sz="0" w:space="0" w:color="auto"/>
            <w:bottom w:val="none" w:sz="0" w:space="0" w:color="auto"/>
            <w:right w:val="none" w:sz="0" w:space="0" w:color="auto"/>
          </w:divBdr>
        </w:div>
        <w:div w:id="2008823312">
          <w:marLeft w:val="0"/>
          <w:marRight w:val="0"/>
          <w:marTop w:val="0"/>
          <w:marBottom w:val="0"/>
          <w:divBdr>
            <w:top w:val="none" w:sz="0" w:space="0" w:color="auto"/>
            <w:left w:val="none" w:sz="0" w:space="0" w:color="auto"/>
            <w:bottom w:val="none" w:sz="0" w:space="0" w:color="auto"/>
            <w:right w:val="none" w:sz="0" w:space="0" w:color="auto"/>
          </w:divBdr>
        </w:div>
        <w:div w:id="229853577">
          <w:marLeft w:val="0"/>
          <w:marRight w:val="0"/>
          <w:marTop w:val="0"/>
          <w:marBottom w:val="0"/>
          <w:divBdr>
            <w:top w:val="none" w:sz="0" w:space="0" w:color="auto"/>
            <w:left w:val="none" w:sz="0" w:space="0" w:color="auto"/>
            <w:bottom w:val="none" w:sz="0" w:space="0" w:color="auto"/>
            <w:right w:val="none" w:sz="0" w:space="0" w:color="auto"/>
          </w:divBdr>
        </w:div>
        <w:div w:id="401679557">
          <w:marLeft w:val="0"/>
          <w:marRight w:val="0"/>
          <w:marTop w:val="0"/>
          <w:marBottom w:val="0"/>
          <w:divBdr>
            <w:top w:val="none" w:sz="0" w:space="0" w:color="auto"/>
            <w:left w:val="none" w:sz="0" w:space="0" w:color="auto"/>
            <w:bottom w:val="none" w:sz="0" w:space="0" w:color="auto"/>
            <w:right w:val="none" w:sz="0" w:space="0" w:color="auto"/>
          </w:divBdr>
        </w:div>
        <w:div w:id="1050961411">
          <w:marLeft w:val="0"/>
          <w:marRight w:val="0"/>
          <w:marTop w:val="0"/>
          <w:marBottom w:val="0"/>
          <w:divBdr>
            <w:top w:val="none" w:sz="0" w:space="0" w:color="auto"/>
            <w:left w:val="none" w:sz="0" w:space="0" w:color="auto"/>
            <w:bottom w:val="none" w:sz="0" w:space="0" w:color="auto"/>
            <w:right w:val="none" w:sz="0" w:space="0" w:color="auto"/>
          </w:divBdr>
        </w:div>
        <w:div w:id="785546671">
          <w:marLeft w:val="0"/>
          <w:marRight w:val="0"/>
          <w:marTop w:val="0"/>
          <w:marBottom w:val="0"/>
          <w:divBdr>
            <w:top w:val="none" w:sz="0" w:space="0" w:color="auto"/>
            <w:left w:val="none" w:sz="0" w:space="0" w:color="auto"/>
            <w:bottom w:val="none" w:sz="0" w:space="0" w:color="auto"/>
            <w:right w:val="none" w:sz="0" w:space="0" w:color="auto"/>
          </w:divBdr>
        </w:div>
        <w:div w:id="1225798001">
          <w:marLeft w:val="0"/>
          <w:marRight w:val="0"/>
          <w:marTop w:val="0"/>
          <w:marBottom w:val="0"/>
          <w:divBdr>
            <w:top w:val="none" w:sz="0" w:space="0" w:color="auto"/>
            <w:left w:val="none" w:sz="0" w:space="0" w:color="auto"/>
            <w:bottom w:val="none" w:sz="0" w:space="0" w:color="auto"/>
            <w:right w:val="none" w:sz="0" w:space="0" w:color="auto"/>
          </w:divBdr>
        </w:div>
        <w:div w:id="1099763241">
          <w:marLeft w:val="0"/>
          <w:marRight w:val="0"/>
          <w:marTop w:val="0"/>
          <w:marBottom w:val="0"/>
          <w:divBdr>
            <w:top w:val="none" w:sz="0" w:space="0" w:color="auto"/>
            <w:left w:val="none" w:sz="0" w:space="0" w:color="auto"/>
            <w:bottom w:val="none" w:sz="0" w:space="0" w:color="auto"/>
            <w:right w:val="none" w:sz="0" w:space="0" w:color="auto"/>
          </w:divBdr>
        </w:div>
        <w:div w:id="910769704">
          <w:marLeft w:val="0"/>
          <w:marRight w:val="0"/>
          <w:marTop w:val="0"/>
          <w:marBottom w:val="0"/>
          <w:divBdr>
            <w:top w:val="none" w:sz="0" w:space="0" w:color="auto"/>
            <w:left w:val="none" w:sz="0" w:space="0" w:color="auto"/>
            <w:bottom w:val="none" w:sz="0" w:space="0" w:color="auto"/>
            <w:right w:val="none" w:sz="0" w:space="0" w:color="auto"/>
          </w:divBdr>
        </w:div>
        <w:div w:id="693114672">
          <w:marLeft w:val="0"/>
          <w:marRight w:val="0"/>
          <w:marTop w:val="0"/>
          <w:marBottom w:val="0"/>
          <w:divBdr>
            <w:top w:val="none" w:sz="0" w:space="0" w:color="auto"/>
            <w:left w:val="none" w:sz="0" w:space="0" w:color="auto"/>
            <w:bottom w:val="none" w:sz="0" w:space="0" w:color="auto"/>
            <w:right w:val="none" w:sz="0" w:space="0" w:color="auto"/>
          </w:divBdr>
        </w:div>
        <w:div w:id="733547605">
          <w:marLeft w:val="0"/>
          <w:marRight w:val="0"/>
          <w:marTop w:val="0"/>
          <w:marBottom w:val="0"/>
          <w:divBdr>
            <w:top w:val="none" w:sz="0" w:space="0" w:color="auto"/>
            <w:left w:val="none" w:sz="0" w:space="0" w:color="auto"/>
            <w:bottom w:val="none" w:sz="0" w:space="0" w:color="auto"/>
            <w:right w:val="none" w:sz="0" w:space="0" w:color="auto"/>
          </w:divBdr>
        </w:div>
        <w:div w:id="472792988">
          <w:marLeft w:val="0"/>
          <w:marRight w:val="0"/>
          <w:marTop w:val="0"/>
          <w:marBottom w:val="0"/>
          <w:divBdr>
            <w:top w:val="none" w:sz="0" w:space="0" w:color="auto"/>
            <w:left w:val="none" w:sz="0" w:space="0" w:color="auto"/>
            <w:bottom w:val="none" w:sz="0" w:space="0" w:color="auto"/>
            <w:right w:val="none" w:sz="0" w:space="0" w:color="auto"/>
          </w:divBdr>
        </w:div>
      </w:divsChild>
    </w:div>
    <w:div w:id="1891842489">
      <w:bodyDiv w:val="1"/>
      <w:marLeft w:val="0"/>
      <w:marRight w:val="0"/>
      <w:marTop w:val="0"/>
      <w:marBottom w:val="0"/>
      <w:divBdr>
        <w:top w:val="none" w:sz="0" w:space="0" w:color="auto"/>
        <w:left w:val="none" w:sz="0" w:space="0" w:color="auto"/>
        <w:bottom w:val="none" w:sz="0" w:space="0" w:color="auto"/>
        <w:right w:val="none" w:sz="0" w:space="0" w:color="auto"/>
      </w:divBdr>
    </w:div>
    <w:div w:id="1901935140">
      <w:bodyDiv w:val="1"/>
      <w:marLeft w:val="0"/>
      <w:marRight w:val="0"/>
      <w:marTop w:val="0"/>
      <w:marBottom w:val="0"/>
      <w:divBdr>
        <w:top w:val="none" w:sz="0" w:space="0" w:color="auto"/>
        <w:left w:val="none" w:sz="0" w:space="0" w:color="auto"/>
        <w:bottom w:val="none" w:sz="0" w:space="0" w:color="auto"/>
        <w:right w:val="none" w:sz="0" w:space="0" w:color="auto"/>
      </w:divBdr>
      <w:divsChild>
        <w:div w:id="603197842">
          <w:marLeft w:val="0"/>
          <w:marRight w:val="0"/>
          <w:marTop w:val="0"/>
          <w:marBottom w:val="0"/>
          <w:divBdr>
            <w:top w:val="none" w:sz="0" w:space="0" w:color="auto"/>
            <w:left w:val="none" w:sz="0" w:space="0" w:color="auto"/>
            <w:bottom w:val="none" w:sz="0" w:space="0" w:color="auto"/>
            <w:right w:val="none" w:sz="0" w:space="0" w:color="auto"/>
          </w:divBdr>
        </w:div>
        <w:div w:id="699476349">
          <w:marLeft w:val="0"/>
          <w:marRight w:val="0"/>
          <w:marTop w:val="0"/>
          <w:marBottom w:val="0"/>
          <w:divBdr>
            <w:top w:val="none" w:sz="0" w:space="0" w:color="auto"/>
            <w:left w:val="none" w:sz="0" w:space="0" w:color="auto"/>
            <w:bottom w:val="none" w:sz="0" w:space="0" w:color="auto"/>
            <w:right w:val="none" w:sz="0" w:space="0" w:color="auto"/>
          </w:divBdr>
        </w:div>
        <w:div w:id="903418437">
          <w:marLeft w:val="0"/>
          <w:marRight w:val="0"/>
          <w:marTop w:val="0"/>
          <w:marBottom w:val="0"/>
          <w:divBdr>
            <w:top w:val="none" w:sz="0" w:space="0" w:color="auto"/>
            <w:left w:val="none" w:sz="0" w:space="0" w:color="auto"/>
            <w:bottom w:val="none" w:sz="0" w:space="0" w:color="auto"/>
            <w:right w:val="none" w:sz="0" w:space="0" w:color="auto"/>
          </w:divBdr>
        </w:div>
        <w:div w:id="2095930801">
          <w:marLeft w:val="0"/>
          <w:marRight w:val="0"/>
          <w:marTop w:val="0"/>
          <w:marBottom w:val="0"/>
          <w:divBdr>
            <w:top w:val="none" w:sz="0" w:space="0" w:color="auto"/>
            <w:left w:val="none" w:sz="0" w:space="0" w:color="auto"/>
            <w:bottom w:val="none" w:sz="0" w:space="0" w:color="auto"/>
            <w:right w:val="none" w:sz="0" w:space="0" w:color="auto"/>
          </w:divBdr>
        </w:div>
      </w:divsChild>
    </w:div>
    <w:div w:id="1919946975">
      <w:bodyDiv w:val="1"/>
      <w:marLeft w:val="0"/>
      <w:marRight w:val="0"/>
      <w:marTop w:val="0"/>
      <w:marBottom w:val="0"/>
      <w:divBdr>
        <w:top w:val="none" w:sz="0" w:space="0" w:color="auto"/>
        <w:left w:val="none" w:sz="0" w:space="0" w:color="auto"/>
        <w:bottom w:val="none" w:sz="0" w:space="0" w:color="auto"/>
        <w:right w:val="none" w:sz="0" w:space="0" w:color="auto"/>
      </w:divBdr>
    </w:div>
    <w:div w:id="1928224787">
      <w:bodyDiv w:val="1"/>
      <w:marLeft w:val="0"/>
      <w:marRight w:val="0"/>
      <w:marTop w:val="0"/>
      <w:marBottom w:val="0"/>
      <w:divBdr>
        <w:top w:val="none" w:sz="0" w:space="0" w:color="auto"/>
        <w:left w:val="none" w:sz="0" w:space="0" w:color="auto"/>
        <w:bottom w:val="none" w:sz="0" w:space="0" w:color="auto"/>
        <w:right w:val="none" w:sz="0" w:space="0" w:color="auto"/>
      </w:divBdr>
      <w:divsChild>
        <w:div w:id="325977195">
          <w:marLeft w:val="0"/>
          <w:marRight w:val="0"/>
          <w:marTop w:val="0"/>
          <w:marBottom w:val="0"/>
          <w:divBdr>
            <w:top w:val="none" w:sz="0" w:space="0" w:color="auto"/>
            <w:left w:val="none" w:sz="0" w:space="0" w:color="auto"/>
            <w:bottom w:val="none" w:sz="0" w:space="0" w:color="auto"/>
            <w:right w:val="none" w:sz="0" w:space="0" w:color="auto"/>
          </w:divBdr>
        </w:div>
        <w:div w:id="103694860">
          <w:marLeft w:val="0"/>
          <w:marRight w:val="0"/>
          <w:marTop w:val="0"/>
          <w:marBottom w:val="0"/>
          <w:divBdr>
            <w:top w:val="none" w:sz="0" w:space="0" w:color="auto"/>
            <w:left w:val="none" w:sz="0" w:space="0" w:color="auto"/>
            <w:bottom w:val="none" w:sz="0" w:space="0" w:color="auto"/>
            <w:right w:val="none" w:sz="0" w:space="0" w:color="auto"/>
          </w:divBdr>
        </w:div>
        <w:div w:id="1342078238">
          <w:marLeft w:val="0"/>
          <w:marRight w:val="0"/>
          <w:marTop w:val="0"/>
          <w:marBottom w:val="0"/>
          <w:divBdr>
            <w:top w:val="none" w:sz="0" w:space="0" w:color="auto"/>
            <w:left w:val="none" w:sz="0" w:space="0" w:color="auto"/>
            <w:bottom w:val="none" w:sz="0" w:space="0" w:color="auto"/>
            <w:right w:val="none" w:sz="0" w:space="0" w:color="auto"/>
          </w:divBdr>
        </w:div>
        <w:div w:id="413403096">
          <w:marLeft w:val="0"/>
          <w:marRight w:val="0"/>
          <w:marTop w:val="0"/>
          <w:marBottom w:val="0"/>
          <w:divBdr>
            <w:top w:val="none" w:sz="0" w:space="0" w:color="auto"/>
            <w:left w:val="none" w:sz="0" w:space="0" w:color="auto"/>
            <w:bottom w:val="none" w:sz="0" w:space="0" w:color="auto"/>
            <w:right w:val="none" w:sz="0" w:space="0" w:color="auto"/>
          </w:divBdr>
        </w:div>
      </w:divsChild>
    </w:div>
    <w:div w:id="1956016910">
      <w:bodyDiv w:val="1"/>
      <w:marLeft w:val="0"/>
      <w:marRight w:val="0"/>
      <w:marTop w:val="0"/>
      <w:marBottom w:val="0"/>
      <w:divBdr>
        <w:top w:val="none" w:sz="0" w:space="0" w:color="auto"/>
        <w:left w:val="none" w:sz="0" w:space="0" w:color="auto"/>
        <w:bottom w:val="none" w:sz="0" w:space="0" w:color="auto"/>
        <w:right w:val="none" w:sz="0" w:space="0" w:color="auto"/>
      </w:divBdr>
    </w:div>
    <w:div w:id="2009938340">
      <w:bodyDiv w:val="1"/>
      <w:marLeft w:val="0"/>
      <w:marRight w:val="0"/>
      <w:marTop w:val="0"/>
      <w:marBottom w:val="0"/>
      <w:divBdr>
        <w:top w:val="none" w:sz="0" w:space="0" w:color="auto"/>
        <w:left w:val="none" w:sz="0" w:space="0" w:color="auto"/>
        <w:bottom w:val="none" w:sz="0" w:space="0" w:color="auto"/>
        <w:right w:val="none" w:sz="0" w:space="0" w:color="auto"/>
      </w:divBdr>
      <w:divsChild>
        <w:div w:id="2026664955">
          <w:marLeft w:val="0"/>
          <w:marRight w:val="0"/>
          <w:marTop w:val="0"/>
          <w:marBottom w:val="0"/>
          <w:divBdr>
            <w:top w:val="none" w:sz="0" w:space="0" w:color="auto"/>
            <w:left w:val="none" w:sz="0" w:space="0" w:color="auto"/>
            <w:bottom w:val="none" w:sz="0" w:space="0" w:color="auto"/>
            <w:right w:val="none" w:sz="0" w:space="0" w:color="auto"/>
          </w:divBdr>
        </w:div>
        <w:div w:id="464661484">
          <w:marLeft w:val="0"/>
          <w:marRight w:val="0"/>
          <w:marTop w:val="0"/>
          <w:marBottom w:val="0"/>
          <w:divBdr>
            <w:top w:val="none" w:sz="0" w:space="0" w:color="auto"/>
            <w:left w:val="none" w:sz="0" w:space="0" w:color="auto"/>
            <w:bottom w:val="none" w:sz="0" w:space="0" w:color="auto"/>
            <w:right w:val="none" w:sz="0" w:space="0" w:color="auto"/>
          </w:divBdr>
        </w:div>
        <w:div w:id="114065291">
          <w:marLeft w:val="0"/>
          <w:marRight w:val="0"/>
          <w:marTop w:val="0"/>
          <w:marBottom w:val="0"/>
          <w:divBdr>
            <w:top w:val="none" w:sz="0" w:space="0" w:color="auto"/>
            <w:left w:val="none" w:sz="0" w:space="0" w:color="auto"/>
            <w:bottom w:val="none" w:sz="0" w:space="0" w:color="auto"/>
            <w:right w:val="none" w:sz="0" w:space="0" w:color="auto"/>
          </w:divBdr>
        </w:div>
        <w:div w:id="925456755">
          <w:marLeft w:val="0"/>
          <w:marRight w:val="0"/>
          <w:marTop w:val="0"/>
          <w:marBottom w:val="0"/>
          <w:divBdr>
            <w:top w:val="none" w:sz="0" w:space="0" w:color="auto"/>
            <w:left w:val="none" w:sz="0" w:space="0" w:color="auto"/>
            <w:bottom w:val="none" w:sz="0" w:space="0" w:color="auto"/>
            <w:right w:val="none" w:sz="0" w:space="0" w:color="auto"/>
          </w:divBdr>
        </w:div>
        <w:div w:id="646057149">
          <w:marLeft w:val="0"/>
          <w:marRight w:val="0"/>
          <w:marTop w:val="0"/>
          <w:marBottom w:val="0"/>
          <w:divBdr>
            <w:top w:val="none" w:sz="0" w:space="0" w:color="auto"/>
            <w:left w:val="none" w:sz="0" w:space="0" w:color="auto"/>
            <w:bottom w:val="none" w:sz="0" w:space="0" w:color="auto"/>
            <w:right w:val="none" w:sz="0" w:space="0" w:color="auto"/>
          </w:divBdr>
        </w:div>
        <w:div w:id="1058407134">
          <w:marLeft w:val="0"/>
          <w:marRight w:val="0"/>
          <w:marTop w:val="0"/>
          <w:marBottom w:val="0"/>
          <w:divBdr>
            <w:top w:val="none" w:sz="0" w:space="0" w:color="auto"/>
            <w:left w:val="none" w:sz="0" w:space="0" w:color="auto"/>
            <w:bottom w:val="none" w:sz="0" w:space="0" w:color="auto"/>
            <w:right w:val="none" w:sz="0" w:space="0" w:color="auto"/>
          </w:divBdr>
        </w:div>
        <w:div w:id="198587086">
          <w:marLeft w:val="0"/>
          <w:marRight w:val="0"/>
          <w:marTop w:val="0"/>
          <w:marBottom w:val="0"/>
          <w:divBdr>
            <w:top w:val="none" w:sz="0" w:space="0" w:color="auto"/>
            <w:left w:val="none" w:sz="0" w:space="0" w:color="auto"/>
            <w:bottom w:val="none" w:sz="0" w:space="0" w:color="auto"/>
            <w:right w:val="none" w:sz="0" w:space="0" w:color="auto"/>
          </w:divBdr>
        </w:div>
        <w:div w:id="267347486">
          <w:marLeft w:val="0"/>
          <w:marRight w:val="0"/>
          <w:marTop w:val="0"/>
          <w:marBottom w:val="0"/>
          <w:divBdr>
            <w:top w:val="none" w:sz="0" w:space="0" w:color="auto"/>
            <w:left w:val="none" w:sz="0" w:space="0" w:color="auto"/>
            <w:bottom w:val="none" w:sz="0" w:space="0" w:color="auto"/>
            <w:right w:val="none" w:sz="0" w:space="0" w:color="auto"/>
          </w:divBdr>
        </w:div>
        <w:div w:id="870874870">
          <w:marLeft w:val="0"/>
          <w:marRight w:val="0"/>
          <w:marTop w:val="0"/>
          <w:marBottom w:val="0"/>
          <w:divBdr>
            <w:top w:val="none" w:sz="0" w:space="0" w:color="auto"/>
            <w:left w:val="none" w:sz="0" w:space="0" w:color="auto"/>
            <w:bottom w:val="none" w:sz="0" w:space="0" w:color="auto"/>
            <w:right w:val="none" w:sz="0" w:space="0" w:color="auto"/>
          </w:divBdr>
        </w:div>
        <w:div w:id="1156845902">
          <w:marLeft w:val="0"/>
          <w:marRight w:val="0"/>
          <w:marTop w:val="0"/>
          <w:marBottom w:val="0"/>
          <w:divBdr>
            <w:top w:val="none" w:sz="0" w:space="0" w:color="auto"/>
            <w:left w:val="none" w:sz="0" w:space="0" w:color="auto"/>
            <w:bottom w:val="none" w:sz="0" w:space="0" w:color="auto"/>
            <w:right w:val="none" w:sz="0" w:space="0" w:color="auto"/>
          </w:divBdr>
        </w:div>
        <w:div w:id="1563366488">
          <w:marLeft w:val="0"/>
          <w:marRight w:val="0"/>
          <w:marTop w:val="0"/>
          <w:marBottom w:val="0"/>
          <w:divBdr>
            <w:top w:val="none" w:sz="0" w:space="0" w:color="auto"/>
            <w:left w:val="none" w:sz="0" w:space="0" w:color="auto"/>
            <w:bottom w:val="none" w:sz="0" w:space="0" w:color="auto"/>
            <w:right w:val="none" w:sz="0" w:space="0" w:color="auto"/>
          </w:divBdr>
        </w:div>
      </w:divsChild>
    </w:div>
    <w:div w:id="2012685083">
      <w:bodyDiv w:val="1"/>
      <w:marLeft w:val="0"/>
      <w:marRight w:val="0"/>
      <w:marTop w:val="0"/>
      <w:marBottom w:val="0"/>
      <w:divBdr>
        <w:top w:val="none" w:sz="0" w:space="0" w:color="auto"/>
        <w:left w:val="none" w:sz="0" w:space="0" w:color="auto"/>
        <w:bottom w:val="none" w:sz="0" w:space="0" w:color="auto"/>
        <w:right w:val="none" w:sz="0" w:space="0" w:color="auto"/>
      </w:divBdr>
      <w:divsChild>
        <w:div w:id="670452924">
          <w:marLeft w:val="0"/>
          <w:marRight w:val="0"/>
          <w:marTop w:val="0"/>
          <w:marBottom w:val="0"/>
          <w:divBdr>
            <w:top w:val="none" w:sz="0" w:space="0" w:color="auto"/>
            <w:left w:val="none" w:sz="0" w:space="0" w:color="auto"/>
            <w:bottom w:val="none" w:sz="0" w:space="0" w:color="auto"/>
            <w:right w:val="none" w:sz="0" w:space="0" w:color="auto"/>
          </w:divBdr>
        </w:div>
        <w:div w:id="1954706269">
          <w:marLeft w:val="0"/>
          <w:marRight w:val="0"/>
          <w:marTop w:val="0"/>
          <w:marBottom w:val="0"/>
          <w:divBdr>
            <w:top w:val="none" w:sz="0" w:space="0" w:color="auto"/>
            <w:left w:val="none" w:sz="0" w:space="0" w:color="auto"/>
            <w:bottom w:val="none" w:sz="0" w:space="0" w:color="auto"/>
            <w:right w:val="none" w:sz="0" w:space="0" w:color="auto"/>
          </w:divBdr>
        </w:div>
        <w:div w:id="1934126077">
          <w:marLeft w:val="0"/>
          <w:marRight w:val="0"/>
          <w:marTop w:val="0"/>
          <w:marBottom w:val="0"/>
          <w:divBdr>
            <w:top w:val="none" w:sz="0" w:space="0" w:color="auto"/>
            <w:left w:val="none" w:sz="0" w:space="0" w:color="auto"/>
            <w:bottom w:val="none" w:sz="0" w:space="0" w:color="auto"/>
            <w:right w:val="none" w:sz="0" w:space="0" w:color="auto"/>
          </w:divBdr>
        </w:div>
      </w:divsChild>
    </w:div>
    <w:div w:id="2032762387">
      <w:bodyDiv w:val="1"/>
      <w:marLeft w:val="0"/>
      <w:marRight w:val="0"/>
      <w:marTop w:val="0"/>
      <w:marBottom w:val="0"/>
      <w:divBdr>
        <w:top w:val="none" w:sz="0" w:space="0" w:color="auto"/>
        <w:left w:val="none" w:sz="0" w:space="0" w:color="auto"/>
        <w:bottom w:val="none" w:sz="0" w:space="0" w:color="auto"/>
        <w:right w:val="none" w:sz="0" w:space="0" w:color="auto"/>
      </w:divBdr>
      <w:divsChild>
        <w:div w:id="1833255567">
          <w:marLeft w:val="0"/>
          <w:marRight w:val="0"/>
          <w:marTop w:val="0"/>
          <w:marBottom w:val="0"/>
          <w:divBdr>
            <w:top w:val="none" w:sz="0" w:space="0" w:color="auto"/>
            <w:left w:val="none" w:sz="0" w:space="0" w:color="auto"/>
            <w:bottom w:val="none" w:sz="0" w:space="0" w:color="auto"/>
            <w:right w:val="none" w:sz="0" w:space="0" w:color="auto"/>
          </w:divBdr>
        </w:div>
        <w:div w:id="2068842161">
          <w:marLeft w:val="0"/>
          <w:marRight w:val="0"/>
          <w:marTop w:val="0"/>
          <w:marBottom w:val="0"/>
          <w:divBdr>
            <w:top w:val="none" w:sz="0" w:space="0" w:color="auto"/>
            <w:left w:val="none" w:sz="0" w:space="0" w:color="auto"/>
            <w:bottom w:val="none" w:sz="0" w:space="0" w:color="auto"/>
            <w:right w:val="none" w:sz="0" w:space="0" w:color="auto"/>
          </w:divBdr>
        </w:div>
        <w:div w:id="1177647072">
          <w:marLeft w:val="0"/>
          <w:marRight w:val="0"/>
          <w:marTop w:val="0"/>
          <w:marBottom w:val="0"/>
          <w:divBdr>
            <w:top w:val="none" w:sz="0" w:space="0" w:color="auto"/>
            <w:left w:val="none" w:sz="0" w:space="0" w:color="auto"/>
            <w:bottom w:val="none" w:sz="0" w:space="0" w:color="auto"/>
            <w:right w:val="none" w:sz="0" w:space="0" w:color="auto"/>
          </w:divBdr>
        </w:div>
        <w:div w:id="1758359132">
          <w:marLeft w:val="0"/>
          <w:marRight w:val="0"/>
          <w:marTop w:val="0"/>
          <w:marBottom w:val="0"/>
          <w:divBdr>
            <w:top w:val="none" w:sz="0" w:space="0" w:color="auto"/>
            <w:left w:val="none" w:sz="0" w:space="0" w:color="auto"/>
            <w:bottom w:val="none" w:sz="0" w:space="0" w:color="auto"/>
            <w:right w:val="none" w:sz="0" w:space="0" w:color="auto"/>
          </w:divBdr>
        </w:div>
        <w:div w:id="1573155714">
          <w:marLeft w:val="0"/>
          <w:marRight w:val="0"/>
          <w:marTop w:val="0"/>
          <w:marBottom w:val="0"/>
          <w:divBdr>
            <w:top w:val="none" w:sz="0" w:space="0" w:color="auto"/>
            <w:left w:val="none" w:sz="0" w:space="0" w:color="auto"/>
            <w:bottom w:val="none" w:sz="0" w:space="0" w:color="auto"/>
            <w:right w:val="none" w:sz="0" w:space="0" w:color="auto"/>
          </w:divBdr>
        </w:div>
        <w:div w:id="1759784770">
          <w:marLeft w:val="0"/>
          <w:marRight w:val="0"/>
          <w:marTop w:val="0"/>
          <w:marBottom w:val="0"/>
          <w:divBdr>
            <w:top w:val="none" w:sz="0" w:space="0" w:color="auto"/>
            <w:left w:val="none" w:sz="0" w:space="0" w:color="auto"/>
            <w:bottom w:val="none" w:sz="0" w:space="0" w:color="auto"/>
            <w:right w:val="none" w:sz="0" w:space="0" w:color="auto"/>
          </w:divBdr>
        </w:div>
        <w:div w:id="529342673">
          <w:marLeft w:val="0"/>
          <w:marRight w:val="0"/>
          <w:marTop w:val="0"/>
          <w:marBottom w:val="0"/>
          <w:divBdr>
            <w:top w:val="none" w:sz="0" w:space="0" w:color="auto"/>
            <w:left w:val="none" w:sz="0" w:space="0" w:color="auto"/>
            <w:bottom w:val="none" w:sz="0" w:space="0" w:color="auto"/>
            <w:right w:val="none" w:sz="0" w:space="0" w:color="auto"/>
          </w:divBdr>
        </w:div>
        <w:div w:id="110177079">
          <w:marLeft w:val="0"/>
          <w:marRight w:val="0"/>
          <w:marTop w:val="0"/>
          <w:marBottom w:val="0"/>
          <w:divBdr>
            <w:top w:val="none" w:sz="0" w:space="0" w:color="auto"/>
            <w:left w:val="none" w:sz="0" w:space="0" w:color="auto"/>
            <w:bottom w:val="none" w:sz="0" w:space="0" w:color="auto"/>
            <w:right w:val="none" w:sz="0" w:space="0" w:color="auto"/>
          </w:divBdr>
        </w:div>
        <w:div w:id="2058506153">
          <w:marLeft w:val="0"/>
          <w:marRight w:val="0"/>
          <w:marTop w:val="0"/>
          <w:marBottom w:val="0"/>
          <w:divBdr>
            <w:top w:val="none" w:sz="0" w:space="0" w:color="auto"/>
            <w:left w:val="none" w:sz="0" w:space="0" w:color="auto"/>
            <w:bottom w:val="none" w:sz="0" w:space="0" w:color="auto"/>
            <w:right w:val="none" w:sz="0" w:space="0" w:color="auto"/>
          </w:divBdr>
        </w:div>
        <w:div w:id="356470809">
          <w:marLeft w:val="0"/>
          <w:marRight w:val="0"/>
          <w:marTop w:val="0"/>
          <w:marBottom w:val="0"/>
          <w:divBdr>
            <w:top w:val="none" w:sz="0" w:space="0" w:color="auto"/>
            <w:left w:val="none" w:sz="0" w:space="0" w:color="auto"/>
            <w:bottom w:val="none" w:sz="0" w:space="0" w:color="auto"/>
            <w:right w:val="none" w:sz="0" w:space="0" w:color="auto"/>
          </w:divBdr>
        </w:div>
        <w:div w:id="2143694897">
          <w:marLeft w:val="0"/>
          <w:marRight w:val="0"/>
          <w:marTop w:val="0"/>
          <w:marBottom w:val="0"/>
          <w:divBdr>
            <w:top w:val="none" w:sz="0" w:space="0" w:color="auto"/>
            <w:left w:val="none" w:sz="0" w:space="0" w:color="auto"/>
            <w:bottom w:val="none" w:sz="0" w:space="0" w:color="auto"/>
            <w:right w:val="none" w:sz="0" w:space="0" w:color="auto"/>
          </w:divBdr>
        </w:div>
        <w:div w:id="1298028261">
          <w:marLeft w:val="0"/>
          <w:marRight w:val="0"/>
          <w:marTop w:val="0"/>
          <w:marBottom w:val="0"/>
          <w:divBdr>
            <w:top w:val="none" w:sz="0" w:space="0" w:color="auto"/>
            <w:left w:val="none" w:sz="0" w:space="0" w:color="auto"/>
            <w:bottom w:val="none" w:sz="0" w:space="0" w:color="auto"/>
            <w:right w:val="none" w:sz="0" w:space="0" w:color="auto"/>
          </w:divBdr>
        </w:div>
        <w:div w:id="757750980">
          <w:marLeft w:val="0"/>
          <w:marRight w:val="0"/>
          <w:marTop w:val="0"/>
          <w:marBottom w:val="0"/>
          <w:divBdr>
            <w:top w:val="none" w:sz="0" w:space="0" w:color="auto"/>
            <w:left w:val="none" w:sz="0" w:space="0" w:color="auto"/>
            <w:bottom w:val="none" w:sz="0" w:space="0" w:color="auto"/>
            <w:right w:val="none" w:sz="0" w:space="0" w:color="auto"/>
          </w:divBdr>
        </w:div>
      </w:divsChild>
    </w:div>
    <w:div w:id="2036416966">
      <w:bodyDiv w:val="1"/>
      <w:marLeft w:val="0"/>
      <w:marRight w:val="0"/>
      <w:marTop w:val="0"/>
      <w:marBottom w:val="0"/>
      <w:divBdr>
        <w:top w:val="none" w:sz="0" w:space="0" w:color="auto"/>
        <w:left w:val="none" w:sz="0" w:space="0" w:color="auto"/>
        <w:bottom w:val="none" w:sz="0" w:space="0" w:color="auto"/>
        <w:right w:val="none" w:sz="0" w:space="0" w:color="auto"/>
      </w:divBdr>
      <w:divsChild>
        <w:div w:id="1817843866">
          <w:marLeft w:val="0"/>
          <w:marRight w:val="0"/>
          <w:marTop w:val="0"/>
          <w:marBottom w:val="0"/>
          <w:divBdr>
            <w:top w:val="none" w:sz="0" w:space="0" w:color="auto"/>
            <w:left w:val="none" w:sz="0" w:space="0" w:color="auto"/>
            <w:bottom w:val="none" w:sz="0" w:space="0" w:color="auto"/>
            <w:right w:val="none" w:sz="0" w:space="0" w:color="auto"/>
          </w:divBdr>
        </w:div>
        <w:div w:id="1410927841">
          <w:marLeft w:val="0"/>
          <w:marRight w:val="0"/>
          <w:marTop w:val="0"/>
          <w:marBottom w:val="0"/>
          <w:divBdr>
            <w:top w:val="none" w:sz="0" w:space="0" w:color="auto"/>
            <w:left w:val="none" w:sz="0" w:space="0" w:color="auto"/>
            <w:bottom w:val="none" w:sz="0" w:space="0" w:color="auto"/>
            <w:right w:val="none" w:sz="0" w:space="0" w:color="auto"/>
          </w:divBdr>
        </w:div>
        <w:div w:id="704596127">
          <w:marLeft w:val="0"/>
          <w:marRight w:val="0"/>
          <w:marTop w:val="0"/>
          <w:marBottom w:val="0"/>
          <w:divBdr>
            <w:top w:val="none" w:sz="0" w:space="0" w:color="auto"/>
            <w:left w:val="none" w:sz="0" w:space="0" w:color="auto"/>
            <w:bottom w:val="none" w:sz="0" w:space="0" w:color="auto"/>
            <w:right w:val="none" w:sz="0" w:space="0" w:color="auto"/>
          </w:divBdr>
        </w:div>
        <w:div w:id="609430546">
          <w:marLeft w:val="0"/>
          <w:marRight w:val="0"/>
          <w:marTop w:val="0"/>
          <w:marBottom w:val="0"/>
          <w:divBdr>
            <w:top w:val="none" w:sz="0" w:space="0" w:color="auto"/>
            <w:left w:val="none" w:sz="0" w:space="0" w:color="auto"/>
            <w:bottom w:val="none" w:sz="0" w:space="0" w:color="auto"/>
            <w:right w:val="none" w:sz="0" w:space="0" w:color="auto"/>
          </w:divBdr>
        </w:div>
        <w:div w:id="1438057941">
          <w:marLeft w:val="0"/>
          <w:marRight w:val="0"/>
          <w:marTop w:val="0"/>
          <w:marBottom w:val="0"/>
          <w:divBdr>
            <w:top w:val="none" w:sz="0" w:space="0" w:color="auto"/>
            <w:left w:val="none" w:sz="0" w:space="0" w:color="auto"/>
            <w:bottom w:val="none" w:sz="0" w:space="0" w:color="auto"/>
            <w:right w:val="none" w:sz="0" w:space="0" w:color="auto"/>
          </w:divBdr>
        </w:div>
        <w:div w:id="858809315">
          <w:marLeft w:val="0"/>
          <w:marRight w:val="0"/>
          <w:marTop w:val="0"/>
          <w:marBottom w:val="0"/>
          <w:divBdr>
            <w:top w:val="none" w:sz="0" w:space="0" w:color="auto"/>
            <w:left w:val="none" w:sz="0" w:space="0" w:color="auto"/>
            <w:bottom w:val="none" w:sz="0" w:space="0" w:color="auto"/>
            <w:right w:val="none" w:sz="0" w:space="0" w:color="auto"/>
          </w:divBdr>
        </w:div>
        <w:div w:id="802164280">
          <w:marLeft w:val="0"/>
          <w:marRight w:val="0"/>
          <w:marTop w:val="0"/>
          <w:marBottom w:val="0"/>
          <w:divBdr>
            <w:top w:val="none" w:sz="0" w:space="0" w:color="auto"/>
            <w:left w:val="none" w:sz="0" w:space="0" w:color="auto"/>
            <w:bottom w:val="none" w:sz="0" w:space="0" w:color="auto"/>
            <w:right w:val="none" w:sz="0" w:space="0" w:color="auto"/>
          </w:divBdr>
        </w:div>
        <w:div w:id="5258455">
          <w:marLeft w:val="0"/>
          <w:marRight w:val="0"/>
          <w:marTop w:val="0"/>
          <w:marBottom w:val="0"/>
          <w:divBdr>
            <w:top w:val="none" w:sz="0" w:space="0" w:color="auto"/>
            <w:left w:val="none" w:sz="0" w:space="0" w:color="auto"/>
            <w:bottom w:val="none" w:sz="0" w:space="0" w:color="auto"/>
            <w:right w:val="none" w:sz="0" w:space="0" w:color="auto"/>
          </w:divBdr>
        </w:div>
        <w:div w:id="302122440">
          <w:marLeft w:val="0"/>
          <w:marRight w:val="0"/>
          <w:marTop w:val="0"/>
          <w:marBottom w:val="0"/>
          <w:divBdr>
            <w:top w:val="none" w:sz="0" w:space="0" w:color="auto"/>
            <w:left w:val="none" w:sz="0" w:space="0" w:color="auto"/>
            <w:bottom w:val="none" w:sz="0" w:space="0" w:color="auto"/>
            <w:right w:val="none" w:sz="0" w:space="0" w:color="auto"/>
          </w:divBdr>
        </w:div>
        <w:div w:id="1508905822">
          <w:marLeft w:val="0"/>
          <w:marRight w:val="0"/>
          <w:marTop w:val="0"/>
          <w:marBottom w:val="0"/>
          <w:divBdr>
            <w:top w:val="none" w:sz="0" w:space="0" w:color="auto"/>
            <w:left w:val="none" w:sz="0" w:space="0" w:color="auto"/>
            <w:bottom w:val="none" w:sz="0" w:space="0" w:color="auto"/>
            <w:right w:val="none" w:sz="0" w:space="0" w:color="auto"/>
          </w:divBdr>
        </w:div>
      </w:divsChild>
    </w:div>
    <w:div w:id="2044355047">
      <w:bodyDiv w:val="1"/>
      <w:marLeft w:val="0"/>
      <w:marRight w:val="0"/>
      <w:marTop w:val="0"/>
      <w:marBottom w:val="0"/>
      <w:divBdr>
        <w:top w:val="none" w:sz="0" w:space="0" w:color="auto"/>
        <w:left w:val="none" w:sz="0" w:space="0" w:color="auto"/>
        <w:bottom w:val="none" w:sz="0" w:space="0" w:color="auto"/>
        <w:right w:val="none" w:sz="0" w:space="0" w:color="auto"/>
      </w:divBdr>
      <w:divsChild>
        <w:div w:id="1267542489">
          <w:marLeft w:val="0"/>
          <w:marRight w:val="0"/>
          <w:marTop w:val="0"/>
          <w:marBottom w:val="0"/>
          <w:divBdr>
            <w:top w:val="none" w:sz="0" w:space="0" w:color="auto"/>
            <w:left w:val="none" w:sz="0" w:space="0" w:color="auto"/>
            <w:bottom w:val="none" w:sz="0" w:space="0" w:color="auto"/>
            <w:right w:val="none" w:sz="0" w:space="0" w:color="auto"/>
          </w:divBdr>
        </w:div>
        <w:div w:id="2147122785">
          <w:marLeft w:val="0"/>
          <w:marRight w:val="0"/>
          <w:marTop w:val="0"/>
          <w:marBottom w:val="0"/>
          <w:divBdr>
            <w:top w:val="none" w:sz="0" w:space="0" w:color="auto"/>
            <w:left w:val="none" w:sz="0" w:space="0" w:color="auto"/>
            <w:bottom w:val="none" w:sz="0" w:space="0" w:color="auto"/>
            <w:right w:val="none" w:sz="0" w:space="0" w:color="auto"/>
          </w:divBdr>
        </w:div>
      </w:divsChild>
    </w:div>
    <w:div w:id="2074618553">
      <w:bodyDiv w:val="1"/>
      <w:marLeft w:val="0"/>
      <w:marRight w:val="0"/>
      <w:marTop w:val="0"/>
      <w:marBottom w:val="0"/>
      <w:divBdr>
        <w:top w:val="none" w:sz="0" w:space="0" w:color="auto"/>
        <w:left w:val="none" w:sz="0" w:space="0" w:color="auto"/>
        <w:bottom w:val="none" w:sz="0" w:space="0" w:color="auto"/>
        <w:right w:val="none" w:sz="0" w:space="0" w:color="auto"/>
      </w:divBdr>
      <w:divsChild>
        <w:div w:id="1355300780">
          <w:marLeft w:val="0"/>
          <w:marRight w:val="0"/>
          <w:marTop w:val="0"/>
          <w:marBottom w:val="0"/>
          <w:divBdr>
            <w:top w:val="none" w:sz="0" w:space="0" w:color="auto"/>
            <w:left w:val="none" w:sz="0" w:space="0" w:color="auto"/>
            <w:bottom w:val="none" w:sz="0" w:space="0" w:color="auto"/>
            <w:right w:val="none" w:sz="0" w:space="0" w:color="auto"/>
          </w:divBdr>
        </w:div>
        <w:div w:id="1147474459">
          <w:marLeft w:val="0"/>
          <w:marRight w:val="0"/>
          <w:marTop w:val="0"/>
          <w:marBottom w:val="0"/>
          <w:divBdr>
            <w:top w:val="none" w:sz="0" w:space="0" w:color="auto"/>
            <w:left w:val="none" w:sz="0" w:space="0" w:color="auto"/>
            <w:bottom w:val="none" w:sz="0" w:space="0" w:color="auto"/>
            <w:right w:val="none" w:sz="0" w:space="0" w:color="auto"/>
          </w:divBdr>
        </w:div>
        <w:div w:id="702250086">
          <w:marLeft w:val="0"/>
          <w:marRight w:val="0"/>
          <w:marTop w:val="0"/>
          <w:marBottom w:val="0"/>
          <w:divBdr>
            <w:top w:val="none" w:sz="0" w:space="0" w:color="auto"/>
            <w:left w:val="none" w:sz="0" w:space="0" w:color="auto"/>
            <w:bottom w:val="none" w:sz="0" w:space="0" w:color="auto"/>
            <w:right w:val="none" w:sz="0" w:space="0" w:color="auto"/>
          </w:divBdr>
        </w:div>
        <w:div w:id="374041848">
          <w:marLeft w:val="0"/>
          <w:marRight w:val="0"/>
          <w:marTop w:val="0"/>
          <w:marBottom w:val="0"/>
          <w:divBdr>
            <w:top w:val="none" w:sz="0" w:space="0" w:color="auto"/>
            <w:left w:val="none" w:sz="0" w:space="0" w:color="auto"/>
            <w:bottom w:val="none" w:sz="0" w:space="0" w:color="auto"/>
            <w:right w:val="none" w:sz="0" w:space="0" w:color="auto"/>
          </w:divBdr>
        </w:div>
        <w:div w:id="1949385613">
          <w:marLeft w:val="0"/>
          <w:marRight w:val="0"/>
          <w:marTop w:val="0"/>
          <w:marBottom w:val="0"/>
          <w:divBdr>
            <w:top w:val="none" w:sz="0" w:space="0" w:color="auto"/>
            <w:left w:val="none" w:sz="0" w:space="0" w:color="auto"/>
            <w:bottom w:val="none" w:sz="0" w:space="0" w:color="auto"/>
            <w:right w:val="none" w:sz="0" w:space="0" w:color="auto"/>
          </w:divBdr>
        </w:div>
        <w:div w:id="316417569">
          <w:marLeft w:val="0"/>
          <w:marRight w:val="0"/>
          <w:marTop w:val="0"/>
          <w:marBottom w:val="0"/>
          <w:divBdr>
            <w:top w:val="none" w:sz="0" w:space="0" w:color="auto"/>
            <w:left w:val="none" w:sz="0" w:space="0" w:color="auto"/>
            <w:bottom w:val="none" w:sz="0" w:space="0" w:color="auto"/>
            <w:right w:val="none" w:sz="0" w:space="0" w:color="auto"/>
          </w:divBdr>
        </w:div>
        <w:div w:id="322247955">
          <w:marLeft w:val="0"/>
          <w:marRight w:val="0"/>
          <w:marTop w:val="0"/>
          <w:marBottom w:val="0"/>
          <w:divBdr>
            <w:top w:val="none" w:sz="0" w:space="0" w:color="auto"/>
            <w:left w:val="none" w:sz="0" w:space="0" w:color="auto"/>
            <w:bottom w:val="none" w:sz="0" w:space="0" w:color="auto"/>
            <w:right w:val="none" w:sz="0" w:space="0" w:color="auto"/>
          </w:divBdr>
        </w:div>
        <w:div w:id="619532951">
          <w:marLeft w:val="0"/>
          <w:marRight w:val="0"/>
          <w:marTop w:val="0"/>
          <w:marBottom w:val="0"/>
          <w:divBdr>
            <w:top w:val="none" w:sz="0" w:space="0" w:color="auto"/>
            <w:left w:val="none" w:sz="0" w:space="0" w:color="auto"/>
            <w:bottom w:val="none" w:sz="0" w:space="0" w:color="auto"/>
            <w:right w:val="none" w:sz="0" w:space="0" w:color="auto"/>
          </w:divBdr>
        </w:div>
        <w:div w:id="44481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acebook.com/profile.php?id=100061857986841&amp;__cft__%5b0%5d=AZXyFCZBo_hjhYDssJ7BwUP5NEpwjhIa4_4s3H1BaW-VgCQ-DC9bxrPZyMdXfsChqwGHS5xjmnVYGx2VkaOPRSJRjCNgKKa15joFVwrc4Hf9xr_q7o7mnzwZV-FZ9vMP6Vr3WRrmuNbzqfDD5xi4KrisNnicnNaLqTn61bFMNRpbcAIgDee8CQzXZpfL6N5SYIE&amp;__tn__=-%5dK-R" TargetMode="External"/><Relationship Id="rId18" Type="http://schemas.openxmlformats.org/officeDocument/2006/relationships/hyperlink" Target="http://www.baltukelia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profile.php?id=100063712532187&amp;__cft__%5b0%5d=AZXyFCZBo_hjhYDssJ7BwUP5NEpwjhIa4_4s3H1BaW-VgCQ-DC9bxrPZyMdXfsChqwGHS5xjmnVYGx2VkaOPRSJRjCNgKKa15joFVwrc4Hf9xr_q7o7mnzwZV-FZ9vMP6Vr3WRrmuNbzqfDD5xi4KrisNnicnNaLqTn61bFMNRpbcAIgDee8CQzXZpfL6N5SYIE&amp;__tn__=-%5dK-R" TargetMode="External"/><Relationship Id="rId17" Type="http://schemas.openxmlformats.org/officeDocument/2006/relationships/hyperlink" Target="https://www.siauliai.lt/list/view/tarybos/685." TargetMode="External"/><Relationship Id="rId2" Type="http://schemas.openxmlformats.org/officeDocument/2006/relationships/numbering" Target="numbering.xml"/><Relationship Id="rId16" Type="http://schemas.openxmlformats.org/officeDocument/2006/relationships/hyperlink" Target="https://1863.siauli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100057442450279&amp;__cft__%5b0%5d=AZXyFCZBo_hjhYDssJ7BwUP5NEpwjhIa4_4s3H1BaW-VgCQ-DC9bxrPZyMdXfsChqwGHS5xjmnVYGx2VkaOPRSJRjCNgKKa15joFVwrc4Hf9xr_q7o7mnzwZV-FZ9vMP6Vr3WRrmuNbzqfDD5xi4KrisNnicnNaLqTn61bFMNRpbcAIgDee8CQzXZpfL6N5SYIE&amp;__tn__=-%5dK-R" TargetMode="External"/><Relationship Id="rId5" Type="http://schemas.openxmlformats.org/officeDocument/2006/relationships/webSettings" Target="webSettings.xml"/><Relationship Id="rId15" Type="http://schemas.openxmlformats.org/officeDocument/2006/relationships/hyperlink" Target="https://maps.siauliai.lt/portal/apps/experiencebuilder/experience/?id=039f95f3c9714a1da2c6c9a54bced4a3" TargetMode="External"/><Relationship Id="rId23" Type="http://schemas.openxmlformats.org/officeDocument/2006/relationships/theme" Target="theme/theme1.xml"/><Relationship Id="rId10" Type="http://schemas.openxmlformats.org/officeDocument/2006/relationships/hyperlink" Target="http://www.tpsis.lt" TargetMode="External"/><Relationship Id="rId19" Type="http://schemas.openxmlformats.org/officeDocument/2006/relationships/hyperlink" Target="https://atviri.siauliai.lt/tema/administraciniu/" TargetMode="External"/><Relationship Id="rId4" Type="http://schemas.openxmlformats.org/officeDocument/2006/relationships/settings" Target="settings.xml"/><Relationship Id="rId9" Type="http://schemas.openxmlformats.org/officeDocument/2006/relationships/hyperlink" Target="http://www.tpdris.lt" TargetMode="External"/><Relationship Id="rId14" Type="http://schemas.openxmlformats.org/officeDocument/2006/relationships/hyperlink" Target="https://www.facebook.com/profile.php?id=100087662680317&amp;__cft__%5b0%5d=AZXyFCZBo_hjhYDssJ7BwUP5NEpwjhIa4_4s3H1BaW-VgCQ-DC9bxrPZyMdXfsChqwGHS5xjmnVYGx2VkaOPRSJRjCNgKKa15joFVwrc4Hf9xr_q7o7mnzwZV-FZ9vMP6Vr3WRrmuNbzqfDD5xi4KrisNnicnNaLqTn61bFMNRpbcAIgDee8CQzXZpfL6N5SYIE&amp;__tn__=-%5dK-R"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tx1"/>
                </a:solidFill>
                <a:latin typeface="+mj-lt"/>
                <a:ea typeface="+mj-ea"/>
                <a:cs typeface="+mj-cs"/>
              </a:defRPr>
            </a:pPr>
            <a:r>
              <a:rPr lang="en-US" sz="1200">
                <a:solidFill>
                  <a:schemeClr val="tx1"/>
                </a:solidFill>
                <a:latin typeface="Times New Roman" panose="02020603050405020304" pitchFamily="18" charset="0"/>
                <a:cs typeface="Times New Roman" panose="02020603050405020304" pitchFamily="18" charset="0"/>
              </a:rPr>
              <a:t>Program</a:t>
            </a:r>
            <a:r>
              <a:rPr lang="lt-LT" sz="1200">
                <a:solidFill>
                  <a:schemeClr val="tx1"/>
                </a:solidFill>
                <a:latin typeface="Times New Roman" panose="02020603050405020304" pitchFamily="18" charset="0"/>
                <a:cs typeface="Times New Roman" panose="02020603050405020304" pitchFamily="18" charset="0"/>
              </a:rPr>
              <a:t>ų</a:t>
            </a:r>
            <a:r>
              <a:rPr lang="en-US" sz="1200">
                <a:solidFill>
                  <a:schemeClr val="tx1"/>
                </a:solidFill>
                <a:latin typeface="Times New Roman" panose="02020603050405020304" pitchFamily="18" charset="0"/>
                <a:cs typeface="Times New Roman" panose="02020603050405020304" pitchFamily="18" charset="0"/>
              </a:rPr>
              <a:t> vykdymas</a:t>
            </a:r>
            <a:r>
              <a:rPr lang="lt-LT" sz="1200">
                <a:solidFill>
                  <a:schemeClr val="tx1"/>
                </a:solidFill>
                <a:latin typeface="Times New Roman" panose="02020603050405020304" pitchFamily="18" charset="0"/>
                <a:cs typeface="Times New Roman" panose="02020603050405020304" pitchFamily="18" charset="0"/>
              </a:rPr>
              <a:t> 2024 m.</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4907407407407409"/>
          <c:y val="2.7777777777777776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Programų vykdymas</c:v>
                </c:pt>
              </c:strCache>
            </c:strRef>
          </c:tx>
          <c:explosion val="14"/>
          <c:dPt>
            <c:idx val="0"/>
            <c:bubble3D val="0"/>
            <c:spPr>
              <a:solidFill>
                <a:srgbClr val="DAEEF3"/>
              </a:solidFill>
              <a:ln w="25400">
                <a:solidFill>
                  <a:schemeClr val="accent5">
                    <a:lumMod val="40000"/>
                    <a:lumOff val="60000"/>
                  </a:schemeClr>
                </a:solidFill>
              </a:ln>
              <a:effectLst/>
              <a:sp3d contourW="25400">
                <a:contourClr>
                  <a:schemeClr val="accent5">
                    <a:lumMod val="40000"/>
                    <a:lumOff val="60000"/>
                  </a:schemeClr>
                </a:contourClr>
              </a:sp3d>
            </c:spPr>
            <c:extLst>
              <c:ext xmlns:c16="http://schemas.microsoft.com/office/drawing/2014/chart" uri="{C3380CC4-5D6E-409C-BE32-E72D297353CC}">
                <c16:uniqueId val="{00000001-9C5A-4D3A-9C04-F4112E07131E}"/>
              </c:ext>
            </c:extLst>
          </c:dPt>
          <c:dPt>
            <c:idx val="1"/>
            <c:bubble3D val="0"/>
            <c:spPr>
              <a:solidFill>
                <a:srgbClr val="C5E0B4"/>
              </a:solidFill>
              <a:ln w="50800">
                <a:solidFill>
                  <a:schemeClr val="accent6">
                    <a:lumMod val="40000"/>
                    <a:lumOff val="60000"/>
                  </a:schemeClr>
                </a:solidFill>
              </a:ln>
              <a:effectLst/>
              <a:sp3d contourW="50800">
                <a:contourClr>
                  <a:schemeClr val="accent6">
                    <a:lumMod val="40000"/>
                    <a:lumOff val="60000"/>
                  </a:schemeClr>
                </a:contourClr>
              </a:sp3d>
            </c:spPr>
            <c:extLst>
              <c:ext xmlns:c16="http://schemas.microsoft.com/office/drawing/2014/chart" uri="{C3380CC4-5D6E-409C-BE32-E72D297353CC}">
                <c16:uniqueId val="{00000003-9C5A-4D3A-9C04-F4112E07131E}"/>
              </c:ext>
            </c:extLst>
          </c:dPt>
          <c:dPt>
            <c:idx val="2"/>
            <c:bubble3D val="0"/>
            <c:spPr>
              <a:solidFill>
                <a:srgbClr val="FFC000"/>
              </a:solidFill>
              <a:ln w="50800">
                <a:solidFill>
                  <a:srgbClr val="FFC000"/>
                </a:solidFill>
              </a:ln>
              <a:effectLst/>
              <a:sp3d contourW="50800">
                <a:contourClr>
                  <a:srgbClr val="FFC000"/>
                </a:contourClr>
              </a:sp3d>
            </c:spPr>
            <c:extLst>
              <c:ext xmlns:c16="http://schemas.microsoft.com/office/drawing/2014/chart" uri="{C3380CC4-5D6E-409C-BE32-E72D297353CC}">
                <c16:uniqueId val="{00000005-9C5A-4D3A-9C04-F4112E07131E}"/>
              </c:ext>
            </c:extLst>
          </c:dPt>
          <c:dPt>
            <c:idx val="3"/>
            <c:bubble3D val="0"/>
            <c:spPr>
              <a:solidFill>
                <a:schemeClr val="accent4">
                  <a:lumMod val="40000"/>
                  <a:lumOff val="60000"/>
                </a:schemeClr>
              </a:solidFill>
              <a:ln w="50800">
                <a:solidFill>
                  <a:schemeClr val="accent4">
                    <a:lumMod val="60000"/>
                    <a:lumOff val="40000"/>
                  </a:schemeClr>
                </a:solidFill>
              </a:ln>
              <a:effectLst/>
              <a:sp3d contourW="50800">
                <a:contourClr>
                  <a:schemeClr val="accent4">
                    <a:lumMod val="60000"/>
                    <a:lumOff val="40000"/>
                  </a:schemeClr>
                </a:contourClr>
              </a:sp3d>
            </c:spPr>
            <c:extLst>
              <c:ext xmlns:c16="http://schemas.microsoft.com/office/drawing/2014/chart" uri="{C3380CC4-5D6E-409C-BE32-E72D297353CC}">
                <c16:uniqueId val="{00000007-9C5A-4D3A-9C04-F4112E07131E}"/>
              </c:ext>
            </c:extLst>
          </c:dPt>
          <c:dPt>
            <c:idx val="4"/>
            <c:bubble3D val="0"/>
            <c:spPr>
              <a:solidFill>
                <a:srgbClr val="FFCCCC"/>
              </a:solidFill>
              <a:ln w="50800">
                <a:solidFill>
                  <a:schemeClr val="accent2">
                    <a:lumMod val="40000"/>
                    <a:lumOff val="60000"/>
                  </a:schemeClr>
                </a:solidFill>
              </a:ln>
              <a:effectLst/>
              <a:sp3d contourW="50800">
                <a:contourClr>
                  <a:schemeClr val="accent2">
                    <a:lumMod val="40000"/>
                    <a:lumOff val="60000"/>
                  </a:schemeClr>
                </a:contourClr>
              </a:sp3d>
            </c:spPr>
            <c:extLst>
              <c:ext xmlns:c16="http://schemas.microsoft.com/office/drawing/2014/chart" uri="{C3380CC4-5D6E-409C-BE32-E72D297353CC}">
                <c16:uniqueId val="{00000009-9C5A-4D3A-9C04-F4112E0713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Įvykdytų geriau nei pagal planą, 
daugiau nei 100 proc.</c:v>
                </c:pt>
                <c:pt idx="1">
                  <c:v>Įvykdytų pagal planą 100 proc.</c:v>
                </c:pt>
                <c:pt idx="2">
                  <c:v>Įvykdytų 50 proc. ir daugiau</c:v>
                </c:pt>
                <c:pt idx="3">
                  <c:v>Įvykdytų mažiau nei 50 proc.</c:v>
                </c:pt>
                <c:pt idx="4">
                  <c:v>Neįvykdyta</c:v>
                </c:pt>
              </c:strCache>
            </c:strRef>
          </c:cat>
          <c:val>
            <c:numRef>
              <c:f>Lapas1!$B$2:$B$6</c:f>
              <c:numCache>
                <c:formatCode>General</c:formatCode>
                <c:ptCount val="5"/>
                <c:pt idx="0">
                  <c:v>53</c:v>
                </c:pt>
                <c:pt idx="1">
                  <c:v>99</c:v>
                </c:pt>
                <c:pt idx="2">
                  <c:v>50</c:v>
                </c:pt>
                <c:pt idx="3">
                  <c:v>9</c:v>
                </c:pt>
                <c:pt idx="4">
                  <c:v>16</c:v>
                </c:pt>
              </c:numCache>
            </c:numRef>
          </c:val>
          <c:extLst>
            <c:ext xmlns:c16="http://schemas.microsoft.com/office/drawing/2014/chart" uri="{C3380CC4-5D6E-409C-BE32-E72D297353CC}">
              <c16:uniqueId val="{0000000A-9C5A-4D3A-9C04-F4112E07131E}"/>
            </c:ext>
          </c:extLst>
        </c:ser>
        <c:dLbls>
          <c:dLblPos val="inEnd"/>
          <c:showLegendKey val="0"/>
          <c:showVal val="0"/>
          <c:showCatName val="0"/>
          <c:showSerName val="0"/>
          <c:showPercent val="1"/>
          <c:showBubbleSize val="0"/>
          <c:showLeaderLines val="1"/>
        </c:dLbls>
      </c:pie3DChart>
      <c:spPr>
        <a:solidFill>
          <a:schemeClr val="bg1">
            <a:lumMod val="95000"/>
          </a:schemeClr>
        </a:solidFill>
        <a:ln>
          <a:noFill/>
        </a:ln>
        <a:effectLst/>
      </c:spPr>
    </c:plotArea>
    <c:legend>
      <c:legendPos val="r"/>
      <c:layout>
        <c:manualLayout>
          <c:xMode val="edge"/>
          <c:yMode val="edge"/>
          <c:x val="0.6733368115384879"/>
          <c:y val="0.14839903385282582"/>
          <c:w val="0.30405584718576845"/>
          <c:h val="0.69810872923181244"/>
        </c:manualLayout>
      </c:layout>
      <c:overlay val="0"/>
      <c:spPr>
        <a:solidFill>
          <a:schemeClr val="bg1">
            <a:lumMod val="95000"/>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85000"/>
      </a:schemeClr>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707-7EA9-4257-9AB3-1A98257F1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122833</Words>
  <Characters>70016</Characters>
  <Application>Microsoft Office Word</Application>
  <DocSecurity>0</DocSecurity>
  <Lines>583</Lines>
  <Paragraphs>384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Macienė</dc:creator>
  <cp:lastModifiedBy>Zita Medelinskienė</cp:lastModifiedBy>
  <cp:revision>2</cp:revision>
  <cp:lastPrinted>2025-04-23T12:12:00Z</cp:lastPrinted>
  <dcterms:created xsi:type="dcterms:W3CDTF">2025-05-06T08:10:00Z</dcterms:created>
  <dcterms:modified xsi:type="dcterms:W3CDTF">2025-05-06T08:10:00Z</dcterms:modified>
</cp:coreProperties>
</file>