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6EEDFB" w14:textId="30E94D92" w:rsidR="007554BC" w:rsidRDefault="00BA39E3" w:rsidP="007554BC">
      <w:pPr>
        <w:jc w:val="both"/>
      </w:pPr>
      <w:r>
        <w:t xml:space="preserve">  </w:t>
      </w:r>
      <w:r w:rsidRPr="008D1C57">
        <w:t xml:space="preserve">                                           </w:t>
      </w:r>
      <w:r w:rsidR="007554BC" w:rsidRPr="008D1C57">
        <w:t xml:space="preserve">                                                                PATVIRTINTA</w:t>
      </w:r>
    </w:p>
    <w:p w14:paraId="19E7511B" w14:textId="01519DA1" w:rsidR="00ED7113" w:rsidRPr="008D1C57" w:rsidRDefault="00ED7113" w:rsidP="007554BC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6C147" wp14:editId="6BD56B85">
                <wp:simplePos x="0" y="0"/>
                <wp:positionH relativeFrom="column">
                  <wp:posOffset>3472815</wp:posOffset>
                </wp:positionH>
                <wp:positionV relativeFrom="paragraph">
                  <wp:posOffset>114300</wp:posOffset>
                </wp:positionV>
                <wp:extent cx="2487930" cy="1404620"/>
                <wp:effectExtent l="0" t="0" r="7620" b="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7ED57" w14:textId="648EAC04" w:rsidR="00ED7113" w:rsidRDefault="00ED7113" w:rsidP="00C9530B">
                            <w:r w:rsidRPr="008D1C57">
                              <w:t>Šiaulių miesto savivaldybės</w:t>
                            </w:r>
                            <w:r>
                              <w:t xml:space="preserve"> </w:t>
                            </w:r>
                            <w:r w:rsidR="00B74B18">
                              <w:t xml:space="preserve">mero </w:t>
                            </w:r>
                            <w:r w:rsidRPr="008D1C57">
                              <w:t>202</w:t>
                            </w:r>
                            <w:r w:rsidR="009177F3">
                              <w:rPr>
                                <w:lang w:val="en-US"/>
                              </w:rPr>
                              <w:t>4</w:t>
                            </w:r>
                            <w:r w:rsidRPr="008D1C57">
                              <w:t xml:space="preserve"> </w:t>
                            </w:r>
                            <w:proofErr w:type="spellStart"/>
                            <w:r w:rsidRPr="008D1C57">
                              <w:t>m.</w:t>
                            </w:r>
                            <w:r w:rsidR="00F44FAD">
                              <w:t>__</w:t>
                            </w:r>
                            <w:r w:rsidR="00662878">
                              <w:t>kovo</w:t>
                            </w:r>
                            <w:proofErr w:type="spellEnd"/>
                            <w:r w:rsidR="00662878">
                              <w:t xml:space="preserve"> 5</w:t>
                            </w:r>
                            <w:r w:rsidR="00F44FAD">
                              <w:t>____</w:t>
                            </w:r>
                            <w:r w:rsidRPr="008D1C57">
                              <w:t>d.</w:t>
                            </w:r>
                            <w:r>
                              <w:t xml:space="preserve"> </w:t>
                            </w:r>
                            <w:r w:rsidR="00B74B18">
                              <w:t>potvarkiu</w:t>
                            </w:r>
                            <w:r>
                              <w:t xml:space="preserve"> </w:t>
                            </w:r>
                            <w:r w:rsidRPr="008D1C57">
                              <w:t xml:space="preserve"> Nr. </w:t>
                            </w:r>
                            <w:r w:rsidR="00662878">
                              <w:t>M</w:t>
                            </w:r>
                            <w:r w:rsidR="00C9530B">
                              <w:t>-</w:t>
                            </w:r>
                            <w:r w:rsidR="00662878">
                              <w:t>321</w:t>
                            </w:r>
                            <w:r w:rsidR="00C9530B">
                              <w:t>;</w:t>
                            </w:r>
                          </w:p>
                          <w:p w14:paraId="63FA56FC" w14:textId="713F7926" w:rsidR="00C9530B" w:rsidRDefault="00C9530B" w:rsidP="00C9530B">
                            <w:r w:rsidRPr="00C9530B">
                              <w:rPr>
                                <w:i/>
                                <w:iCs/>
                              </w:rPr>
                              <w:t>Nr. M-960 (2024-07-25)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pakeitimai</w:t>
                            </w:r>
                            <w:r w:rsidRPr="00C9530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6C147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273.45pt;margin-top:9pt;width:195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N7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" stroked="f">
                <v:textbox style="mso-fit-shape-to-text:t">
                  <w:txbxContent>
                    <w:p w14:paraId="6AF7ED57" w14:textId="648EAC04" w:rsidR="00ED7113" w:rsidRDefault="00ED7113" w:rsidP="00C9530B">
                      <w:r w:rsidRPr="008D1C57">
                        <w:t>Šiaulių miesto savivaldybės</w:t>
                      </w:r>
                      <w:r>
                        <w:t xml:space="preserve"> </w:t>
                      </w:r>
                      <w:r w:rsidR="00B74B18">
                        <w:t xml:space="preserve">mero </w:t>
                      </w:r>
                      <w:r w:rsidRPr="008D1C57">
                        <w:t>202</w:t>
                      </w:r>
                      <w:r w:rsidR="009177F3">
                        <w:rPr>
                          <w:lang w:val="en-US"/>
                        </w:rPr>
                        <w:t>4</w:t>
                      </w:r>
                      <w:r w:rsidRPr="008D1C57">
                        <w:t xml:space="preserve"> </w:t>
                      </w:r>
                      <w:proofErr w:type="spellStart"/>
                      <w:r w:rsidRPr="008D1C57">
                        <w:t>m.</w:t>
                      </w:r>
                      <w:r w:rsidR="00F44FAD">
                        <w:t>__</w:t>
                      </w:r>
                      <w:r w:rsidR="00662878">
                        <w:t>kovo</w:t>
                      </w:r>
                      <w:proofErr w:type="spellEnd"/>
                      <w:r w:rsidR="00662878">
                        <w:t xml:space="preserve"> 5</w:t>
                      </w:r>
                      <w:r w:rsidR="00F44FAD">
                        <w:t>____</w:t>
                      </w:r>
                      <w:r w:rsidRPr="008D1C57">
                        <w:t>d.</w:t>
                      </w:r>
                      <w:r>
                        <w:t xml:space="preserve"> </w:t>
                      </w:r>
                      <w:r w:rsidR="00B74B18">
                        <w:t>potvarkiu</w:t>
                      </w:r>
                      <w:r>
                        <w:t xml:space="preserve"> </w:t>
                      </w:r>
                      <w:r w:rsidRPr="008D1C57">
                        <w:t xml:space="preserve"> Nr. </w:t>
                      </w:r>
                      <w:r w:rsidR="00662878">
                        <w:t>M</w:t>
                      </w:r>
                      <w:r w:rsidR="00C9530B">
                        <w:t>-</w:t>
                      </w:r>
                      <w:r w:rsidR="00662878">
                        <w:t>321</w:t>
                      </w:r>
                      <w:r w:rsidR="00C9530B">
                        <w:t>;</w:t>
                      </w:r>
                    </w:p>
                    <w:p w14:paraId="63FA56FC" w14:textId="713F7926" w:rsidR="00C9530B" w:rsidRDefault="00C9530B" w:rsidP="00C9530B">
                      <w:r w:rsidRPr="00C9530B">
                        <w:rPr>
                          <w:i/>
                          <w:iCs/>
                        </w:rPr>
                        <w:t>Nr. M-960 (2024-07-25)</w:t>
                      </w:r>
                      <w:r>
                        <w:rPr>
                          <w:i/>
                          <w:iCs/>
                        </w:rPr>
                        <w:t xml:space="preserve"> pakeitimai</w:t>
                      </w:r>
                      <w:r w:rsidRPr="00C9530B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6EEDFE" w14:textId="50E85A0B" w:rsidR="007554BC" w:rsidRPr="008D1C57" w:rsidRDefault="007554BC" w:rsidP="00C9530B">
      <w:pPr>
        <w:ind w:firstLine="5245"/>
        <w:jc w:val="right"/>
      </w:pPr>
      <w:r w:rsidRPr="008D1C57">
        <w:t xml:space="preserve">                     </w:t>
      </w:r>
    </w:p>
    <w:p w14:paraId="4F6EEDFF" w14:textId="77777777" w:rsidR="00BA39E3" w:rsidRPr="00112549" w:rsidRDefault="00BA39E3" w:rsidP="00ED7113">
      <w:pPr>
        <w:ind w:firstLine="6521"/>
        <w:jc w:val="both"/>
      </w:pPr>
    </w:p>
    <w:p w14:paraId="00EAC15C" w14:textId="72812ED0" w:rsidR="00F7668D" w:rsidRPr="006771D6" w:rsidRDefault="00BA39E3" w:rsidP="00F7668D">
      <w:pPr>
        <w:jc w:val="center"/>
        <w:rPr>
          <w:b/>
        </w:rPr>
      </w:pPr>
      <w:r w:rsidRPr="00112549">
        <w:rPr>
          <w:b/>
        </w:rPr>
        <w:t xml:space="preserve">  </w:t>
      </w:r>
      <w:r w:rsidR="00C10234">
        <w:rPr>
          <w:b/>
        </w:rPr>
        <w:t xml:space="preserve">SAVIVALDYBĖS </w:t>
      </w:r>
      <w:r w:rsidR="00F7668D" w:rsidRPr="006771D6">
        <w:rPr>
          <w:b/>
        </w:rPr>
        <w:t xml:space="preserve">BIUDŽETINIŲ ĮSTAIGŲ ENERGETINIŲ IŠTKELIŲ VALDYMO PRIEŽIŪROS </w:t>
      </w:r>
    </w:p>
    <w:p w14:paraId="4F6EEE00" w14:textId="601AD9AC" w:rsidR="001D4A4D" w:rsidRPr="00112549" w:rsidRDefault="00F7668D" w:rsidP="00F7668D">
      <w:pPr>
        <w:jc w:val="center"/>
        <w:rPr>
          <w:b/>
        </w:rPr>
      </w:pPr>
      <w:r w:rsidRPr="006771D6">
        <w:rPr>
          <w:b/>
        </w:rPr>
        <w:t xml:space="preserve"> </w:t>
      </w:r>
      <w:r w:rsidR="00B74B18" w:rsidRPr="006771D6">
        <w:rPr>
          <w:b/>
        </w:rPr>
        <w:t>D</w:t>
      </w:r>
      <w:r w:rsidR="00B74B18">
        <w:rPr>
          <w:b/>
        </w:rPr>
        <w:t>ARBO GRUPĖS</w:t>
      </w:r>
      <w:r w:rsidR="001D4A4D" w:rsidRPr="00112549">
        <w:rPr>
          <w:b/>
        </w:rPr>
        <w:t xml:space="preserve"> VEIKLOS </w:t>
      </w:r>
      <w:r w:rsidR="00B74B18">
        <w:rPr>
          <w:b/>
        </w:rPr>
        <w:t>REGLAMENTAS</w:t>
      </w:r>
    </w:p>
    <w:p w14:paraId="4F6EEE01" w14:textId="77777777" w:rsidR="00BA39E3" w:rsidRPr="00112549" w:rsidRDefault="00BA39E3" w:rsidP="00BA39E3">
      <w:pPr>
        <w:jc w:val="center"/>
        <w:rPr>
          <w:b/>
        </w:rPr>
      </w:pPr>
    </w:p>
    <w:p w14:paraId="645589DD" w14:textId="7B95EDB4" w:rsidR="00B74B18" w:rsidRDefault="00BA39E3" w:rsidP="00BA39E3">
      <w:pPr>
        <w:jc w:val="center"/>
        <w:rPr>
          <w:b/>
          <w:bCs/>
        </w:rPr>
      </w:pPr>
      <w:r w:rsidRPr="00112549">
        <w:rPr>
          <w:b/>
          <w:bCs/>
        </w:rPr>
        <w:t xml:space="preserve">I. </w:t>
      </w:r>
      <w:r w:rsidR="00B74B18">
        <w:rPr>
          <w:b/>
          <w:bCs/>
        </w:rPr>
        <w:t>SKYRIUS</w:t>
      </w:r>
    </w:p>
    <w:p w14:paraId="4F6EEE02" w14:textId="011D83CA" w:rsidR="00BA39E3" w:rsidRPr="00112549" w:rsidRDefault="00BA39E3" w:rsidP="00BA39E3">
      <w:pPr>
        <w:jc w:val="center"/>
        <w:rPr>
          <w:b/>
          <w:bCs/>
        </w:rPr>
      </w:pPr>
      <w:r w:rsidRPr="00112549">
        <w:rPr>
          <w:b/>
          <w:bCs/>
        </w:rPr>
        <w:t>BENDROSIOS NUOSTATOS</w:t>
      </w:r>
    </w:p>
    <w:p w14:paraId="4F6EEE03" w14:textId="77777777" w:rsidR="00BA39E3" w:rsidRPr="00112549" w:rsidRDefault="00BA39E3" w:rsidP="00BA39E3">
      <w:pPr>
        <w:jc w:val="center"/>
        <w:rPr>
          <w:b/>
          <w:bCs/>
        </w:rPr>
      </w:pPr>
    </w:p>
    <w:p w14:paraId="4F6EEE04" w14:textId="45211EA3" w:rsidR="00CA447B" w:rsidRPr="00112549" w:rsidRDefault="00DA6B4B" w:rsidP="008664BB">
      <w:pPr>
        <w:pStyle w:val="Tekstas"/>
        <w:numPr>
          <w:ilvl w:val="0"/>
          <w:numId w:val="7"/>
        </w:numPr>
      </w:pPr>
      <w:r>
        <w:t>Savivaldybės b</w:t>
      </w:r>
      <w:r w:rsidR="0097796D">
        <w:t xml:space="preserve">iudžetinių įstaigų energetinių išteklių valdymo priežiūros </w:t>
      </w:r>
      <w:r w:rsidR="00B74B18">
        <w:t>darbo grupė</w:t>
      </w:r>
      <w:r w:rsidR="004D2DFC">
        <w:t>s</w:t>
      </w:r>
      <w:r w:rsidR="00CA447B" w:rsidRPr="00112549">
        <w:t xml:space="preserve"> (toliau – </w:t>
      </w:r>
      <w:r w:rsidR="00B74B18">
        <w:t>Darbo grupė</w:t>
      </w:r>
      <w:r w:rsidR="00CA447B" w:rsidRPr="00112549">
        <w:t xml:space="preserve">) </w:t>
      </w:r>
      <w:r w:rsidR="004D2DFC">
        <w:t>veiklos reglamentas (toliau – Reglamentas) reglamentuoja</w:t>
      </w:r>
      <w:r w:rsidR="00CA447B" w:rsidRPr="00112549">
        <w:t xml:space="preserve"> </w:t>
      </w:r>
      <w:r w:rsidR="004D2DFC">
        <w:t>Darbo grupės sudarymą, jos veiklos tikslą, teises ir pareigas bei</w:t>
      </w:r>
      <w:r w:rsidR="00241D43" w:rsidRPr="00112549">
        <w:t xml:space="preserve"> </w:t>
      </w:r>
      <w:r w:rsidR="00CA447B" w:rsidRPr="00112549">
        <w:t>darbo organizavimo tvarką.</w:t>
      </w:r>
      <w:r w:rsidR="008664BB">
        <w:t xml:space="preserve"> </w:t>
      </w:r>
    </w:p>
    <w:p w14:paraId="4F6EEE05" w14:textId="27541CFE" w:rsidR="00BA39E3" w:rsidRDefault="009A785A" w:rsidP="008664BB">
      <w:pPr>
        <w:pStyle w:val="Tekstas"/>
        <w:numPr>
          <w:ilvl w:val="0"/>
          <w:numId w:val="7"/>
        </w:numPr>
      </w:pPr>
      <w:r>
        <w:t>Darbo grupė</w:t>
      </w:r>
      <w:r w:rsidR="00BA39E3" w:rsidRPr="00112549">
        <w:t xml:space="preserve"> savo veikloje vadovaujasi Lietuvos Respublikos Konstitucija, įstatymais, Vyriausybės nutarimais, </w:t>
      </w:r>
      <w:r w:rsidR="00487C5D" w:rsidRPr="00112549">
        <w:t xml:space="preserve">kitais teisės aktais, </w:t>
      </w:r>
      <w:r w:rsidR="002A0545" w:rsidRPr="00112549">
        <w:t>Šiaulių miesto s</w:t>
      </w:r>
      <w:r w:rsidR="00487C5D" w:rsidRPr="00112549">
        <w:t xml:space="preserve">avivaldybės </w:t>
      </w:r>
      <w:r w:rsidR="002A0545" w:rsidRPr="00112549">
        <w:t xml:space="preserve">(toliau – Savivaldybė) </w:t>
      </w:r>
      <w:r w:rsidR="00487C5D" w:rsidRPr="00112549">
        <w:t>tarybos sprendimais</w:t>
      </w:r>
      <w:r w:rsidR="003811B4" w:rsidRPr="00112549">
        <w:t xml:space="preserve">, </w:t>
      </w:r>
      <w:r w:rsidR="00EC0901">
        <w:t xml:space="preserve">Savivaldybės mero potvarkiais, </w:t>
      </w:r>
      <w:r w:rsidR="00BA39E3" w:rsidRPr="00112549">
        <w:t>Savivaldybės administracijos direktoriaus įsakymais</w:t>
      </w:r>
      <w:r w:rsidR="003B3FBA">
        <w:t xml:space="preserve">, </w:t>
      </w:r>
      <w:r w:rsidR="003B3FBA" w:rsidRPr="003B3FBA">
        <w:t>Šiaulių miesto savivaldybės įmonių ir įstaigų kuravimo taisyklėmis</w:t>
      </w:r>
      <w:r w:rsidR="003B3FBA" w:rsidRPr="00112549">
        <w:t xml:space="preserve"> </w:t>
      </w:r>
      <w:r w:rsidR="00BA39E3" w:rsidRPr="00112549">
        <w:t xml:space="preserve">ir </w:t>
      </w:r>
      <w:r>
        <w:t>šiuo Reglamentu</w:t>
      </w:r>
      <w:r w:rsidR="003811B4" w:rsidRPr="00112549">
        <w:t>.</w:t>
      </w:r>
      <w:r w:rsidR="00BA39E3" w:rsidRPr="00112549">
        <w:t xml:space="preserve"> </w:t>
      </w:r>
    </w:p>
    <w:p w14:paraId="1EBF301A" w14:textId="3D1B1450" w:rsidR="008664BB" w:rsidRDefault="009A785A" w:rsidP="008664BB">
      <w:pPr>
        <w:pStyle w:val="Tekstas"/>
        <w:numPr>
          <w:ilvl w:val="0"/>
          <w:numId w:val="7"/>
        </w:numPr>
      </w:pPr>
      <w:r>
        <w:t>Darbo grupė</w:t>
      </w:r>
      <w:r w:rsidR="008664BB">
        <w:t xml:space="preserve"> sudaroma </w:t>
      </w:r>
      <w:r w:rsidR="002211C8">
        <w:t>S</w:t>
      </w:r>
      <w:r w:rsidR="002211C8" w:rsidRPr="00CD29E8">
        <w:t xml:space="preserve">avivaldybės </w:t>
      </w:r>
      <w:r w:rsidRPr="00CD29E8">
        <w:t>vykdomosios institucijos sprendimu</w:t>
      </w:r>
      <w:r>
        <w:t xml:space="preserve"> </w:t>
      </w:r>
      <w:r w:rsidR="008664BB">
        <w:t>iš Savivaldybės administracijos darbuotojų</w:t>
      </w:r>
      <w:r w:rsidR="00F1639F">
        <w:t xml:space="preserve"> ir </w:t>
      </w:r>
      <w:r w:rsidR="002211C8">
        <w:t xml:space="preserve">Savivaldybės </w:t>
      </w:r>
      <w:r w:rsidR="00820735">
        <w:t>mero patarėj</w:t>
      </w:r>
      <w:r w:rsidR="0097796D">
        <w:t xml:space="preserve">ų. </w:t>
      </w:r>
    </w:p>
    <w:p w14:paraId="27A52698" w14:textId="20A54070" w:rsidR="008664BB" w:rsidRDefault="009A785A" w:rsidP="008664BB">
      <w:pPr>
        <w:pStyle w:val="Tekstas"/>
        <w:numPr>
          <w:ilvl w:val="0"/>
          <w:numId w:val="7"/>
        </w:numPr>
      </w:pPr>
      <w:r>
        <w:t>Darbo grupei</w:t>
      </w:r>
      <w:r w:rsidR="008664BB">
        <w:t xml:space="preserve"> vadovauja</w:t>
      </w:r>
      <w:r>
        <w:t xml:space="preserve"> ir už Reglamento laikymąsi yra atsakingas</w:t>
      </w:r>
      <w:r w:rsidR="008664BB">
        <w:t xml:space="preserve"> </w:t>
      </w:r>
      <w:r>
        <w:t>Darbo grupės</w:t>
      </w:r>
      <w:r w:rsidR="008664BB">
        <w:t xml:space="preserve"> pirmininkas.</w:t>
      </w:r>
    </w:p>
    <w:p w14:paraId="05C66432" w14:textId="11C0F605" w:rsidR="008664BB" w:rsidRDefault="009A785A" w:rsidP="008664BB">
      <w:pPr>
        <w:pStyle w:val="Tekstas"/>
        <w:numPr>
          <w:ilvl w:val="0"/>
          <w:numId w:val="7"/>
        </w:numPr>
      </w:pPr>
      <w:r>
        <w:t xml:space="preserve">Darbo grupės </w:t>
      </w:r>
      <w:r w:rsidR="008664BB">
        <w:t xml:space="preserve">darbą techniškai aptarnauja </w:t>
      </w:r>
      <w:r w:rsidR="009177F3">
        <w:t>D</w:t>
      </w:r>
      <w:r>
        <w:t xml:space="preserve">arbo grupės </w:t>
      </w:r>
      <w:r w:rsidR="008664BB">
        <w:t xml:space="preserve">sekretorius (toliau – Sekretorius). </w:t>
      </w:r>
    </w:p>
    <w:p w14:paraId="739F48D9" w14:textId="00A928C7" w:rsidR="00820735" w:rsidRDefault="009177F3" w:rsidP="00820735">
      <w:pPr>
        <w:pStyle w:val="Tekstas"/>
        <w:numPr>
          <w:ilvl w:val="0"/>
          <w:numId w:val="7"/>
        </w:numPr>
      </w:pPr>
      <w:r>
        <w:t>D</w:t>
      </w:r>
      <w:r w:rsidR="009A785A">
        <w:t xml:space="preserve">arbo grupė </w:t>
      </w:r>
      <w:r w:rsidR="008664BB">
        <w:t xml:space="preserve">sudaroma neterminuotam laikui. </w:t>
      </w:r>
      <w:r w:rsidR="009A785A">
        <w:t xml:space="preserve">Darbo grupė </w:t>
      </w:r>
      <w:r w:rsidR="008664BB">
        <w:t xml:space="preserve">keičiama ir atšaukiama </w:t>
      </w:r>
      <w:r w:rsidR="002211C8">
        <w:t>S</w:t>
      </w:r>
      <w:r w:rsidR="002211C8" w:rsidRPr="00CD29E8">
        <w:t xml:space="preserve">avivaldybės </w:t>
      </w:r>
      <w:r w:rsidR="009A785A" w:rsidRPr="00CD29E8">
        <w:t>vykdomosios institucijos sprendimu</w:t>
      </w:r>
      <w:r w:rsidR="009A785A">
        <w:t xml:space="preserve">. </w:t>
      </w:r>
    </w:p>
    <w:p w14:paraId="0EDAB232" w14:textId="7B0F3E43" w:rsidR="0097796D" w:rsidRDefault="009A785A" w:rsidP="00820735">
      <w:pPr>
        <w:pStyle w:val="Tekstas"/>
        <w:numPr>
          <w:ilvl w:val="0"/>
          <w:numId w:val="7"/>
        </w:numPr>
      </w:pPr>
      <w:r>
        <w:t xml:space="preserve">Reglamente </w:t>
      </w:r>
      <w:r w:rsidR="0097796D">
        <w:t>vartojamos sąvokos:</w:t>
      </w:r>
    </w:p>
    <w:p w14:paraId="32E96AEB" w14:textId="6537AD24" w:rsidR="0097796D" w:rsidRDefault="00DA6B4B" w:rsidP="0097796D">
      <w:pPr>
        <w:pStyle w:val="Tekstas"/>
        <w:numPr>
          <w:ilvl w:val="1"/>
          <w:numId w:val="7"/>
        </w:numPr>
      </w:pPr>
      <w:r>
        <w:t>Savivaldybės b</w:t>
      </w:r>
      <w:r w:rsidR="0097796D">
        <w:t>iudžetinės įstaigos – Šiaulių miesto savivaldybės teritorijoje veikiančios ir Šiaulių miesto savivaldybės administracijos kuruojamos biudžetinės įstaigos, kuriose yra įdiegta Pastato info</w:t>
      </w:r>
      <w:r w:rsidR="0014060D">
        <w:t>rmacinė</w:t>
      </w:r>
      <w:r w:rsidR="0097796D">
        <w:t xml:space="preserve"> sistema</w:t>
      </w:r>
      <w:r w:rsidR="009A785A">
        <w:t>.</w:t>
      </w:r>
    </w:p>
    <w:p w14:paraId="6079AD11" w14:textId="76C1D529" w:rsidR="0097796D" w:rsidRDefault="009A785A" w:rsidP="0097796D">
      <w:pPr>
        <w:pStyle w:val="Tekstas"/>
        <w:numPr>
          <w:ilvl w:val="1"/>
          <w:numId w:val="7"/>
        </w:numPr>
      </w:pPr>
      <w:r>
        <w:t>Pastato info</w:t>
      </w:r>
      <w:r w:rsidR="0014060D">
        <w:t>rmacinė</w:t>
      </w:r>
      <w:r>
        <w:t xml:space="preserve"> sistema - </w:t>
      </w:r>
      <w:r w:rsidR="0097796D">
        <w:t>automatizuotos šilumos punkto kontrolės ir valdymo sistema, išplėsta išmaniuoju elektros</w:t>
      </w:r>
      <w:r>
        <w:t xml:space="preserve"> ir šalto vandens apskaitos ir kontrolės funkcionalumu</w:t>
      </w:r>
      <w:r w:rsidR="0014060D">
        <w:t xml:space="preserve">, skirta pastato energetinių išteklių vartojimo stebėsenai, valdymui ir optimizavimui. </w:t>
      </w:r>
      <w:r w:rsidR="0097796D">
        <w:t xml:space="preserve"> </w:t>
      </w:r>
    </w:p>
    <w:p w14:paraId="4F6EEE06" w14:textId="77777777" w:rsidR="003F4F02" w:rsidRPr="005A29F1" w:rsidRDefault="003F4F02" w:rsidP="005A29F1">
      <w:pPr>
        <w:pStyle w:val="Tekstas"/>
        <w:ind w:left="555"/>
        <w:jc w:val="center"/>
        <w:rPr>
          <w:b/>
        </w:rPr>
      </w:pPr>
    </w:p>
    <w:p w14:paraId="4D9EDA6B" w14:textId="77777777" w:rsidR="00AF6B1C" w:rsidRDefault="00BA39E3" w:rsidP="00126C3E">
      <w:pPr>
        <w:pStyle w:val="Tekstas"/>
        <w:tabs>
          <w:tab w:val="clear" w:pos="5049"/>
        </w:tabs>
        <w:ind w:left="720"/>
        <w:jc w:val="center"/>
        <w:rPr>
          <w:b/>
        </w:rPr>
      </w:pPr>
      <w:r w:rsidRPr="00112549">
        <w:rPr>
          <w:b/>
        </w:rPr>
        <w:t xml:space="preserve">II. </w:t>
      </w:r>
      <w:r w:rsidR="00AF6B1C">
        <w:rPr>
          <w:b/>
        </w:rPr>
        <w:t>SKYRIUS</w:t>
      </w:r>
    </w:p>
    <w:p w14:paraId="4F6EEE07" w14:textId="171B3C39" w:rsidR="00BA39E3" w:rsidRPr="00112549" w:rsidRDefault="00AF6B1C" w:rsidP="00126C3E">
      <w:pPr>
        <w:pStyle w:val="Tekstas"/>
        <w:tabs>
          <w:tab w:val="clear" w:pos="5049"/>
        </w:tabs>
        <w:ind w:left="720"/>
        <w:jc w:val="center"/>
        <w:rPr>
          <w:b/>
        </w:rPr>
      </w:pPr>
      <w:r>
        <w:rPr>
          <w:b/>
        </w:rPr>
        <w:t>DARBO GRUPĖS</w:t>
      </w:r>
      <w:r w:rsidR="00BA39E3" w:rsidRPr="00112549">
        <w:rPr>
          <w:b/>
        </w:rPr>
        <w:t xml:space="preserve"> </w:t>
      </w:r>
      <w:r w:rsidR="00C06AD8">
        <w:rPr>
          <w:b/>
        </w:rPr>
        <w:t>VEIKLOS TIKSLAS</w:t>
      </w:r>
    </w:p>
    <w:p w14:paraId="4F6EEE08" w14:textId="77777777" w:rsidR="00BA39E3" w:rsidRPr="00112549" w:rsidRDefault="00BA39E3" w:rsidP="008664BB">
      <w:pPr>
        <w:pStyle w:val="Tekstas"/>
        <w:ind w:left="555"/>
        <w:jc w:val="center"/>
        <w:rPr>
          <w:b/>
        </w:rPr>
      </w:pPr>
    </w:p>
    <w:p w14:paraId="6F094D18" w14:textId="50BDC5D5" w:rsidR="006F5671" w:rsidRDefault="009177F3" w:rsidP="00126C3E">
      <w:pPr>
        <w:pStyle w:val="Tekstas"/>
        <w:numPr>
          <w:ilvl w:val="0"/>
          <w:numId w:val="7"/>
        </w:numPr>
        <w:shd w:val="clear" w:color="auto" w:fill="FFFFFF"/>
      </w:pPr>
      <w:r>
        <w:t xml:space="preserve">Darbo grupės </w:t>
      </w:r>
      <w:r w:rsidR="00BA57F1">
        <w:t xml:space="preserve">tikslas </w:t>
      </w:r>
      <w:r w:rsidR="00E03BC1">
        <w:t>–</w:t>
      </w:r>
      <w:r w:rsidR="00BA57F1">
        <w:t xml:space="preserve"> </w:t>
      </w:r>
      <w:r w:rsidR="006F5671">
        <w:t>vykdyti</w:t>
      </w:r>
      <w:r w:rsidR="003D72FA">
        <w:t xml:space="preserve"> savivaldybės</w:t>
      </w:r>
      <w:r w:rsidR="006F5671">
        <w:t xml:space="preserve"> biudžetinių įstaigų energetinių išteklių (šilumos, vandens ir elektros) valdymo priežiūrą.  </w:t>
      </w:r>
    </w:p>
    <w:p w14:paraId="2096A44F" w14:textId="28A3962A" w:rsidR="00126C3E" w:rsidRDefault="006F5671" w:rsidP="00126C3E">
      <w:pPr>
        <w:pStyle w:val="Tekstas"/>
        <w:numPr>
          <w:ilvl w:val="0"/>
          <w:numId w:val="7"/>
        </w:numPr>
        <w:shd w:val="clear" w:color="auto" w:fill="FFFFFF"/>
      </w:pPr>
      <w:r>
        <w:t>Darbo grupė</w:t>
      </w:r>
      <w:r w:rsidRPr="00112549">
        <w:t xml:space="preserve"> </w:t>
      </w:r>
      <w:r w:rsidR="00A0039B">
        <w:t>vykdo šias funkcijas</w:t>
      </w:r>
      <w:r w:rsidR="00CA447B" w:rsidRPr="00112549">
        <w:t>:</w:t>
      </w:r>
    </w:p>
    <w:p w14:paraId="3875CB86" w14:textId="0EB54356" w:rsidR="009C2090" w:rsidRDefault="00C45837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 xml:space="preserve">pagal kompetenciją </w:t>
      </w:r>
      <w:r w:rsidR="00642A7C">
        <w:t xml:space="preserve">vykdo </w:t>
      </w:r>
      <w:r w:rsidR="003D72FA">
        <w:t xml:space="preserve">savivaldybės </w:t>
      </w:r>
      <w:r w:rsidR="00642A7C">
        <w:t>biudžetinių įstaigų energetinių išteklių valdymo stebėseną</w:t>
      </w:r>
      <w:r w:rsidR="009C2090">
        <w:t xml:space="preserve">, dalyvauja priimant </w:t>
      </w:r>
      <w:r w:rsidR="003D72FA">
        <w:t>rekomendacinio pobūdžio</w:t>
      </w:r>
      <w:r w:rsidR="007652F0">
        <w:t xml:space="preserve"> protokolinius</w:t>
      </w:r>
      <w:r w:rsidR="003D72FA">
        <w:t xml:space="preserve"> </w:t>
      </w:r>
      <w:r w:rsidR="009C2090">
        <w:t xml:space="preserve">sprendimus </w:t>
      </w:r>
      <w:r w:rsidR="007652F0">
        <w:t xml:space="preserve"> (toliau – sprendimai) </w:t>
      </w:r>
      <w:r w:rsidR="00FF4695">
        <w:t xml:space="preserve">teikdama rekomendacijas ir siūlymus </w:t>
      </w:r>
      <w:r w:rsidR="009C2090">
        <w:t xml:space="preserve">dėl energetinių išteklių </w:t>
      </w:r>
      <w:r w:rsidR="00FF4695">
        <w:t xml:space="preserve">suvartojimo ir priežiūros procesų organizavimo savivaldybės biudžetinėse ir </w:t>
      </w:r>
      <w:r w:rsidR="009C2090">
        <w:t>kuruojamose biudžetinėse įstaigose</w:t>
      </w:r>
      <w:r w:rsidR="00FF4695">
        <w:t>;</w:t>
      </w:r>
      <w:r w:rsidR="00CC0B14">
        <w:t xml:space="preserve"> </w:t>
      </w:r>
    </w:p>
    <w:p w14:paraId="1CE13B88" w14:textId="3A69C160" w:rsidR="009C2090" w:rsidRDefault="009C2090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 xml:space="preserve">svarsto Turto valdymo skyriaus  pasiūlymus dėl racionalaus ir efektyvaus turto, susijusio su energetinių išteklių vartojimu, panaudojimo </w:t>
      </w:r>
      <w:r w:rsidR="00FF4695">
        <w:t xml:space="preserve">savivaldybės </w:t>
      </w:r>
      <w:r>
        <w:t>biudžetinėse įstaigose;</w:t>
      </w:r>
    </w:p>
    <w:p w14:paraId="2E451D35" w14:textId="5B34167F" w:rsidR="009C2090" w:rsidRDefault="009C2090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>remdamasi Pastato informacinės sistemos duomenų pagrindu parengtomis Energetinių išteklių suvartojimo ataskaitomis, kurias rengia ir Darbo grupei pristato Miesto koordinavimo skyriaus specialistas, stebi</w:t>
      </w:r>
      <w:r w:rsidR="00FF4695">
        <w:t xml:space="preserve"> savivaldybės</w:t>
      </w:r>
      <w:r>
        <w:t xml:space="preserve"> biudžetinių įstaigų energetinių </w:t>
      </w:r>
      <w:r>
        <w:lastRenderedPageBreak/>
        <w:t xml:space="preserve">išteklių suvartojimo duomenis ir tendencijas, analizuoja efektyvaus ir neefektyvaus energetinių išteklių valdymo atvejus, priežastis ir </w:t>
      </w:r>
      <w:r w:rsidR="003D72FA">
        <w:t xml:space="preserve">savivaldybės biudžetinių įstaigų vadovams </w:t>
      </w:r>
      <w:r>
        <w:t>siūlo galimus sprendimus biudžetinių įstaigų energetinių išteklių valdymo srityje;</w:t>
      </w:r>
    </w:p>
    <w:p w14:paraId="1A00F2A1" w14:textId="16BDDAC2" w:rsidR="009C2090" w:rsidRDefault="009C2090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 xml:space="preserve">informuoja </w:t>
      </w:r>
      <w:r w:rsidR="00FF4695">
        <w:t xml:space="preserve">savivaldybės </w:t>
      </w:r>
      <w:r>
        <w:t>biudžetinių įstaigų vadovus apie neefektyvaus energetinių išteklių valdymo atvejus;</w:t>
      </w:r>
    </w:p>
    <w:p w14:paraId="2CFFA685" w14:textId="7D0AE036" w:rsidR="00725CFE" w:rsidRPr="00FF4695" w:rsidRDefault="00725CFE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 w:rsidRPr="00FF4695">
        <w:t xml:space="preserve">teikia siūlymus dėl Pastato informacinės sistemos duomenų naudojimo aprašo, tvirtinamo </w:t>
      </w:r>
      <w:r w:rsidR="001A74D1" w:rsidRPr="00FF4695">
        <w:t xml:space="preserve">Šiaulių miesto savivaldybės administracijos direktoriumi; </w:t>
      </w:r>
    </w:p>
    <w:p w14:paraId="153FD35D" w14:textId="363D580B" w:rsidR="009C2090" w:rsidRDefault="009C2090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 xml:space="preserve">svarsto </w:t>
      </w:r>
      <w:r w:rsidR="001A74D1">
        <w:t xml:space="preserve">savivaldybės </w:t>
      </w:r>
      <w:r>
        <w:t>biudžetinių įstaigų ir jų kuratorių siūlymus ir klausimus, susijusius su energetinių išteklių valdymo</w:t>
      </w:r>
      <w:r w:rsidR="001A74D1">
        <w:t>, klausimais</w:t>
      </w:r>
      <w:r w:rsidR="001A74D1" w:rsidRPr="001A74D1">
        <w:rPr>
          <w:color w:val="FF0000"/>
        </w:rPr>
        <w:t xml:space="preserve"> </w:t>
      </w:r>
      <w:r w:rsidR="001A74D1" w:rsidRPr="009049E6">
        <w:t xml:space="preserve">ir rekomendacijas dėl </w:t>
      </w:r>
      <w:r w:rsidRPr="009049E6">
        <w:t xml:space="preserve"> </w:t>
      </w:r>
      <w:r w:rsidR="001A74D1" w:rsidRPr="009049E6">
        <w:t>lėšų taupymo</w:t>
      </w:r>
      <w:r>
        <w:t>;</w:t>
      </w:r>
    </w:p>
    <w:p w14:paraId="6431202E" w14:textId="37509F62" w:rsidR="009C2090" w:rsidRDefault="009C2090" w:rsidP="00507DC5">
      <w:pPr>
        <w:pStyle w:val="Tekstas"/>
        <w:numPr>
          <w:ilvl w:val="1"/>
          <w:numId w:val="7"/>
        </w:numPr>
        <w:shd w:val="clear" w:color="auto" w:fill="FFFFFF"/>
        <w:tabs>
          <w:tab w:val="clear" w:pos="5049"/>
          <w:tab w:val="center" w:pos="851"/>
        </w:tabs>
        <w:ind w:left="851" w:hanging="425"/>
      </w:pPr>
      <w:r>
        <w:t xml:space="preserve">atlieka </w:t>
      </w:r>
      <w:r w:rsidR="00725CFE">
        <w:t>savivaldybės biudžetinių</w:t>
      </w:r>
      <w:r>
        <w:t xml:space="preserve"> įstaigų energetinių išteklių suvartojimo analizę ir vertinimą, teikia pagalbą ir rekomendacijas sprendimo priėmimui savivaldybės vadovams bei </w:t>
      </w:r>
      <w:r w:rsidR="00725CFE">
        <w:t xml:space="preserve">savivaldybės biudžetinių įstaigų vadovams. </w:t>
      </w:r>
    </w:p>
    <w:p w14:paraId="4F6EEE12" w14:textId="77777777" w:rsidR="00283800" w:rsidRPr="00112549" w:rsidRDefault="00283800" w:rsidP="00796D45">
      <w:pPr>
        <w:widowControl w:val="0"/>
        <w:shd w:val="clear" w:color="auto" w:fill="FFFFFF"/>
        <w:ind w:left="555"/>
        <w:jc w:val="center"/>
        <w:rPr>
          <w:rFonts w:eastAsia="HG Mincho Light J"/>
          <w:b/>
          <w:bCs/>
        </w:rPr>
      </w:pPr>
    </w:p>
    <w:p w14:paraId="4F6EEE13" w14:textId="6CCBEB70" w:rsidR="00796D45" w:rsidRPr="00112549" w:rsidRDefault="00796D45" w:rsidP="00126C3E">
      <w:pPr>
        <w:widowControl w:val="0"/>
        <w:shd w:val="clear" w:color="auto" w:fill="FFFFFF"/>
        <w:jc w:val="center"/>
        <w:rPr>
          <w:rFonts w:eastAsia="HG Mincho Light J"/>
          <w:b/>
          <w:bCs/>
        </w:rPr>
      </w:pPr>
      <w:r w:rsidRPr="00112549">
        <w:rPr>
          <w:rFonts w:eastAsia="HG Mincho Light J"/>
          <w:b/>
          <w:bCs/>
        </w:rPr>
        <w:t xml:space="preserve">III. </w:t>
      </w:r>
      <w:r w:rsidR="00465D5B">
        <w:rPr>
          <w:rFonts w:eastAsia="HG Mincho Light J"/>
          <w:b/>
          <w:bCs/>
        </w:rPr>
        <w:t>DARBO GRUPĖS</w:t>
      </w:r>
      <w:r w:rsidR="00465D5B" w:rsidRPr="00112549">
        <w:rPr>
          <w:rFonts w:eastAsia="HG Mincho Light J"/>
          <w:b/>
          <w:bCs/>
        </w:rPr>
        <w:t xml:space="preserve"> </w:t>
      </w:r>
      <w:r w:rsidRPr="00112549">
        <w:rPr>
          <w:rFonts w:eastAsia="HG Mincho Light J"/>
          <w:b/>
          <w:bCs/>
        </w:rPr>
        <w:t>NARIŲ TEISĖS IR PAREIGOS</w:t>
      </w:r>
    </w:p>
    <w:p w14:paraId="4F6EEE14" w14:textId="77777777" w:rsidR="00796D45" w:rsidRPr="00112549" w:rsidRDefault="00796D45" w:rsidP="00796D45">
      <w:pPr>
        <w:widowControl w:val="0"/>
        <w:shd w:val="clear" w:color="auto" w:fill="FFFFFF"/>
        <w:ind w:left="555"/>
        <w:jc w:val="center"/>
        <w:rPr>
          <w:rFonts w:eastAsia="HG Mincho Light J"/>
        </w:rPr>
      </w:pPr>
    </w:p>
    <w:p w14:paraId="6B1A42F1" w14:textId="369A31FD" w:rsidR="00F605D9" w:rsidRDefault="00F605D9" w:rsidP="00F605D9">
      <w:pPr>
        <w:pStyle w:val="Sraopastraipa"/>
        <w:numPr>
          <w:ilvl w:val="0"/>
          <w:numId w:val="7"/>
        </w:numPr>
        <w:tabs>
          <w:tab w:val="left" w:pos="1418"/>
        </w:tabs>
        <w:jc w:val="both"/>
        <w:rPr>
          <w:lang w:eastAsia="ar-SA"/>
        </w:rPr>
      </w:pPr>
      <w:r w:rsidRPr="004600D2">
        <w:rPr>
          <w:lang w:eastAsia="ar-SA"/>
        </w:rPr>
        <w:t xml:space="preserve">Kiekvienas </w:t>
      </w:r>
      <w:r w:rsidR="00465D5B">
        <w:rPr>
          <w:lang w:eastAsia="ar-SA"/>
        </w:rPr>
        <w:t>Darbo grupės</w:t>
      </w:r>
      <w:r w:rsidR="00465D5B" w:rsidRPr="004600D2">
        <w:rPr>
          <w:lang w:eastAsia="ar-SA"/>
        </w:rPr>
        <w:t xml:space="preserve"> </w:t>
      </w:r>
      <w:r w:rsidRPr="004600D2">
        <w:rPr>
          <w:lang w:eastAsia="ar-SA"/>
        </w:rPr>
        <w:t xml:space="preserve">narys, vykdydamas </w:t>
      </w:r>
      <w:r w:rsidR="00465D5B">
        <w:rPr>
          <w:lang w:eastAsia="ar-SA"/>
        </w:rPr>
        <w:t>Darbo grupės</w:t>
      </w:r>
      <w:r w:rsidR="00465D5B" w:rsidRPr="004600D2">
        <w:rPr>
          <w:lang w:eastAsia="ar-SA"/>
        </w:rPr>
        <w:t xml:space="preserve"> </w:t>
      </w:r>
      <w:r w:rsidRPr="004600D2">
        <w:rPr>
          <w:lang w:eastAsia="ar-SA"/>
        </w:rPr>
        <w:t>funkcijas, turi teisę:</w:t>
      </w:r>
    </w:p>
    <w:p w14:paraId="17FC5226" w14:textId="547C818A" w:rsidR="0027485A" w:rsidRDefault="0027485A" w:rsidP="00507DC5">
      <w:pPr>
        <w:numPr>
          <w:ilvl w:val="1"/>
          <w:numId w:val="7"/>
        </w:numPr>
        <w:tabs>
          <w:tab w:val="left" w:pos="360"/>
        </w:tabs>
        <w:suppressAutoHyphens w:val="0"/>
        <w:ind w:left="851" w:hanging="491"/>
        <w:jc w:val="both"/>
      </w:pPr>
      <w:r>
        <w:t xml:space="preserve">dalyvauti rengiant ir svarstant </w:t>
      </w:r>
      <w:r w:rsidR="00C27E34">
        <w:t xml:space="preserve">Darbo grupės </w:t>
      </w:r>
      <w:r>
        <w:t>klausimus, laisvai balsuoti svarstomais klausimais;</w:t>
      </w:r>
    </w:p>
    <w:p w14:paraId="2FB2B01C" w14:textId="6FE9FBD1" w:rsidR="00F605D9" w:rsidRPr="00476CBF" w:rsidRDefault="00CE731E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 w:rsidRPr="00315224">
        <w:rPr>
          <w:rFonts w:eastAsia="HG Mincho Light J"/>
        </w:rPr>
        <w:t xml:space="preserve">gauti </w:t>
      </w:r>
      <w:r w:rsidR="00C27E34">
        <w:rPr>
          <w:rFonts w:eastAsia="HG Mincho Light J"/>
        </w:rPr>
        <w:t>Darbo grupės</w:t>
      </w:r>
      <w:r w:rsidR="00C27E34" w:rsidRPr="00315224">
        <w:rPr>
          <w:rFonts w:eastAsia="HG Mincho Light J"/>
        </w:rPr>
        <w:t xml:space="preserve"> </w:t>
      </w:r>
      <w:r w:rsidRPr="00315224">
        <w:rPr>
          <w:rFonts w:eastAsia="HG Mincho Light J"/>
        </w:rPr>
        <w:t xml:space="preserve">posėdžio darbotvarkės projektą; </w:t>
      </w:r>
      <w:r w:rsidR="00F605D9" w:rsidRPr="00476CBF">
        <w:rPr>
          <w:lang w:eastAsia="ar-SA"/>
        </w:rPr>
        <w:t xml:space="preserve">susipažinti su </w:t>
      </w:r>
      <w:r w:rsidR="00C27E34">
        <w:rPr>
          <w:lang w:eastAsia="ar-SA"/>
        </w:rPr>
        <w:t>Darbo grupės</w:t>
      </w:r>
      <w:r w:rsidR="00C27E34" w:rsidRPr="00476CBF">
        <w:rPr>
          <w:lang w:eastAsia="ar-SA"/>
        </w:rPr>
        <w:t xml:space="preserve"> </w:t>
      </w:r>
      <w:r w:rsidR="00F605D9" w:rsidRPr="00476CBF">
        <w:rPr>
          <w:lang w:eastAsia="ar-SA"/>
        </w:rPr>
        <w:t>posėdžių protokolais;</w:t>
      </w:r>
    </w:p>
    <w:p w14:paraId="751AFBA2" w14:textId="7E6E762F" w:rsidR="00F605D9" w:rsidRPr="004600D2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  <w:tab w:val="left" w:pos="1418"/>
        </w:tabs>
        <w:ind w:left="851" w:hanging="491"/>
        <w:jc w:val="both"/>
        <w:rPr>
          <w:lang w:eastAsia="ar-SA"/>
        </w:rPr>
      </w:pPr>
      <w:r w:rsidRPr="004600D2">
        <w:rPr>
          <w:lang w:eastAsia="ar-SA"/>
        </w:rPr>
        <w:t xml:space="preserve">į </w:t>
      </w:r>
      <w:r w:rsidR="00C27E34">
        <w:rPr>
          <w:lang w:eastAsia="ar-SA"/>
        </w:rPr>
        <w:t xml:space="preserve">Darbo grupės </w:t>
      </w:r>
      <w:r w:rsidRPr="004600D2">
        <w:rPr>
          <w:lang w:eastAsia="ar-SA"/>
        </w:rPr>
        <w:t>posėdį pakviesti kitus valstybės tarnautojus (darbuotojus),</w:t>
      </w:r>
      <w:r>
        <w:rPr>
          <w:lang w:eastAsia="ar-SA"/>
        </w:rPr>
        <w:t xml:space="preserve"> </w:t>
      </w:r>
      <w:r w:rsidRPr="004600D2">
        <w:rPr>
          <w:lang w:eastAsia="ar-SA"/>
        </w:rPr>
        <w:t>pagal kompetenciją susijusius su posėdžio metu svarstomais klausimais;</w:t>
      </w:r>
    </w:p>
    <w:p w14:paraId="7037E23A" w14:textId="6EB8F39D" w:rsidR="00CE731E" w:rsidRDefault="00CE731E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>
        <w:rPr>
          <w:lang w:eastAsia="ar-SA"/>
        </w:rPr>
        <w:t>iš Savivaldybės padalinių</w:t>
      </w:r>
      <w:r w:rsidRPr="004600D2">
        <w:rPr>
          <w:lang w:eastAsia="ar-SA"/>
        </w:rPr>
        <w:t xml:space="preserve"> </w:t>
      </w:r>
      <w:r w:rsidR="00F605D9" w:rsidRPr="004600D2">
        <w:rPr>
          <w:lang w:eastAsia="ar-SA"/>
        </w:rPr>
        <w:t>gauti informaciją</w:t>
      </w:r>
      <w:r w:rsidR="00F605D9">
        <w:rPr>
          <w:lang w:eastAsia="ar-SA"/>
        </w:rPr>
        <w:t xml:space="preserve"> (duomenis ir/ar dokumentus), </w:t>
      </w:r>
      <w:r w:rsidR="00F605D9" w:rsidRPr="004600D2">
        <w:rPr>
          <w:lang w:eastAsia="ar-SA"/>
        </w:rPr>
        <w:t xml:space="preserve">būtiną </w:t>
      </w:r>
      <w:r w:rsidR="00C27E34">
        <w:rPr>
          <w:lang w:eastAsia="ar-SA"/>
        </w:rPr>
        <w:t xml:space="preserve">Darbo grupės </w:t>
      </w:r>
      <w:r w:rsidR="00F605D9" w:rsidRPr="004600D2">
        <w:rPr>
          <w:lang w:eastAsia="ar-SA"/>
        </w:rPr>
        <w:t xml:space="preserve">funkcijoms vykdyti; </w:t>
      </w:r>
    </w:p>
    <w:p w14:paraId="04A296BF" w14:textId="2A2E157B" w:rsidR="00CE731E" w:rsidRDefault="00CE731E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 w:rsidRPr="00112549">
        <w:rPr>
          <w:rFonts w:eastAsia="HG Mincho Light J"/>
        </w:rPr>
        <w:t xml:space="preserve">teikti pasiūlymus </w:t>
      </w:r>
      <w:r w:rsidR="00C27E34">
        <w:rPr>
          <w:rFonts w:eastAsia="HG Mincho Light J"/>
        </w:rPr>
        <w:t>Darbo grupės</w:t>
      </w:r>
      <w:r w:rsidR="00C27E34" w:rsidRPr="00112549">
        <w:rPr>
          <w:rFonts w:eastAsia="HG Mincho Light J"/>
        </w:rPr>
        <w:t xml:space="preserve"> </w:t>
      </w:r>
      <w:r w:rsidRPr="00112549">
        <w:rPr>
          <w:rFonts w:eastAsia="HG Mincho Light J"/>
        </w:rPr>
        <w:t>veiklos klausimais</w:t>
      </w:r>
      <w:r>
        <w:rPr>
          <w:rFonts w:eastAsia="HG Mincho Light J"/>
        </w:rPr>
        <w:t>;</w:t>
      </w:r>
    </w:p>
    <w:p w14:paraId="21EF90DA" w14:textId="3A3857CD" w:rsidR="00F605D9" w:rsidRPr="00AD5950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 w:rsidRPr="00AD5950">
        <w:t>turi kitas</w:t>
      </w:r>
      <w:r w:rsidR="003D72FA">
        <w:t xml:space="preserve"> </w:t>
      </w:r>
      <w:r w:rsidRPr="00AD5950">
        <w:t>teisės aktuose įtvirtintas teises.</w:t>
      </w:r>
    </w:p>
    <w:p w14:paraId="7E94CE83" w14:textId="63CD25AD" w:rsidR="00F605D9" w:rsidRPr="004600D2" w:rsidRDefault="00F605D9" w:rsidP="00507DC5">
      <w:pPr>
        <w:pStyle w:val="Sraopastraipa"/>
        <w:numPr>
          <w:ilvl w:val="0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 w:rsidRPr="004600D2">
        <w:rPr>
          <w:lang w:eastAsia="ar-SA"/>
        </w:rPr>
        <w:t xml:space="preserve">Kiekvienas </w:t>
      </w:r>
      <w:r w:rsidR="00C27E34">
        <w:rPr>
          <w:lang w:eastAsia="ar-SA"/>
        </w:rPr>
        <w:t xml:space="preserve">Darbo grupės </w:t>
      </w:r>
      <w:r w:rsidRPr="004600D2">
        <w:rPr>
          <w:lang w:eastAsia="ar-SA"/>
        </w:rPr>
        <w:t xml:space="preserve">narys, vykdydamas </w:t>
      </w:r>
      <w:r w:rsidR="00C27E34">
        <w:rPr>
          <w:lang w:eastAsia="ar-SA"/>
        </w:rPr>
        <w:t xml:space="preserve">Darbo grupės </w:t>
      </w:r>
      <w:r w:rsidRPr="004600D2">
        <w:rPr>
          <w:lang w:eastAsia="ar-SA"/>
        </w:rPr>
        <w:t>funkcijas, privalo:</w:t>
      </w:r>
    </w:p>
    <w:p w14:paraId="2DC37732" w14:textId="3B8673AE" w:rsidR="00F605D9" w:rsidRPr="004600D2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 w:rsidRPr="00E42226">
        <w:rPr>
          <w:color w:val="FF0000"/>
          <w:lang w:eastAsia="ar-SA"/>
        </w:rPr>
        <w:t xml:space="preserve"> </w:t>
      </w:r>
      <w:r w:rsidRPr="00F25AC6">
        <w:rPr>
          <w:lang w:eastAsia="ar-SA"/>
        </w:rPr>
        <w:t xml:space="preserve">nepraleisti </w:t>
      </w:r>
      <w:r w:rsidR="00C27E34">
        <w:rPr>
          <w:lang w:eastAsia="ar-SA"/>
        </w:rPr>
        <w:t>Darbo grupės</w:t>
      </w:r>
      <w:r w:rsidR="00C27E34" w:rsidRPr="00F25AC6">
        <w:rPr>
          <w:lang w:eastAsia="ar-SA"/>
        </w:rPr>
        <w:t xml:space="preserve"> </w:t>
      </w:r>
      <w:r w:rsidRPr="00F25AC6">
        <w:rPr>
          <w:lang w:eastAsia="ar-SA"/>
        </w:rPr>
        <w:t xml:space="preserve">posėdžių be pateisinamos priežasties, jei negali dalyvauti </w:t>
      </w:r>
      <w:r w:rsidR="00C27E34">
        <w:rPr>
          <w:lang w:eastAsia="ar-SA"/>
        </w:rPr>
        <w:t>Darbo grupės</w:t>
      </w:r>
      <w:r w:rsidR="00C27E34" w:rsidRPr="00F25AC6">
        <w:rPr>
          <w:lang w:eastAsia="ar-SA"/>
        </w:rPr>
        <w:t xml:space="preserve"> </w:t>
      </w:r>
      <w:r w:rsidRPr="00F25AC6">
        <w:rPr>
          <w:lang w:eastAsia="ar-SA"/>
        </w:rPr>
        <w:t xml:space="preserve">posėdyje, privalo apie tai pranešti </w:t>
      </w:r>
      <w:r w:rsidR="00C27E34">
        <w:rPr>
          <w:lang w:eastAsia="ar-SA"/>
        </w:rPr>
        <w:t>Darbo grupės</w:t>
      </w:r>
      <w:r w:rsidR="00C27E34" w:rsidRPr="00F25AC6">
        <w:rPr>
          <w:lang w:eastAsia="ar-SA"/>
        </w:rPr>
        <w:t xml:space="preserve"> </w:t>
      </w:r>
      <w:r w:rsidRPr="00F25AC6">
        <w:rPr>
          <w:lang w:eastAsia="ar-SA"/>
        </w:rPr>
        <w:t xml:space="preserve">pirmininkui arba Sekretoriui; </w:t>
      </w:r>
    </w:p>
    <w:p w14:paraId="3EC07987" w14:textId="77777777" w:rsidR="00F605D9" w:rsidRPr="004600D2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4600D2">
        <w:rPr>
          <w:lang w:eastAsia="ar-SA"/>
        </w:rPr>
        <w:t>laikytis konfidencialumą ir duomenų apsaugą reglamentuojančių teisės aktų nuostatų;</w:t>
      </w:r>
    </w:p>
    <w:p w14:paraId="79030B01" w14:textId="77777777" w:rsidR="00F605D9" w:rsidRPr="004600D2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4600D2">
        <w:rPr>
          <w:lang w:eastAsia="ar-SA"/>
        </w:rPr>
        <w:t>būti nešališkas ir atsakingas;</w:t>
      </w:r>
    </w:p>
    <w:p w14:paraId="04CA12D6" w14:textId="77777777" w:rsidR="00F605D9" w:rsidRPr="004600D2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4600D2">
        <w:rPr>
          <w:lang w:eastAsia="ar-SA"/>
        </w:rPr>
        <w:t>laikytis etikos normų;</w:t>
      </w:r>
    </w:p>
    <w:p w14:paraId="57415DC1" w14:textId="3010AF41" w:rsidR="00F605D9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rPr>
          <w:lang w:eastAsia="ar-SA"/>
        </w:rPr>
      </w:pPr>
      <w:r>
        <w:rPr>
          <w:lang w:eastAsia="ar-SA"/>
        </w:rPr>
        <w:t xml:space="preserve"> </w:t>
      </w:r>
      <w:r w:rsidRPr="004600D2">
        <w:rPr>
          <w:lang w:eastAsia="ar-SA"/>
        </w:rPr>
        <w:t xml:space="preserve">teikti informaciją, reikalingą </w:t>
      </w:r>
      <w:r w:rsidR="00C27E34">
        <w:rPr>
          <w:lang w:eastAsia="ar-SA"/>
        </w:rPr>
        <w:t xml:space="preserve">Darbo grupės </w:t>
      </w:r>
      <w:r>
        <w:rPr>
          <w:lang w:eastAsia="ar-SA"/>
        </w:rPr>
        <w:t>funkcijoms vykdyti;</w:t>
      </w:r>
    </w:p>
    <w:p w14:paraId="01B68FEE" w14:textId="6CF80B13" w:rsidR="00F605D9" w:rsidRPr="00481539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rPr>
          <w:lang w:eastAsia="ar-SA"/>
        </w:rPr>
      </w:pPr>
      <w:r>
        <w:t xml:space="preserve"> </w:t>
      </w:r>
      <w:r w:rsidRPr="00481539">
        <w:t xml:space="preserve">vykdyti </w:t>
      </w:r>
      <w:r w:rsidR="00C27E34">
        <w:t>Reglamente</w:t>
      </w:r>
      <w:r w:rsidR="00C27E34" w:rsidRPr="00481539">
        <w:t xml:space="preserve"> </w:t>
      </w:r>
      <w:r w:rsidRPr="00481539">
        <w:t>nustatytas funkcijas;</w:t>
      </w:r>
    </w:p>
    <w:p w14:paraId="53BC56A1" w14:textId="77777777" w:rsidR="00F605D9" w:rsidRPr="004A7AD3" w:rsidRDefault="00F605D9" w:rsidP="00507DC5">
      <w:pPr>
        <w:pStyle w:val="Sraopastraipa"/>
        <w:numPr>
          <w:ilvl w:val="1"/>
          <w:numId w:val="7"/>
        </w:numPr>
        <w:tabs>
          <w:tab w:val="left" w:pos="360"/>
          <w:tab w:val="left" w:pos="993"/>
        </w:tabs>
        <w:ind w:left="851" w:hanging="491"/>
        <w:rPr>
          <w:lang w:eastAsia="ar-SA"/>
        </w:rPr>
      </w:pPr>
      <w:r>
        <w:t xml:space="preserve"> </w:t>
      </w:r>
      <w:r w:rsidRPr="00481539">
        <w:t xml:space="preserve">laikytis </w:t>
      </w:r>
      <w:r>
        <w:t>teisės</w:t>
      </w:r>
      <w:r w:rsidRPr="00481539">
        <w:t xml:space="preserve"> </w:t>
      </w:r>
      <w:r>
        <w:t>aktuose nustatytų</w:t>
      </w:r>
      <w:r w:rsidRPr="00481539">
        <w:t xml:space="preserve"> reikalavimų</w:t>
      </w:r>
      <w:r>
        <w:t>.</w:t>
      </w:r>
    </w:p>
    <w:p w14:paraId="4F6EEE1D" w14:textId="77777777" w:rsidR="00BA39E3" w:rsidRPr="008D1C57" w:rsidRDefault="00BA39E3" w:rsidP="00507DC5">
      <w:pPr>
        <w:pStyle w:val="Tekstas"/>
        <w:tabs>
          <w:tab w:val="left" w:pos="993"/>
        </w:tabs>
        <w:ind w:left="851" w:hanging="491"/>
      </w:pPr>
    </w:p>
    <w:p w14:paraId="4F6EEE1E" w14:textId="02CDDAE2" w:rsidR="00BA39E3" w:rsidRPr="008D1C57" w:rsidRDefault="00BA39E3" w:rsidP="00FF1612">
      <w:pPr>
        <w:widowControl w:val="0"/>
        <w:jc w:val="center"/>
        <w:rPr>
          <w:b/>
        </w:rPr>
      </w:pPr>
      <w:r w:rsidRPr="008D1C57">
        <w:rPr>
          <w:b/>
        </w:rPr>
        <w:t>I</w:t>
      </w:r>
      <w:r w:rsidR="00E74951" w:rsidRPr="008D1C57">
        <w:rPr>
          <w:b/>
        </w:rPr>
        <w:t>V</w:t>
      </w:r>
      <w:r w:rsidRPr="008D1C57">
        <w:rPr>
          <w:b/>
        </w:rPr>
        <w:t xml:space="preserve">. </w:t>
      </w:r>
      <w:r w:rsidR="00C27E34">
        <w:rPr>
          <w:b/>
        </w:rPr>
        <w:t>DARBO GRUPĖS</w:t>
      </w:r>
      <w:r w:rsidR="00C27E34" w:rsidRPr="008D1C57">
        <w:rPr>
          <w:b/>
        </w:rPr>
        <w:t xml:space="preserve">  </w:t>
      </w:r>
      <w:r w:rsidRPr="008D1C57">
        <w:rPr>
          <w:b/>
        </w:rPr>
        <w:t>DARBO ORGANIZAVIMAS</w:t>
      </w:r>
    </w:p>
    <w:p w14:paraId="4F6EEE1F" w14:textId="77777777" w:rsidR="00BA39E3" w:rsidRPr="008D1C57" w:rsidRDefault="00BA39E3" w:rsidP="00BA39E3">
      <w:pPr>
        <w:pStyle w:val="Tekstas"/>
        <w:ind w:firstLine="555"/>
      </w:pPr>
    </w:p>
    <w:p w14:paraId="06125F8A" w14:textId="46AE64FF" w:rsidR="00241D43" w:rsidRDefault="00C27E34" w:rsidP="00241D43">
      <w:pPr>
        <w:numPr>
          <w:ilvl w:val="0"/>
          <w:numId w:val="7"/>
        </w:numPr>
        <w:tabs>
          <w:tab w:val="left" w:pos="1134"/>
        </w:tabs>
        <w:suppressAutoHyphens w:val="0"/>
        <w:jc w:val="both"/>
      </w:pPr>
      <w:r>
        <w:t xml:space="preserve">Darbo grupė </w:t>
      </w:r>
      <w:r w:rsidR="00241D43">
        <w:t xml:space="preserve">jos kompetencijai priklausančius klausimus svarsto ir </w:t>
      </w:r>
      <w:r w:rsidR="003D72FA">
        <w:t xml:space="preserve">rekomendacinio pobūdžio </w:t>
      </w:r>
      <w:r w:rsidR="00241D43">
        <w:t xml:space="preserve">sprendimus priima posėdžiuose. </w:t>
      </w:r>
    </w:p>
    <w:p w14:paraId="4F6EEE22" w14:textId="6E7B6F15" w:rsidR="00CA447B" w:rsidRDefault="00C27E34" w:rsidP="00241D43">
      <w:pPr>
        <w:pStyle w:val="Tekstas"/>
        <w:numPr>
          <w:ilvl w:val="0"/>
          <w:numId w:val="7"/>
        </w:numPr>
        <w:tabs>
          <w:tab w:val="clear" w:pos="5049"/>
          <w:tab w:val="center" w:pos="851"/>
        </w:tabs>
      </w:pPr>
      <w:r>
        <w:t>Darbo grupės</w:t>
      </w:r>
      <w:r w:rsidRPr="00C307CF">
        <w:t xml:space="preserve"> </w:t>
      </w:r>
      <w:r w:rsidR="00C307CF" w:rsidRPr="00C307CF">
        <w:t>posėdžiai organizuojami pagal poreikį</w:t>
      </w:r>
      <w:r>
        <w:t>, bet ne rečiau kaip kartą į ketvirtį</w:t>
      </w:r>
      <w:r w:rsidR="00F20639">
        <w:t>.</w:t>
      </w:r>
      <w:r w:rsidR="00C307CF" w:rsidRPr="00C307CF">
        <w:t xml:space="preserve"> </w:t>
      </w:r>
      <w:r>
        <w:t>Darbo grupės</w:t>
      </w:r>
      <w:r w:rsidRPr="00C307CF">
        <w:t xml:space="preserve"> </w:t>
      </w:r>
      <w:r w:rsidR="00C307CF" w:rsidRPr="00C307CF">
        <w:t>nariams pageidaujant</w:t>
      </w:r>
      <w:r w:rsidR="00C307CF">
        <w:t>,</w:t>
      </w:r>
      <w:r w:rsidR="00C307CF" w:rsidRPr="00C307CF">
        <w:t xml:space="preserve"> </w:t>
      </w:r>
      <w:r w:rsidR="00F20639">
        <w:t xml:space="preserve">posėdžiai </w:t>
      </w:r>
      <w:r w:rsidR="00C307CF">
        <w:t>gali būti</w:t>
      </w:r>
      <w:r w:rsidR="00C307CF" w:rsidRPr="00C307CF">
        <w:t xml:space="preserve"> vykdomi jungiantis į konferencinį garso ar garso ir vaizdo pokalbį per įvairias internetines programas/platformas.</w:t>
      </w:r>
    </w:p>
    <w:p w14:paraId="0C51D933" w14:textId="77777777" w:rsidR="00D34424" w:rsidRDefault="00D34424" w:rsidP="00D34424">
      <w:pPr>
        <w:pStyle w:val="Sraopastraipa"/>
        <w:numPr>
          <w:ilvl w:val="0"/>
          <w:numId w:val="7"/>
        </w:numPr>
        <w:jc w:val="both"/>
      </w:pPr>
      <w:r>
        <w:t xml:space="preserve">Darbo grupės posėdžius inicijuoja Darbo grupės pirmininkas, kuriam bet kuris Darbo grupės narys gali pateikti posėdžio metu siūlomus nagrinėti klausimus ir su tuo susijusią medžiagą. </w:t>
      </w:r>
    </w:p>
    <w:p w14:paraId="3B063E16" w14:textId="77777777" w:rsidR="00D34424" w:rsidRDefault="00D34424" w:rsidP="00D34424">
      <w:pPr>
        <w:pStyle w:val="Sraopastraipa"/>
        <w:numPr>
          <w:ilvl w:val="0"/>
          <w:numId w:val="7"/>
        </w:numPr>
        <w:jc w:val="both"/>
      </w:pPr>
      <w:r>
        <w:t xml:space="preserve">Darbo grupės posėdžio datą ir laiką skiria Darbo grupės pirmininkas. </w:t>
      </w:r>
    </w:p>
    <w:p w14:paraId="7988B38C" w14:textId="77777777" w:rsidR="00D34424" w:rsidRPr="00AE54A0" w:rsidRDefault="00D34424" w:rsidP="00D34424">
      <w:pPr>
        <w:pStyle w:val="Sraopastraipa"/>
        <w:numPr>
          <w:ilvl w:val="0"/>
          <w:numId w:val="7"/>
        </w:numPr>
        <w:jc w:val="both"/>
      </w:pPr>
      <w:r>
        <w:t>Darbo grupės s</w:t>
      </w:r>
      <w:r w:rsidRPr="00AE54A0">
        <w:t xml:space="preserve">ekretorius protokoluoja posėdžius, pateikia </w:t>
      </w:r>
      <w:r>
        <w:t>Darbo grupės</w:t>
      </w:r>
      <w:r w:rsidDel="003A2983">
        <w:t xml:space="preserve"> </w:t>
      </w:r>
      <w:r w:rsidRPr="00AE54A0">
        <w:t>nariams</w:t>
      </w:r>
      <w:r>
        <w:t xml:space="preserve"> svarstomais klausimais</w:t>
      </w:r>
      <w:r w:rsidRPr="00AE54A0">
        <w:t xml:space="preserve"> gautus prašymus bei papildomą medžiagą.</w:t>
      </w:r>
    </w:p>
    <w:p w14:paraId="4F6EEE24" w14:textId="3272CB88" w:rsidR="00CA447B" w:rsidRPr="00417A05" w:rsidRDefault="00C27E34" w:rsidP="00315224">
      <w:pPr>
        <w:pStyle w:val="Tekstas"/>
        <w:numPr>
          <w:ilvl w:val="0"/>
          <w:numId w:val="7"/>
        </w:numPr>
        <w:tabs>
          <w:tab w:val="clear" w:pos="5049"/>
          <w:tab w:val="center" w:pos="851"/>
        </w:tabs>
        <w:rPr>
          <w:rFonts w:eastAsia="HG Mincho Light J"/>
        </w:rPr>
      </w:pPr>
      <w:r>
        <w:rPr>
          <w:rFonts w:eastAsia="HG Mincho Light J"/>
        </w:rPr>
        <w:t>Darbo grupės</w:t>
      </w:r>
      <w:r w:rsidRPr="00417A05">
        <w:rPr>
          <w:rFonts w:eastAsia="HG Mincho Light J"/>
        </w:rPr>
        <w:t xml:space="preserve"> </w:t>
      </w:r>
      <w:r w:rsidR="00C42D30">
        <w:rPr>
          <w:rFonts w:eastAsia="HG Mincho Light J"/>
        </w:rPr>
        <w:t xml:space="preserve">darbą organizuoja ir </w:t>
      </w:r>
      <w:r w:rsidR="00CA447B" w:rsidRPr="00417A05">
        <w:rPr>
          <w:rFonts w:eastAsia="HG Mincho Light J"/>
        </w:rPr>
        <w:t xml:space="preserve">posėdžiui vadovauja </w:t>
      </w:r>
      <w:r>
        <w:rPr>
          <w:rFonts w:eastAsia="HG Mincho Light J"/>
        </w:rPr>
        <w:t>Darbo grupės</w:t>
      </w:r>
      <w:r w:rsidRPr="00417A05">
        <w:rPr>
          <w:rFonts w:eastAsia="HG Mincho Light J"/>
        </w:rPr>
        <w:t xml:space="preserve"> </w:t>
      </w:r>
      <w:r w:rsidR="00CA447B" w:rsidRPr="00417A05">
        <w:rPr>
          <w:rFonts w:eastAsia="HG Mincho Light J"/>
        </w:rPr>
        <w:t>pirmininkas, j</w:t>
      </w:r>
      <w:r w:rsidR="00126C3E">
        <w:rPr>
          <w:rFonts w:eastAsia="HG Mincho Light J"/>
        </w:rPr>
        <w:t>am</w:t>
      </w:r>
      <w:r w:rsidR="00CA447B" w:rsidRPr="00417A05">
        <w:rPr>
          <w:rFonts w:eastAsia="HG Mincho Light J"/>
        </w:rPr>
        <w:t xml:space="preserve"> nesant</w:t>
      </w:r>
      <w:r w:rsidR="00126C3E">
        <w:rPr>
          <w:rFonts w:eastAsia="HG Mincho Light J"/>
        </w:rPr>
        <w:t xml:space="preserve"> </w:t>
      </w:r>
      <w:r w:rsidR="00CA447B" w:rsidRPr="00417A05">
        <w:rPr>
          <w:rFonts w:eastAsia="HG Mincho Light J"/>
        </w:rPr>
        <w:t xml:space="preserve">– </w:t>
      </w:r>
      <w:r>
        <w:rPr>
          <w:rFonts w:eastAsia="HG Mincho Light J"/>
        </w:rPr>
        <w:t>Darbo grupės</w:t>
      </w:r>
      <w:r w:rsidRPr="00417A05">
        <w:rPr>
          <w:rFonts w:eastAsia="HG Mincho Light J"/>
        </w:rPr>
        <w:t xml:space="preserve"> </w:t>
      </w:r>
      <w:r w:rsidR="00CA447B" w:rsidRPr="00417A05">
        <w:rPr>
          <w:rFonts w:eastAsia="HG Mincho Light J"/>
        </w:rPr>
        <w:t xml:space="preserve">pirmininko pavaduotojas, kuris perima visas </w:t>
      </w:r>
      <w:r>
        <w:rPr>
          <w:rFonts w:eastAsia="HG Mincho Light J"/>
        </w:rPr>
        <w:t>Darbo grupės</w:t>
      </w:r>
      <w:r w:rsidRPr="00417A05">
        <w:rPr>
          <w:rFonts w:eastAsia="HG Mincho Light J"/>
        </w:rPr>
        <w:t xml:space="preserve"> </w:t>
      </w:r>
      <w:r w:rsidR="00CA447B" w:rsidRPr="00417A05">
        <w:rPr>
          <w:rFonts w:eastAsia="HG Mincho Light J"/>
        </w:rPr>
        <w:t>pirmininko teises ir pareigas.</w:t>
      </w:r>
      <w:r w:rsidR="00CA447B" w:rsidRPr="00417A05">
        <w:t xml:space="preserve"> </w:t>
      </w:r>
    </w:p>
    <w:p w14:paraId="4F6EEE25" w14:textId="400B1174" w:rsidR="00CA447B" w:rsidRPr="00D57131" w:rsidRDefault="00CA447B" w:rsidP="00315224">
      <w:pPr>
        <w:pStyle w:val="Sraopastraipa"/>
        <w:widowControl w:val="0"/>
        <w:numPr>
          <w:ilvl w:val="0"/>
          <w:numId w:val="7"/>
        </w:numPr>
        <w:tabs>
          <w:tab w:val="center" w:pos="851"/>
        </w:tabs>
        <w:jc w:val="both"/>
        <w:rPr>
          <w:rFonts w:eastAsia="HG Mincho Light J"/>
        </w:rPr>
      </w:pPr>
      <w:r w:rsidRPr="00AE54A0">
        <w:t xml:space="preserve">Į </w:t>
      </w:r>
      <w:r w:rsidR="00C27E34">
        <w:t xml:space="preserve">Darbo grupės </w:t>
      </w:r>
      <w:r w:rsidR="00C307CF">
        <w:t>posėdžius</w:t>
      </w:r>
      <w:r w:rsidRPr="00AE54A0">
        <w:t xml:space="preserve"> gali būti kviečiami kiti Savivaldybės administracijos tarnautojai ir </w:t>
      </w:r>
      <w:r w:rsidRPr="00AE54A0">
        <w:lastRenderedPageBreak/>
        <w:t xml:space="preserve">darbuotojai teikti konsultacijas bei išvadas savo kompetencijos ribose </w:t>
      </w:r>
      <w:r w:rsidR="00C27E34">
        <w:t>Darbo grupės</w:t>
      </w:r>
      <w:r w:rsidR="00C27E34" w:rsidRPr="00AE54A0">
        <w:t xml:space="preserve"> </w:t>
      </w:r>
      <w:r w:rsidRPr="00AE54A0">
        <w:t>nagrinėjamais klausimais.</w:t>
      </w:r>
    </w:p>
    <w:p w14:paraId="4F6EEE26" w14:textId="795D74C6" w:rsidR="00CA447B" w:rsidRPr="00D57131" w:rsidRDefault="00CA447B" w:rsidP="00315224">
      <w:pPr>
        <w:pStyle w:val="Tekstas"/>
        <w:numPr>
          <w:ilvl w:val="0"/>
          <w:numId w:val="7"/>
        </w:numPr>
        <w:tabs>
          <w:tab w:val="clear" w:pos="5049"/>
          <w:tab w:val="center" w:pos="851"/>
        </w:tabs>
      </w:pPr>
      <w:r w:rsidRPr="00AE54A0">
        <w:rPr>
          <w:rFonts w:eastAsia="HG Mincho Light J"/>
        </w:rPr>
        <w:t>Posėdyje gali dalyvauti ir kiti kviestieji asmenys.</w:t>
      </w:r>
    </w:p>
    <w:p w14:paraId="71315BFB" w14:textId="10615E89" w:rsidR="00D34424" w:rsidRDefault="00D34424" w:rsidP="00D34424">
      <w:pPr>
        <w:pStyle w:val="Tekstas"/>
        <w:numPr>
          <w:ilvl w:val="0"/>
          <w:numId w:val="7"/>
        </w:numPr>
        <w:tabs>
          <w:tab w:val="clear" w:pos="5049"/>
          <w:tab w:val="center" w:pos="709"/>
        </w:tabs>
      </w:pPr>
      <w:r>
        <w:t>Darbo grupė</w:t>
      </w:r>
      <w:r w:rsidRPr="00AE54A0" w:rsidDel="003A2983">
        <w:t xml:space="preserve"> </w:t>
      </w:r>
      <w:r w:rsidRPr="00AE54A0">
        <w:t>sprendimus</w:t>
      </w:r>
      <w:r w:rsidR="003D72FA">
        <w:t xml:space="preserve"> </w:t>
      </w:r>
      <w:r w:rsidRPr="00AE54A0">
        <w:t xml:space="preserve">priima posėdyje balsų dauguma. Jeigu balsai pasiskirsto po lygiai, lemia </w:t>
      </w:r>
      <w:r>
        <w:t>Darbo grupės</w:t>
      </w:r>
      <w:r w:rsidDel="003A2983">
        <w:t xml:space="preserve"> </w:t>
      </w:r>
      <w:r>
        <w:t xml:space="preserve">posėdžio </w:t>
      </w:r>
      <w:r w:rsidRPr="00AE54A0">
        <w:t>pirmininko balsas</w:t>
      </w:r>
      <w:r>
        <w:t>.</w:t>
      </w:r>
    </w:p>
    <w:p w14:paraId="0B7752BC" w14:textId="77777777" w:rsidR="00D34424" w:rsidRDefault="00D34424" w:rsidP="00D34424">
      <w:pPr>
        <w:pStyle w:val="Tekstas"/>
        <w:numPr>
          <w:ilvl w:val="0"/>
          <w:numId w:val="7"/>
        </w:numPr>
        <w:tabs>
          <w:tab w:val="clear" w:pos="5049"/>
          <w:tab w:val="center" w:pos="709"/>
        </w:tabs>
      </w:pPr>
      <w:r w:rsidRPr="00AE54A0">
        <w:t xml:space="preserve">Kiekvienas </w:t>
      </w:r>
      <w:r>
        <w:t>Darbo grupės</w:t>
      </w:r>
      <w:r w:rsidDel="003A2983">
        <w:t xml:space="preserve"> </w:t>
      </w:r>
      <w:r w:rsidRPr="00AE54A0">
        <w:t>narys turi vieną balsą.</w:t>
      </w:r>
    </w:p>
    <w:p w14:paraId="6C2C4F0F" w14:textId="7AC79DEB" w:rsidR="00D57131" w:rsidRPr="00AE54A0" w:rsidRDefault="00D57131" w:rsidP="00315224">
      <w:pPr>
        <w:pStyle w:val="Tekstas"/>
        <w:numPr>
          <w:ilvl w:val="0"/>
          <w:numId w:val="7"/>
        </w:numPr>
        <w:tabs>
          <w:tab w:val="clear" w:pos="5049"/>
          <w:tab w:val="center" w:pos="851"/>
        </w:tabs>
      </w:pPr>
      <w:r w:rsidRPr="00540742">
        <w:rPr>
          <w:lang w:eastAsia="ar-SA"/>
        </w:rPr>
        <w:t xml:space="preserve">Posėdyje dalyvaujantys ne </w:t>
      </w:r>
      <w:r w:rsidR="00F20639">
        <w:rPr>
          <w:lang w:eastAsia="ar-SA"/>
        </w:rPr>
        <w:t>D</w:t>
      </w:r>
      <w:r w:rsidR="003A2983">
        <w:rPr>
          <w:lang w:eastAsia="ar-SA"/>
        </w:rPr>
        <w:t>arbo grupės</w:t>
      </w:r>
      <w:r w:rsidR="003A2983" w:rsidRPr="00540742">
        <w:rPr>
          <w:lang w:eastAsia="ar-SA"/>
        </w:rPr>
        <w:t xml:space="preserve"> </w:t>
      </w:r>
      <w:r w:rsidRPr="00540742">
        <w:rPr>
          <w:lang w:eastAsia="ar-SA"/>
        </w:rPr>
        <w:t>nariai bals</w:t>
      </w:r>
      <w:r>
        <w:rPr>
          <w:lang w:eastAsia="ar-SA"/>
        </w:rPr>
        <w:t>avimo</w:t>
      </w:r>
      <w:r w:rsidRPr="00540742">
        <w:rPr>
          <w:lang w:eastAsia="ar-SA"/>
        </w:rPr>
        <w:t xml:space="preserve"> teisės neturi</w:t>
      </w:r>
      <w:r>
        <w:rPr>
          <w:lang w:eastAsia="ar-SA"/>
        </w:rPr>
        <w:t>.</w:t>
      </w:r>
    </w:p>
    <w:p w14:paraId="4F6EEE27" w14:textId="6C917723" w:rsidR="00CA447B" w:rsidRPr="00AE54A0" w:rsidRDefault="00CA447B" w:rsidP="00D57131">
      <w:pPr>
        <w:pStyle w:val="Sraopastraipa"/>
        <w:widowControl w:val="0"/>
        <w:numPr>
          <w:ilvl w:val="0"/>
          <w:numId w:val="7"/>
        </w:numPr>
        <w:jc w:val="both"/>
      </w:pPr>
      <w:r w:rsidRPr="00D57131">
        <w:rPr>
          <w:rFonts w:eastAsia="HG Mincho Light J"/>
        </w:rPr>
        <w:t xml:space="preserve">Sekretorius yra </w:t>
      </w:r>
      <w:r w:rsidR="003A2983">
        <w:rPr>
          <w:rFonts w:eastAsia="HG Mincho Light J"/>
        </w:rPr>
        <w:t>Darbo grupės</w:t>
      </w:r>
      <w:r w:rsidR="003A2983" w:rsidRPr="00D57131">
        <w:rPr>
          <w:rFonts w:eastAsia="HG Mincho Light J"/>
        </w:rPr>
        <w:t xml:space="preserve"> </w:t>
      </w:r>
      <w:r w:rsidRPr="00D57131">
        <w:rPr>
          <w:rFonts w:eastAsia="HG Mincho Light J"/>
        </w:rPr>
        <w:t xml:space="preserve">narys, turintis balsavimo teisę. </w:t>
      </w:r>
    </w:p>
    <w:p w14:paraId="4F6EEE2B" w14:textId="02746273" w:rsidR="00B1040C" w:rsidRPr="000C4E50" w:rsidRDefault="003A2983" w:rsidP="007E5B09">
      <w:pPr>
        <w:pStyle w:val="Sraopastraipa"/>
        <w:numPr>
          <w:ilvl w:val="0"/>
          <w:numId w:val="7"/>
        </w:numPr>
        <w:tabs>
          <w:tab w:val="left" w:pos="0"/>
          <w:tab w:val="center" w:pos="709"/>
          <w:tab w:val="left" w:pos="1260"/>
        </w:tabs>
        <w:jc w:val="both"/>
      </w:pPr>
      <w:r>
        <w:t>Darbo grupės</w:t>
      </w:r>
      <w:r w:rsidRPr="000C4E50" w:rsidDel="003A2983">
        <w:t xml:space="preserve"> </w:t>
      </w:r>
      <w:r w:rsidR="00B1040C" w:rsidRPr="000C4E50">
        <w:t xml:space="preserve">posėdis yra teisėtas ir </w:t>
      </w:r>
      <w:r>
        <w:t>Darbo grupė</w:t>
      </w:r>
      <w:r w:rsidDel="003A2983">
        <w:t xml:space="preserve"> </w:t>
      </w:r>
      <w:r w:rsidR="00B1040C" w:rsidRPr="000C4E50">
        <w:t xml:space="preserve">gali priimti sprendimus, jeigu jame dalyvauja ne mažiau kaip pusė </w:t>
      </w:r>
      <w:r>
        <w:t>Darbo grupės</w:t>
      </w:r>
      <w:r w:rsidDel="003A2983">
        <w:t xml:space="preserve"> </w:t>
      </w:r>
      <w:r w:rsidR="00B1040C" w:rsidRPr="000C4E50">
        <w:t>narių.</w:t>
      </w:r>
    </w:p>
    <w:p w14:paraId="4F6EEE2D" w14:textId="61EA5885" w:rsidR="00CA447B" w:rsidRDefault="00CA447B" w:rsidP="00315224">
      <w:pPr>
        <w:pStyle w:val="Tekstas"/>
        <w:numPr>
          <w:ilvl w:val="0"/>
          <w:numId w:val="7"/>
        </w:numPr>
        <w:tabs>
          <w:tab w:val="clear" w:pos="5049"/>
          <w:tab w:val="center" w:pos="709"/>
        </w:tabs>
      </w:pPr>
      <w:r w:rsidRPr="00AE54A0">
        <w:t xml:space="preserve">Prireikus skubiai surengti </w:t>
      </w:r>
      <w:r w:rsidR="003A2983">
        <w:t>Darbo grupės</w:t>
      </w:r>
      <w:r w:rsidR="003A2983" w:rsidDel="003A2983">
        <w:t xml:space="preserve"> </w:t>
      </w:r>
      <w:r w:rsidRPr="00AE54A0">
        <w:t>posėdį, jos nariai gali būti kviečiami posėdžio dieną.</w:t>
      </w:r>
    </w:p>
    <w:p w14:paraId="4F6EEE2E" w14:textId="45F17D7D" w:rsidR="00CA447B" w:rsidRDefault="00CA447B" w:rsidP="00315224">
      <w:pPr>
        <w:pStyle w:val="Tekstas"/>
        <w:numPr>
          <w:ilvl w:val="0"/>
          <w:numId w:val="7"/>
        </w:numPr>
        <w:tabs>
          <w:tab w:val="clear" w:pos="5049"/>
          <w:tab w:val="center" w:pos="709"/>
        </w:tabs>
        <w:rPr>
          <w:rFonts w:eastAsia="HG Mincho Light J"/>
        </w:rPr>
      </w:pPr>
      <w:r w:rsidRPr="00AE54A0">
        <w:rPr>
          <w:rFonts w:eastAsia="HG Mincho Light J"/>
        </w:rPr>
        <w:t>Skubiems klausimams spręsti</w:t>
      </w:r>
      <w:r w:rsidR="00135447">
        <w:rPr>
          <w:rFonts w:eastAsia="HG Mincho Light J"/>
        </w:rPr>
        <w:t xml:space="preserve">, kuomet dėl pateisinamos priežasties Darbo grupės posėdyje negali dalyvauti </w:t>
      </w:r>
      <w:r w:rsidR="003B3FBA">
        <w:rPr>
          <w:rFonts w:eastAsia="HG Mincho Light J"/>
        </w:rPr>
        <w:t xml:space="preserve">daugiau nei </w:t>
      </w:r>
      <w:r w:rsidR="00135447">
        <w:rPr>
          <w:rFonts w:eastAsia="HG Mincho Light J"/>
        </w:rPr>
        <w:t xml:space="preserve">½ Darbo grupės narių, </w:t>
      </w:r>
      <w:r w:rsidR="003A2983">
        <w:t>Darbo grupės</w:t>
      </w:r>
      <w:r w:rsidR="003A2983" w:rsidDel="003A298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sprendimas gali būti priimamas ir apklausiant visus </w:t>
      </w:r>
      <w:r w:rsidR="003A2983">
        <w:t>Darbo grupės</w:t>
      </w:r>
      <w:r w:rsidR="003A2983" w:rsidDel="003A298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narius elektroniniu paštu. </w:t>
      </w:r>
      <w:r w:rsidR="003A2983">
        <w:t>Darbo grupės</w:t>
      </w:r>
      <w:r w:rsidR="003A2983" w:rsidRPr="00AE54A0" w:rsidDel="003A298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nariams, balsuojantiems elektroniniu paštu, išsiunčiama visa medžiaga ir </w:t>
      </w:r>
      <w:r w:rsidR="003A2983">
        <w:t>Darbo grupės</w:t>
      </w:r>
      <w:r w:rsidR="003A2983" w:rsidDel="003A298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sprendimo projektas. Gavus balso teisę turinčių </w:t>
      </w:r>
      <w:r w:rsidR="003A2983">
        <w:t>Darbo grupės</w:t>
      </w:r>
      <w:r w:rsidR="003A2983" w:rsidDel="003A298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narių elektroniniu paštu pateiktą nuomonę, </w:t>
      </w:r>
      <w:r w:rsidR="002011C3">
        <w:t>Darbo grupės</w:t>
      </w:r>
      <w:r w:rsidR="002011C3" w:rsidDel="002011C3">
        <w:rPr>
          <w:rFonts w:eastAsia="HG Mincho Light J"/>
        </w:rPr>
        <w:t xml:space="preserve"> </w:t>
      </w:r>
      <w:r w:rsidRPr="00AE54A0">
        <w:rPr>
          <w:rFonts w:eastAsia="HG Mincho Light J"/>
        </w:rPr>
        <w:t>sekretor</w:t>
      </w:r>
      <w:r w:rsidR="00D57131">
        <w:rPr>
          <w:rFonts w:eastAsia="HG Mincho Light J"/>
        </w:rPr>
        <w:t>ius</w:t>
      </w:r>
      <w:r w:rsidRPr="00AE54A0">
        <w:rPr>
          <w:rFonts w:eastAsia="HG Mincho Light J"/>
        </w:rPr>
        <w:t xml:space="preserve"> surašo </w:t>
      </w:r>
      <w:r w:rsidR="002011C3">
        <w:t>Darbo grupės</w:t>
      </w:r>
      <w:r w:rsidR="002011C3" w:rsidDel="002011C3">
        <w:rPr>
          <w:rFonts w:eastAsia="HG Mincho Light J"/>
        </w:rPr>
        <w:t xml:space="preserve"> </w:t>
      </w:r>
      <w:r w:rsidR="002814C5">
        <w:rPr>
          <w:rFonts w:eastAsia="HG Mincho Light J"/>
        </w:rPr>
        <w:t>posėdžio protokolą, kuriame išdėstomi priimti rekomendacinio pobūdžio sprendimai.</w:t>
      </w:r>
      <w:r w:rsidRPr="00AE54A0">
        <w:rPr>
          <w:rFonts w:eastAsia="HG Mincho Light J"/>
        </w:rPr>
        <w:t xml:space="preserve"> </w:t>
      </w:r>
      <w:r w:rsidR="002011C3">
        <w:t>Darbo grupės</w:t>
      </w:r>
      <w:r w:rsidR="002011C3" w:rsidRPr="00AE54A0" w:rsidDel="002011C3">
        <w:rPr>
          <w:rFonts w:eastAsia="HG Mincho Light J"/>
        </w:rPr>
        <w:t xml:space="preserve"> </w:t>
      </w:r>
      <w:r w:rsidRPr="00AE54A0">
        <w:rPr>
          <w:rFonts w:eastAsia="HG Mincho Light J"/>
        </w:rPr>
        <w:t xml:space="preserve">nariams balsavus elektroniniu paštu balsavimas laikomas įvykęs, jeigu </w:t>
      </w:r>
      <w:r w:rsidR="00D34424">
        <w:rPr>
          <w:rFonts w:eastAsia="HG Mincho Light J"/>
        </w:rPr>
        <w:t>balsavo</w:t>
      </w:r>
      <w:r w:rsidRPr="00AE54A0">
        <w:rPr>
          <w:rFonts w:eastAsia="HG Mincho Light J"/>
        </w:rPr>
        <w:t xml:space="preserve"> ne mažiau kaip </w:t>
      </w:r>
      <w:r w:rsidR="000C4E50">
        <w:rPr>
          <w:rFonts w:eastAsia="HG Mincho Light J"/>
        </w:rPr>
        <w:t xml:space="preserve"> pusė</w:t>
      </w:r>
      <w:r w:rsidRPr="00AE54A0">
        <w:rPr>
          <w:rFonts w:eastAsia="HG Mincho Light J"/>
        </w:rPr>
        <w:t xml:space="preserve"> balso teisę turin</w:t>
      </w:r>
      <w:r w:rsidR="000C4E50">
        <w:rPr>
          <w:rFonts w:eastAsia="HG Mincho Light J"/>
        </w:rPr>
        <w:t>čių</w:t>
      </w:r>
      <w:r w:rsidRPr="00AE54A0">
        <w:rPr>
          <w:rFonts w:eastAsia="HG Mincho Light J"/>
        </w:rPr>
        <w:t xml:space="preserve"> </w:t>
      </w:r>
      <w:r w:rsidR="002011C3">
        <w:t>Darbo grupės</w:t>
      </w:r>
      <w:r w:rsidR="002011C3" w:rsidDel="002011C3">
        <w:rPr>
          <w:rFonts w:eastAsia="HG Mincho Light J"/>
        </w:rPr>
        <w:t xml:space="preserve"> </w:t>
      </w:r>
      <w:r w:rsidRPr="00AE54A0">
        <w:rPr>
          <w:rFonts w:eastAsia="HG Mincho Light J"/>
        </w:rPr>
        <w:t>nari</w:t>
      </w:r>
      <w:r w:rsidR="000C4E50">
        <w:rPr>
          <w:rFonts w:eastAsia="HG Mincho Light J"/>
        </w:rPr>
        <w:t>ų</w:t>
      </w:r>
      <w:r w:rsidRPr="00AE54A0">
        <w:rPr>
          <w:rFonts w:eastAsia="HG Mincho Light J"/>
        </w:rPr>
        <w:t>.</w:t>
      </w:r>
    </w:p>
    <w:p w14:paraId="7E30ED02" w14:textId="0D6C2865" w:rsidR="00D57131" w:rsidRPr="00E857EF" w:rsidRDefault="00CA1596" w:rsidP="00D57131">
      <w:pPr>
        <w:pStyle w:val="Sraopastraipa"/>
        <w:numPr>
          <w:ilvl w:val="0"/>
          <w:numId w:val="7"/>
        </w:numPr>
        <w:jc w:val="both"/>
        <w:rPr>
          <w:lang w:eastAsia="ar-SA"/>
        </w:rPr>
      </w:pPr>
      <w:r>
        <w:rPr>
          <w:bCs/>
          <w:i/>
          <w:iCs/>
        </w:rPr>
        <w:t>Pakeista</w:t>
      </w:r>
      <w:r w:rsidR="00E00D4F" w:rsidRPr="00543123">
        <w:rPr>
          <w:bCs/>
          <w:i/>
          <w:iCs/>
        </w:rPr>
        <w:t xml:space="preserve"> </w:t>
      </w:r>
      <w:r w:rsidR="00543123" w:rsidRPr="00543123">
        <w:rPr>
          <w:bCs/>
          <w:i/>
          <w:iCs/>
        </w:rPr>
        <w:t xml:space="preserve">potvarkiu Nr. </w:t>
      </w:r>
      <w:r w:rsidR="00F61812" w:rsidRPr="00543123">
        <w:rPr>
          <w:bCs/>
          <w:i/>
          <w:iCs/>
        </w:rPr>
        <w:t>M-960 (2024-07-25):</w:t>
      </w:r>
      <w:r w:rsidR="00F61812" w:rsidRPr="00543123">
        <w:rPr>
          <w:b/>
          <w:bCs/>
        </w:rPr>
        <w:t xml:space="preserve"> </w:t>
      </w:r>
      <w:r w:rsidR="00E00D4F" w:rsidRPr="00543123">
        <w:rPr>
          <w:bCs/>
        </w:rPr>
        <w:t>Darbo grup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 xml:space="preserve">s sprendimai </w:t>
      </w:r>
      <w:r w:rsidR="00E00D4F" w:rsidRPr="00543123">
        <w:rPr>
          <w:rFonts w:hint="cs"/>
          <w:bCs/>
        </w:rPr>
        <w:t>į</w:t>
      </w:r>
      <w:r w:rsidR="00E00D4F" w:rsidRPr="00543123">
        <w:rPr>
          <w:bCs/>
        </w:rPr>
        <w:t>forminami Darbo grup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>s pos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>d</w:t>
      </w:r>
      <w:r w:rsidR="00E00D4F" w:rsidRPr="00543123">
        <w:rPr>
          <w:rFonts w:hint="cs"/>
          <w:bCs/>
        </w:rPr>
        <w:t>ž</w:t>
      </w:r>
      <w:r w:rsidR="00E00D4F" w:rsidRPr="00543123">
        <w:rPr>
          <w:bCs/>
        </w:rPr>
        <w:t>io protokolu, kur</w:t>
      </w:r>
      <w:r w:rsidR="00E00D4F" w:rsidRPr="00543123">
        <w:rPr>
          <w:rFonts w:hint="cs"/>
          <w:bCs/>
        </w:rPr>
        <w:t>į</w:t>
      </w:r>
      <w:r w:rsidR="00E00D4F" w:rsidRPr="00543123">
        <w:rPr>
          <w:bCs/>
        </w:rPr>
        <w:t xml:space="preserve"> pasira</w:t>
      </w:r>
      <w:r w:rsidR="00E00D4F" w:rsidRPr="00543123">
        <w:rPr>
          <w:rFonts w:hint="cs"/>
          <w:bCs/>
        </w:rPr>
        <w:t>š</w:t>
      </w:r>
      <w:r w:rsidR="00E00D4F" w:rsidRPr="00543123">
        <w:rPr>
          <w:bCs/>
        </w:rPr>
        <w:t>o Darbo grup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>s pirmininkas ir Sekretorius. Darbo grup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>s protokolai registruojami ir saugomi Savivaldyb</w:t>
      </w:r>
      <w:r w:rsidR="00E00D4F" w:rsidRPr="00543123">
        <w:rPr>
          <w:rFonts w:hint="cs"/>
          <w:bCs/>
        </w:rPr>
        <w:t>ė</w:t>
      </w:r>
      <w:r w:rsidR="00E00D4F" w:rsidRPr="00543123">
        <w:rPr>
          <w:bCs/>
        </w:rPr>
        <w:t>s dokument</w:t>
      </w:r>
      <w:r w:rsidR="00E00D4F" w:rsidRPr="00543123">
        <w:rPr>
          <w:rFonts w:hint="cs"/>
          <w:bCs/>
        </w:rPr>
        <w:t>ų</w:t>
      </w:r>
      <w:r w:rsidR="00E00D4F" w:rsidRPr="00543123">
        <w:rPr>
          <w:bCs/>
        </w:rPr>
        <w:t xml:space="preserve"> valdymo sistemoje </w:t>
      </w:r>
      <w:r w:rsidR="00E00D4F" w:rsidRPr="00543123">
        <w:rPr>
          <w:rFonts w:hint="cs"/>
          <w:bCs/>
        </w:rPr>
        <w:t>„</w:t>
      </w:r>
      <w:r w:rsidR="00E00D4F" w:rsidRPr="00543123">
        <w:rPr>
          <w:bCs/>
        </w:rPr>
        <w:t>Avilys“ Asmen</w:t>
      </w:r>
      <w:r w:rsidR="00E00D4F" w:rsidRPr="00543123">
        <w:rPr>
          <w:rFonts w:hint="cs"/>
          <w:bCs/>
        </w:rPr>
        <w:t>ų</w:t>
      </w:r>
      <w:r w:rsidR="00E00D4F" w:rsidRPr="00543123">
        <w:rPr>
          <w:bCs/>
        </w:rPr>
        <w:t xml:space="preserve"> aptarnavimo skyriaus bylose pagal Dokumentacijos</w:t>
      </w:r>
      <w:r w:rsidR="00E00D4F" w:rsidRPr="00EB31CC">
        <w:rPr>
          <w:bCs/>
        </w:rPr>
        <w:t xml:space="preserve"> plan</w:t>
      </w:r>
      <w:r w:rsidR="00E00D4F" w:rsidRPr="00EB31CC">
        <w:rPr>
          <w:rFonts w:hint="cs"/>
          <w:bCs/>
        </w:rPr>
        <w:t>ą</w:t>
      </w:r>
      <w:r w:rsidR="00E00D4F" w:rsidRPr="00EB31CC">
        <w:rPr>
          <w:bCs/>
        </w:rPr>
        <w:t>. Protokole turi b</w:t>
      </w:r>
      <w:r w:rsidR="00E00D4F" w:rsidRPr="00EB31CC">
        <w:rPr>
          <w:rFonts w:hint="cs"/>
          <w:bCs/>
        </w:rPr>
        <w:t>ū</w:t>
      </w:r>
      <w:r w:rsidR="00E00D4F" w:rsidRPr="00EB31CC">
        <w:rPr>
          <w:bCs/>
        </w:rPr>
        <w:t>ti nurodyta data, protokolo numeris, pos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d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>io dalyviai, svarstyti klausimai, priimti sprendimai, balsavimo rezultatai. Protokolas turi b</w:t>
      </w:r>
      <w:r w:rsidR="00E00D4F" w:rsidRPr="00EB31CC">
        <w:rPr>
          <w:rFonts w:hint="cs"/>
          <w:bCs/>
        </w:rPr>
        <w:t>ū</w:t>
      </w:r>
      <w:r w:rsidR="00E00D4F" w:rsidRPr="00EB31CC">
        <w:rPr>
          <w:bCs/>
        </w:rPr>
        <w:t>ti sura</w:t>
      </w:r>
      <w:r w:rsidR="00E00D4F" w:rsidRPr="00EB31CC">
        <w:rPr>
          <w:rFonts w:hint="cs"/>
          <w:bCs/>
        </w:rPr>
        <w:t>š</w:t>
      </w:r>
      <w:r w:rsidR="00E00D4F" w:rsidRPr="00EB31CC">
        <w:rPr>
          <w:bCs/>
        </w:rPr>
        <w:t>ytas ir pasira</w:t>
      </w:r>
      <w:r w:rsidR="00E00D4F" w:rsidRPr="00EB31CC">
        <w:rPr>
          <w:rFonts w:hint="cs"/>
          <w:bCs/>
        </w:rPr>
        <w:t>š</w:t>
      </w:r>
      <w:r w:rsidR="00E00D4F" w:rsidRPr="00EB31CC">
        <w:rPr>
          <w:bCs/>
        </w:rPr>
        <w:t>ytas ne v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liau nei per 5 (penkias) darbo dienas nuo Darbo grup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s pos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d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>io datos. Darbo grup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s pos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d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>io metu gali b</w:t>
      </w:r>
      <w:r w:rsidR="00E00D4F" w:rsidRPr="00EB31CC">
        <w:rPr>
          <w:rFonts w:hint="cs"/>
          <w:bCs/>
        </w:rPr>
        <w:t>ū</w:t>
      </w:r>
      <w:r w:rsidR="00E00D4F" w:rsidRPr="00EB31CC">
        <w:rPr>
          <w:bCs/>
        </w:rPr>
        <w:t xml:space="preserve">ti daromas garso </w:t>
      </w:r>
      <w:r w:rsidR="00E00D4F" w:rsidRPr="00EB31CC">
        <w:rPr>
          <w:rFonts w:hint="cs"/>
          <w:bCs/>
        </w:rPr>
        <w:t>į</w:t>
      </w:r>
      <w:r w:rsidR="00E00D4F" w:rsidRPr="00EB31CC">
        <w:rPr>
          <w:bCs/>
        </w:rPr>
        <w:t>ra</w:t>
      </w:r>
      <w:r w:rsidR="00E00D4F" w:rsidRPr="00EB31CC">
        <w:rPr>
          <w:rFonts w:hint="cs"/>
          <w:bCs/>
        </w:rPr>
        <w:t>š</w:t>
      </w:r>
      <w:r w:rsidR="00E00D4F" w:rsidRPr="00EB31CC">
        <w:rPr>
          <w:bCs/>
        </w:rPr>
        <w:t>as, kad b</w:t>
      </w:r>
      <w:r w:rsidR="00E00D4F" w:rsidRPr="00EB31CC">
        <w:rPr>
          <w:rFonts w:hint="cs"/>
          <w:bCs/>
        </w:rPr>
        <w:t>ū</w:t>
      </w:r>
      <w:r w:rsidR="00E00D4F" w:rsidRPr="00EB31CC">
        <w:rPr>
          <w:bCs/>
        </w:rPr>
        <w:t>t</w:t>
      </w:r>
      <w:r w:rsidR="00E00D4F" w:rsidRPr="00EB31CC">
        <w:rPr>
          <w:rFonts w:hint="cs"/>
          <w:bCs/>
        </w:rPr>
        <w:t>ų</w:t>
      </w:r>
      <w:r w:rsidR="00E00D4F" w:rsidRPr="00EB31CC">
        <w:rPr>
          <w:bCs/>
        </w:rPr>
        <w:t xml:space="preserve"> galima sura</w:t>
      </w:r>
      <w:r w:rsidR="00E00D4F" w:rsidRPr="00EB31CC">
        <w:rPr>
          <w:rFonts w:hint="cs"/>
          <w:bCs/>
        </w:rPr>
        <w:t>š</w:t>
      </w:r>
      <w:r w:rsidR="00E00D4F" w:rsidRPr="00EB31CC">
        <w:rPr>
          <w:bCs/>
        </w:rPr>
        <w:t>yti tiksl</w:t>
      </w:r>
      <w:r w:rsidR="00E00D4F" w:rsidRPr="00EB31CC">
        <w:rPr>
          <w:rFonts w:hint="cs"/>
          <w:bCs/>
        </w:rPr>
        <w:t>ų</w:t>
      </w:r>
      <w:r w:rsidR="00E00D4F" w:rsidRPr="00EB31CC">
        <w:rPr>
          <w:bCs/>
        </w:rPr>
        <w:t xml:space="preserve"> Darbo grup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s pos</w:t>
      </w:r>
      <w:r w:rsidR="00E00D4F" w:rsidRPr="00EB31CC">
        <w:rPr>
          <w:rFonts w:hint="cs"/>
          <w:bCs/>
        </w:rPr>
        <w:t>ė</w:t>
      </w:r>
      <w:r w:rsidR="00E00D4F" w:rsidRPr="00EB31CC">
        <w:rPr>
          <w:bCs/>
        </w:rPr>
        <w:t>d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>io protokol</w:t>
      </w:r>
      <w:r w:rsidR="00E00D4F" w:rsidRPr="00EB31CC">
        <w:rPr>
          <w:rFonts w:hint="cs"/>
          <w:bCs/>
        </w:rPr>
        <w:t>ą</w:t>
      </w:r>
      <w:r w:rsidR="00E00D4F" w:rsidRPr="00EB31CC">
        <w:rPr>
          <w:bCs/>
        </w:rPr>
        <w:t>. Parengus ir u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>registravus protokol</w:t>
      </w:r>
      <w:r w:rsidR="00E00D4F" w:rsidRPr="00EB31CC">
        <w:rPr>
          <w:rFonts w:hint="cs"/>
          <w:bCs/>
        </w:rPr>
        <w:t>ą</w:t>
      </w:r>
      <w:r w:rsidR="00E00D4F" w:rsidRPr="00EB31CC">
        <w:rPr>
          <w:bCs/>
        </w:rPr>
        <w:t xml:space="preserve"> garso </w:t>
      </w:r>
      <w:r w:rsidR="00E00D4F" w:rsidRPr="00EB31CC">
        <w:rPr>
          <w:rFonts w:hint="cs"/>
          <w:bCs/>
        </w:rPr>
        <w:t>į</w:t>
      </w:r>
      <w:r w:rsidR="00E00D4F" w:rsidRPr="00EB31CC">
        <w:rPr>
          <w:bCs/>
        </w:rPr>
        <w:t>ra</w:t>
      </w:r>
      <w:r w:rsidR="00E00D4F" w:rsidRPr="00EB31CC">
        <w:rPr>
          <w:rFonts w:hint="cs"/>
          <w:bCs/>
        </w:rPr>
        <w:t>š</w:t>
      </w:r>
      <w:r w:rsidR="00E00D4F" w:rsidRPr="00EB31CC">
        <w:rPr>
          <w:bCs/>
        </w:rPr>
        <w:t>as yra naikinamas, u</w:t>
      </w:r>
      <w:r w:rsidR="00E00D4F" w:rsidRPr="00EB31CC">
        <w:rPr>
          <w:rFonts w:hint="cs"/>
          <w:bCs/>
        </w:rPr>
        <w:t>ž</w:t>
      </w:r>
      <w:r w:rsidR="00E00D4F" w:rsidRPr="00EB31CC">
        <w:rPr>
          <w:bCs/>
        </w:rPr>
        <w:t xml:space="preserve"> sunaikinim</w:t>
      </w:r>
      <w:r w:rsidR="00E00D4F" w:rsidRPr="00EB31CC">
        <w:rPr>
          <w:rFonts w:hint="cs"/>
          <w:bCs/>
        </w:rPr>
        <w:t>ą</w:t>
      </w:r>
      <w:r w:rsidR="00E00D4F" w:rsidRPr="00EB31CC">
        <w:rPr>
          <w:bCs/>
        </w:rPr>
        <w:t xml:space="preserve"> atsakingas Sekretorius.</w:t>
      </w:r>
    </w:p>
    <w:p w14:paraId="4F6EEE31" w14:textId="77777777" w:rsidR="00042B30" w:rsidRPr="00776F52" w:rsidRDefault="00042B30" w:rsidP="007554BC">
      <w:pPr>
        <w:suppressAutoHyphens w:val="0"/>
        <w:ind w:firstLine="851"/>
        <w:jc w:val="center"/>
      </w:pPr>
    </w:p>
    <w:p w14:paraId="4F6EEE32" w14:textId="77777777" w:rsidR="00BA39E3" w:rsidRPr="00776F52" w:rsidRDefault="00BA39E3" w:rsidP="00BA39E3">
      <w:pPr>
        <w:pStyle w:val="Tekstas"/>
        <w:ind w:firstLine="555"/>
        <w:jc w:val="center"/>
        <w:rPr>
          <w:b/>
        </w:rPr>
      </w:pPr>
      <w:r w:rsidRPr="00776F52">
        <w:rPr>
          <w:b/>
        </w:rPr>
        <w:t>V. BAIGIAMOSIOS NUOSTATOS</w:t>
      </w:r>
    </w:p>
    <w:p w14:paraId="4F6EEE33" w14:textId="77777777" w:rsidR="00BA39E3" w:rsidRPr="00776F52" w:rsidRDefault="00BA39E3" w:rsidP="00BA39E3">
      <w:pPr>
        <w:pStyle w:val="Tekstas"/>
        <w:ind w:firstLine="555"/>
      </w:pPr>
    </w:p>
    <w:p w14:paraId="4F6EEE36" w14:textId="7E5D42B3" w:rsidR="00FF1612" w:rsidRPr="002D23DA" w:rsidRDefault="00341253" w:rsidP="00315224">
      <w:pPr>
        <w:pStyle w:val="Tekstas"/>
        <w:numPr>
          <w:ilvl w:val="0"/>
          <w:numId w:val="7"/>
        </w:numPr>
        <w:tabs>
          <w:tab w:val="clear" w:pos="5049"/>
          <w:tab w:val="center" w:pos="709"/>
        </w:tabs>
        <w:rPr>
          <w:rFonts w:eastAsia="HG Mincho Light J"/>
        </w:rPr>
      </w:pPr>
      <w:r w:rsidRPr="002D23DA">
        <w:t xml:space="preserve">Tai, kas nereglamentuota šiuose </w:t>
      </w:r>
      <w:r w:rsidR="008D1C57" w:rsidRPr="002D23DA">
        <w:t>n</w:t>
      </w:r>
      <w:r w:rsidRPr="002D23DA">
        <w:t>uostatuose, sprendžiama taip, kaip nu</w:t>
      </w:r>
      <w:r w:rsidR="008D1C57" w:rsidRPr="002D23DA">
        <w:t>statyta</w:t>
      </w:r>
      <w:r w:rsidRPr="002D23DA">
        <w:t xml:space="preserve"> Lietuvos Respublikos teisės aktuose.</w:t>
      </w:r>
      <w:r w:rsidR="00B37571" w:rsidRPr="002D23DA">
        <w:t xml:space="preserve"> </w:t>
      </w:r>
    </w:p>
    <w:p w14:paraId="4F6EEE37" w14:textId="77777777" w:rsidR="00BA39E3" w:rsidRPr="00776F52" w:rsidRDefault="00BA39E3" w:rsidP="00776F52">
      <w:pPr>
        <w:pStyle w:val="Antrat1"/>
      </w:pPr>
    </w:p>
    <w:p w14:paraId="4F6EEE38" w14:textId="77777777" w:rsidR="003535A4" w:rsidRPr="00776F52" w:rsidRDefault="008D1C57" w:rsidP="008D1C57">
      <w:pPr>
        <w:tabs>
          <w:tab w:val="left" w:pos="1260"/>
        </w:tabs>
        <w:jc w:val="center"/>
      </w:pPr>
      <w:r w:rsidRPr="00776F52">
        <w:t>____________</w:t>
      </w:r>
    </w:p>
    <w:p w14:paraId="11D5701A" w14:textId="23E4CDBB" w:rsidR="006771D6" w:rsidRPr="00776F52" w:rsidRDefault="006771D6" w:rsidP="009C2090">
      <w:pPr>
        <w:suppressAutoHyphens w:val="0"/>
      </w:pPr>
    </w:p>
    <w:sectPr w:rsidR="006771D6" w:rsidRPr="00776F52" w:rsidSect="00EC39BF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348E" w14:textId="77777777" w:rsidR="00B93C0F" w:rsidRDefault="00B93C0F" w:rsidP="00A93D16">
      <w:r>
        <w:separator/>
      </w:r>
    </w:p>
  </w:endnote>
  <w:endnote w:type="continuationSeparator" w:id="0">
    <w:p w14:paraId="18D298DD" w14:textId="77777777" w:rsidR="00B93C0F" w:rsidRDefault="00B93C0F" w:rsidP="00A9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BA"/>
    <w:family w:val="moder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5B5F" w14:textId="77777777" w:rsidR="00B93C0F" w:rsidRDefault="00B93C0F" w:rsidP="00A93D16">
      <w:r>
        <w:separator/>
      </w:r>
    </w:p>
  </w:footnote>
  <w:footnote w:type="continuationSeparator" w:id="0">
    <w:p w14:paraId="0127F652" w14:textId="77777777" w:rsidR="00B93C0F" w:rsidRDefault="00B93C0F" w:rsidP="00A9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214002"/>
      <w:docPartObj>
        <w:docPartGallery w:val="Page Numbers (Top of Page)"/>
        <w:docPartUnique/>
      </w:docPartObj>
    </w:sdtPr>
    <w:sdtContent>
      <w:p w14:paraId="4F6EEE3E" w14:textId="77777777" w:rsidR="00A93D16" w:rsidRDefault="00A93D1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01">
          <w:rPr>
            <w:noProof/>
          </w:rPr>
          <w:t>2</w:t>
        </w:r>
        <w:r>
          <w:fldChar w:fldCharType="end"/>
        </w:r>
      </w:p>
    </w:sdtContent>
  </w:sdt>
  <w:p w14:paraId="4F6EEE3F" w14:textId="77777777" w:rsidR="00A93D16" w:rsidRDefault="00A93D1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A51F98"/>
    <w:multiLevelType w:val="multilevel"/>
    <w:tmpl w:val="8B7C795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0C9015F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13EC"/>
    <w:multiLevelType w:val="multilevel"/>
    <w:tmpl w:val="694E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color w:val="auto"/>
      </w:rPr>
    </w:lvl>
  </w:abstractNum>
  <w:abstractNum w:abstractNumId="5" w15:restartNumberingAfterBreak="0">
    <w:nsid w:val="15E52C9E"/>
    <w:multiLevelType w:val="multilevel"/>
    <w:tmpl w:val="8B7C795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17971E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641BE8"/>
    <w:multiLevelType w:val="hybridMultilevel"/>
    <w:tmpl w:val="2F8A110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90190"/>
    <w:multiLevelType w:val="hybridMultilevel"/>
    <w:tmpl w:val="461E79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F3F5B"/>
    <w:multiLevelType w:val="hybridMultilevel"/>
    <w:tmpl w:val="6B668980"/>
    <w:lvl w:ilvl="0" w:tplc="E092D4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F5C4FD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1D380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55630C"/>
    <w:multiLevelType w:val="multilevel"/>
    <w:tmpl w:val="3F587C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334578371">
    <w:abstractNumId w:val="0"/>
  </w:num>
  <w:num w:numId="2" w16cid:durableId="1202014350">
    <w:abstractNumId w:val="1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016484">
    <w:abstractNumId w:val="8"/>
  </w:num>
  <w:num w:numId="4" w16cid:durableId="221674539">
    <w:abstractNumId w:val="9"/>
  </w:num>
  <w:num w:numId="5" w16cid:durableId="107089559">
    <w:abstractNumId w:val="5"/>
  </w:num>
  <w:num w:numId="6" w16cid:durableId="978143733">
    <w:abstractNumId w:val="2"/>
  </w:num>
  <w:num w:numId="7" w16cid:durableId="758017475">
    <w:abstractNumId w:val="10"/>
  </w:num>
  <w:num w:numId="8" w16cid:durableId="1358694549">
    <w:abstractNumId w:val="12"/>
  </w:num>
  <w:num w:numId="9" w16cid:durableId="2031027273">
    <w:abstractNumId w:val="6"/>
  </w:num>
  <w:num w:numId="10" w16cid:durableId="92437761">
    <w:abstractNumId w:val="11"/>
  </w:num>
  <w:num w:numId="11" w16cid:durableId="368728135">
    <w:abstractNumId w:val="3"/>
  </w:num>
  <w:num w:numId="12" w16cid:durableId="1305281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361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4D"/>
    <w:rsid w:val="00003366"/>
    <w:rsid w:val="00026A71"/>
    <w:rsid w:val="00042B30"/>
    <w:rsid w:val="000460B0"/>
    <w:rsid w:val="0005283A"/>
    <w:rsid w:val="00054B22"/>
    <w:rsid w:val="00090827"/>
    <w:rsid w:val="000970F8"/>
    <w:rsid w:val="000B64A5"/>
    <w:rsid w:val="000C4E50"/>
    <w:rsid w:val="000E3E1F"/>
    <w:rsid w:val="001027EA"/>
    <w:rsid w:val="00112549"/>
    <w:rsid w:val="001232C3"/>
    <w:rsid w:val="00126C3E"/>
    <w:rsid w:val="00135447"/>
    <w:rsid w:val="00136E8A"/>
    <w:rsid w:val="0014060D"/>
    <w:rsid w:val="00145C15"/>
    <w:rsid w:val="00172752"/>
    <w:rsid w:val="00191058"/>
    <w:rsid w:val="00195AF6"/>
    <w:rsid w:val="001961AC"/>
    <w:rsid w:val="001A74D1"/>
    <w:rsid w:val="001B48D9"/>
    <w:rsid w:val="001B6058"/>
    <w:rsid w:val="001C300B"/>
    <w:rsid w:val="001D4A4D"/>
    <w:rsid w:val="001E5EF1"/>
    <w:rsid w:val="002011C3"/>
    <w:rsid w:val="002017E4"/>
    <w:rsid w:val="00205DD0"/>
    <w:rsid w:val="00216C79"/>
    <w:rsid w:val="002211C8"/>
    <w:rsid w:val="00223C01"/>
    <w:rsid w:val="00237AB5"/>
    <w:rsid w:val="00241D43"/>
    <w:rsid w:val="00246081"/>
    <w:rsid w:val="0027485A"/>
    <w:rsid w:val="00274EA0"/>
    <w:rsid w:val="002814C5"/>
    <w:rsid w:val="00283800"/>
    <w:rsid w:val="002875AF"/>
    <w:rsid w:val="002A0545"/>
    <w:rsid w:val="002A54D2"/>
    <w:rsid w:val="002B6065"/>
    <w:rsid w:val="002C7A22"/>
    <w:rsid w:val="002D23DA"/>
    <w:rsid w:val="002E0B72"/>
    <w:rsid w:val="002E2A95"/>
    <w:rsid w:val="002E6AB0"/>
    <w:rsid w:val="002F3128"/>
    <w:rsid w:val="00315224"/>
    <w:rsid w:val="00332491"/>
    <w:rsid w:val="0033318B"/>
    <w:rsid w:val="00335CD1"/>
    <w:rsid w:val="00336187"/>
    <w:rsid w:val="00337279"/>
    <w:rsid w:val="00340D72"/>
    <w:rsid w:val="00341253"/>
    <w:rsid w:val="003535A4"/>
    <w:rsid w:val="003811B4"/>
    <w:rsid w:val="00397310"/>
    <w:rsid w:val="003A2983"/>
    <w:rsid w:val="003B3FBA"/>
    <w:rsid w:val="003C5D90"/>
    <w:rsid w:val="003D4199"/>
    <w:rsid w:val="003D72FA"/>
    <w:rsid w:val="003E2021"/>
    <w:rsid w:val="003E3B4B"/>
    <w:rsid w:val="003E5759"/>
    <w:rsid w:val="003E59A9"/>
    <w:rsid w:val="003F00E2"/>
    <w:rsid w:val="003F49AA"/>
    <w:rsid w:val="003F4F02"/>
    <w:rsid w:val="00417A05"/>
    <w:rsid w:val="00425AE6"/>
    <w:rsid w:val="0042640F"/>
    <w:rsid w:val="004523CE"/>
    <w:rsid w:val="00457D94"/>
    <w:rsid w:val="004604AB"/>
    <w:rsid w:val="00465D5B"/>
    <w:rsid w:val="00465FDD"/>
    <w:rsid w:val="00466C9B"/>
    <w:rsid w:val="00481559"/>
    <w:rsid w:val="00487C5D"/>
    <w:rsid w:val="004910D6"/>
    <w:rsid w:val="004A0DB1"/>
    <w:rsid w:val="004A4C1C"/>
    <w:rsid w:val="004B100F"/>
    <w:rsid w:val="004D2DFC"/>
    <w:rsid w:val="0050071D"/>
    <w:rsid w:val="00507DC5"/>
    <w:rsid w:val="0051087B"/>
    <w:rsid w:val="00527447"/>
    <w:rsid w:val="00543123"/>
    <w:rsid w:val="00555784"/>
    <w:rsid w:val="00575686"/>
    <w:rsid w:val="005773ED"/>
    <w:rsid w:val="00582113"/>
    <w:rsid w:val="00587081"/>
    <w:rsid w:val="005A29F1"/>
    <w:rsid w:val="005D6468"/>
    <w:rsid w:val="005F57CC"/>
    <w:rsid w:val="006037DC"/>
    <w:rsid w:val="00623FCF"/>
    <w:rsid w:val="00633A77"/>
    <w:rsid w:val="00642156"/>
    <w:rsid w:val="00642A7C"/>
    <w:rsid w:val="0065769C"/>
    <w:rsid w:val="00662878"/>
    <w:rsid w:val="006670AE"/>
    <w:rsid w:val="006771D6"/>
    <w:rsid w:val="006801F0"/>
    <w:rsid w:val="00682C4E"/>
    <w:rsid w:val="006910F9"/>
    <w:rsid w:val="00697ECD"/>
    <w:rsid w:val="006A015D"/>
    <w:rsid w:val="006B05F0"/>
    <w:rsid w:val="006C608A"/>
    <w:rsid w:val="006E0D14"/>
    <w:rsid w:val="006F0AD3"/>
    <w:rsid w:val="006F5671"/>
    <w:rsid w:val="00705CB7"/>
    <w:rsid w:val="007223F8"/>
    <w:rsid w:val="00722641"/>
    <w:rsid w:val="00725CFE"/>
    <w:rsid w:val="00735654"/>
    <w:rsid w:val="007554BC"/>
    <w:rsid w:val="007609B4"/>
    <w:rsid w:val="007652F0"/>
    <w:rsid w:val="00776F52"/>
    <w:rsid w:val="00796D45"/>
    <w:rsid w:val="007C3F4C"/>
    <w:rsid w:val="007E3C6E"/>
    <w:rsid w:val="007E5B09"/>
    <w:rsid w:val="00820735"/>
    <w:rsid w:val="008232D9"/>
    <w:rsid w:val="008318AC"/>
    <w:rsid w:val="008664BB"/>
    <w:rsid w:val="008957B8"/>
    <w:rsid w:val="008A0AF7"/>
    <w:rsid w:val="008A4ED9"/>
    <w:rsid w:val="008B3A90"/>
    <w:rsid w:val="008B7E1F"/>
    <w:rsid w:val="008C55D9"/>
    <w:rsid w:val="008D1C57"/>
    <w:rsid w:val="008E191C"/>
    <w:rsid w:val="008E4F83"/>
    <w:rsid w:val="009017B4"/>
    <w:rsid w:val="009049E6"/>
    <w:rsid w:val="009177F3"/>
    <w:rsid w:val="00933217"/>
    <w:rsid w:val="00937C06"/>
    <w:rsid w:val="0096704B"/>
    <w:rsid w:val="0097796D"/>
    <w:rsid w:val="009A785A"/>
    <w:rsid w:val="009B28B9"/>
    <w:rsid w:val="009C2090"/>
    <w:rsid w:val="00A0039B"/>
    <w:rsid w:val="00A04390"/>
    <w:rsid w:val="00A06F44"/>
    <w:rsid w:val="00A14411"/>
    <w:rsid w:val="00A252C9"/>
    <w:rsid w:val="00A3220F"/>
    <w:rsid w:val="00A536A7"/>
    <w:rsid w:val="00A63FB9"/>
    <w:rsid w:val="00A660D8"/>
    <w:rsid w:val="00A770E2"/>
    <w:rsid w:val="00A93D16"/>
    <w:rsid w:val="00AE54A0"/>
    <w:rsid w:val="00AF6B1C"/>
    <w:rsid w:val="00AF7B0C"/>
    <w:rsid w:val="00B02636"/>
    <w:rsid w:val="00B1040C"/>
    <w:rsid w:val="00B24379"/>
    <w:rsid w:val="00B3609E"/>
    <w:rsid w:val="00B37571"/>
    <w:rsid w:val="00B52481"/>
    <w:rsid w:val="00B54487"/>
    <w:rsid w:val="00B63DD9"/>
    <w:rsid w:val="00B6491A"/>
    <w:rsid w:val="00B74B18"/>
    <w:rsid w:val="00B90789"/>
    <w:rsid w:val="00B93C0F"/>
    <w:rsid w:val="00B96D49"/>
    <w:rsid w:val="00BA39E3"/>
    <w:rsid w:val="00BA57F1"/>
    <w:rsid w:val="00BA5906"/>
    <w:rsid w:val="00BC18B0"/>
    <w:rsid w:val="00C04B71"/>
    <w:rsid w:val="00C06A64"/>
    <w:rsid w:val="00C06AD8"/>
    <w:rsid w:val="00C10234"/>
    <w:rsid w:val="00C20BC7"/>
    <w:rsid w:val="00C2701D"/>
    <w:rsid w:val="00C27E34"/>
    <w:rsid w:val="00C307CF"/>
    <w:rsid w:val="00C344C6"/>
    <w:rsid w:val="00C42D30"/>
    <w:rsid w:val="00C43B73"/>
    <w:rsid w:val="00C45837"/>
    <w:rsid w:val="00C9530B"/>
    <w:rsid w:val="00CA1596"/>
    <w:rsid w:val="00CA447B"/>
    <w:rsid w:val="00CA6E13"/>
    <w:rsid w:val="00CC0B14"/>
    <w:rsid w:val="00CC7383"/>
    <w:rsid w:val="00CD1E3C"/>
    <w:rsid w:val="00CE731E"/>
    <w:rsid w:val="00D02E8E"/>
    <w:rsid w:val="00D050B2"/>
    <w:rsid w:val="00D063CA"/>
    <w:rsid w:val="00D06B8F"/>
    <w:rsid w:val="00D1207E"/>
    <w:rsid w:val="00D271BE"/>
    <w:rsid w:val="00D34424"/>
    <w:rsid w:val="00D52882"/>
    <w:rsid w:val="00D56EA4"/>
    <w:rsid w:val="00D57131"/>
    <w:rsid w:val="00D65D96"/>
    <w:rsid w:val="00D66D6A"/>
    <w:rsid w:val="00D84199"/>
    <w:rsid w:val="00D918C8"/>
    <w:rsid w:val="00D95286"/>
    <w:rsid w:val="00DA1B7F"/>
    <w:rsid w:val="00DA6B4B"/>
    <w:rsid w:val="00DB1E6F"/>
    <w:rsid w:val="00DD19EB"/>
    <w:rsid w:val="00DE059A"/>
    <w:rsid w:val="00E00D4F"/>
    <w:rsid w:val="00E01DFD"/>
    <w:rsid w:val="00E03BC1"/>
    <w:rsid w:val="00E12C94"/>
    <w:rsid w:val="00E26891"/>
    <w:rsid w:val="00E55815"/>
    <w:rsid w:val="00E6694D"/>
    <w:rsid w:val="00E74951"/>
    <w:rsid w:val="00E839F6"/>
    <w:rsid w:val="00E91868"/>
    <w:rsid w:val="00E92D38"/>
    <w:rsid w:val="00EB6B00"/>
    <w:rsid w:val="00EC0901"/>
    <w:rsid w:val="00EC30AB"/>
    <w:rsid w:val="00EC39BF"/>
    <w:rsid w:val="00ED5B16"/>
    <w:rsid w:val="00ED7113"/>
    <w:rsid w:val="00EF5C4D"/>
    <w:rsid w:val="00EF607F"/>
    <w:rsid w:val="00F1639F"/>
    <w:rsid w:val="00F20639"/>
    <w:rsid w:val="00F22B67"/>
    <w:rsid w:val="00F44FAD"/>
    <w:rsid w:val="00F605D9"/>
    <w:rsid w:val="00F61812"/>
    <w:rsid w:val="00F64868"/>
    <w:rsid w:val="00F67D36"/>
    <w:rsid w:val="00F71DEE"/>
    <w:rsid w:val="00F73B20"/>
    <w:rsid w:val="00F7600B"/>
    <w:rsid w:val="00F7668D"/>
    <w:rsid w:val="00F872A2"/>
    <w:rsid w:val="00F918FD"/>
    <w:rsid w:val="00F95626"/>
    <w:rsid w:val="00FB2423"/>
    <w:rsid w:val="00FC56B4"/>
    <w:rsid w:val="00FE1FE0"/>
    <w:rsid w:val="00FF1612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EEDFB"/>
  <w15:docId w15:val="{C02058C8-1AFC-48AC-B7E6-1D832BF8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customStyle="1" w:styleId="Antrat10">
    <w:name w:val="Antraštė1"/>
    <w:basedOn w:val="prastasis"/>
    <w:next w:val="Tekstas"/>
    <w:pPr>
      <w:keepNext/>
      <w:spacing w:before="240" w:after="120"/>
    </w:pPr>
    <w:rPr>
      <w:rFonts w:eastAsia="HG Mincho Light J" w:cs="Arial Unicode MS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styleId="Pagrindiniotekstotrauka">
    <w:name w:val="Body Text Indent"/>
    <w:basedOn w:val="prastasis"/>
    <w:pPr>
      <w:ind w:left="374" w:hanging="374"/>
    </w:p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</w:rPr>
  </w:style>
  <w:style w:type="paragraph" w:customStyle="1" w:styleId="Kadroturinys">
    <w:name w:val="Kadro turinys"/>
    <w:basedOn w:val="Tekstas"/>
  </w:style>
  <w:style w:type="paragraph" w:customStyle="1" w:styleId="WW-BodyTextIndent2">
    <w:name w:val="WW-Body Text Indent 2"/>
    <w:basedOn w:val="prastasis"/>
    <w:pPr>
      <w:ind w:left="187" w:hanging="187"/>
    </w:pPr>
  </w:style>
  <w:style w:type="paragraph" w:customStyle="1" w:styleId="WW-BodyText2">
    <w:name w:val="WW-Body Text 2"/>
    <w:basedOn w:val="prastasis"/>
    <w:pPr>
      <w:jc w:val="both"/>
    </w:pPr>
  </w:style>
  <w:style w:type="paragraph" w:styleId="Pagrindiniotekstopirmatrauka">
    <w:name w:val="Body Text First Indent"/>
    <w:basedOn w:val="Tekstas"/>
    <w:pPr>
      <w:ind w:firstLine="283"/>
    </w:p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rauka">
    <w:name w:val="Įtrauka"/>
    <w:basedOn w:val="Tekstas"/>
    <w:pPr>
      <w:tabs>
        <w:tab w:val="clear" w:pos="5049"/>
        <w:tab w:val="left" w:pos="0"/>
      </w:tabs>
      <w:ind w:left="567" w:hanging="283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Standard">
    <w:name w:val="Standard"/>
    <w:rsid w:val="00487C5D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hi-IN" w:bidi="hi-IN"/>
    </w:rPr>
  </w:style>
  <w:style w:type="paragraph" w:styleId="Antrats">
    <w:name w:val="header"/>
    <w:basedOn w:val="prastasis"/>
    <w:link w:val="AntratsDiagrama"/>
    <w:uiPriority w:val="99"/>
    <w:rsid w:val="00A93D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3D16"/>
    <w:rPr>
      <w:sz w:val="24"/>
      <w:szCs w:val="24"/>
    </w:rPr>
  </w:style>
  <w:style w:type="paragraph" w:styleId="Porat">
    <w:name w:val="footer"/>
    <w:basedOn w:val="prastasis"/>
    <w:link w:val="PoratDiagrama"/>
    <w:rsid w:val="00A93D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93D1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2E2A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E2A9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664BB"/>
    <w:pPr>
      <w:ind w:left="720"/>
      <w:contextualSpacing/>
    </w:pPr>
  </w:style>
  <w:style w:type="character" w:styleId="Komentaronuoroda">
    <w:name w:val="annotation reference"/>
    <w:basedOn w:val="Numatytasispastraiposriftas"/>
    <w:rsid w:val="00C2701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2701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C2701D"/>
  </w:style>
  <w:style w:type="paragraph" w:styleId="Komentarotema">
    <w:name w:val="annotation subject"/>
    <w:basedOn w:val="Komentarotekstas"/>
    <w:next w:val="Komentarotekstas"/>
    <w:link w:val="KomentarotemaDiagrama"/>
    <w:rsid w:val="00C2701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2701D"/>
    <w:rPr>
      <w:b/>
      <w:bCs/>
    </w:rPr>
  </w:style>
  <w:style w:type="paragraph" w:styleId="Pataisymai">
    <w:name w:val="Revision"/>
    <w:hidden/>
    <w:uiPriority w:val="99"/>
    <w:semiHidden/>
    <w:rsid w:val="006801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5438</Words>
  <Characters>3100</Characters>
  <Application>Microsoft Office Word</Application>
  <DocSecurity>0</DocSecurity>
  <Lines>25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TARYBA</vt:lpstr>
      <vt:lpstr>ŠIAULIŲ MIESTO TARYBA</vt:lpstr>
    </vt:vector>
  </TitlesOfParts>
  <Company>Siauliu m. savivaldybe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Violeta Valančienė</cp:lastModifiedBy>
  <cp:revision>2</cp:revision>
  <cp:lastPrinted>2023-07-05T12:16:00Z</cp:lastPrinted>
  <dcterms:created xsi:type="dcterms:W3CDTF">2025-08-01T09:17:00Z</dcterms:created>
  <dcterms:modified xsi:type="dcterms:W3CDTF">2025-08-01T09:17:00Z</dcterms:modified>
</cp:coreProperties>
</file>