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0D05" w14:textId="4E93D1CA" w:rsidR="00453376" w:rsidRDefault="00453376" w:rsidP="00453376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ŠIAULIŲ CENTRO PRADINĖS MOKYKLOS</w:t>
      </w:r>
    </w:p>
    <w:p w14:paraId="52C756B3" w14:textId="77777777" w:rsidR="00453376" w:rsidRDefault="00453376" w:rsidP="00453376">
      <w:pPr>
        <w:tabs>
          <w:tab w:val="left" w:pos="14656"/>
        </w:tabs>
        <w:overflowPunct w:val="0"/>
        <w:jc w:val="center"/>
        <w:textAlignment w:val="baseline"/>
        <w:rPr>
          <w:b/>
          <w:szCs w:val="24"/>
          <w:lang w:eastAsia="lt-LT"/>
        </w:rPr>
      </w:pPr>
      <w:r w:rsidRPr="000F7630">
        <w:rPr>
          <w:b/>
          <w:szCs w:val="24"/>
          <w:lang w:eastAsia="lt-LT"/>
        </w:rPr>
        <w:t xml:space="preserve">DIREKTORĖS DALIOS DAMBRAUSKIENĖS </w:t>
      </w:r>
    </w:p>
    <w:p w14:paraId="445601B8" w14:textId="77777777" w:rsidR="00453376" w:rsidRPr="000F7630" w:rsidRDefault="00453376" w:rsidP="00453376">
      <w:pPr>
        <w:tabs>
          <w:tab w:val="left" w:pos="14656"/>
        </w:tabs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328CD0E1" w14:textId="549CD4AA" w:rsidR="00453376" w:rsidRDefault="00453376" w:rsidP="00453376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2021 METŲ</w:t>
      </w:r>
      <w:r w:rsidRPr="00453376">
        <w:rPr>
          <w:b/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VEIKLOS UŽDUOTYS, REZULTATAI IR RODIKLIAI</w:t>
      </w:r>
    </w:p>
    <w:p w14:paraId="5F3603D4" w14:textId="77777777" w:rsidR="00453376" w:rsidRDefault="00453376" w:rsidP="00453376">
      <w:pPr>
        <w:overflowPunct w:val="0"/>
        <w:jc w:val="center"/>
        <w:textAlignment w:val="baseline"/>
        <w:rPr>
          <w:szCs w:val="24"/>
          <w:lang w:eastAsia="lt-LT"/>
        </w:rPr>
      </w:pPr>
    </w:p>
    <w:p w14:paraId="363DCFC8" w14:textId="4F820578" w:rsidR="00453376" w:rsidRPr="004A784F" w:rsidRDefault="00453376" w:rsidP="00453376">
      <w:pPr>
        <w:overflowPunct w:val="0"/>
        <w:jc w:val="center"/>
        <w:textAlignment w:val="baseline"/>
        <w:rPr>
          <w:szCs w:val="24"/>
          <w:lang w:eastAsia="lt-LT"/>
        </w:rPr>
      </w:pPr>
      <w:r w:rsidRPr="004E4C9C">
        <w:rPr>
          <w:szCs w:val="24"/>
          <w:lang w:eastAsia="lt-LT"/>
        </w:rPr>
        <w:t>202</w:t>
      </w:r>
      <w:r>
        <w:rPr>
          <w:szCs w:val="24"/>
          <w:lang w:eastAsia="lt-LT"/>
        </w:rPr>
        <w:t>1</w:t>
      </w:r>
      <w:r w:rsidRPr="004E4C9C">
        <w:rPr>
          <w:szCs w:val="24"/>
          <w:lang w:eastAsia="lt-LT"/>
        </w:rPr>
        <w:t>-0</w:t>
      </w:r>
      <w:r>
        <w:rPr>
          <w:szCs w:val="24"/>
          <w:lang w:eastAsia="lt-LT"/>
        </w:rPr>
        <w:t>7</w:t>
      </w:r>
      <w:r w:rsidRPr="004E4C9C">
        <w:rPr>
          <w:szCs w:val="24"/>
          <w:lang w:eastAsia="lt-LT"/>
        </w:rPr>
        <w:t>-</w:t>
      </w:r>
      <w:r w:rsidR="00A82BDD">
        <w:rPr>
          <w:szCs w:val="24"/>
          <w:lang w:eastAsia="lt-LT"/>
        </w:rPr>
        <w:t>23</w:t>
      </w:r>
      <w:r w:rsidRPr="00871595">
        <w:rPr>
          <w:szCs w:val="24"/>
          <w:lang w:eastAsia="lt-LT"/>
        </w:rPr>
        <w:t xml:space="preserve"> Nr. S</w:t>
      </w:r>
      <w:r>
        <w:rPr>
          <w:szCs w:val="24"/>
          <w:lang w:eastAsia="lt-LT"/>
        </w:rPr>
        <w:t>-</w:t>
      </w:r>
      <w:r w:rsidR="0076240A">
        <w:rPr>
          <w:szCs w:val="24"/>
          <w:lang w:eastAsia="lt-LT"/>
        </w:rPr>
        <w:t>66</w:t>
      </w:r>
    </w:p>
    <w:p w14:paraId="7C58F77B" w14:textId="77777777" w:rsidR="00453376" w:rsidRDefault="00453376" w:rsidP="00453376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Šiauliai</w:t>
      </w:r>
    </w:p>
    <w:p w14:paraId="6A146307" w14:textId="77777777" w:rsidR="00453376" w:rsidRDefault="00453376" w:rsidP="00453376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2B27FD87" w14:textId="0E172308" w:rsidR="00453376" w:rsidRPr="005F450E" w:rsidRDefault="00453376" w:rsidP="00453376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 w:rsidRPr="00493A9A">
        <w:rPr>
          <w:b/>
          <w:szCs w:val="24"/>
          <w:lang w:eastAsia="lt-LT"/>
        </w:rPr>
        <w:t>1.</w:t>
      </w:r>
      <w:r w:rsidRPr="00493A9A">
        <w:rPr>
          <w:b/>
          <w:szCs w:val="24"/>
          <w:lang w:eastAsia="lt-LT"/>
        </w:rPr>
        <w:tab/>
      </w:r>
      <w:r w:rsidR="00493A9A">
        <w:rPr>
          <w:b/>
          <w:szCs w:val="24"/>
          <w:lang w:eastAsia="lt-LT"/>
        </w:rPr>
        <w:t>M</w:t>
      </w:r>
      <w:r w:rsidRPr="00493A9A">
        <w:rPr>
          <w:b/>
          <w:szCs w:val="24"/>
          <w:lang w:eastAsia="lt-LT"/>
        </w:rPr>
        <w:t>etų užduotys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835"/>
        <w:gridCol w:w="4082"/>
      </w:tblGrid>
      <w:tr w:rsidR="00453376" w14:paraId="0EBB6302" w14:textId="77777777" w:rsidTr="00856E6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2CB" w14:textId="77777777" w:rsidR="00453376" w:rsidRPr="00BC30EF" w:rsidRDefault="00453376" w:rsidP="003858A3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BC30EF">
              <w:rPr>
                <w:szCs w:val="24"/>
                <w:lang w:eastAsia="lt-LT"/>
              </w:rPr>
              <w:t>Užduotys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2BEB" w14:textId="77777777" w:rsidR="00453376" w:rsidRPr="0054556E" w:rsidRDefault="00453376" w:rsidP="003858A3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54556E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8580" w14:textId="77777777" w:rsidR="00453376" w:rsidRPr="0054556E" w:rsidRDefault="00453376" w:rsidP="003858A3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54556E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453376" w14:paraId="75F7E3DD" w14:textId="77777777" w:rsidTr="003A524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3B26" w14:textId="7D22A6AC" w:rsidR="00453376" w:rsidRPr="00453376" w:rsidRDefault="00453376" w:rsidP="00453376">
            <w:pPr>
              <w:jc w:val="center"/>
              <w:rPr>
                <w:b/>
                <w:szCs w:val="24"/>
              </w:rPr>
            </w:pPr>
            <w:r w:rsidRPr="00BC30EF">
              <w:rPr>
                <w:b/>
                <w:szCs w:val="24"/>
              </w:rPr>
              <w:t xml:space="preserve">Asmenybės </w:t>
            </w:r>
            <w:proofErr w:type="spellStart"/>
            <w:r w:rsidRPr="00BC30EF">
              <w:rPr>
                <w:b/>
                <w:szCs w:val="24"/>
              </w:rPr>
              <w:t>ūgtis</w:t>
            </w:r>
            <w:proofErr w:type="spellEnd"/>
          </w:p>
        </w:tc>
      </w:tr>
      <w:tr w:rsidR="00453376" w14:paraId="312E5E7A" w14:textId="77777777" w:rsidTr="00856E6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5C74" w14:textId="04B0EE6B" w:rsidR="00453376" w:rsidRPr="00BC30EF" w:rsidRDefault="00E912E6" w:rsidP="003858A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</w:t>
            </w:r>
            <w:r w:rsidR="00C3007B">
              <w:rPr>
                <w:szCs w:val="24"/>
                <w:lang w:eastAsia="lt-LT"/>
              </w:rPr>
              <w:t>Gerinti mokinių pasiekimų ir pažangos lygį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F91" w14:textId="01C8C585" w:rsidR="00E912E6" w:rsidRPr="00E912E6" w:rsidRDefault="00E912E6" w:rsidP="00E912E6">
            <w:pPr>
              <w:overflowPunct w:val="0"/>
              <w:textAlignment w:val="baseline"/>
            </w:pPr>
            <w:r w:rsidRPr="00E912E6">
              <w:t>1.1.1. Vykdyti mokinių pasiekimų ir pažangos</w:t>
            </w:r>
          </w:p>
          <w:p w14:paraId="542C364F" w14:textId="77777777" w:rsidR="00E912E6" w:rsidRPr="00E912E6" w:rsidRDefault="00E912E6" w:rsidP="00E912E6">
            <w:pPr>
              <w:overflowPunct w:val="0"/>
              <w:textAlignment w:val="baseline"/>
            </w:pPr>
            <w:r w:rsidRPr="00E912E6">
              <w:t>stebėseną, numatyti</w:t>
            </w:r>
          </w:p>
          <w:p w14:paraId="3F2C5F9F" w14:textId="6B132F7E" w:rsidR="00E912E6" w:rsidRPr="00E912E6" w:rsidRDefault="00E912E6" w:rsidP="00E912E6">
            <w:pPr>
              <w:overflowPunct w:val="0"/>
              <w:textAlignment w:val="baseline"/>
            </w:pPr>
            <w:r w:rsidRPr="00E912E6">
              <w:t>priemones pažangos</w:t>
            </w:r>
          </w:p>
          <w:p w14:paraId="5B0F3E96" w14:textId="2DDE2FB7" w:rsidR="00C3007B" w:rsidRDefault="00E912E6" w:rsidP="00E912E6">
            <w:pPr>
              <w:overflowPunct w:val="0"/>
              <w:textAlignment w:val="baseline"/>
            </w:pPr>
            <w:r w:rsidRPr="00E912E6">
              <w:t>gerinimui.</w:t>
            </w:r>
          </w:p>
          <w:p w14:paraId="1ED5E8A5" w14:textId="597D27E9" w:rsidR="00E912E6" w:rsidRPr="00874D63" w:rsidRDefault="00E912E6" w:rsidP="00EA33A2">
            <w:pPr>
              <w:overflowPunct w:val="0"/>
              <w:textAlignment w:val="baseline"/>
              <w:rPr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8710" w14:textId="2992E888" w:rsidR="00C3007B" w:rsidRDefault="00E912E6" w:rsidP="00E912E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1.1.1.1.</w:t>
            </w:r>
            <w:r w:rsidRPr="00E912E6">
              <w:rPr>
                <w:szCs w:val="24"/>
                <w:lang w:eastAsia="lt-LT"/>
              </w:rPr>
              <w:t xml:space="preserve"> Mokytojų tarybos posėdyje aptart</w:t>
            </w:r>
            <w:r w:rsidR="00493A9A">
              <w:rPr>
                <w:szCs w:val="24"/>
                <w:lang w:eastAsia="lt-LT"/>
              </w:rPr>
              <w:t>a</w:t>
            </w:r>
            <w:r w:rsidRPr="00E912E6">
              <w:rPr>
                <w:szCs w:val="24"/>
                <w:lang w:eastAsia="lt-LT"/>
              </w:rPr>
              <w:t xml:space="preserve"> mokymo(</w:t>
            </w:r>
            <w:proofErr w:type="spellStart"/>
            <w:r w:rsidRPr="00E912E6">
              <w:rPr>
                <w:szCs w:val="24"/>
                <w:lang w:eastAsia="lt-LT"/>
              </w:rPr>
              <w:t>si</w:t>
            </w:r>
            <w:proofErr w:type="spellEnd"/>
            <w:r w:rsidRPr="00E912E6">
              <w:rPr>
                <w:szCs w:val="24"/>
                <w:lang w:eastAsia="lt-LT"/>
              </w:rPr>
              <w:t xml:space="preserve">) </w:t>
            </w:r>
            <w:r>
              <w:rPr>
                <w:szCs w:val="24"/>
                <w:lang w:eastAsia="lt-LT"/>
              </w:rPr>
              <w:t xml:space="preserve">proceso ir </w:t>
            </w:r>
            <w:r w:rsidRPr="00E912E6">
              <w:rPr>
                <w:szCs w:val="24"/>
                <w:lang w:eastAsia="lt-LT"/>
              </w:rPr>
              <w:t>pažangos stebėsen</w:t>
            </w:r>
            <w:r w:rsidR="00493A9A">
              <w:rPr>
                <w:szCs w:val="24"/>
                <w:lang w:eastAsia="lt-LT"/>
              </w:rPr>
              <w:t>a</w:t>
            </w:r>
            <w:r>
              <w:rPr>
                <w:szCs w:val="24"/>
                <w:lang w:eastAsia="lt-LT"/>
              </w:rPr>
              <w:t xml:space="preserve"> bei</w:t>
            </w:r>
            <w:r w:rsidRPr="00E912E6">
              <w:rPr>
                <w:szCs w:val="24"/>
                <w:lang w:eastAsia="lt-LT"/>
              </w:rPr>
              <w:t xml:space="preserve"> </w:t>
            </w:r>
            <w:r w:rsidR="00493A9A">
              <w:rPr>
                <w:szCs w:val="24"/>
                <w:lang w:eastAsia="lt-LT"/>
              </w:rPr>
              <w:t xml:space="preserve">numatytos pažangos </w:t>
            </w:r>
            <w:r w:rsidRPr="00E912E6">
              <w:rPr>
                <w:szCs w:val="24"/>
                <w:lang w:eastAsia="lt-LT"/>
              </w:rPr>
              <w:t>gerinimo priemon</w:t>
            </w:r>
            <w:r w:rsidR="00493A9A">
              <w:rPr>
                <w:szCs w:val="24"/>
                <w:lang w:eastAsia="lt-LT"/>
              </w:rPr>
              <w:t>ė</w:t>
            </w:r>
            <w:r w:rsidRPr="00E912E6">
              <w:rPr>
                <w:szCs w:val="24"/>
                <w:lang w:eastAsia="lt-LT"/>
              </w:rPr>
              <w:t>s.</w:t>
            </w:r>
          </w:p>
          <w:p w14:paraId="20427926" w14:textId="06961AAC" w:rsidR="00E912E6" w:rsidRPr="00E912E6" w:rsidRDefault="00E912E6" w:rsidP="00E912E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1.1.1.2. 8</w:t>
            </w:r>
            <w:r w:rsidR="003E4545">
              <w:rPr>
                <w:szCs w:val="24"/>
                <w:lang w:eastAsia="lt-LT"/>
              </w:rPr>
              <w:t>5</w:t>
            </w:r>
            <w:r>
              <w:rPr>
                <w:szCs w:val="24"/>
                <w:lang w:eastAsia="lt-LT"/>
              </w:rPr>
              <w:t xml:space="preserve"> proc. mokinių padar</w:t>
            </w:r>
            <w:r w:rsidR="00642B8A">
              <w:rPr>
                <w:szCs w:val="24"/>
                <w:lang w:eastAsia="lt-LT"/>
              </w:rPr>
              <w:t>yta</w:t>
            </w:r>
            <w:r>
              <w:rPr>
                <w:szCs w:val="24"/>
                <w:lang w:eastAsia="lt-LT"/>
              </w:rPr>
              <w:t xml:space="preserve"> mokymosi pažangą.</w:t>
            </w:r>
          </w:p>
        </w:tc>
      </w:tr>
      <w:tr w:rsidR="00C3007B" w14:paraId="62615F8F" w14:textId="77777777" w:rsidTr="00876B5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254" w14:textId="23628549" w:rsidR="00C3007B" w:rsidRPr="00C3007B" w:rsidRDefault="00C3007B" w:rsidP="00C3007B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 w:rsidRPr="004131EB">
              <w:rPr>
                <w:b/>
                <w:szCs w:val="24"/>
              </w:rPr>
              <w:t>Ugdymas(</w:t>
            </w:r>
            <w:proofErr w:type="spellStart"/>
            <w:r w:rsidRPr="004131EB">
              <w:rPr>
                <w:b/>
                <w:szCs w:val="24"/>
              </w:rPr>
              <w:t>is</w:t>
            </w:r>
            <w:proofErr w:type="spellEnd"/>
            <w:r w:rsidRPr="004131EB">
              <w:rPr>
                <w:b/>
                <w:szCs w:val="24"/>
              </w:rPr>
              <w:t>)</w:t>
            </w:r>
          </w:p>
        </w:tc>
      </w:tr>
      <w:tr w:rsidR="00453376" w14:paraId="051B95AE" w14:textId="77777777" w:rsidTr="00856E6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A5E" w14:textId="4C9B3F7A" w:rsidR="00453376" w:rsidRPr="009D4220" w:rsidRDefault="00EA33A2" w:rsidP="003858A3">
            <w:pPr>
              <w:overflowPunct w:val="0"/>
              <w:textAlignment w:val="baseline"/>
              <w:rPr>
                <w:szCs w:val="24"/>
                <w:highlight w:val="yellow"/>
                <w:lang w:eastAsia="lt-LT"/>
              </w:rPr>
            </w:pPr>
            <w:r>
              <w:rPr>
                <w:szCs w:val="24"/>
              </w:rPr>
              <w:t xml:space="preserve">1.2. </w:t>
            </w:r>
            <w:r w:rsidRPr="004131EB">
              <w:rPr>
                <w:szCs w:val="24"/>
              </w:rPr>
              <w:t xml:space="preserve">Sudaryti </w:t>
            </w:r>
            <w:r w:rsidRPr="004131EB">
              <w:rPr>
                <w:bCs/>
              </w:rPr>
              <w:t>sąlygas ugdymo turinio įvairovei.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0B8" w14:textId="167B8819" w:rsidR="00EA33A2" w:rsidRDefault="00EA33A2" w:rsidP="00EA33A2">
            <w:pPr>
              <w:overflowPunct w:val="0"/>
              <w:textAlignment w:val="baseline"/>
            </w:pPr>
            <w:r>
              <w:t>1.2.1. Ugdymo procese naudoti įvairias skaitmenines mokymo(</w:t>
            </w:r>
            <w:proofErr w:type="spellStart"/>
            <w:r>
              <w:t>si</w:t>
            </w:r>
            <w:proofErr w:type="spellEnd"/>
            <w:r>
              <w:t>) priemones.</w:t>
            </w:r>
          </w:p>
          <w:p w14:paraId="03C056DF" w14:textId="04D158D2" w:rsidR="00EA33A2" w:rsidRDefault="00EA33A2" w:rsidP="00EA33A2">
            <w:pPr>
              <w:overflowPunct w:val="0"/>
              <w:textAlignment w:val="baseline"/>
            </w:pPr>
          </w:p>
          <w:p w14:paraId="6E491F6B" w14:textId="06472F61" w:rsidR="00EA33A2" w:rsidRDefault="00EA33A2" w:rsidP="00EA33A2">
            <w:pPr>
              <w:overflowPunct w:val="0"/>
              <w:textAlignment w:val="baseline"/>
            </w:pPr>
          </w:p>
          <w:p w14:paraId="73F1581A" w14:textId="2EAEDCE2" w:rsidR="00EA33A2" w:rsidRDefault="00EA33A2" w:rsidP="00EA33A2">
            <w:pPr>
              <w:overflowPunct w:val="0"/>
              <w:textAlignment w:val="baseline"/>
            </w:pPr>
          </w:p>
          <w:p w14:paraId="1CB41136" w14:textId="75AD556E" w:rsidR="00EA33A2" w:rsidRPr="00874D63" w:rsidRDefault="00EA33A2" w:rsidP="00EA33A2">
            <w:pPr>
              <w:overflowPunct w:val="0"/>
              <w:textAlignment w:val="baseline"/>
            </w:pPr>
            <w:r>
              <w:t>1.</w:t>
            </w:r>
            <w:r w:rsidR="0066709D">
              <w:t>2</w:t>
            </w:r>
            <w:r>
              <w:t xml:space="preserve">.2. Mokinių </w:t>
            </w:r>
            <w:r w:rsidRPr="00EA33A2">
              <w:rPr>
                <w:szCs w:val="24"/>
              </w:rPr>
              <w:t>fizinės sveikatos, emocinio-psichologinio saugumo stiprinimas.</w:t>
            </w:r>
          </w:p>
          <w:p w14:paraId="3EFD93AA" w14:textId="77777777" w:rsidR="00453376" w:rsidRPr="009D4220" w:rsidRDefault="00453376" w:rsidP="003858A3">
            <w:pPr>
              <w:overflowPunct w:val="0"/>
              <w:textAlignment w:val="baseline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2B9" w14:textId="2A8593FD" w:rsidR="00EA33A2" w:rsidRDefault="00EA33A2" w:rsidP="00EA33A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1.2.1.1. Pravesti mokymai mokytojams „</w:t>
            </w:r>
            <w:r>
              <w:t>Šiuolaikinės ugdymo(</w:t>
            </w:r>
            <w:proofErr w:type="spellStart"/>
            <w:r>
              <w:t>si</w:t>
            </w:r>
            <w:proofErr w:type="spellEnd"/>
            <w:r>
              <w:t>) aplinkos Microsoft Office 365 programinės įrangos panaudojimas ugdymui“.</w:t>
            </w:r>
          </w:p>
          <w:p w14:paraId="04550015" w14:textId="22D57211" w:rsidR="00453376" w:rsidRDefault="00EA33A2" w:rsidP="00EA33A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1.2.1.2. </w:t>
            </w:r>
            <w:r w:rsidR="003E4545">
              <w:rPr>
                <w:szCs w:val="24"/>
                <w:lang w:eastAsia="lt-LT"/>
              </w:rPr>
              <w:t>9</w:t>
            </w:r>
            <w:r>
              <w:rPr>
                <w:szCs w:val="24"/>
                <w:lang w:eastAsia="lt-LT"/>
              </w:rPr>
              <w:t>0 proc. mokytojų ugdymo procese naudo</w:t>
            </w:r>
            <w:r w:rsidR="00642B8A">
              <w:rPr>
                <w:szCs w:val="24"/>
                <w:lang w:eastAsia="lt-LT"/>
              </w:rPr>
              <w:t>ja</w:t>
            </w:r>
            <w:r>
              <w:rPr>
                <w:szCs w:val="24"/>
                <w:lang w:eastAsia="lt-LT"/>
              </w:rPr>
              <w:t xml:space="preserve"> skaitmenines mokymo(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priemones.</w:t>
            </w:r>
          </w:p>
          <w:p w14:paraId="1FA8F269" w14:textId="7132BBBC" w:rsidR="00EA33A2" w:rsidRDefault="00EA33A2" w:rsidP="00EA33A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 w:rsidR="0066709D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 xml:space="preserve">.2.1. </w:t>
            </w:r>
            <w:r w:rsidR="00642B8A">
              <w:rPr>
                <w:szCs w:val="24"/>
                <w:lang w:eastAsia="lt-LT"/>
              </w:rPr>
              <w:t>Įgyvendin</w:t>
            </w:r>
            <w:r w:rsidR="00CB3E93">
              <w:rPr>
                <w:szCs w:val="24"/>
                <w:lang w:eastAsia="lt-LT"/>
              </w:rPr>
              <w:t>am</w:t>
            </w:r>
            <w:r w:rsidR="00642B8A">
              <w:rPr>
                <w:szCs w:val="24"/>
                <w:lang w:eastAsia="lt-LT"/>
              </w:rPr>
              <w:t>as</w:t>
            </w:r>
            <w:r>
              <w:rPr>
                <w:szCs w:val="24"/>
                <w:lang w:eastAsia="lt-LT"/>
              </w:rPr>
              <w:t xml:space="preserve"> visos dienos mokyklos </w:t>
            </w:r>
            <w:r w:rsidR="00856E63">
              <w:rPr>
                <w:szCs w:val="24"/>
                <w:lang w:eastAsia="lt-LT"/>
              </w:rPr>
              <w:t xml:space="preserve">1 </w:t>
            </w:r>
            <w:r>
              <w:rPr>
                <w:szCs w:val="24"/>
                <w:lang w:eastAsia="lt-LT"/>
              </w:rPr>
              <w:t>modeli</w:t>
            </w:r>
            <w:r w:rsidR="00642B8A">
              <w:rPr>
                <w:szCs w:val="24"/>
                <w:lang w:eastAsia="lt-LT"/>
              </w:rPr>
              <w:t>s</w:t>
            </w:r>
            <w:r>
              <w:rPr>
                <w:szCs w:val="24"/>
                <w:lang w:eastAsia="lt-LT"/>
              </w:rPr>
              <w:t>.</w:t>
            </w:r>
          </w:p>
          <w:p w14:paraId="537E172A" w14:textId="44E7BD50" w:rsidR="00EA33A2" w:rsidRDefault="00EA33A2" w:rsidP="00EA33A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 w:rsidR="0066709D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>.2.2. Įgyvendin</w:t>
            </w:r>
            <w:r w:rsidR="00CB3E93">
              <w:rPr>
                <w:szCs w:val="24"/>
                <w:lang w:eastAsia="lt-LT"/>
              </w:rPr>
              <w:t>am</w:t>
            </w:r>
            <w:r>
              <w:rPr>
                <w:szCs w:val="24"/>
                <w:lang w:eastAsia="lt-LT"/>
              </w:rPr>
              <w:t xml:space="preserve">os prevencinės programos: </w:t>
            </w:r>
            <w:r w:rsidR="00847948">
              <w:rPr>
                <w:szCs w:val="24"/>
                <w:lang w:eastAsia="lt-LT"/>
              </w:rPr>
              <w:t>„Antras žingsnis“, „</w:t>
            </w:r>
            <w:proofErr w:type="spellStart"/>
            <w:r w:rsidR="00847948">
              <w:rPr>
                <w:szCs w:val="24"/>
                <w:lang w:eastAsia="lt-LT"/>
              </w:rPr>
              <w:t>Zipio</w:t>
            </w:r>
            <w:proofErr w:type="spellEnd"/>
            <w:r w:rsidR="00847948">
              <w:rPr>
                <w:szCs w:val="24"/>
                <w:lang w:eastAsia="lt-LT"/>
              </w:rPr>
              <w:t xml:space="preserve"> draugai“, „Obuolio draugai“, „Įveikime kartu“.</w:t>
            </w:r>
          </w:p>
          <w:p w14:paraId="10FAEB25" w14:textId="7183BEF0" w:rsidR="003945F5" w:rsidRPr="00B5686B" w:rsidRDefault="003945F5" w:rsidP="00EA33A2">
            <w:pPr>
              <w:rPr>
                <w:noProof/>
                <w:szCs w:val="24"/>
                <w:lang w:val="es-ES"/>
              </w:rPr>
            </w:pPr>
            <w:r>
              <w:rPr>
                <w:szCs w:val="24"/>
                <w:lang w:eastAsia="lt-LT"/>
              </w:rPr>
              <w:t>1.</w:t>
            </w:r>
            <w:r w:rsidR="0066709D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>.2.3. Parengta ir pateikta paraiška „Aktyvi mokykla“.</w:t>
            </w:r>
          </w:p>
        </w:tc>
      </w:tr>
      <w:tr w:rsidR="00C3007B" w14:paraId="457DB876" w14:textId="77777777" w:rsidTr="00CA2BA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938" w14:textId="22B49F09" w:rsidR="00C3007B" w:rsidRPr="00C3007B" w:rsidRDefault="00C3007B" w:rsidP="00C3007B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BC30EF">
              <w:rPr>
                <w:b/>
                <w:szCs w:val="24"/>
                <w:lang w:eastAsia="lt-LT"/>
              </w:rPr>
              <w:t>Ugdymo(</w:t>
            </w:r>
            <w:proofErr w:type="spellStart"/>
            <w:r w:rsidRPr="00BC30EF">
              <w:rPr>
                <w:b/>
                <w:szCs w:val="24"/>
                <w:lang w:eastAsia="lt-LT"/>
              </w:rPr>
              <w:t>si</w:t>
            </w:r>
            <w:proofErr w:type="spellEnd"/>
            <w:r w:rsidRPr="00BC30EF">
              <w:rPr>
                <w:b/>
                <w:szCs w:val="24"/>
                <w:lang w:eastAsia="lt-LT"/>
              </w:rPr>
              <w:t>) aplinka</w:t>
            </w:r>
          </w:p>
        </w:tc>
      </w:tr>
      <w:tr w:rsidR="00C3007B" w14:paraId="0AAADAD8" w14:textId="77777777" w:rsidTr="00856E6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2E3" w14:textId="366DDD98" w:rsidR="00C3007B" w:rsidRPr="009D4220" w:rsidRDefault="00C3007B" w:rsidP="006E3417">
            <w:pPr>
              <w:rPr>
                <w:szCs w:val="24"/>
                <w:highlight w:val="yellow"/>
                <w:lang w:eastAsia="lt-LT"/>
              </w:rPr>
            </w:pPr>
            <w:r>
              <w:rPr>
                <w:szCs w:val="24"/>
              </w:rPr>
              <w:t>1</w:t>
            </w:r>
            <w:r w:rsidRPr="00BC30EF">
              <w:rPr>
                <w:szCs w:val="24"/>
              </w:rPr>
              <w:t>.</w:t>
            </w:r>
            <w:r w:rsidR="0066709D">
              <w:rPr>
                <w:szCs w:val="24"/>
              </w:rPr>
              <w:t>3</w:t>
            </w:r>
            <w:r w:rsidRPr="00BC30EF">
              <w:rPr>
                <w:szCs w:val="24"/>
              </w:rPr>
              <w:t xml:space="preserve">. </w:t>
            </w:r>
            <w:r w:rsidR="008A4FF8">
              <w:rPr>
                <w:szCs w:val="24"/>
              </w:rPr>
              <w:t>Tobulinti ugdymo(</w:t>
            </w:r>
            <w:proofErr w:type="spellStart"/>
            <w:r w:rsidR="008A4FF8">
              <w:rPr>
                <w:szCs w:val="24"/>
              </w:rPr>
              <w:t>si</w:t>
            </w:r>
            <w:proofErr w:type="spellEnd"/>
            <w:r w:rsidR="008A4FF8">
              <w:rPr>
                <w:szCs w:val="24"/>
              </w:rPr>
              <w:t>) aplinką.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98C" w14:textId="71C41495" w:rsidR="00C3007B" w:rsidRPr="00A82BDD" w:rsidRDefault="00C3007B" w:rsidP="00C3007B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>1</w:t>
            </w:r>
            <w:r w:rsidRPr="00453376">
              <w:rPr>
                <w:szCs w:val="24"/>
                <w:lang w:eastAsia="lt-LT"/>
              </w:rPr>
              <w:t>.</w:t>
            </w:r>
            <w:r w:rsidR="0066709D">
              <w:rPr>
                <w:szCs w:val="24"/>
                <w:lang w:eastAsia="lt-LT"/>
              </w:rPr>
              <w:t>3</w:t>
            </w:r>
            <w:r w:rsidRPr="00453376">
              <w:rPr>
                <w:szCs w:val="24"/>
                <w:lang w:eastAsia="lt-LT"/>
              </w:rPr>
              <w:t xml:space="preserve">.1. </w:t>
            </w:r>
            <w:r>
              <w:rPr>
                <w:szCs w:val="24"/>
              </w:rPr>
              <w:t>Ugdytinių</w:t>
            </w:r>
            <w:r w:rsidRPr="00553ACF">
              <w:rPr>
                <w:szCs w:val="24"/>
              </w:rPr>
              <w:t xml:space="preserve"> fizinės sveikatos, emocinio-psichologinio saugumo stiprinimas.</w:t>
            </w:r>
          </w:p>
          <w:p w14:paraId="0572DC6F" w14:textId="77777777" w:rsidR="00C3007B" w:rsidRDefault="00C3007B" w:rsidP="00C3007B">
            <w:pPr>
              <w:overflowPunct w:val="0"/>
              <w:textAlignment w:val="baseline"/>
              <w:rPr>
                <w:highlight w:val="yellow"/>
              </w:rPr>
            </w:pPr>
          </w:p>
          <w:p w14:paraId="3A0FB734" w14:textId="77777777" w:rsidR="00642B8A" w:rsidRDefault="00642B8A" w:rsidP="00C3007B">
            <w:pPr>
              <w:ind w:right="135"/>
            </w:pPr>
          </w:p>
          <w:p w14:paraId="391F1560" w14:textId="77777777" w:rsidR="00642B8A" w:rsidRDefault="00642B8A" w:rsidP="00C3007B">
            <w:pPr>
              <w:ind w:right="135"/>
            </w:pPr>
          </w:p>
          <w:p w14:paraId="77281847" w14:textId="77777777" w:rsidR="00642B8A" w:rsidRDefault="00642B8A" w:rsidP="00C3007B">
            <w:pPr>
              <w:ind w:right="135"/>
            </w:pPr>
          </w:p>
          <w:p w14:paraId="2A928871" w14:textId="7883E654" w:rsidR="00C3007B" w:rsidRDefault="00C3007B" w:rsidP="00C3007B">
            <w:pPr>
              <w:ind w:right="135"/>
            </w:pPr>
            <w:r w:rsidRPr="00C3007B">
              <w:lastRenderedPageBreak/>
              <w:t>1.</w:t>
            </w:r>
            <w:r w:rsidR="0066709D">
              <w:t>3</w:t>
            </w:r>
            <w:r w:rsidRPr="00C3007B">
              <w:t>.2. Plėtoti inžinerinio ugdymo ir STEAM veiklas.</w:t>
            </w:r>
          </w:p>
          <w:p w14:paraId="7253C173" w14:textId="77777777" w:rsidR="00530E3C" w:rsidRDefault="00530E3C" w:rsidP="00C3007B">
            <w:pPr>
              <w:ind w:right="135"/>
            </w:pPr>
          </w:p>
          <w:p w14:paraId="57CFAD31" w14:textId="77777777" w:rsidR="00493A9A" w:rsidRDefault="00493A9A" w:rsidP="00C3007B">
            <w:pPr>
              <w:ind w:right="135"/>
            </w:pPr>
          </w:p>
          <w:p w14:paraId="47EDCE3C" w14:textId="77777777" w:rsidR="00493A9A" w:rsidRDefault="00493A9A" w:rsidP="00C3007B">
            <w:pPr>
              <w:ind w:right="135"/>
            </w:pPr>
          </w:p>
          <w:p w14:paraId="03176F71" w14:textId="77777777" w:rsidR="00642B8A" w:rsidRDefault="00642B8A" w:rsidP="00C3007B">
            <w:pPr>
              <w:ind w:right="135"/>
            </w:pPr>
          </w:p>
          <w:p w14:paraId="672763C2" w14:textId="77777777" w:rsidR="00642B8A" w:rsidRDefault="00642B8A" w:rsidP="00C3007B">
            <w:pPr>
              <w:ind w:right="135"/>
            </w:pPr>
          </w:p>
          <w:p w14:paraId="1454E28D" w14:textId="351AFB4C" w:rsidR="00530E3C" w:rsidRPr="009D4220" w:rsidRDefault="00530E3C" w:rsidP="00C3007B">
            <w:pPr>
              <w:ind w:right="135"/>
              <w:rPr>
                <w:szCs w:val="24"/>
                <w:highlight w:val="yellow"/>
                <w:lang w:eastAsia="lt-LT"/>
              </w:rPr>
            </w:pPr>
            <w:r>
              <w:t xml:space="preserve">1.3.3. Plėtoti mokymosi </w:t>
            </w:r>
            <w:r w:rsidR="006E3417">
              <w:t xml:space="preserve">mokykloje ir </w:t>
            </w:r>
            <w:r>
              <w:t xml:space="preserve">už </w:t>
            </w:r>
            <w:r w:rsidR="006E3417">
              <w:t xml:space="preserve">jos </w:t>
            </w:r>
            <w:r>
              <w:t>ribų galimybes.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0AD" w14:textId="31890CFD" w:rsidR="00C3007B" w:rsidRDefault="00C3007B" w:rsidP="00C3007B">
            <w:pPr>
              <w:overflowPunct w:val="0"/>
              <w:ind w:left="28"/>
              <w:textAlignment w:val="baseline"/>
              <w:rPr>
                <w:szCs w:val="24"/>
                <w:lang w:eastAsia="lt-LT"/>
              </w:rPr>
            </w:pPr>
            <w:r w:rsidRPr="00874D63">
              <w:rPr>
                <w:szCs w:val="24"/>
                <w:lang w:eastAsia="lt-LT"/>
              </w:rPr>
              <w:lastRenderedPageBreak/>
              <w:t>1.</w:t>
            </w:r>
            <w:r w:rsidR="0066709D">
              <w:rPr>
                <w:szCs w:val="24"/>
                <w:lang w:eastAsia="lt-LT"/>
              </w:rPr>
              <w:t>3</w:t>
            </w:r>
            <w:r w:rsidRPr="00874D63">
              <w:rPr>
                <w:szCs w:val="24"/>
                <w:lang w:eastAsia="lt-LT"/>
              </w:rPr>
              <w:t xml:space="preserve">.1.1. </w:t>
            </w:r>
            <w:r w:rsidR="00A82BDD">
              <w:rPr>
                <w:szCs w:val="24"/>
                <w:lang w:eastAsia="lt-LT"/>
              </w:rPr>
              <w:t>Sudarytos sąlygos mokinių individualių poreikių tenkinimui, emociniam-psichologiniam saugumui naujai į</w:t>
            </w:r>
            <w:r>
              <w:rPr>
                <w:szCs w:val="24"/>
                <w:lang w:eastAsia="lt-LT"/>
              </w:rPr>
              <w:t>rengta</w:t>
            </w:r>
            <w:r w:rsidR="00A82BDD">
              <w:rPr>
                <w:szCs w:val="24"/>
                <w:lang w:eastAsia="lt-LT"/>
              </w:rPr>
              <w:t>me</w:t>
            </w:r>
            <w:r>
              <w:rPr>
                <w:szCs w:val="24"/>
                <w:lang w:eastAsia="lt-LT"/>
              </w:rPr>
              <w:t xml:space="preserve"> </w:t>
            </w:r>
            <w:r w:rsidR="00493A9A">
              <w:rPr>
                <w:szCs w:val="24"/>
                <w:lang w:eastAsia="lt-LT"/>
              </w:rPr>
              <w:t>poilsio</w:t>
            </w:r>
            <w:r w:rsidRPr="00874D63">
              <w:rPr>
                <w:szCs w:val="24"/>
                <w:lang w:eastAsia="lt-LT"/>
              </w:rPr>
              <w:t xml:space="preserve"> ir nusiraminimo</w:t>
            </w:r>
            <w:r>
              <w:rPr>
                <w:szCs w:val="24"/>
                <w:lang w:eastAsia="lt-LT"/>
              </w:rPr>
              <w:t xml:space="preserve"> kambary</w:t>
            </w:r>
            <w:r w:rsidR="00A82BDD">
              <w:rPr>
                <w:szCs w:val="24"/>
                <w:lang w:eastAsia="lt-LT"/>
              </w:rPr>
              <w:t>je</w:t>
            </w:r>
            <w:r>
              <w:rPr>
                <w:szCs w:val="24"/>
                <w:lang w:eastAsia="lt-LT"/>
              </w:rPr>
              <w:t>.</w:t>
            </w:r>
          </w:p>
          <w:p w14:paraId="269F1BDF" w14:textId="22798C52" w:rsidR="0066709D" w:rsidRPr="00642B8A" w:rsidRDefault="00C3007B" w:rsidP="0066709D">
            <w:pPr>
              <w:overflowPunct w:val="0"/>
              <w:ind w:left="28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 w:rsidR="0066709D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 xml:space="preserve">.1.2. </w:t>
            </w:r>
            <w:r w:rsidR="00642B8A">
              <w:rPr>
                <w:szCs w:val="24"/>
                <w:lang w:eastAsia="lt-LT"/>
              </w:rPr>
              <w:t xml:space="preserve">Sudarytos sąlygos mokinių fizinės sveikatos stiprinimui naujai </w:t>
            </w:r>
            <w:r w:rsidR="00642B8A" w:rsidRPr="00642B8A">
              <w:rPr>
                <w:szCs w:val="24"/>
                <w:lang w:eastAsia="lt-LT"/>
              </w:rPr>
              <w:t>į</w:t>
            </w:r>
            <w:r w:rsidRPr="00642B8A">
              <w:rPr>
                <w:szCs w:val="24"/>
                <w:lang w:eastAsia="lt-LT"/>
              </w:rPr>
              <w:t>rengtos</w:t>
            </w:r>
            <w:r w:rsidR="00642B8A" w:rsidRPr="00642B8A">
              <w:rPr>
                <w:szCs w:val="24"/>
                <w:lang w:eastAsia="lt-LT"/>
              </w:rPr>
              <w:t>e</w:t>
            </w:r>
            <w:r w:rsidRPr="00642B8A">
              <w:rPr>
                <w:szCs w:val="24"/>
                <w:lang w:eastAsia="lt-LT"/>
              </w:rPr>
              <w:t xml:space="preserve"> lauko edukacinės</w:t>
            </w:r>
            <w:r w:rsidR="00642B8A" w:rsidRPr="00642B8A">
              <w:rPr>
                <w:szCs w:val="24"/>
                <w:lang w:eastAsia="lt-LT"/>
              </w:rPr>
              <w:t>e</w:t>
            </w:r>
            <w:r w:rsidRPr="00642B8A">
              <w:rPr>
                <w:szCs w:val="24"/>
                <w:lang w:eastAsia="lt-LT"/>
              </w:rPr>
              <w:t xml:space="preserve"> erdvės</w:t>
            </w:r>
            <w:r w:rsidR="00642B8A" w:rsidRPr="00642B8A">
              <w:rPr>
                <w:szCs w:val="24"/>
                <w:lang w:eastAsia="lt-LT"/>
              </w:rPr>
              <w:t>e</w:t>
            </w:r>
            <w:r w:rsidRPr="00642B8A">
              <w:rPr>
                <w:szCs w:val="24"/>
                <w:lang w:eastAsia="lt-LT"/>
              </w:rPr>
              <w:t xml:space="preserve"> „Paukščių daugiabutis“, „Vabalų viešbutis“, mini prieskonių darželis.</w:t>
            </w:r>
          </w:p>
          <w:p w14:paraId="24266CAB" w14:textId="6141C939" w:rsidR="00C3007B" w:rsidRDefault="00C3007B" w:rsidP="00C3007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</w:t>
            </w:r>
            <w:r w:rsidR="00493A9A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>.2.</w:t>
            </w:r>
            <w:r w:rsidR="00493A9A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 Įgyvendin</w:t>
            </w:r>
            <w:r w:rsidR="00CB3E93">
              <w:rPr>
                <w:szCs w:val="24"/>
                <w:lang w:eastAsia="lt-LT"/>
              </w:rPr>
              <w:t>ama</w:t>
            </w:r>
            <w:r>
              <w:rPr>
                <w:szCs w:val="24"/>
                <w:lang w:eastAsia="lt-LT"/>
              </w:rPr>
              <w:t xml:space="preserve"> „Informatikos ir technologinės kūrybos mokymo(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programa.</w:t>
            </w:r>
          </w:p>
          <w:p w14:paraId="55EB1484" w14:textId="269EA72E" w:rsidR="00493A9A" w:rsidRDefault="00493A9A" w:rsidP="00C3007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 w:rsidR="00BB797E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 xml:space="preserve">.2.2. </w:t>
            </w:r>
            <w:r w:rsidR="00713BE6">
              <w:rPr>
                <w:szCs w:val="24"/>
                <w:lang w:eastAsia="lt-LT"/>
              </w:rPr>
              <w:t>Vykd</w:t>
            </w:r>
            <w:r w:rsidR="000601E2">
              <w:rPr>
                <w:szCs w:val="24"/>
                <w:lang w:eastAsia="lt-LT"/>
              </w:rPr>
              <w:t>omas</w:t>
            </w:r>
            <w:r w:rsidR="00713BE6">
              <w:rPr>
                <w:szCs w:val="24"/>
                <w:lang w:eastAsia="lt-LT"/>
              </w:rPr>
              <w:t xml:space="preserve"> integralus, į kompleksišką tikrovės reiškinių pažinimą, pritaikymą ir problemų sprendimą kreipiantis ugdymas naujai į</w:t>
            </w:r>
            <w:r>
              <w:rPr>
                <w:szCs w:val="24"/>
                <w:lang w:eastAsia="lt-LT"/>
              </w:rPr>
              <w:t>rengta</w:t>
            </w:r>
            <w:r w:rsidR="00713BE6">
              <w:rPr>
                <w:szCs w:val="24"/>
                <w:lang w:eastAsia="lt-LT"/>
              </w:rPr>
              <w:t>me</w:t>
            </w:r>
            <w:r>
              <w:rPr>
                <w:szCs w:val="24"/>
                <w:lang w:eastAsia="lt-LT"/>
              </w:rPr>
              <w:t xml:space="preserve"> STEAM centr</w:t>
            </w:r>
            <w:r w:rsidR="00713BE6">
              <w:rPr>
                <w:szCs w:val="24"/>
                <w:lang w:eastAsia="lt-LT"/>
              </w:rPr>
              <w:t>e</w:t>
            </w:r>
            <w:r>
              <w:rPr>
                <w:szCs w:val="24"/>
                <w:lang w:eastAsia="lt-LT"/>
              </w:rPr>
              <w:t>.</w:t>
            </w:r>
          </w:p>
          <w:p w14:paraId="5AB3AE20" w14:textId="19949360" w:rsidR="00530E3C" w:rsidRDefault="00530E3C" w:rsidP="00C3007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1.3.3.1. Ne mažiau kaip 20 proc. mokytojų pamokas organizuo</w:t>
            </w:r>
            <w:r w:rsidR="00713BE6">
              <w:rPr>
                <w:szCs w:val="24"/>
                <w:lang w:eastAsia="lt-LT"/>
              </w:rPr>
              <w:t>ja</w:t>
            </w:r>
            <w:r>
              <w:rPr>
                <w:szCs w:val="24"/>
                <w:lang w:eastAsia="lt-LT"/>
              </w:rPr>
              <w:t xml:space="preserve"> socialinių partnerių aplinkose (gimnazijose, VUŠA, ŠPRC</w:t>
            </w:r>
            <w:r w:rsidR="00B26519">
              <w:rPr>
                <w:szCs w:val="24"/>
                <w:lang w:eastAsia="lt-LT"/>
              </w:rPr>
              <w:t xml:space="preserve"> ir kt.)</w:t>
            </w:r>
          </w:p>
          <w:p w14:paraId="537A01FB" w14:textId="7E0B8F40" w:rsidR="00B26519" w:rsidRPr="006E3417" w:rsidRDefault="00B26519" w:rsidP="00C3007B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1.3.3.2. </w:t>
            </w:r>
            <w:r w:rsidR="000601E2">
              <w:rPr>
                <w:szCs w:val="24"/>
              </w:rPr>
              <w:t>O</w:t>
            </w:r>
            <w:r w:rsidR="000601E2">
              <w:rPr>
                <w:szCs w:val="24"/>
              </w:rPr>
              <w:t>rganizuo</w:t>
            </w:r>
            <w:r w:rsidR="000601E2">
              <w:rPr>
                <w:szCs w:val="24"/>
              </w:rPr>
              <w:t>jamas s</w:t>
            </w:r>
            <w:r w:rsidR="00642B8A" w:rsidRPr="006E3417">
              <w:rPr>
                <w:szCs w:val="24"/>
              </w:rPr>
              <w:t>avarankiška</w:t>
            </w:r>
            <w:r w:rsidR="00642B8A">
              <w:rPr>
                <w:szCs w:val="24"/>
              </w:rPr>
              <w:t>s</w:t>
            </w:r>
            <w:r w:rsidR="00642B8A" w:rsidRPr="006E3417">
              <w:rPr>
                <w:szCs w:val="24"/>
              </w:rPr>
              <w:t xml:space="preserve"> ir integruota</w:t>
            </w:r>
            <w:r w:rsidR="00642B8A">
              <w:rPr>
                <w:szCs w:val="24"/>
              </w:rPr>
              <w:t>s</w:t>
            </w:r>
            <w:r w:rsidR="00642B8A" w:rsidRPr="006E3417">
              <w:rPr>
                <w:szCs w:val="24"/>
              </w:rPr>
              <w:t xml:space="preserve"> ugdym</w:t>
            </w:r>
            <w:r w:rsidR="00642B8A">
              <w:rPr>
                <w:szCs w:val="24"/>
              </w:rPr>
              <w:t>as naujai</w:t>
            </w:r>
            <w:r w:rsidR="00642B8A" w:rsidRPr="006E3417">
              <w:rPr>
                <w:szCs w:val="24"/>
              </w:rPr>
              <w:t xml:space="preserve"> </w:t>
            </w:r>
            <w:r w:rsidR="00642B8A">
              <w:rPr>
                <w:szCs w:val="24"/>
              </w:rPr>
              <w:t>į</w:t>
            </w:r>
            <w:r w:rsidR="006E3417" w:rsidRPr="006E3417">
              <w:rPr>
                <w:szCs w:val="24"/>
              </w:rPr>
              <w:t>rengt</w:t>
            </w:r>
            <w:r w:rsidR="00642B8A">
              <w:rPr>
                <w:szCs w:val="24"/>
              </w:rPr>
              <w:t>oje</w:t>
            </w:r>
            <w:r w:rsidR="006E3417" w:rsidRPr="006E3417">
              <w:rPr>
                <w:szCs w:val="24"/>
              </w:rPr>
              <w:t xml:space="preserve"> edukacin</w:t>
            </w:r>
            <w:r w:rsidR="00770CCA">
              <w:rPr>
                <w:szCs w:val="24"/>
              </w:rPr>
              <w:t>ė</w:t>
            </w:r>
            <w:r w:rsidR="00642B8A">
              <w:rPr>
                <w:szCs w:val="24"/>
              </w:rPr>
              <w:t>je</w:t>
            </w:r>
            <w:r w:rsidR="006E3417" w:rsidRPr="006E3417">
              <w:rPr>
                <w:szCs w:val="24"/>
              </w:rPr>
              <w:t xml:space="preserve"> erdv</w:t>
            </w:r>
            <w:r w:rsidR="00770CCA">
              <w:rPr>
                <w:szCs w:val="24"/>
              </w:rPr>
              <w:t>ė</w:t>
            </w:r>
            <w:r w:rsidR="00642B8A">
              <w:rPr>
                <w:szCs w:val="24"/>
              </w:rPr>
              <w:t xml:space="preserve">je </w:t>
            </w:r>
            <w:r w:rsidR="006E3417" w:rsidRPr="006E3417">
              <w:rPr>
                <w:szCs w:val="24"/>
              </w:rPr>
              <w:t>„</w:t>
            </w:r>
            <w:r w:rsidR="006E3417">
              <w:rPr>
                <w:szCs w:val="24"/>
              </w:rPr>
              <w:t>Ž</w:t>
            </w:r>
            <w:r w:rsidR="006E3417" w:rsidRPr="006E3417">
              <w:rPr>
                <w:szCs w:val="24"/>
              </w:rPr>
              <w:t>mogaus kūnas“.</w:t>
            </w:r>
          </w:p>
        </w:tc>
      </w:tr>
      <w:tr w:rsidR="00E63A10" w14:paraId="70DCE8F0" w14:textId="77777777" w:rsidTr="00AD4888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5BB" w14:textId="6363C835" w:rsidR="00E63A10" w:rsidRPr="00E63A10" w:rsidRDefault="00E63A10" w:rsidP="00E63A10">
            <w:pPr>
              <w:overflowPunct w:val="0"/>
              <w:ind w:left="28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E63A10">
              <w:rPr>
                <w:b/>
                <w:bCs/>
                <w:szCs w:val="24"/>
                <w:lang w:eastAsia="lt-LT"/>
              </w:rPr>
              <w:lastRenderedPageBreak/>
              <w:t>Gyvenimas mokykloje</w:t>
            </w:r>
          </w:p>
        </w:tc>
      </w:tr>
      <w:tr w:rsidR="00E63A10" w14:paraId="1C7E9B40" w14:textId="77777777" w:rsidTr="00856E6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774" w14:textId="2D136600" w:rsidR="00E63A10" w:rsidRDefault="00E63A10" w:rsidP="00C3007B">
            <w:pPr>
              <w:rPr>
                <w:szCs w:val="24"/>
              </w:rPr>
            </w:pPr>
            <w:r>
              <w:rPr>
                <w:szCs w:val="24"/>
              </w:rPr>
              <w:t xml:space="preserve">1.4. </w:t>
            </w:r>
            <w:r w:rsidR="008A4FF8">
              <w:rPr>
                <w:szCs w:val="24"/>
              </w:rPr>
              <w:t>Kurti s</w:t>
            </w:r>
            <w:r w:rsidR="008636ED">
              <w:rPr>
                <w:szCs w:val="24"/>
              </w:rPr>
              <w:t>utelkt</w:t>
            </w:r>
            <w:r w:rsidR="008A4FF8">
              <w:rPr>
                <w:szCs w:val="24"/>
              </w:rPr>
              <w:t>ą</w:t>
            </w:r>
            <w:r w:rsidR="008636ED">
              <w:rPr>
                <w:szCs w:val="24"/>
              </w:rPr>
              <w:t xml:space="preserve"> bendruomen</w:t>
            </w:r>
            <w:r w:rsidR="008A4FF8">
              <w:rPr>
                <w:szCs w:val="24"/>
              </w:rPr>
              <w:t>ę</w:t>
            </w:r>
            <w:r w:rsidR="008636ED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4150" w14:textId="3CAD27A7" w:rsidR="00E63A10" w:rsidRDefault="008636ED" w:rsidP="00C3007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</w:t>
            </w:r>
            <w:r>
              <w:rPr>
                <w:szCs w:val="24"/>
              </w:rPr>
              <w:t xml:space="preserve"> Mokyklos bendruomenė įtraukta į mokyklos veiklas.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12D" w14:textId="1283E6E3" w:rsidR="00E63A10" w:rsidRPr="00530E3C" w:rsidRDefault="00E63A10" w:rsidP="00E63A10">
            <w:pPr>
              <w:rPr>
                <w:noProof/>
                <w:szCs w:val="24"/>
                <w:lang w:val="es-ES"/>
              </w:rPr>
            </w:pPr>
            <w:r>
              <w:rPr>
                <w:szCs w:val="24"/>
                <w:lang w:val="es-ES" w:eastAsia="lt-LT"/>
              </w:rPr>
              <w:t>1</w:t>
            </w:r>
            <w:r w:rsidRPr="00530E3C">
              <w:rPr>
                <w:szCs w:val="24"/>
                <w:lang w:eastAsia="lt-LT"/>
              </w:rPr>
              <w:t>.4.1.</w:t>
            </w:r>
            <w:r w:rsidR="008636ED">
              <w:rPr>
                <w:szCs w:val="24"/>
                <w:lang w:eastAsia="lt-LT"/>
              </w:rPr>
              <w:t>1</w:t>
            </w:r>
            <w:r w:rsidRPr="00530E3C">
              <w:rPr>
                <w:szCs w:val="24"/>
                <w:lang w:eastAsia="lt-LT"/>
              </w:rPr>
              <w:t xml:space="preserve">. Organizuota diskusija su mokyklos bendruomenės atstovais, mokyklos taryba </w:t>
            </w:r>
            <w:r w:rsidR="003E0D46">
              <w:rPr>
                <w:szCs w:val="24"/>
                <w:lang w:eastAsia="lt-LT"/>
              </w:rPr>
              <w:t>„Bendruomenės lūkesčiai</w:t>
            </w:r>
            <w:r w:rsidR="00493A9A">
              <w:rPr>
                <w:szCs w:val="24"/>
                <w:lang w:eastAsia="lt-LT"/>
              </w:rPr>
              <w:t xml:space="preserve"> ir veiklos galimybės</w:t>
            </w:r>
            <w:r w:rsidRPr="00530E3C">
              <w:rPr>
                <w:szCs w:val="24"/>
                <w:lang w:eastAsia="lt-LT"/>
              </w:rPr>
              <w:t>”</w:t>
            </w:r>
            <w:r w:rsidR="008F07CC">
              <w:rPr>
                <w:szCs w:val="24"/>
                <w:lang w:eastAsia="lt-LT"/>
              </w:rPr>
              <w:t>.</w:t>
            </w:r>
          </w:p>
          <w:p w14:paraId="7A89AD8B" w14:textId="060E9D7B" w:rsidR="008F07CC" w:rsidRDefault="008636ED" w:rsidP="008F07C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1.4.1.2. </w:t>
            </w:r>
            <w:r w:rsidR="00493A9A">
              <w:rPr>
                <w:szCs w:val="24"/>
                <w:lang w:eastAsia="lt-LT"/>
              </w:rPr>
              <w:t>Organizuo</w:t>
            </w:r>
            <w:r w:rsidR="00CB3E93">
              <w:rPr>
                <w:szCs w:val="24"/>
                <w:lang w:eastAsia="lt-LT"/>
              </w:rPr>
              <w:t>ti</w:t>
            </w:r>
            <w:r w:rsidR="00493A9A">
              <w:rPr>
                <w:szCs w:val="24"/>
                <w:lang w:eastAsia="lt-LT"/>
              </w:rPr>
              <w:t xml:space="preserve"> t</w:t>
            </w:r>
            <w:r w:rsidRPr="008636ED">
              <w:rPr>
                <w:szCs w:val="24"/>
                <w:lang w:eastAsia="lt-LT"/>
              </w:rPr>
              <w:t>radiciniai penktadieniniai</w:t>
            </w:r>
            <w:r w:rsidR="00493A9A">
              <w:rPr>
                <w:szCs w:val="24"/>
                <w:lang w:eastAsia="lt-LT"/>
              </w:rPr>
              <w:t xml:space="preserve"> </w:t>
            </w:r>
            <w:r w:rsidRPr="008636ED">
              <w:rPr>
                <w:szCs w:val="24"/>
                <w:lang w:eastAsia="lt-LT"/>
              </w:rPr>
              <w:t>visos mokyklos mokinių ir mokytojų</w:t>
            </w:r>
            <w:r w:rsidR="00493A9A">
              <w:rPr>
                <w:szCs w:val="24"/>
                <w:lang w:eastAsia="lt-LT"/>
              </w:rPr>
              <w:t xml:space="preserve"> </w:t>
            </w:r>
            <w:r w:rsidRPr="008636ED">
              <w:rPr>
                <w:szCs w:val="24"/>
                <w:lang w:eastAsia="lt-LT"/>
              </w:rPr>
              <w:t>susirinkimai savaitės rezultatams aptarti</w:t>
            </w:r>
            <w:r>
              <w:rPr>
                <w:szCs w:val="24"/>
                <w:lang w:eastAsia="lt-LT"/>
              </w:rPr>
              <w:t xml:space="preserve"> </w:t>
            </w:r>
            <w:r w:rsidRPr="008636ED">
              <w:rPr>
                <w:szCs w:val="24"/>
                <w:lang w:eastAsia="lt-LT"/>
              </w:rPr>
              <w:t>ir kitos savaitės planams numatyti</w:t>
            </w:r>
            <w:r w:rsidR="008F07CC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255A83CA" w14:textId="684A5003" w:rsidR="008636ED" w:rsidRPr="008636ED" w:rsidRDefault="008636ED" w:rsidP="008F07CC">
            <w:pPr>
              <w:rPr>
                <w:noProof/>
                <w:szCs w:val="24"/>
                <w:lang w:val="es-ES"/>
              </w:rPr>
            </w:pPr>
            <w:r>
              <w:rPr>
                <w:szCs w:val="24"/>
                <w:lang w:eastAsia="lt-LT"/>
              </w:rPr>
              <w:t>1.4.1.3. Organizuotos kūrybinės dirbtuvės „Kuo kvepia Kalėdos“</w:t>
            </w:r>
            <w:r w:rsidR="008F07CC">
              <w:rPr>
                <w:szCs w:val="24"/>
                <w:lang w:eastAsia="lt-LT"/>
              </w:rPr>
              <w:t>.</w:t>
            </w:r>
          </w:p>
        </w:tc>
      </w:tr>
      <w:tr w:rsidR="0066709D" w14:paraId="5AADD2C9" w14:textId="77777777" w:rsidTr="004324B1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9D1" w14:textId="1EA7BA84" w:rsidR="0066709D" w:rsidRPr="0066709D" w:rsidRDefault="0066709D" w:rsidP="0066709D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BC30EF">
              <w:rPr>
                <w:b/>
                <w:szCs w:val="24"/>
                <w:lang w:eastAsia="lt-LT"/>
              </w:rPr>
              <w:t>Lyderystė ir vadyba</w:t>
            </w:r>
          </w:p>
        </w:tc>
      </w:tr>
      <w:tr w:rsidR="00C3007B" w14:paraId="1EC9EB9D" w14:textId="77777777" w:rsidTr="00856E63">
        <w:trPr>
          <w:trHeight w:val="5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17A2" w14:textId="718110D1" w:rsidR="00C3007B" w:rsidRDefault="0066709D" w:rsidP="00C3007B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>1</w:t>
            </w:r>
            <w:r w:rsidR="00C3007B" w:rsidRPr="00BC30EF">
              <w:rPr>
                <w:szCs w:val="24"/>
                <w:lang w:eastAsia="lt-LT"/>
              </w:rPr>
              <w:t>.4.</w:t>
            </w:r>
            <w:r w:rsidR="00C3007B">
              <w:rPr>
                <w:szCs w:val="24"/>
                <w:lang w:eastAsia="lt-LT"/>
              </w:rPr>
              <w:t xml:space="preserve"> </w:t>
            </w:r>
            <w:r w:rsidR="008A4FF8">
              <w:rPr>
                <w:szCs w:val="24"/>
              </w:rPr>
              <w:t xml:space="preserve">Kurti atsakingą </w:t>
            </w:r>
            <w:r w:rsidR="00C3007B">
              <w:rPr>
                <w:szCs w:val="24"/>
              </w:rPr>
              <w:t>bendruomen</w:t>
            </w:r>
            <w:r w:rsidR="008A4FF8">
              <w:rPr>
                <w:szCs w:val="24"/>
              </w:rPr>
              <w:t>ę</w:t>
            </w:r>
            <w:r w:rsidR="00C3007B">
              <w:rPr>
                <w:szCs w:val="24"/>
              </w:rPr>
              <w:t>.</w:t>
            </w:r>
          </w:p>
          <w:p w14:paraId="363A922C" w14:textId="77777777" w:rsidR="00C3007B" w:rsidRDefault="00C3007B" w:rsidP="00C3007B">
            <w:pPr>
              <w:overflowPunct w:val="0"/>
              <w:textAlignment w:val="baseline"/>
              <w:rPr>
                <w:szCs w:val="24"/>
              </w:rPr>
            </w:pPr>
          </w:p>
          <w:p w14:paraId="0006602E" w14:textId="77777777" w:rsidR="00C3007B" w:rsidRDefault="00C3007B" w:rsidP="00C3007B">
            <w:pPr>
              <w:overflowPunct w:val="0"/>
              <w:textAlignment w:val="baseline"/>
              <w:rPr>
                <w:szCs w:val="24"/>
              </w:rPr>
            </w:pPr>
          </w:p>
          <w:p w14:paraId="0FA46F0C" w14:textId="77777777" w:rsidR="00C3007B" w:rsidRDefault="00C3007B" w:rsidP="00C3007B">
            <w:pPr>
              <w:overflowPunct w:val="0"/>
              <w:textAlignment w:val="baseline"/>
              <w:rPr>
                <w:szCs w:val="24"/>
              </w:rPr>
            </w:pPr>
          </w:p>
          <w:p w14:paraId="3244EAE4" w14:textId="77777777" w:rsidR="00C3007B" w:rsidRDefault="00C3007B" w:rsidP="00C3007B">
            <w:pPr>
              <w:overflowPunct w:val="0"/>
              <w:textAlignment w:val="baseline"/>
              <w:rPr>
                <w:szCs w:val="24"/>
              </w:rPr>
            </w:pPr>
          </w:p>
          <w:p w14:paraId="18F3F18F" w14:textId="77777777" w:rsidR="00C3007B" w:rsidRDefault="00C3007B" w:rsidP="00C3007B">
            <w:pPr>
              <w:overflowPunct w:val="0"/>
              <w:textAlignment w:val="baseline"/>
              <w:rPr>
                <w:szCs w:val="24"/>
              </w:rPr>
            </w:pPr>
          </w:p>
          <w:p w14:paraId="6186BC36" w14:textId="77777777" w:rsidR="00C3007B" w:rsidRDefault="00C3007B" w:rsidP="00C3007B">
            <w:pPr>
              <w:overflowPunct w:val="0"/>
              <w:textAlignment w:val="baseline"/>
              <w:rPr>
                <w:szCs w:val="24"/>
              </w:rPr>
            </w:pPr>
          </w:p>
          <w:p w14:paraId="08EF457A" w14:textId="77777777" w:rsidR="00C3007B" w:rsidRDefault="00C3007B" w:rsidP="00C3007B">
            <w:pPr>
              <w:overflowPunct w:val="0"/>
              <w:textAlignment w:val="baseline"/>
              <w:rPr>
                <w:szCs w:val="24"/>
              </w:rPr>
            </w:pPr>
          </w:p>
          <w:p w14:paraId="5E491556" w14:textId="77777777" w:rsidR="00C3007B" w:rsidRDefault="00C3007B" w:rsidP="00C3007B">
            <w:pPr>
              <w:overflowPunct w:val="0"/>
              <w:textAlignment w:val="baseline"/>
              <w:rPr>
                <w:szCs w:val="24"/>
              </w:rPr>
            </w:pPr>
          </w:p>
          <w:p w14:paraId="34C4710A" w14:textId="77777777" w:rsidR="00C3007B" w:rsidRPr="009D4220" w:rsidRDefault="00C3007B" w:rsidP="00C3007B">
            <w:pPr>
              <w:overflowPunct w:val="0"/>
              <w:textAlignment w:val="baseline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C94" w14:textId="5AB73ED9" w:rsidR="00C3007B" w:rsidRPr="00BC30EF" w:rsidRDefault="0066709D" w:rsidP="00C3007B">
            <w:pPr>
              <w:ind w:right="135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C3007B" w:rsidRPr="00BC30EF">
              <w:rPr>
                <w:szCs w:val="24"/>
                <w:lang w:eastAsia="lt-LT"/>
              </w:rPr>
              <w:t xml:space="preserve">.4.1.  </w:t>
            </w:r>
            <w:r>
              <w:rPr>
                <w:szCs w:val="24"/>
                <w:lang w:eastAsia="lt-LT"/>
              </w:rPr>
              <w:t>Mokyklos</w:t>
            </w:r>
            <w:r w:rsidR="00C3007B" w:rsidRPr="00BC30EF">
              <w:rPr>
                <w:szCs w:val="24"/>
                <w:lang w:eastAsia="lt-LT"/>
              </w:rPr>
              <w:t xml:space="preserve"> bendruomenė įtraukta į sprendimų priėmim</w:t>
            </w:r>
            <w:r w:rsidR="00C3007B">
              <w:rPr>
                <w:szCs w:val="24"/>
                <w:lang w:eastAsia="lt-LT"/>
              </w:rPr>
              <w:t>ą</w:t>
            </w:r>
            <w:r w:rsidR="00C3007B" w:rsidRPr="00BC30EF">
              <w:rPr>
                <w:szCs w:val="24"/>
                <w:lang w:eastAsia="lt-LT"/>
              </w:rPr>
              <w:t>. </w:t>
            </w:r>
          </w:p>
          <w:p w14:paraId="53B992B3" w14:textId="77777777" w:rsidR="00C3007B" w:rsidRPr="009D4220" w:rsidRDefault="00C3007B" w:rsidP="00C3007B">
            <w:pPr>
              <w:overflowPunct w:val="0"/>
              <w:jc w:val="center"/>
              <w:textAlignment w:val="baseline"/>
              <w:rPr>
                <w:szCs w:val="24"/>
                <w:highlight w:val="yellow"/>
                <w:lang w:eastAsia="lt-LT"/>
              </w:rPr>
            </w:pPr>
          </w:p>
          <w:p w14:paraId="113DBD77" w14:textId="77777777" w:rsidR="00C3007B" w:rsidRPr="009D4220" w:rsidRDefault="00C3007B" w:rsidP="00C3007B">
            <w:pPr>
              <w:overflowPunct w:val="0"/>
              <w:jc w:val="center"/>
              <w:textAlignment w:val="baseline"/>
              <w:rPr>
                <w:szCs w:val="24"/>
                <w:highlight w:val="yellow"/>
                <w:lang w:eastAsia="lt-LT"/>
              </w:rPr>
            </w:pPr>
          </w:p>
          <w:p w14:paraId="089A28F1" w14:textId="77777777" w:rsidR="00C3007B" w:rsidRPr="009D4220" w:rsidRDefault="00C3007B" w:rsidP="00C3007B">
            <w:pPr>
              <w:overflowPunct w:val="0"/>
              <w:jc w:val="center"/>
              <w:textAlignment w:val="baseline"/>
              <w:rPr>
                <w:szCs w:val="24"/>
                <w:highlight w:val="yellow"/>
                <w:lang w:eastAsia="lt-LT"/>
              </w:rPr>
            </w:pPr>
          </w:p>
          <w:p w14:paraId="1D216D8F" w14:textId="77777777" w:rsidR="00C3007B" w:rsidRPr="009D4220" w:rsidRDefault="00C3007B" w:rsidP="00C3007B">
            <w:pPr>
              <w:overflowPunct w:val="0"/>
              <w:jc w:val="center"/>
              <w:textAlignment w:val="baseline"/>
              <w:rPr>
                <w:szCs w:val="24"/>
                <w:highlight w:val="yellow"/>
                <w:lang w:eastAsia="lt-LT"/>
              </w:rPr>
            </w:pPr>
          </w:p>
          <w:p w14:paraId="2674CFC8" w14:textId="77777777" w:rsidR="00C3007B" w:rsidRPr="009D4220" w:rsidRDefault="00C3007B" w:rsidP="00C3007B">
            <w:pPr>
              <w:overflowPunct w:val="0"/>
              <w:jc w:val="center"/>
              <w:textAlignment w:val="baseline"/>
              <w:rPr>
                <w:szCs w:val="24"/>
                <w:highlight w:val="yellow"/>
                <w:lang w:eastAsia="lt-LT"/>
              </w:rPr>
            </w:pPr>
          </w:p>
          <w:p w14:paraId="6A53F469" w14:textId="77777777" w:rsidR="00C3007B" w:rsidRPr="009D4220" w:rsidRDefault="00C3007B" w:rsidP="00C3007B">
            <w:pPr>
              <w:overflowPunct w:val="0"/>
              <w:jc w:val="center"/>
              <w:textAlignment w:val="baseline"/>
              <w:rPr>
                <w:szCs w:val="24"/>
                <w:highlight w:val="yellow"/>
                <w:lang w:eastAsia="lt-LT"/>
              </w:rPr>
            </w:pPr>
          </w:p>
          <w:p w14:paraId="48EFC2DB" w14:textId="77777777" w:rsidR="00C3007B" w:rsidRDefault="00C3007B" w:rsidP="00C3007B">
            <w:pPr>
              <w:overflowPunct w:val="0"/>
              <w:textAlignment w:val="baseline"/>
              <w:rPr>
                <w:szCs w:val="24"/>
                <w:highlight w:val="yellow"/>
                <w:lang w:eastAsia="lt-LT"/>
              </w:rPr>
            </w:pPr>
          </w:p>
          <w:p w14:paraId="09449E65" w14:textId="77777777" w:rsidR="00C3007B" w:rsidRPr="009D4220" w:rsidRDefault="00C3007B" w:rsidP="00C3007B">
            <w:pPr>
              <w:overflowPunct w:val="0"/>
              <w:textAlignment w:val="baseline"/>
              <w:rPr>
                <w:szCs w:val="24"/>
                <w:highlight w:val="yellow"/>
                <w:lang w:eastAsia="lt-LT"/>
              </w:rPr>
            </w:pPr>
          </w:p>
          <w:p w14:paraId="287D4BD4" w14:textId="77777777" w:rsidR="00C3007B" w:rsidRPr="009D4220" w:rsidRDefault="00C3007B" w:rsidP="00C3007B">
            <w:pPr>
              <w:overflowPunct w:val="0"/>
              <w:jc w:val="center"/>
              <w:textAlignment w:val="baseline"/>
              <w:rPr>
                <w:szCs w:val="24"/>
                <w:highlight w:val="yellow"/>
                <w:lang w:eastAsia="lt-LT"/>
              </w:rPr>
            </w:pPr>
          </w:p>
          <w:p w14:paraId="69D2D443" w14:textId="7B5E6394" w:rsidR="00C3007B" w:rsidRPr="00B26519" w:rsidRDefault="00530E3C" w:rsidP="00C3007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6519">
              <w:rPr>
                <w:szCs w:val="24"/>
                <w:lang w:eastAsia="lt-LT"/>
              </w:rPr>
              <w:t>1</w:t>
            </w:r>
            <w:r w:rsidR="00C3007B" w:rsidRPr="00B26519">
              <w:rPr>
                <w:szCs w:val="24"/>
                <w:lang w:eastAsia="lt-LT"/>
              </w:rPr>
              <w:t xml:space="preserve">.4.2. </w:t>
            </w:r>
            <w:r w:rsidR="00B26519" w:rsidRPr="00B26519">
              <w:rPr>
                <w:szCs w:val="24"/>
                <w:lang w:eastAsia="lt-LT"/>
              </w:rPr>
              <w:t>P</w:t>
            </w:r>
            <w:r w:rsidR="00B26519">
              <w:rPr>
                <w:szCs w:val="24"/>
                <w:lang w:eastAsia="lt-LT"/>
              </w:rPr>
              <w:t>alaikomas ir p</w:t>
            </w:r>
            <w:r w:rsidR="00B26519" w:rsidRPr="00B26519">
              <w:rPr>
                <w:szCs w:val="24"/>
                <w:lang w:eastAsia="lt-LT"/>
              </w:rPr>
              <w:t>lėtojamas bendradarbiavimo su socialiniais partneriais tinklas.</w:t>
            </w:r>
          </w:p>
          <w:p w14:paraId="5825FCC8" w14:textId="77777777" w:rsidR="00C3007B" w:rsidRDefault="00C3007B" w:rsidP="00C3007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C1484DC" w14:textId="77777777" w:rsidR="00C3007B" w:rsidRPr="009D4220" w:rsidRDefault="00C3007B" w:rsidP="00C3007B">
            <w:pPr>
              <w:overflowPunct w:val="0"/>
              <w:textAlignment w:val="baseline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792" w14:textId="70616515" w:rsidR="00C3007B" w:rsidRPr="008C3A40" w:rsidRDefault="0066709D" w:rsidP="00C3007B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>1</w:t>
            </w:r>
            <w:r w:rsidR="00C3007B" w:rsidRPr="008C3A40">
              <w:rPr>
                <w:szCs w:val="24"/>
              </w:rPr>
              <w:t xml:space="preserve">.4.1.1. Atliktas </w:t>
            </w:r>
            <w:r w:rsidR="00A82BDD">
              <w:rPr>
                <w:szCs w:val="24"/>
              </w:rPr>
              <w:t>mokinių</w:t>
            </w:r>
            <w:r w:rsidR="00C3007B">
              <w:rPr>
                <w:szCs w:val="24"/>
              </w:rPr>
              <w:t xml:space="preserve"> (25 </w:t>
            </w:r>
            <w:r w:rsidR="00C3007B" w:rsidRPr="008C3A40">
              <w:rPr>
                <w:szCs w:val="24"/>
                <w:lang w:val="fi-FI"/>
              </w:rPr>
              <w:t>%)</w:t>
            </w:r>
            <w:r w:rsidR="00C3007B">
              <w:rPr>
                <w:szCs w:val="24"/>
              </w:rPr>
              <w:t xml:space="preserve">, </w:t>
            </w:r>
            <w:r w:rsidR="00C3007B" w:rsidRPr="008C3A40">
              <w:rPr>
                <w:szCs w:val="24"/>
              </w:rPr>
              <w:t>tėvų (</w:t>
            </w:r>
            <w:r w:rsidR="009001C3">
              <w:rPr>
                <w:szCs w:val="24"/>
              </w:rPr>
              <w:t>5</w:t>
            </w:r>
            <w:r w:rsidR="00C3007B" w:rsidRPr="008C3A40">
              <w:rPr>
                <w:szCs w:val="24"/>
              </w:rPr>
              <w:t xml:space="preserve">0 </w:t>
            </w:r>
            <w:r w:rsidR="00C3007B" w:rsidRPr="008C3A40">
              <w:rPr>
                <w:szCs w:val="24"/>
                <w:lang w:val="fi-FI"/>
              </w:rPr>
              <w:t>%)</w:t>
            </w:r>
            <w:r w:rsidR="00C3007B" w:rsidRPr="008C3A40">
              <w:rPr>
                <w:szCs w:val="24"/>
              </w:rPr>
              <w:t>, darbuotojų (</w:t>
            </w:r>
            <w:r>
              <w:rPr>
                <w:szCs w:val="24"/>
              </w:rPr>
              <w:t>8</w:t>
            </w:r>
            <w:r w:rsidR="00C3007B" w:rsidRPr="008C3A40">
              <w:rPr>
                <w:szCs w:val="24"/>
              </w:rPr>
              <w:t xml:space="preserve">0 </w:t>
            </w:r>
            <w:r w:rsidR="00C3007B" w:rsidRPr="008C3A40">
              <w:rPr>
                <w:szCs w:val="24"/>
                <w:lang w:val="fi-FI"/>
              </w:rPr>
              <w:t>%)</w:t>
            </w:r>
            <w:r w:rsidR="00C3007B" w:rsidRPr="008C3A40">
              <w:rPr>
                <w:szCs w:val="24"/>
              </w:rPr>
              <w:t xml:space="preserve"> nuomonės tyrimas ,,</w:t>
            </w:r>
            <w:r w:rsidR="00493A9A">
              <w:rPr>
                <w:szCs w:val="24"/>
              </w:rPr>
              <w:t>M</w:t>
            </w:r>
            <w:r w:rsidR="00AC1FF8" w:rsidRPr="00493A9A">
              <w:rPr>
                <w:szCs w:val="24"/>
              </w:rPr>
              <w:t>okyklą kuriame kartu</w:t>
            </w:r>
            <w:r w:rsidR="00C3007B" w:rsidRPr="00493A9A">
              <w:rPr>
                <w:szCs w:val="24"/>
              </w:rPr>
              <w:t xml:space="preserve">“, </w:t>
            </w:r>
            <w:r w:rsidR="00C3007B" w:rsidRPr="008C3A40">
              <w:rPr>
                <w:szCs w:val="24"/>
              </w:rPr>
              <w:t xml:space="preserve">rezultatai pristatyti </w:t>
            </w:r>
            <w:r>
              <w:rPr>
                <w:szCs w:val="24"/>
              </w:rPr>
              <w:t xml:space="preserve">mokyklos </w:t>
            </w:r>
            <w:r w:rsidR="00C3007B" w:rsidRPr="008C3A40">
              <w:rPr>
                <w:szCs w:val="24"/>
              </w:rPr>
              <w:t>bendruomen</w:t>
            </w:r>
            <w:r>
              <w:rPr>
                <w:szCs w:val="24"/>
              </w:rPr>
              <w:t>ei</w:t>
            </w:r>
            <w:r w:rsidR="00C3007B" w:rsidRPr="008C3A40">
              <w:rPr>
                <w:szCs w:val="24"/>
              </w:rPr>
              <w:t xml:space="preserve">, pasiūlymais pasinaudota kuriant </w:t>
            </w:r>
            <w:r w:rsidR="00C3007B" w:rsidRPr="008C3A40">
              <w:rPr>
                <w:szCs w:val="24"/>
                <w:lang w:eastAsia="lt-LT"/>
              </w:rPr>
              <w:t>strateginį veiklos planą (sudaryta darbo grupė), metinį veiklos planą (sudaryta darbo grupė)</w:t>
            </w:r>
            <w:r w:rsidR="008F07CC">
              <w:rPr>
                <w:szCs w:val="24"/>
                <w:lang w:eastAsia="lt-LT"/>
              </w:rPr>
              <w:t>.</w:t>
            </w:r>
          </w:p>
          <w:p w14:paraId="46D6180B" w14:textId="405A8AFB" w:rsidR="00C3007B" w:rsidRPr="00EA71F3" w:rsidRDefault="0066709D" w:rsidP="00C300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3007B" w:rsidRPr="00EA71F3">
              <w:rPr>
                <w:szCs w:val="24"/>
              </w:rPr>
              <w:t>.4.1.</w:t>
            </w:r>
            <w:r w:rsidR="002D7F60">
              <w:rPr>
                <w:szCs w:val="24"/>
              </w:rPr>
              <w:t>2</w:t>
            </w:r>
            <w:r w:rsidR="00C3007B" w:rsidRPr="00EA71F3">
              <w:rPr>
                <w:szCs w:val="24"/>
              </w:rPr>
              <w:t xml:space="preserve">. Sudarytos ilgalaikės ir trumpalaikės darbo grupės įtraukiant </w:t>
            </w:r>
            <w:r w:rsidR="00C3007B">
              <w:rPr>
                <w:szCs w:val="24"/>
              </w:rPr>
              <w:t xml:space="preserve">ne tik </w:t>
            </w:r>
            <w:r w:rsidR="002D7F60">
              <w:rPr>
                <w:szCs w:val="24"/>
              </w:rPr>
              <w:t>mokytoj</w:t>
            </w:r>
            <w:r w:rsidR="00C3007B">
              <w:rPr>
                <w:szCs w:val="24"/>
              </w:rPr>
              <w:t xml:space="preserve">us, bet ir kitus bendruomenės </w:t>
            </w:r>
            <w:r w:rsidR="00C3007B" w:rsidRPr="00EA71F3">
              <w:rPr>
                <w:szCs w:val="24"/>
              </w:rPr>
              <w:t>atstovus</w:t>
            </w:r>
            <w:r w:rsidR="008F07CC">
              <w:rPr>
                <w:szCs w:val="24"/>
              </w:rPr>
              <w:t>.</w:t>
            </w:r>
          </w:p>
          <w:p w14:paraId="08B792A6" w14:textId="2CB5F9CB" w:rsidR="00B26519" w:rsidRPr="00B26519" w:rsidRDefault="00B26519" w:rsidP="00B26519">
            <w:pPr>
              <w:overflowPunct w:val="0"/>
              <w:textAlignment w:val="baseline"/>
              <w:rPr>
                <w:noProof/>
                <w:szCs w:val="24"/>
                <w:lang w:val="es-ES"/>
              </w:rPr>
            </w:pPr>
            <w:r w:rsidRPr="00B26519">
              <w:rPr>
                <w:noProof/>
                <w:szCs w:val="24"/>
                <w:lang w:val="es-ES"/>
              </w:rPr>
              <w:t>1</w:t>
            </w:r>
            <w:r w:rsidR="00C3007B" w:rsidRPr="00B26519">
              <w:rPr>
                <w:noProof/>
                <w:szCs w:val="24"/>
                <w:lang w:val="es-ES"/>
              </w:rPr>
              <w:t>.4.2.</w:t>
            </w:r>
            <w:r w:rsidRPr="00B26519">
              <w:rPr>
                <w:noProof/>
                <w:szCs w:val="24"/>
                <w:lang w:val="es-ES"/>
              </w:rPr>
              <w:t>1</w:t>
            </w:r>
            <w:r w:rsidR="00C3007B" w:rsidRPr="00B26519">
              <w:rPr>
                <w:noProof/>
                <w:szCs w:val="24"/>
                <w:lang w:val="es-ES"/>
              </w:rPr>
              <w:t>.</w:t>
            </w:r>
            <w:r w:rsidRPr="00B26519">
              <w:t xml:space="preserve"> </w:t>
            </w:r>
            <w:r w:rsidRPr="00B26519">
              <w:rPr>
                <w:noProof/>
                <w:szCs w:val="24"/>
                <w:lang w:val="es-ES"/>
              </w:rPr>
              <w:t>Pasirašyt</w:t>
            </w:r>
            <w:r w:rsidR="00493A9A">
              <w:rPr>
                <w:noProof/>
                <w:szCs w:val="24"/>
                <w:lang w:val="es-ES"/>
              </w:rPr>
              <w:t>os</w:t>
            </w:r>
            <w:r w:rsidRPr="00B26519">
              <w:rPr>
                <w:noProof/>
                <w:szCs w:val="24"/>
                <w:lang w:val="es-ES"/>
              </w:rPr>
              <w:t xml:space="preserve"> ne mažiau kaip </w:t>
            </w:r>
            <w:r w:rsidR="00493A9A">
              <w:rPr>
                <w:noProof/>
                <w:szCs w:val="24"/>
                <w:lang w:val="es-ES"/>
              </w:rPr>
              <w:t>2</w:t>
            </w:r>
          </w:p>
          <w:p w14:paraId="05818E0D" w14:textId="77777777" w:rsidR="00B26519" w:rsidRPr="00B26519" w:rsidRDefault="00B26519" w:rsidP="00B26519">
            <w:pPr>
              <w:overflowPunct w:val="0"/>
              <w:textAlignment w:val="baseline"/>
              <w:rPr>
                <w:noProof/>
                <w:szCs w:val="24"/>
                <w:lang w:val="es-ES"/>
              </w:rPr>
            </w:pPr>
            <w:r w:rsidRPr="00B26519">
              <w:rPr>
                <w:noProof/>
                <w:szCs w:val="24"/>
                <w:lang w:val="es-ES"/>
              </w:rPr>
              <w:t>bendradarbiavimo su socialiniais</w:t>
            </w:r>
          </w:p>
          <w:p w14:paraId="56332E7C" w14:textId="213379A4" w:rsidR="00B26519" w:rsidRPr="00B26519" w:rsidRDefault="00B26519" w:rsidP="00B26519">
            <w:pPr>
              <w:overflowPunct w:val="0"/>
              <w:textAlignment w:val="baseline"/>
              <w:rPr>
                <w:noProof/>
                <w:szCs w:val="24"/>
                <w:lang w:val="es-ES"/>
              </w:rPr>
            </w:pPr>
            <w:r w:rsidRPr="00B26519">
              <w:rPr>
                <w:noProof/>
                <w:szCs w:val="24"/>
                <w:lang w:val="es-ES"/>
              </w:rPr>
              <w:t>partneriais sutart</w:t>
            </w:r>
            <w:r w:rsidR="00493A9A">
              <w:rPr>
                <w:noProof/>
                <w:szCs w:val="24"/>
                <w:lang w:val="es-ES"/>
              </w:rPr>
              <w:t>y</w:t>
            </w:r>
            <w:r w:rsidRPr="00B26519">
              <w:rPr>
                <w:noProof/>
                <w:szCs w:val="24"/>
                <w:lang w:val="es-ES"/>
              </w:rPr>
              <w:t>s dėl mokyklos</w:t>
            </w:r>
          </w:p>
          <w:p w14:paraId="7D123E85" w14:textId="77777777" w:rsidR="008F07CC" w:rsidRDefault="00B26519" w:rsidP="008F07CC">
            <w:pPr>
              <w:rPr>
                <w:noProof/>
                <w:szCs w:val="24"/>
                <w:lang w:val="es-ES"/>
              </w:rPr>
            </w:pPr>
            <w:r w:rsidRPr="00B26519">
              <w:rPr>
                <w:noProof/>
                <w:szCs w:val="24"/>
                <w:lang w:val="es-ES"/>
              </w:rPr>
              <w:t>veiklos tikslų įgyvendinimo</w:t>
            </w:r>
            <w:r w:rsidR="008F07CC">
              <w:rPr>
                <w:noProof/>
                <w:szCs w:val="24"/>
                <w:lang w:val="es-ES"/>
              </w:rPr>
              <w:t>.</w:t>
            </w:r>
          </w:p>
          <w:p w14:paraId="77875B63" w14:textId="44EE9660" w:rsidR="00C3007B" w:rsidRPr="008F07CC" w:rsidRDefault="00B26519" w:rsidP="008F07CC">
            <w:pPr>
              <w:rPr>
                <w:noProof/>
                <w:szCs w:val="24"/>
                <w:lang w:val="es-ES"/>
              </w:rPr>
            </w:pPr>
            <w:r w:rsidRPr="00493A9A">
              <w:rPr>
                <w:noProof/>
                <w:szCs w:val="24"/>
                <w:lang w:val="es-ES"/>
              </w:rPr>
              <w:lastRenderedPageBreak/>
              <w:t>1</w:t>
            </w:r>
            <w:r w:rsidR="008F07CC">
              <w:rPr>
                <w:noProof/>
                <w:szCs w:val="24"/>
                <w:lang w:val="es-ES"/>
              </w:rPr>
              <w:t>.</w:t>
            </w:r>
            <w:r w:rsidRPr="00493A9A">
              <w:rPr>
                <w:noProof/>
                <w:szCs w:val="24"/>
                <w:lang w:val="es-ES"/>
              </w:rPr>
              <w:t xml:space="preserve">4.2.2. Pravesta </w:t>
            </w:r>
            <w:r w:rsidR="00493A9A" w:rsidRPr="00493A9A">
              <w:rPr>
                <w:noProof/>
                <w:szCs w:val="24"/>
                <w:lang w:val="es-ES"/>
              </w:rPr>
              <w:t xml:space="preserve">ne mažiau kaip 1 </w:t>
            </w:r>
            <w:r w:rsidRPr="00493A9A">
              <w:rPr>
                <w:noProof/>
                <w:szCs w:val="24"/>
                <w:lang w:val="es-ES"/>
              </w:rPr>
              <w:t>sporto mokyklų trenerių pamoka kiekvienoje klasėje</w:t>
            </w:r>
            <w:r w:rsidR="008F07CC">
              <w:rPr>
                <w:szCs w:val="24"/>
              </w:rPr>
              <w:t>.</w:t>
            </w:r>
            <w:r w:rsidR="00E63A10" w:rsidRPr="00EA71F3">
              <w:rPr>
                <w:szCs w:val="24"/>
              </w:rPr>
              <w:t xml:space="preserve"> </w:t>
            </w:r>
          </w:p>
        </w:tc>
      </w:tr>
    </w:tbl>
    <w:p w14:paraId="122AF46F" w14:textId="77777777" w:rsidR="00BB797E" w:rsidRDefault="00BB797E" w:rsidP="00453376">
      <w:pPr>
        <w:overflowPunct w:val="0"/>
        <w:textAlignment w:val="baseline"/>
        <w:rPr>
          <w:szCs w:val="24"/>
        </w:rPr>
      </w:pPr>
    </w:p>
    <w:p w14:paraId="1B82A8C5" w14:textId="55185236" w:rsidR="00453376" w:rsidRDefault="00B26519" w:rsidP="00453376">
      <w:pPr>
        <w:tabs>
          <w:tab w:val="left" w:pos="426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</w:t>
      </w:r>
      <w:r w:rsidR="00453376">
        <w:rPr>
          <w:b/>
          <w:szCs w:val="24"/>
          <w:lang w:eastAsia="lt-LT"/>
        </w:rPr>
        <w:t>.</w:t>
      </w:r>
      <w:r w:rsidR="00453376">
        <w:rPr>
          <w:b/>
          <w:szCs w:val="24"/>
          <w:lang w:eastAsia="lt-LT"/>
        </w:rPr>
        <w:tab/>
        <w:t>Rizika, kuriai esant nustatytos užduotys gali būti neįvykdytos</w:t>
      </w:r>
      <w:r w:rsidR="00453376">
        <w:rPr>
          <w:szCs w:val="24"/>
          <w:lang w:eastAsia="lt-LT"/>
        </w:rPr>
        <w:t xml:space="preserve"> </w:t>
      </w:r>
      <w:r w:rsidR="00453376">
        <w:rPr>
          <w:b/>
          <w:szCs w:val="24"/>
          <w:lang w:eastAsia="lt-LT"/>
        </w:rPr>
        <w:t xml:space="preserve">(aplinkybės, kurios gali </w:t>
      </w:r>
    </w:p>
    <w:p w14:paraId="7E915DD0" w14:textId="77777777" w:rsidR="00453376" w:rsidRDefault="00453376" w:rsidP="00453376">
      <w:pPr>
        <w:tabs>
          <w:tab w:val="left" w:pos="426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turėti neigiamos įtakos įvykdyti šias užduotis)</w:t>
      </w:r>
    </w:p>
    <w:p w14:paraId="29C8E302" w14:textId="77777777" w:rsidR="00453376" w:rsidRPr="005F450E" w:rsidRDefault="00453376" w:rsidP="00453376">
      <w:pPr>
        <w:tabs>
          <w:tab w:val="left" w:pos="426"/>
        </w:tabs>
        <w:overflowPunct w:val="0"/>
        <w:jc w:val="both"/>
        <w:textAlignment w:val="baseline"/>
        <w:rPr>
          <w:b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53376" w14:paraId="069225E5" w14:textId="77777777" w:rsidTr="003858A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E45A" w14:textId="26D0BD55" w:rsidR="00453376" w:rsidRDefault="00B26519" w:rsidP="003858A3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453376">
              <w:rPr>
                <w:szCs w:val="24"/>
                <w:lang w:eastAsia="lt-LT"/>
              </w:rPr>
              <w:t>.1.</w:t>
            </w:r>
            <w:r w:rsidR="00453376" w:rsidRPr="004578F9">
              <w:rPr>
                <w:color w:val="000000"/>
                <w:szCs w:val="24"/>
                <w:lang w:eastAsia="lt-LT"/>
              </w:rPr>
              <w:t xml:space="preserve"> Žmogiškieji faktoriai (nedarbingumas, darbuotojų kaita ir jų trūkumas).</w:t>
            </w:r>
          </w:p>
        </w:tc>
      </w:tr>
      <w:tr w:rsidR="00453376" w14:paraId="1C287239" w14:textId="77777777" w:rsidTr="003858A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6376" w14:textId="5D16DC24" w:rsidR="00453376" w:rsidRDefault="00B26519" w:rsidP="003858A3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453376">
              <w:rPr>
                <w:szCs w:val="24"/>
                <w:lang w:eastAsia="lt-LT"/>
              </w:rPr>
              <w:t>.2.</w:t>
            </w:r>
            <w:r w:rsidR="00453376" w:rsidRPr="004578F9">
              <w:rPr>
                <w:color w:val="000000"/>
                <w:szCs w:val="24"/>
                <w:lang w:eastAsia="lt-LT"/>
              </w:rPr>
              <w:t xml:space="preserve"> </w:t>
            </w:r>
            <w:r>
              <w:rPr>
                <w:color w:val="000000"/>
                <w:szCs w:val="24"/>
                <w:lang w:eastAsia="lt-LT"/>
              </w:rPr>
              <w:t>Ekstremalios situacijos apribojimai.</w:t>
            </w:r>
          </w:p>
        </w:tc>
      </w:tr>
      <w:tr w:rsidR="00453376" w14:paraId="1F71FEAC" w14:textId="77777777" w:rsidTr="003858A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ABB4" w14:textId="0B56F068" w:rsidR="00453376" w:rsidRDefault="00B26519" w:rsidP="003858A3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453376">
              <w:rPr>
                <w:szCs w:val="24"/>
                <w:lang w:eastAsia="lt-LT"/>
              </w:rPr>
              <w:t>.3.</w:t>
            </w:r>
            <w:r w:rsidR="00453376" w:rsidRPr="004578F9">
              <w:rPr>
                <w:color w:val="000000"/>
                <w:szCs w:val="24"/>
                <w:lang w:eastAsia="lt-LT"/>
              </w:rPr>
              <w:t xml:space="preserve"> Negautas finansavimas.</w:t>
            </w:r>
          </w:p>
        </w:tc>
      </w:tr>
    </w:tbl>
    <w:p w14:paraId="7343BDA2" w14:textId="77777777" w:rsidR="00453376" w:rsidRDefault="00453376" w:rsidP="00453376">
      <w:pPr>
        <w:overflowPunct w:val="0"/>
        <w:jc w:val="center"/>
        <w:textAlignment w:val="baseline"/>
        <w:rPr>
          <w:szCs w:val="24"/>
          <w:lang w:eastAsia="lt-LT"/>
        </w:rPr>
      </w:pPr>
    </w:p>
    <w:p w14:paraId="550F69CD" w14:textId="77777777" w:rsidR="003E4545" w:rsidRPr="00493A9A" w:rsidRDefault="003E4545" w:rsidP="003E4545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493A9A">
        <w:rPr>
          <w:szCs w:val="24"/>
          <w:lang w:eastAsia="lt-LT"/>
        </w:rPr>
        <w:t>Savivaldybės administracijos Švietimo skyriaus siūlymas:</w:t>
      </w:r>
    </w:p>
    <w:p w14:paraId="4B5AC686" w14:textId="77777777" w:rsidR="003E4545" w:rsidRPr="00493A9A" w:rsidRDefault="003E4545" w:rsidP="003E4545">
      <w:pPr>
        <w:tabs>
          <w:tab w:val="left" w:pos="1276"/>
          <w:tab w:val="left" w:pos="5954"/>
          <w:tab w:val="left" w:pos="8364"/>
        </w:tabs>
        <w:jc w:val="both"/>
        <w:rPr>
          <w:b/>
          <w:szCs w:val="24"/>
          <w:lang w:eastAsia="lt-LT"/>
        </w:rPr>
      </w:pPr>
      <w:r w:rsidRPr="00493A9A">
        <w:rPr>
          <w:b/>
          <w:szCs w:val="24"/>
          <w:lang w:eastAsia="lt-LT"/>
        </w:rPr>
        <w:t xml:space="preserve">Pritarti 2021 metų veiklos užduotims. </w:t>
      </w:r>
    </w:p>
    <w:p w14:paraId="08CEF60D" w14:textId="77777777" w:rsidR="00453376" w:rsidRDefault="00453376" w:rsidP="00453376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06C2107E" w14:textId="49ED4803" w:rsidR="00453376" w:rsidRPr="00493A9A" w:rsidRDefault="00453376" w:rsidP="00453376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493A9A">
        <w:rPr>
          <w:szCs w:val="24"/>
          <w:lang w:eastAsia="lt-LT"/>
        </w:rPr>
        <w:t xml:space="preserve">Savivaldybės meras                        </w:t>
      </w:r>
      <w:r w:rsidR="00FF1DC4">
        <w:rPr>
          <w:szCs w:val="24"/>
          <w:lang w:eastAsia="lt-LT"/>
        </w:rPr>
        <w:t xml:space="preserve">         </w:t>
      </w:r>
      <w:r w:rsidRPr="00493A9A">
        <w:rPr>
          <w:szCs w:val="24"/>
          <w:lang w:eastAsia="lt-LT"/>
        </w:rPr>
        <w:t xml:space="preserve"> </w:t>
      </w:r>
      <w:r w:rsidR="00FF1DC4">
        <w:rPr>
          <w:szCs w:val="24"/>
          <w:lang w:eastAsia="lt-LT"/>
        </w:rPr>
        <w:t xml:space="preserve">     </w:t>
      </w:r>
      <w:r w:rsidRPr="00493A9A">
        <w:rPr>
          <w:szCs w:val="24"/>
          <w:lang w:eastAsia="lt-LT"/>
        </w:rPr>
        <w:t xml:space="preserve">________  </w:t>
      </w:r>
      <w:r w:rsidR="00FF1DC4">
        <w:rPr>
          <w:szCs w:val="24"/>
          <w:lang w:eastAsia="lt-LT"/>
        </w:rPr>
        <w:t xml:space="preserve"> </w:t>
      </w:r>
      <w:r w:rsidRPr="00493A9A">
        <w:rPr>
          <w:szCs w:val="24"/>
          <w:lang w:eastAsia="lt-LT"/>
        </w:rPr>
        <w:t xml:space="preserve">  Artūras Visockas    2021-0</w:t>
      </w:r>
      <w:r w:rsidR="003E4545">
        <w:rPr>
          <w:szCs w:val="24"/>
          <w:lang w:eastAsia="lt-LT"/>
        </w:rPr>
        <w:t>8</w:t>
      </w:r>
      <w:r w:rsidRPr="00493A9A">
        <w:rPr>
          <w:szCs w:val="24"/>
          <w:lang w:eastAsia="lt-LT"/>
        </w:rPr>
        <w:t>-</w:t>
      </w:r>
      <w:r w:rsidR="003E4545">
        <w:rPr>
          <w:szCs w:val="24"/>
          <w:lang w:eastAsia="lt-LT"/>
        </w:rPr>
        <w:t>02</w:t>
      </w:r>
      <w:r w:rsidRPr="00493A9A">
        <w:rPr>
          <w:szCs w:val="24"/>
          <w:lang w:eastAsia="lt-LT"/>
        </w:rPr>
        <w:t xml:space="preserve">             </w:t>
      </w:r>
    </w:p>
    <w:p w14:paraId="4AB6ABC6" w14:textId="77777777" w:rsidR="00453376" w:rsidRPr="00493A9A" w:rsidRDefault="00453376" w:rsidP="00453376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14:paraId="5CE8AE22" w14:textId="77777777" w:rsidR="00453376" w:rsidRPr="00493A9A" w:rsidRDefault="00453376" w:rsidP="00453376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493A9A">
        <w:rPr>
          <w:szCs w:val="24"/>
          <w:lang w:eastAsia="lt-LT"/>
        </w:rPr>
        <w:t>Susipažinau.</w:t>
      </w:r>
    </w:p>
    <w:p w14:paraId="656D3B12" w14:textId="0463E63C" w:rsidR="00453376" w:rsidRPr="00511612" w:rsidRDefault="00453376" w:rsidP="00453376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493A9A">
        <w:rPr>
          <w:szCs w:val="24"/>
          <w:lang w:eastAsia="lt-LT"/>
        </w:rPr>
        <w:t>Šiaulių Centro pradinės mokyklos direktor</w:t>
      </w:r>
      <w:r w:rsidR="00FF1DC4">
        <w:rPr>
          <w:szCs w:val="24"/>
          <w:lang w:eastAsia="lt-LT"/>
        </w:rPr>
        <w:t>ė</w:t>
      </w:r>
      <w:r w:rsidRPr="00493A9A">
        <w:rPr>
          <w:szCs w:val="24"/>
          <w:lang w:eastAsia="lt-LT"/>
        </w:rPr>
        <w:t xml:space="preserve">   ______</w:t>
      </w:r>
      <w:r w:rsidR="00FF1DC4">
        <w:rPr>
          <w:szCs w:val="24"/>
          <w:lang w:eastAsia="lt-LT"/>
        </w:rPr>
        <w:t>__</w:t>
      </w:r>
      <w:r w:rsidRPr="00493A9A">
        <w:rPr>
          <w:szCs w:val="24"/>
          <w:lang w:eastAsia="lt-LT"/>
        </w:rPr>
        <w:t xml:space="preserve">     Dalia Dambrauskienė   2021-0</w:t>
      </w:r>
      <w:r w:rsidR="003E4545">
        <w:rPr>
          <w:szCs w:val="24"/>
          <w:lang w:eastAsia="lt-LT"/>
        </w:rPr>
        <w:t>8</w:t>
      </w:r>
      <w:r w:rsidRPr="00493A9A">
        <w:rPr>
          <w:szCs w:val="24"/>
          <w:lang w:eastAsia="lt-LT"/>
        </w:rPr>
        <w:t>-</w:t>
      </w:r>
      <w:r w:rsidR="003E4545">
        <w:rPr>
          <w:szCs w:val="24"/>
          <w:lang w:eastAsia="lt-LT"/>
        </w:rPr>
        <w:t>02</w:t>
      </w:r>
    </w:p>
    <w:p w14:paraId="2A8010E2" w14:textId="1AE27692" w:rsidR="00453376" w:rsidRDefault="00453376" w:rsidP="00453376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  <w:r>
        <w:rPr>
          <w:szCs w:val="24"/>
          <w:lang w:eastAsia="lt-LT"/>
        </w:rPr>
        <w:t xml:space="preserve">                                                         </w:t>
      </w:r>
      <w:r w:rsidRPr="00511612">
        <w:rPr>
          <w:szCs w:val="24"/>
          <w:lang w:eastAsia="lt-LT"/>
        </w:rPr>
        <w:t xml:space="preserve">       </w:t>
      </w:r>
      <w:r>
        <w:rPr>
          <w:szCs w:val="24"/>
          <w:lang w:eastAsia="lt-LT"/>
        </w:rPr>
        <w:t xml:space="preserve">     </w:t>
      </w:r>
      <w:r w:rsidRPr="00511612">
        <w:rPr>
          <w:szCs w:val="24"/>
          <w:lang w:eastAsia="lt-LT"/>
        </w:rPr>
        <w:t xml:space="preserve"> </w:t>
      </w:r>
    </w:p>
    <w:p w14:paraId="0E1484CC" w14:textId="77777777" w:rsidR="00453376" w:rsidRDefault="00453376" w:rsidP="00453376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44373FA8" w14:textId="77777777" w:rsidR="00453376" w:rsidRDefault="00453376" w:rsidP="00453376"/>
    <w:p w14:paraId="1691D6B1" w14:textId="77777777" w:rsidR="00453376" w:rsidRDefault="00453376" w:rsidP="00453376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</w:p>
    <w:p w14:paraId="73E602CA" w14:textId="77777777" w:rsidR="00453376" w:rsidRDefault="00453376" w:rsidP="00453376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</w:p>
    <w:p w14:paraId="5A05EBF4" w14:textId="77777777" w:rsidR="00453376" w:rsidRDefault="00453376" w:rsidP="00453376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</w:p>
    <w:p w14:paraId="413358FF" w14:textId="77777777" w:rsidR="00F266BB" w:rsidRDefault="00F266BB"/>
    <w:sectPr w:rsidR="00F26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23929"/>
    <w:multiLevelType w:val="multilevel"/>
    <w:tmpl w:val="0D3C299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DA"/>
    <w:rsid w:val="0003391C"/>
    <w:rsid w:val="000601E2"/>
    <w:rsid w:val="002D7F60"/>
    <w:rsid w:val="003945F5"/>
    <w:rsid w:val="003E0D46"/>
    <w:rsid w:val="003E4545"/>
    <w:rsid w:val="00453376"/>
    <w:rsid w:val="00493A9A"/>
    <w:rsid w:val="00530E3C"/>
    <w:rsid w:val="005A2907"/>
    <w:rsid w:val="00642B8A"/>
    <w:rsid w:val="0066709D"/>
    <w:rsid w:val="006E3417"/>
    <w:rsid w:val="00713BE6"/>
    <w:rsid w:val="00753B15"/>
    <w:rsid w:val="0076240A"/>
    <w:rsid w:val="00770CCA"/>
    <w:rsid w:val="00847948"/>
    <w:rsid w:val="00856E63"/>
    <w:rsid w:val="008636ED"/>
    <w:rsid w:val="00874D63"/>
    <w:rsid w:val="008A4FF8"/>
    <w:rsid w:val="008F07CC"/>
    <w:rsid w:val="009001C3"/>
    <w:rsid w:val="00970ACD"/>
    <w:rsid w:val="00A82BDD"/>
    <w:rsid w:val="00AC1FF8"/>
    <w:rsid w:val="00B26519"/>
    <w:rsid w:val="00BB797E"/>
    <w:rsid w:val="00C3007B"/>
    <w:rsid w:val="00CB3E93"/>
    <w:rsid w:val="00E63A10"/>
    <w:rsid w:val="00E912E6"/>
    <w:rsid w:val="00E953DA"/>
    <w:rsid w:val="00EA33A2"/>
    <w:rsid w:val="00F266BB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D120"/>
  <w15:chartTrackingRefBased/>
  <w15:docId w15:val="{1C7A3122-40AE-4E8F-892D-19397587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533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53376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A82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Dambrauskienė</dc:creator>
  <cp:keywords/>
  <dc:description/>
  <cp:lastModifiedBy>Dalia Dambrauskienė</cp:lastModifiedBy>
  <cp:revision>21</cp:revision>
  <cp:lastPrinted>2021-07-23T07:46:00Z</cp:lastPrinted>
  <dcterms:created xsi:type="dcterms:W3CDTF">2021-07-06T15:42:00Z</dcterms:created>
  <dcterms:modified xsi:type="dcterms:W3CDTF">2021-07-23T13:30:00Z</dcterms:modified>
</cp:coreProperties>
</file>