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45A2" w14:textId="77777777" w:rsidR="001C260D" w:rsidRPr="001C260D" w:rsidRDefault="001C260D" w:rsidP="001C260D">
      <w:pPr>
        <w:pStyle w:val="Betarp"/>
        <w:jc w:val="center"/>
        <w:rPr>
          <w:b/>
        </w:rPr>
      </w:pPr>
      <w:r w:rsidRPr="001C260D">
        <w:rPr>
          <w:b/>
        </w:rPr>
        <w:t>ŠIAULIŲ „DERMĖS“ MOKYKLOS</w:t>
      </w:r>
    </w:p>
    <w:p w14:paraId="6BD03CB4" w14:textId="77777777" w:rsidR="001C260D" w:rsidRPr="001C260D" w:rsidRDefault="001C260D" w:rsidP="001C260D">
      <w:pPr>
        <w:pStyle w:val="Betarp"/>
        <w:jc w:val="center"/>
        <w:rPr>
          <w:b/>
        </w:rPr>
      </w:pPr>
      <w:r w:rsidRPr="001C260D">
        <w:rPr>
          <w:b/>
        </w:rPr>
        <w:t>DIREKTORĖS RŪTOS LANAUSKIENĖS</w:t>
      </w:r>
    </w:p>
    <w:p w14:paraId="2EB5B1F7" w14:textId="77777777" w:rsidR="001C260D" w:rsidRPr="001C260D" w:rsidRDefault="001C260D" w:rsidP="001C260D">
      <w:pPr>
        <w:pStyle w:val="Betarp"/>
        <w:jc w:val="center"/>
        <w:rPr>
          <w:b/>
        </w:rPr>
      </w:pPr>
    </w:p>
    <w:p w14:paraId="0B790BDA" w14:textId="77777777" w:rsidR="001C260D" w:rsidRPr="001C260D" w:rsidRDefault="001C260D" w:rsidP="001C260D">
      <w:pPr>
        <w:pStyle w:val="Betarp"/>
        <w:jc w:val="center"/>
        <w:rPr>
          <w:b/>
        </w:rPr>
      </w:pPr>
      <w:r w:rsidRPr="001C260D">
        <w:rPr>
          <w:b/>
        </w:rPr>
        <w:t>2020 METŲ VEIKLOS ATASKAITA</w:t>
      </w:r>
    </w:p>
    <w:p w14:paraId="3DC869BC" w14:textId="77777777" w:rsidR="001C260D" w:rsidRPr="001C260D" w:rsidRDefault="001C260D" w:rsidP="001C260D">
      <w:pPr>
        <w:pStyle w:val="Betarp"/>
        <w:jc w:val="center"/>
        <w:rPr>
          <w:b/>
        </w:rPr>
      </w:pPr>
    </w:p>
    <w:p w14:paraId="4C8D2C56" w14:textId="77777777" w:rsidR="001C260D" w:rsidRDefault="001C260D" w:rsidP="001C260D">
      <w:pPr>
        <w:pStyle w:val="Betarp"/>
        <w:jc w:val="center"/>
      </w:pPr>
      <w:r>
        <w:t>2021-01-</w:t>
      </w:r>
      <w:r w:rsidR="00183C2D">
        <w:t>29</w:t>
      </w:r>
      <w:r>
        <w:t xml:space="preserve"> Nr. </w:t>
      </w:r>
    </w:p>
    <w:p w14:paraId="5EEAAD51" w14:textId="77777777" w:rsidR="001C260D" w:rsidRDefault="001C260D" w:rsidP="001C260D">
      <w:pPr>
        <w:pStyle w:val="Betarp"/>
        <w:jc w:val="center"/>
      </w:pPr>
      <w:r>
        <w:t>Šiauliai</w:t>
      </w:r>
    </w:p>
    <w:p w14:paraId="6C07E09A" w14:textId="77777777" w:rsidR="001C260D" w:rsidRDefault="001C260D" w:rsidP="001C260D">
      <w:pPr>
        <w:pStyle w:val="Betarp"/>
        <w:jc w:val="center"/>
      </w:pPr>
    </w:p>
    <w:p w14:paraId="05406E88" w14:textId="77777777" w:rsidR="001C260D" w:rsidRPr="001C260D" w:rsidRDefault="001C260D" w:rsidP="001C260D">
      <w:pPr>
        <w:pStyle w:val="Betarp"/>
        <w:jc w:val="center"/>
        <w:rPr>
          <w:b/>
        </w:rPr>
      </w:pPr>
      <w:r w:rsidRPr="001C260D">
        <w:rPr>
          <w:b/>
        </w:rPr>
        <w:t>I SKYRIUS</w:t>
      </w:r>
    </w:p>
    <w:p w14:paraId="13DD112E" w14:textId="77777777" w:rsidR="001C260D" w:rsidRPr="001C260D" w:rsidRDefault="001C260D" w:rsidP="001C260D">
      <w:pPr>
        <w:pStyle w:val="Betarp"/>
        <w:jc w:val="center"/>
        <w:rPr>
          <w:b/>
        </w:rPr>
      </w:pPr>
      <w:r w:rsidRPr="001C260D">
        <w:rPr>
          <w:b/>
        </w:rPr>
        <w:t>STRATEGINIO PLANO IR METINIO VEIKLOS PLANO ĮGYVENDINIMAS</w:t>
      </w:r>
    </w:p>
    <w:p w14:paraId="22E8C6EA" w14:textId="77777777" w:rsidR="001C260D" w:rsidRDefault="001C260D" w:rsidP="001C260D">
      <w:pPr>
        <w:pStyle w:val="Betarp"/>
        <w:jc w:val="center"/>
      </w:pPr>
    </w:p>
    <w:p w14:paraId="5723B122" w14:textId="77777777" w:rsidR="001C260D" w:rsidRDefault="001C260D" w:rsidP="001C260D">
      <w:pPr>
        <w:pStyle w:val="Betarp"/>
        <w:ind w:firstLine="567"/>
        <w:jc w:val="both"/>
      </w:pPr>
      <w:r>
        <w:t>Mokyklos strateginio 2020–2023 m. veiklos plano ir metinio 2020 m. veiklos plano veiklos, siekiniai, siekinių įgyvendinimo faktai.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979"/>
        <w:gridCol w:w="2594"/>
        <w:gridCol w:w="1652"/>
      </w:tblGrid>
      <w:tr w:rsidR="001C260D" w:rsidRPr="001C260D" w14:paraId="5779C570" w14:textId="77777777" w:rsidTr="001C260D">
        <w:tc>
          <w:tcPr>
            <w:tcW w:w="1248" w:type="pct"/>
          </w:tcPr>
          <w:p w14:paraId="0F4F530D"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2020-ųjų metų tikslas, uždaviniai, priemonės</w:t>
            </w:r>
          </w:p>
        </w:tc>
        <w:tc>
          <w:tcPr>
            <w:tcW w:w="1547" w:type="pct"/>
          </w:tcPr>
          <w:p w14:paraId="7131CA33"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Siekiniai (rezultato vertinimo, produkto kriterijaus pavadinimas ir mato vienetas)</w:t>
            </w:r>
          </w:p>
        </w:tc>
        <w:tc>
          <w:tcPr>
            <w:tcW w:w="2205" w:type="pct"/>
            <w:gridSpan w:val="2"/>
          </w:tcPr>
          <w:p w14:paraId="1E26F46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Siekinių įgyvendinimo faktas</w:t>
            </w:r>
          </w:p>
        </w:tc>
      </w:tr>
      <w:tr w:rsidR="001C260D" w:rsidRPr="001C260D" w14:paraId="6ED7875A" w14:textId="77777777" w:rsidTr="001C260D">
        <w:tc>
          <w:tcPr>
            <w:tcW w:w="5000" w:type="pct"/>
            <w:gridSpan w:val="4"/>
          </w:tcPr>
          <w:p w14:paraId="75984D39" w14:textId="77777777" w:rsidR="001C260D" w:rsidRPr="001C260D" w:rsidRDefault="001C260D" w:rsidP="001C260D">
            <w:pPr>
              <w:widowControl w:val="0"/>
              <w:tabs>
                <w:tab w:val="left" w:pos="993"/>
              </w:tabs>
              <w:suppressAutoHyphens/>
              <w:spacing w:after="0" w:line="240" w:lineRule="auto"/>
              <w:jc w:val="both"/>
              <w:rPr>
                <w:rFonts w:ascii="Times New Roman" w:eastAsia="Times New Roman" w:hAnsi="Times New Roman"/>
                <w:b/>
                <w:bCs/>
                <w:sz w:val="24"/>
                <w:szCs w:val="20"/>
              </w:rPr>
            </w:pPr>
            <w:r w:rsidRPr="001C260D">
              <w:rPr>
                <w:rFonts w:ascii="Times New Roman" w:eastAsia="Times New Roman" w:hAnsi="Times New Roman"/>
                <w:b/>
                <w:sz w:val="24"/>
                <w:szCs w:val="24"/>
                <w:lang w:eastAsia="lt-LT"/>
              </w:rPr>
              <w:t>1. TIKSLAS.</w:t>
            </w:r>
            <w:r w:rsidRPr="001C260D">
              <w:rPr>
                <w:rFonts w:ascii="Times New Roman" w:eastAsia="Times New Roman" w:hAnsi="Times New Roman"/>
                <w:bCs/>
                <w:sz w:val="24"/>
                <w:szCs w:val="24"/>
                <w:lang w:eastAsia="lt-LT"/>
              </w:rPr>
              <w:t xml:space="preserve"> </w:t>
            </w:r>
            <w:r w:rsidRPr="001C260D">
              <w:rPr>
                <w:rFonts w:ascii="Times New Roman" w:eastAsia="Times New Roman" w:hAnsi="Times New Roman"/>
                <w:b/>
                <w:bCs/>
                <w:sz w:val="24"/>
                <w:szCs w:val="20"/>
              </w:rPr>
              <w:t>Kokybiško ugdymo turinio tobulinimas teikiant visapusišką pagalbą kiekvienam ugdytiniui atsižvelgiant į jo išgales</w:t>
            </w:r>
            <w:r w:rsidRPr="001C260D">
              <w:rPr>
                <w:rFonts w:ascii="Times New Roman" w:eastAsia="Times New Roman" w:hAnsi="Times New Roman"/>
                <w:b/>
                <w:sz w:val="24"/>
                <w:szCs w:val="20"/>
              </w:rPr>
              <w:t>.</w:t>
            </w:r>
          </w:p>
        </w:tc>
      </w:tr>
      <w:tr w:rsidR="001C260D" w:rsidRPr="001C260D" w14:paraId="0A7B8A3E" w14:textId="77777777" w:rsidTr="001C260D">
        <w:tc>
          <w:tcPr>
            <w:tcW w:w="5000" w:type="pct"/>
            <w:gridSpan w:val="4"/>
          </w:tcPr>
          <w:p w14:paraId="5D708D71" w14:textId="77777777" w:rsidR="001C260D" w:rsidRPr="001C260D" w:rsidRDefault="001C260D" w:rsidP="001C260D">
            <w:pPr>
              <w:numPr>
                <w:ilvl w:val="1"/>
                <w:numId w:val="1"/>
              </w:numPr>
              <w:tabs>
                <w:tab w:val="left" w:pos="709"/>
              </w:tabs>
              <w:overflowPunct w:val="0"/>
              <w:spacing w:after="0" w:line="240" w:lineRule="auto"/>
              <w:ind w:firstLine="284"/>
              <w:contextualSpacing/>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cs="Tahoma"/>
                <w:b/>
                <w:bCs/>
                <w:sz w:val="24"/>
                <w:szCs w:val="24"/>
              </w:rPr>
              <w:t xml:space="preserve"> Uždavinys. </w:t>
            </w:r>
            <w:r w:rsidRPr="001C260D">
              <w:rPr>
                <w:rFonts w:ascii="Times New Roman" w:eastAsia="Times New Roman" w:hAnsi="Times New Roman" w:cs="Tahoma"/>
                <w:bCs/>
                <w:sz w:val="24"/>
                <w:szCs w:val="20"/>
              </w:rPr>
              <w:t xml:space="preserve">Įgyvendinti </w:t>
            </w:r>
            <w:r w:rsidRPr="001C260D">
              <w:rPr>
                <w:rFonts w:ascii="Times New Roman" w:eastAsia="Times New Roman" w:hAnsi="Times New Roman"/>
                <w:sz w:val="24"/>
                <w:szCs w:val="20"/>
              </w:rPr>
              <w:t>ikimokyklinio ugdymo, priešmokyklinio, pradinio, pagrindinio ugdymo bendrąsias</w:t>
            </w:r>
            <w:r w:rsidRPr="001C260D">
              <w:rPr>
                <w:rFonts w:ascii="Times New Roman" w:eastAsia="Times New Roman" w:hAnsi="Times New Roman" w:cs="Tahoma"/>
                <w:bCs/>
                <w:sz w:val="24"/>
                <w:szCs w:val="20"/>
              </w:rPr>
              <w:t xml:space="preserve"> ir neformaliojo ugdymo programas</w:t>
            </w:r>
            <w:r w:rsidRPr="001C260D">
              <w:rPr>
                <w:rFonts w:ascii="Times New Roman" w:eastAsia="Times New Roman" w:hAnsi="Times New Roman"/>
                <w:sz w:val="24"/>
                <w:szCs w:val="20"/>
              </w:rPr>
              <w:t xml:space="preserve"> bei pritaikytas ir individualizuotas programas didelių specialiųjų ugdymosi poreikių turintiems mokiniams</w:t>
            </w:r>
            <w:r w:rsidRPr="001C260D">
              <w:rPr>
                <w:rFonts w:ascii="Times New Roman" w:eastAsia="Times New Roman" w:hAnsi="Times New Roman" w:cs="Tahoma"/>
                <w:bCs/>
                <w:sz w:val="24"/>
                <w:szCs w:val="20"/>
              </w:rPr>
              <w:t xml:space="preserve">. </w:t>
            </w:r>
          </w:p>
          <w:p w14:paraId="41EF0ABB" w14:textId="77777777" w:rsidR="001C260D" w:rsidRPr="001C260D" w:rsidRDefault="001C260D" w:rsidP="001C260D">
            <w:pPr>
              <w:overflowPunct w:val="0"/>
              <w:spacing w:after="0" w:line="240" w:lineRule="auto"/>
              <w:ind w:left="360"/>
              <w:contextualSpacing/>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cs="Tahoma"/>
                <w:b/>
                <w:bCs/>
                <w:sz w:val="24"/>
                <w:szCs w:val="24"/>
              </w:rPr>
              <w:t>Priemonės:</w:t>
            </w:r>
          </w:p>
        </w:tc>
      </w:tr>
      <w:tr w:rsidR="001C260D" w:rsidRPr="001C260D" w14:paraId="02544AFF" w14:textId="77777777" w:rsidTr="001C260D">
        <w:trPr>
          <w:trHeight w:val="795"/>
        </w:trPr>
        <w:tc>
          <w:tcPr>
            <w:tcW w:w="1248" w:type="pct"/>
            <w:vMerge w:val="restart"/>
          </w:tcPr>
          <w:p w14:paraId="40732BFD" w14:textId="77777777" w:rsidR="001C260D" w:rsidRPr="001C260D" w:rsidRDefault="001C260D" w:rsidP="001C260D">
            <w:pPr>
              <w:widowControl w:val="0"/>
              <w:tabs>
                <w:tab w:val="left" w:pos="1701"/>
              </w:tabs>
              <w:suppressAutoHyphens/>
              <w:spacing w:after="0" w:line="240" w:lineRule="auto"/>
              <w:rPr>
                <w:rFonts w:ascii="Times New Roman" w:eastAsia="Times New Roman" w:hAnsi="Times New Roman"/>
                <w:iCs/>
                <w:sz w:val="24"/>
                <w:szCs w:val="24"/>
              </w:rPr>
            </w:pPr>
            <w:r w:rsidRPr="001C260D">
              <w:rPr>
                <w:rFonts w:ascii="Times New Roman" w:eastAsia="Times New Roman" w:hAnsi="Times New Roman" w:cs="Tahoma"/>
                <w:iCs/>
                <w:sz w:val="24"/>
                <w:szCs w:val="24"/>
              </w:rPr>
              <w:t>1.1.1. Ugdymo programų mokiniams rengimas, atnaujinimas ir įgyvendinimas</w:t>
            </w:r>
            <w:r w:rsidRPr="001C260D">
              <w:rPr>
                <w:rFonts w:ascii="Times New Roman" w:eastAsia="Times New Roman" w:hAnsi="Times New Roman"/>
                <w:iCs/>
                <w:sz w:val="24"/>
                <w:szCs w:val="24"/>
              </w:rPr>
              <w:t>.</w:t>
            </w:r>
          </w:p>
          <w:p w14:paraId="1D6B5CFB"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iCs/>
                <w:sz w:val="24"/>
                <w:szCs w:val="24"/>
                <w:lang w:eastAsia="lt-LT"/>
              </w:rPr>
            </w:pPr>
          </w:p>
        </w:tc>
        <w:tc>
          <w:tcPr>
            <w:tcW w:w="1547" w:type="pct"/>
          </w:tcPr>
          <w:p w14:paraId="3ADADB61" w14:textId="77777777" w:rsidR="001C260D" w:rsidRPr="001C260D" w:rsidRDefault="001C260D" w:rsidP="001C260D">
            <w:pPr>
              <w:snapToGrid w:val="0"/>
              <w:spacing w:after="0" w:line="240" w:lineRule="auto"/>
              <w:jc w:val="center"/>
              <w:rPr>
                <w:rFonts w:ascii="Times New Roman" w:eastAsia="Times New Roman" w:hAnsi="Times New Roman"/>
                <w:sz w:val="24"/>
                <w:szCs w:val="24"/>
              </w:rPr>
            </w:pPr>
          </w:p>
          <w:p w14:paraId="791EFC0A" w14:textId="77777777" w:rsidR="001C260D" w:rsidRPr="001C260D" w:rsidRDefault="001C260D" w:rsidP="001C260D">
            <w:pPr>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Panaudota pagal BUP 100 proc. valandų</w:t>
            </w:r>
          </w:p>
        </w:tc>
        <w:tc>
          <w:tcPr>
            <w:tcW w:w="2205" w:type="pct"/>
            <w:gridSpan w:val="2"/>
          </w:tcPr>
          <w:p w14:paraId="34B809BD"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p>
          <w:p w14:paraId="135A661D"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Mokiniai ugdomi atsižvelgiant į individualius specialiojo ugdymo skyrimo aprašus ir rekomendacijas.</w:t>
            </w:r>
          </w:p>
          <w:p w14:paraId="0E0C20D5"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p>
        </w:tc>
      </w:tr>
      <w:tr w:rsidR="001C260D" w:rsidRPr="001C260D" w14:paraId="7D8F7E10" w14:textId="77777777" w:rsidTr="001C260D">
        <w:trPr>
          <w:trHeight w:val="795"/>
        </w:trPr>
        <w:tc>
          <w:tcPr>
            <w:tcW w:w="1248" w:type="pct"/>
            <w:vMerge/>
          </w:tcPr>
          <w:p w14:paraId="76CDD44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cs="Tahoma"/>
                <w:iCs/>
                <w:sz w:val="24"/>
                <w:szCs w:val="24"/>
              </w:rPr>
            </w:pPr>
          </w:p>
        </w:tc>
        <w:tc>
          <w:tcPr>
            <w:tcW w:w="1547" w:type="pct"/>
          </w:tcPr>
          <w:p w14:paraId="5155981D" w14:textId="77777777" w:rsidR="001C260D" w:rsidRPr="001C260D" w:rsidRDefault="001C260D" w:rsidP="001C260D">
            <w:pPr>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Ugdymo programų įgyvendinimas (mokinių skaičius).</w:t>
            </w:r>
          </w:p>
        </w:tc>
        <w:tc>
          <w:tcPr>
            <w:tcW w:w="1347" w:type="pct"/>
          </w:tcPr>
          <w:p w14:paraId="5BB965BA"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2021 m. siekis</w:t>
            </w:r>
          </w:p>
          <w:p w14:paraId="72807E9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250</w:t>
            </w:r>
          </w:p>
        </w:tc>
        <w:tc>
          <w:tcPr>
            <w:tcW w:w="858" w:type="pct"/>
          </w:tcPr>
          <w:p w14:paraId="46844D07"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2020 m. faktas</w:t>
            </w:r>
          </w:p>
          <w:p w14:paraId="5C8BE2FA"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sz w:val="24"/>
                <w:szCs w:val="20"/>
              </w:rPr>
              <w:t>281</w:t>
            </w:r>
          </w:p>
        </w:tc>
      </w:tr>
      <w:tr w:rsidR="001C260D" w:rsidRPr="001C260D" w14:paraId="091AF659" w14:textId="77777777" w:rsidTr="001C260D">
        <w:trPr>
          <w:trHeight w:val="855"/>
        </w:trPr>
        <w:tc>
          <w:tcPr>
            <w:tcW w:w="1248" w:type="pct"/>
            <w:vMerge/>
          </w:tcPr>
          <w:p w14:paraId="04E4259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cs="Tahoma"/>
                <w:iCs/>
                <w:sz w:val="24"/>
                <w:szCs w:val="24"/>
              </w:rPr>
            </w:pPr>
          </w:p>
        </w:tc>
        <w:tc>
          <w:tcPr>
            <w:tcW w:w="1547" w:type="pct"/>
          </w:tcPr>
          <w:p w14:paraId="3F823253" w14:textId="77777777" w:rsidR="001C260D" w:rsidRPr="001C260D" w:rsidRDefault="001C260D" w:rsidP="001C260D">
            <w:pPr>
              <w:keepNext/>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Priešmokyklinio ugdymo programa (grupių skaičius).</w:t>
            </w:r>
          </w:p>
        </w:tc>
        <w:tc>
          <w:tcPr>
            <w:tcW w:w="1347" w:type="pct"/>
          </w:tcPr>
          <w:p w14:paraId="00D15D4B"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2021 m. siekis</w:t>
            </w:r>
          </w:p>
          <w:p w14:paraId="7AF4B021"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w:t>
            </w:r>
          </w:p>
        </w:tc>
        <w:tc>
          <w:tcPr>
            <w:tcW w:w="858" w:type="pct"/>
          </w:tcPr>
          <w:p w14:paraId="1815D07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2020 m. faktas</w:t>
            </w:r>
          </w:p>
          <w:p w14:paraId="17EA0DAA"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3</w:t>
            </w:r>
          </w:p>
        </w:tc>
      </w:tr>
      <w:tr w:rsidR="001C260D" w:rsidRPr="001C260D" w14:paraId="2A5EAEAB" w14:textId="77777777" w:rsidTr="001C260D">
        <w:trPr>
          <w:trHeight w:val="855"/>
        </w:trPr>
        <w:tc>
          <w:tcPr>
            <w:tcW w:w="1248" w:type="pct"/>
            <w:vMerge/>
          </w:tcPr>
          <w:p w14:paraId="6A6961A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cs="Tahoma"/>
                <w:iCs/>
                <w:sz w:val="24"/>
                <w:szCs w:val="24"/>
              </w:rPr>
            </w:pPr>
          </w:p>
        </w:tc>
        <w:tc>
          <w:tcPr>
            <w:tcW w:w="1547" w:type="pct"/>
          </w:tcPr>
          <w:p w14:paraId="67D48C79" w14:textId="77777777" w:rsidR="001C260D" w:rsidRPr="001C260D" w:rsidRDefault="001C260D" w:rsidP="001C260D">
            <w:pPr>
              <w:keepNext/>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Pradinio ugdymo programa (klasių skaičius).</w:t>
            </w:r>
          </w:p>
        </w:tc>
        <w:tc>
          <w:tcPr>
            <w:tcW w:w="1347" w:type="pct"/>
          </w:tcPr>
          <w:p w14:paraId="601DF65D"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2021 m. siekis</w:t>
            </w:r>
          </w:p>
          <w:p w14:paraId="78814A03"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10</w:t>
            </w:r>
          </w:p>
        </w:tc>
        <w:tc>
          <w:tcPr>
            <w:tcW w:w="858" w:type="pct"/>
          </w:tcPr>
          <w:p w14:paraId="13015B7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2020 m. faktas</w:t>
            </w:r>
          </w:p>
          <w:p w14:paraId="361DA564"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12</w:t>
            </w:r>
          </w:p>
        </w:tc>
      </w:tr>
      <w:tr w:rsidR="001C260D" w:rsidRPr="001C260D" w14:paraId="2AA6E715" w14:textId="77777777" w:rsidTr="001C260D">
        <w:trPr>
          <w:trHeight w:val="855"/>
        </w:trPr>
        <w:tc>
          <w:tcPr>
            <w:tcW w:w="1248" w:type="pct"/>
            <w:vMerge/>
          </w:tcPr>
          <w:p w14:paraId="0D5F989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cs="Tahoma"/>
                <w:iCs/>
                <w:sz w:val="24"/>
                <w:szCs w:val="24"/>
              </w:rPr>
            </w:pPr>
          </w:p>
        </w:tc>
        <w:tc>
          <w:tcPr>
            <w:tcW w:w="1547" w:type="pct"/>
          </w:tcPr>
          <w:p w14:paraId="276D6A64" w14:textId="77777777" w:rsidR="001C260D" w:rsidRPr="001C260D" w:rsidRDefault="001C260D" w:rsidP="001C260D">
            <w:pPr>
              <w:keepNext/>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Pagrindinio ugdymo programa (klasių skaičius).</w:t>
            </w:r>
          </w:p>
        </w:tc>
        <w:tc>
          <w:tcPr>
            <w:tcW w:w="1347" w:type="pct"/>
          </w:tcPr>
          <w:p w14:paraId="2B974523"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2021 m. siekis</w:t>
            </w:r>
          </w:p>
          <w:p w14:paraId="65441C24"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9</w:t>
            </w:r>
          </w:p>
        </w:tc>
        <w:tc>
          <w:tcPr>
            <w:tcW w:w="858" w:type="pct"/>
          </w:tcPr>
          <w:p w14:paraId="00F87569"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2020 m. faktas</w:t>
            </w:r>
          </w:p>
          <w:p w14:paraId="56BCF8F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9</w:t>
            </w:r>
          </w:p>
        </w:tc>
      </w:tr>
      <w:tr w:rsidR="001C260D" w:rsidRPr="001C260D" w14:paraId="6DD9BB9C" w14:textId="77777777" w:rsidTr="001C260D">
        <w:trPr>
          <w:trHeight w:val="855"/>
        </w:trPr>
        <w:tc>
          <w:tcPr>
            <w:tcW w:w="1248" w:type="pct"/>
            <w:vMerge/>
          </w:tcPr>
          <w:p w14:paraId="5FFBD20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cs="Tahoma"/>
                <w:iCs/>
                <w:sz w:val="24"/>
                <w:szCs w:val="24"/>
              </w:rPr>
            </w:pPr>
          </w:p>
        </w:tc>
        <w:tc>
          <w:tcPr>
            <w:tcW w:w="1547" w:type="pct"/>
          </w:tcPr>
          <w:p w14:paraId="5AB5B96D" w14:textId="77777777" w:rsidR="001C260D" w:rsidRPr="001C260D" w:rsidRDefault="001C260D" w:rsidP="001C260D">
            <w:pPr>
              <w:keepNext/>
              <w:snapToGrid w:val="0"/>
              <w:spacing w:after="0" w:line="240" w:lineRule="auto"/>
              <w:jc w:val="center"/>
              <w:rPr>
                <w:rFonts w:ascii="Times New Roman" w:eastAsia="Times New Roman" w:hAnsi="Times New Roman"/>
                <w:sz w:val="24"/>
                <w:szCs w:val="24"/>
              </w:rPr>
            </w:pPr>
            <w:r w:rsidRPr="001C260D">
              <w:rPr>
                <w:rFonts w:ascii="Times New Roman" w:eastAsia="Times New Roman" w:hAnsi="Times New Roman"/>
                <w:sz w:val="24"/>
                <w:szCs w:val="24"/>
              </w:rPr>
              <w:t>P–10 klasių mokinių pažangumas.</w:t>
            </w:r>
          </w:p>
        </w:tc>
        <w:tc>
          <w:tcPr>
            <w:tcW w:w="1347" w:type="pct"/>
          </w:tcPr>
          <w:p w14:paraId="089764BD"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2021 m. siekis</w:t>
            </w:r>
          </w:p>
          <w:p w14:paraId="33006DD8"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100 proc.</w:t>
            </w:r>
          </w:p>
        </w:tc>
        <w:tc>
          <w:tcPr>
            <w:tcW w:w="858" w:type="pct"/>
          </w:tcPr>
          <w:p w14:paraId="3282C060"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2020 m. faktas</w:t>
            </w:r>
          </w:p>
          <w:p w14:paraId="5D1AF299"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100 proc.</w:t>
            </w:r>
          </w:p>
        </w:tc>
      </w:tr>
      <w:tr w:rsidR="001C260D" w:rsidRPr="001C260D" w14:paraId="73A0DF89" w14:textId="77777777" w:rsidTr="001C260D">
        <w:tc>
          <w:tcPr>
            <w:tcW w:w="1248" w:type="pct"/>
          </w:tcPr>
          <w:p w14:paraId="54FF3C51"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iCs/>
                <w:sz w:val="24"/>
                <w:szCs w:val="24"/>
                <w:lang w:eastAsia="lt-LT"/>
              </w:rPr>
            </w:pPr>
            <w:r w:rsidRPr="001C260D">
              <w:rPr>
                <w:rFonts w:ascii="Times New Roman" w:eastAsia="Times New Roman" w:hAnsi="Times New Roman"/>
                <w:iCs/>
                <w:sz w:val="24"/>
                <w:szCs w:val="24"/>
                <w:shd w:val="clear" w:color="auto" w:fill="FFFFFF"/>
              </w:rPr>
              <w:t xml:space="preserve">1.1.2. Sveikatos ir lytiškumo ugdymo bei rengimo šeimai </w:t>
            </w:r>
            <w:r w:rsidRPr="001C260D">
              <w:rPr>
                <w:rFonts w:ascii="Times New Roman" w:eastAsia="Times New Roman" w:hAnsi="Times New Roman" w:cs="Tahoma"/>
                <w:iCs/>
                <w:sz w:val="24"/>
                <w:szCs w:val="24"/>
              </w:rPr>
              <w:t>programos „Pažink save“ įgyvendinimas.</w:t>
            </w:r>
          </w:p>
        </w:tc>
        <w:tc>
          <w:tcPr>
            <w:tcW w:w="1547" w:type="pct"/>
          </w:tcPr>
          <w:p w14:paraId="5EB9D7F3"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r w:rsidRPr="001C260D">
              <w:rPr>
                <w:rFonts w:ascii="Times New Roman" w:eastAsia="Times New Roman" w:hAnsi="Times New Roman"/>
                <w:sz w:val="24"/>
                <w:szCs w:val="24"/>
              </w:rPr>
              <w:t>Panaudota pagal BUP 100 proc. valandų. Programa rengiama 5–6, 7–8 ir 9–10 klasių segmentams.</w:t>
            </w:r>
          </w:p>
          <w:p w14:paraId="1A9E6E08"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 xml:space="preserve">Formuojama  pozityvi savivertė. Mokiniai mokosi pažinti asmenybės savybes, pomėgius, plėtojamos mokinių pažinimo, </w:t>
            </w:r>
            <w:r w:rsidRPr="001C260D">
              <w:rPr>
                <w:rFonts w:ascii="Times New Roman" w:eastAsia="Times New Roman" w:hAnsi="Times New Roman"/>
                <w:bCs/>
                <w:sz w:val="24"/>
                <w:szCs w:val="24"/>
                <w:lang w:eastAsia="lt-LT"/>
              </w:rPr>
              <w:lastRenderedPageBreak/>
              <w:t xml:space="preserve">komunikavimo ir kt. kompetencijos. </w:t>
            </w:r>
          </w:p>
        </w:tc>
        <w:tc>
          <w:tcPr>
            <w:tcW w:w="2205" w:type="pct"/>
            <w:gridSpan w:val="2"/>
          </w:tcPr>
          <w:p w14:paraId="4AEFD9D6"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lastRenderedPageBreak/>
              <w:t>Sėkmingai vykdoma sveikatos ir lytiškumo ugdymo bei rengimo šeimai bendroji programa. 100 proc. mokinių dalyvavo „Sveikatos ir lytiškumo ugdymo bei rengimo šeimai bendrojoje programoje“.</w:t>
            </w:r>
          </w:p>
          <w:p w14:paraId="6E84B1AB"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 xml:space="preserve">Pasirenkamąjį dalyką „Pažink save“ lanko 100 proc. 5–10 kl. mokinių. Gilinamos socialinės-pilietinės, komunikavimo </w:t>
            </w:r>
            <w:r w:rsidRPr="001C260D">
              <w:rPr>
                <w:rFonts w:ascii="Times New Roman" w:eastAsia="Times New Roman" w:hAnsi="Times New Roman"/>
                <w:bCs/>
                <w:sz w:val="24"/>
                <w:szCs w:val="24"/>
                <w:lang w:eastAsia="lt-LT"/>
              </w:rPr>
              <w:lastRenderedPageBreak/>
              <w:t xml:space="preserve">kompetencijos. Atliktas tyrimas </w:t>
            </w:r>
            <w:r w:rsidRPr="001C260D">
              <w:rPr>
                <w:rFonts w:ascii="Times New Roman" w:eastAsia="Times New Roman" w:hAnsi="Times New Roman"/>
                <w:sz w:val="24"/>
                <w:szCs w:val="24"/>
              </w:rPr>
              <w:t>„P, 5 ir atvykusiųjų mokinių adaptacija“. 100 proc. tėvų (globėjų, rūpintojų) supažindinti su rezultatais ir aptarti tolimesnis ugdymas, parengtos rekomendacijos mokytojams. Mokiniai parengė stendinį pranešimą „Aš sveikas augu...“, skirtą mokyklos 55-mečio jubiliejui, kuriame atsispindėjo mokinių sveikatinimo veiklos neformalioje aplinkoje.</w:t>
            </w:r>
          </w:p>
        </w:tc>
      </w:tr>
      <w:tr w:rsidR="001C260D" w:rsidRPr="001C260D" w14:paraId="4AB7D2CB" w14:textId="77777777" w:rsidTr="001C260D">
        <w:tc>
          <w:tcPr>
            <w:tcW w:w="1248" w:type="pct"/>
          </w:tcPr>
          <w:p w14:paraId="7DAC72B1"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rPr>
            </w:pPr>
            <w:r w:rsidRPr="001C260D">
              <w:rPr>
                <w:rFonts w:ascii="Times New Roman" w:eastAsia="Times New Roman" w:hAnsi="Times New Roman"/>
                <w:bCs/>
                <w:iCs/>
                <w:sz w:val="24"/>
                <w:szCs w:val="24"/>
                <w:lang w:eastAsia="lt-LT"/>
              </w:rPr>
              <w:lastRenderedPageBreak/>
              <w:t xml:space="preserve">1.1.3. </w:t>
            </w:r>
            <w:r w:rsidRPr="001C260D">
              <w:rPr>
                <w:rFonts w:ascii="Times New Roman" w:eastAsia="Times New Roman" w:hAnsi="Times New Roman" w:cs="Tahoma"/>
                <w:iCs/>
                <w:sz w:val="24"/>
                <w:szCs w:val="24"/>
              </w:rPr>
              <w:t>Pasirenkamojo dalyko „Keramika“ tęstinis įgyvendinimas.</w:t>
            </w:r>
          </w:p>
          <w:p w14:paraId="5BB8EE1B"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iCs/>
                <w:sz w:val="24"/>
                <w:szCs w:val="24"/>
                <w:lang w:eastAsia="lt-LT"/>
              </w:rPr>
            </w:pPr>
          </w:p>
        </w:tc>
        <w:tc>
          <w:tcPr>
            <w:tcW w:w="1547" w:type="pct"/>
          </w:tcPr>
          <w:p w14:paraId="60935ABF"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r w:rsidRPr="001C260D">
              <w:rPr>
                <w:rFonts w:ascii="Times New Roman" w:eastAsia="Times New Roman" w:hAnsi="Times New Roman"/>
                <w:sz w:val="24"/>
                <w:szCs w:val="24"/>
              </w:rPr>
              <w:t>Panaudota pagal BUP 100 proc. valandų.</w:t>
            </w:r>
          </w:p>
          <w:p w14:paraId="100D4288"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r w:rsidRPr="001C260D">
              <w:rPr>
                <w:rFonts w:ascii="Times New Roman" w:eastAsia="Times New Roman" w:hAnsi="Times New Roman"/>
                <w:sz w:val="24"/>
                <w:szCs w:val="24"/>
              </w:rPr>
              <w:t>Programa rengiama P–4, 6, 8, 10 klasių mokiniams.</w:t>
            </w:r>
          </w:p>
          <w:p w14:paraId="67BE1985"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sz w:val="24"/>
                <w:szCs w:val="24"/>
                <w:lang w:eastAsia="lt-LT"/>
              </w:rPr>
            </w:pPr>
          </w:p>
        </w:tc>
        <w:tc>
          <w:tcPr>
            <w:tcW w:w="2205" w:type="pct"/>
            <w:gridSpan w:val="2"/>
          </w:tcPr>
          <w:p w14:paraId="02E5F36A"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 xml:space="preserve">Pasirenkamąjį dalyką „Keramika“ lanko 100 proc. P–4, 6, 8, 10 kl. mokinių. Dėmesys skiriamas </w:t>
            </w:r>
            <w:proofErr w:type="spellStart"/>
            <w:r w:rsidRPr="001C260D">
              <w:rPr>
                <w:rFonts w:ascii="Times New Roman" w:eastAsia="Times New Roman" w:hAnsi="Times New Roman"/>
                <w:bCs/>
                <w:sz w:val="24"/>
                <w:szCs w:val="24"/>
                <w:lang w:eastAsia="lt-LT"/>
              </w:rPr>
              <w:t>etnokul-tūrai</w:t>
            </w:r>
            <w:proofErr w:type="spellEnd"/>
            <w:r w:rsidRPr="001C260D">
              <w:rPr>
                <w:rFonts w:ascii="Times New Roman" w:eastAsia="Times New Roman" w:hAnsi="Times New Roman"/>
                <w:bCs/>
                <w:sz w:val="24"/>
                <w:szCs w:val="24"/>
                <w:lang w:eastAsia="lt-LT"/>
              </w:rPr>
              <w:t xml:space="preserve">, estetinei nuovokai, skatinama kūrybiškumo kompetencija. Nupirktos žiedimo staklės, molis ir kitos reikalingos priemonės. </w:t>
            </w:r>
            <w:r w:rsidRPr="001C260D">
              <w:rPr>
                <w:rFonts w:ascii="Times New Roman" w:eastAsia="Times New Roman" w:hAnsi="Times New Roman"/>
                <w:sz w:val="24"/>
                <w:szCs w:val="24"/>
              </w:rPr>
              <w:t xml:space="preserve">Organizuotas integruotas keramikos ir pradinio ugdymo užsiėmimas „Aitvaras“ mokiniams pagal tarptautinį savanorystės projektą „Naujos galimybės“, </w:t>
            </w:r>
            <w:r w:rsidRPr="001C260D">
              <w:rPr>
                <w:rFonts w:ascii="Times New Roman" w:eastAsia="Times New Roman" w:hAnsi="Times New Roman"/>
                <w:bCs/>
                <w:sz w:val="24"/>
                <w:szCs w:val="24"/>
                <w:lang w:eastAsia="lt-LT"/>
              </w:rPr>
              <w:t>2020 mokslo metais organizuotos 3 virtualios ir 2 tradicinės mokinių darbų parodos mokyklos erdvėse. Vestas edukacinis užsiėmimas bendruomenės nariams „Žvakidė“. Dalintasi su kolegomis gerąja patirtimi, teikė metodinę pagalbą pradinio ugdymo mokytojams. Dalyvauta Vilniaus Dailės akademijos organizuotuose mokymuose „Žiedimas“ ir „Raugo keramika“, po kurių nauja metodika mokomi vyresniųjų klasių mokiniai.</w:t>
            </w:r>
          </w:p>
        </w:tc>
      </w:tr>
      <w:tr w:rsidR="001C260D" w:rsidRPr="001C260D" w14:paraId="3D581D25" w14:textId="77777777" w:rsidTr="001C260D">
        <w:tc>
          <w:tcPr>
            <w:tcW w:w="1248" w:type="pct"/>
          </w:tcPr>
          <w:p w14:paraId="091E92D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
                <w:sz w:val="24"/>
                <w:szCs w:val="24"/>
              </w:rPr>
            </w:pPr>
            <w:r w:rsidRPr="001C260D">
              <w:rPr>
                <w:rFonts w:ascii="Times New Roman" w:eastAsia="Times New Roman" w:hAnsi="Times New Roman"/>
                <w:bCs/>
                <w:iCs/>
                <w:sz w:val="24"/>
                <w:szCs w:val="24"/>
                <w:lang w:eastAsia="lt-LT"/>
              </w:rPr>
              <w:t>1.1.4.</w:t>
            </w:r>
            <w:r w:rsidRPr="001C260D">
              <w:rPr>
                <w:rFonts w:ascii="Times New Roman" w:eastAsia="Times New Roman" w:hAnsi="Times New Roman"/>
                <w:sz w:val="24"/>
                <w:szCs w:val="24"/>
              </w:rPr>
              <w:t xml:space="preserve"> Integruotos (i</w:t>
            </w:r>
            <w:r w:rsidRPr="001C260D">
              <w:rPr>
                <w:rFonts w:ascii="Times New Roman" w:eastAsia="Times New Roman" w:hAnsi="Times New Roman"/>
                <w:iCs/>
                <w:sz w:val="24"/>
                <w:szCs w:val="24"/>
              </w:rPr>
              <w:t>storijos, pilietiškumo pagrindų ir lietuvių kalbos</w:t>
            </w:r>
            <w:r w:rsidRPr="001C260D">
              <w:rPr>
                <w:rFonts w:ascii="Times New Roman" w:eastAsia="Times New Roman" w:hAnsi="Times New Roman"/>
                <w:sz w:val="24"/>
                <w:szCs w:val="24"/>
              </w:rPr>
              <w:t xml:space="preserve">) programos „Laisvės kovų istorija“, skirtos </w:t>
            </w:r>
            <w:r w:rsidRPr="001C260D">
              <w:rPr>
                <w:rFonts w:ascii="Times New Roman" w:eastAsia="Times New Roman" w:hAnsi="Times New Roman"/>
                <w:iCs/>
                <w:sz w:val="24"/>
                <w:szCs w:val="24"/>
              </w:rPr>
              <w:t>10 klasės mokiniams, vykdymas</w:t>
            </w:r>
            <w:r w:rsidRPr="001C260D">
              <w:rPr>
                <w:rFonts w:ascii="Times New Roman" w:eastAsia="Times New Roman" w:hAnsi="Times New Roman"/>
                <w:sz w:val="24"/>
                <w:szCs w:val="24"/>
              </w:rPr>
              <w:t>.</w:t>
            </w:r>
          </w:p>
          <w:p w14:paraId="74F2F09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lang w:eastAsia="lt-LT"/>
              </w:rPr>
            </w:pPr>
          </w:p>
        </w:tc>
        <w:tc>
          <w:tcPr>
            <w:tcW w:w="1547" w:type="pct"/>
          </w:tcPr>
          <w:p w14:paraId="2705493F"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r w:rsidRPr="001C260D">
              <w:rPr>
                <w:rFonts w:ascii="Times New Roman" w:eastAsia="Times New Roman" w:hAnsi="Times New Roman"/>
                <w:sz w:val="24"/>
                <w:szCs w:val="24"/>
              </w:rPr>
              <w:t>Parengta 18 val. integruota programa, skatinanti mokinių suvokimą, tautos ir asmens vaidmenį pasipriešinimo laikotarpiu. Plėtojamos mokinių pažinimo kompetencijos, asmeninės atsakomybės už nepriklausomybę, demokratiją, jų puoselėjimas ir išsaugojimas.</w:t>
            </w:r>
          </w:p>
        </w:tc>
        <w:tc>
          <w:tcPr>
            <w:tcW w:w="2205" w:type="pct"/>
            <w:gridSpan w:val="2"/>
          </w:tcPr>
          <w:p w14:paraId="10D7AEC3"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sz w:val="24"/>
                <w:szCs w:val="24"/>
                <w:lang w:eastAsia="lt-LT"/>
              </w:rPr>
            </w:pPr>
            <w:r w:rsidRPr="001C260D">
              <w:rPr>
                <w:rFonts w:ascii="Times New Roman" w:eastAsia="Times New Roman" w:hAnsi="Times New Roman"/>
                <w:bCs/>
                <w:sz w:val="24"/>
                <w:szCs w:val="24"/>
                <w:lang w:eastAsia="lt-LT"/>
              </w:rPr>
              <w:t xml:space="preserve">100 proc. įvykdytos veiklos, integruotos į mokomuosius dalykus. 10 klasės mokiniai ir kiti dalyvavo pilietinėse akcijose </w:t>
            </w:r>
            <w:r w:rsidRPr="001C260D">
              <w:rPr>
                <w:rFonts w:ascii="Times New Roman" w:eastAsia="Times New Roman" w:hAnsi="Times New Roman"/>
                <w:color w:val="000000"/>
                <w:sz w:val="24"/>
                <w:szCs w:val="24"/>
              </w:rPr>
              <w:t>„Atmintis gyva, nes liudija“, Vasario 16-osios „Esame vieningi“ dienos renginiuose bei kt. Išleisti 2 stendiniai pranešimai mokyklos erdvėse, vykdytos dokumentinių filmų apie rezistencinį judėjimą peržiūros, analizuoti laisvės kovų dalyviai, jų kalbos, vestos diskusijos kartu su mokiniais apie asmeninę pilietinę atsakomybę. Skatinta savanorystė, pagalba jaunesniems mokiniams.</w:t>
            </w:r>
          </w:p>
        </w:tc>
      </w:tr>
      <w:tr w:rsidR="001C260D" w:rsidRPr="001C260D" w14:paraId="6914D8C4" w14:textId="77777777" w:rsidTr="001C260D">
        <w:trPr>
          <w:trHeight w:val="1410"/>
        </w:trPr>
        <w:tc>
          <w:tcPr>
            <w:tcW w:w="1248" w:type="pct"/>
          </w:tcPr>
          <w:p w14:paraId="7862F805" w14:textId="77777777" w:rsidR="001C260D" w:rsidRPr="001C260D" w:rsidRDefault="001C260D" w:rsidP="001C260D">
            <w:pPr>
              <w:overflowPunct w:val="0"/>
              <w:spacing w:after="0" w:line="240" w:lineRule="auto"/>
              <w:jc w:val="both"/>
              <w:textAlignment w:val="baseline"/>
              <w:rPr>
                <w:rFonts w:ascii="Times New Roman" w:eastAsia="Times New Roman" w:hAnsi="Times New Roman"/>
                <w:bCs/>
                <w:iCs/>
                <w:sz w:val="24"/>
                <w:szCs w:val="24"/>
                <w:lang w:eastAsia="lt-LT"/>
              </w:rPr>
            </w:pPr>
            <w:r w:rsidRPr="001C260D">
              <w:rPr>
                <w:rFonts w:ascii="Times New Roman" w:eastAsia="Times New Roman" w:hAnsi="Times New Roman"/>
                <w:bCs/>
                <w:iCs/>
                <w:sz w:val="24"/>
                <w:szCs w:val="24"/>
                <w:lang w:eastAsia="lt-LT"/>
              </w:rPr>
              <w:t xml:space="preserve">1.1.5. </w:t>
            </w:r>
            <w:r w:rsidRPr="001C260D">
              <w:rPr>
                <w:rFonts w:ascii="Times New Roman" w:eastAsia="Times New Roman" w:hAnsi="Times New Roman" w:cs="Tahoma"/>
                <w:iCs/>
                <w:sz w:val="24"/>
                <w:szCs w:val="24"/>
              </w:rPr>
              <w:t>Tiriamoji ir analitinė veikla dėl ugdymo kokybės gerinimo.</w:t>
            </w:r>
          </w:p>
        </w:tc>
        <w:tc>
          <w:tcPr>
            <w:tcW w:w="1547" w:type="pct"/>
          </w:tcPr>
          <w:p w14:paraId="07D1C105"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Bendruomenės dalyvavimas tobulinant ugdymosi proceso veiklas. Nuoseklus tyrimų atlikimas ir jų analizė pagal mokyklos veiklos plano tikslus. Racionaliai panaudojamos mokinio </w:t>
            </w:r>
            <w:r w:rsidRPr="001C260D">
              <w:rPr>
                <w:rFonts w:ascii="Times New Roman" w:eastAsia="Times New Roman" w:hAnsi="Times New Roman"/>
                <w:sz w:val="24"/>
                <w:szCs w:val="24"/>
              </w:rPr>
              <w:lastRenderedPageBreak/>
              <w:t>krepšelio lėšos pedagogų kvalifikacijos kėlimui.</w:t>
            </w:r>
          </w:p>
          <w:p w14:paraId="14E69132"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6C5CDD5D"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41A52D73"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8CD6792"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B0B4139"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9D22B34"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0ED061B4"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6B40FAF3"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36E81DD6"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01CD6167"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3F1E6AE9"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0CF832DC"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28C3CD9B"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AB3892C"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54A26354"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4C98194"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717CF277"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616EA80E"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6D31FF6B"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3220A003"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28A75B8C"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376FD623" w14:textId="77777777" w:rsidR="001C260D" w:rsidRPr="001C260D" w:rsidRDefault="001C260D" w:rsidP="001C260D">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Bendruomenės dalyvavimas Mokyklos veiklos kokybės įsivertinime. 2020 m. atrinkta sritis  „Mokyklos pasiekimai ir pažanga“. Rodiklis: mokyklos pasiekimai ir pažanga.</w:t>
            </w:r>
          </w:p>
          <w:p w14:paraId="5876D31B" w14:textId="77777777" w:rsidR="001C260D" w:rsidRPr="001C260D" w:rsidRDefault="001C260D" w:rsidP="001C260D">
            <w:pPr>
              <w:keepNext/>
              <w:snapToGrid w:val="0"/>
              <w:spacing w:after="0" w:line="240" w:lineRule="auto"/>
              <w:jc w:val="both"/>
              <w:rPr>
                <w:rFonts w:ascii="Times New Roman" w:eastAsia="Times New Roman" w:hAnsi="Times New Roman"/>
                <w:color w:val="FF0000"/>
                <w:sz w:val="24"/>
                <w:szCs w:val="24"/>
              </w:rPr>
            </w:pPr>
          </w:p>
          <w:p w14:paraId="618D9D34"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p>
          <w:p w14:paraId="10D4D166"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 </w:t>
            </w:r>
          </w:p>
        </w:tc>
        <w:tc>
          <w:tcPr>
            <w:tcW w:w="2205" w:type="pct"/>
            <w:gridSpan w:val="2"/>
          </w:tcPr>
          <w:p w14:paraId="4F71F30C" w14:textId="77777777" w:rsidR="00C46C46" w:rsidRDefault="001C260D" w:rsidP="00C46C46">
            <w:pPr>
              <w:spacing w:after="0" w:line="240" w:lineRule="auto"/>
              <w:jc w:val="both"/>
              <w:rPr>
                <w:rFonts w:ascii="Times New Roman" w:eastAsia="Times New Roman" w:hAnsi="Times New Roman"/>
                <w:iCs/>
                <w:sz w:val="24"/>
                <w:szCs w:val="24"/>
              </w:rPr>
            </w:pPr>
            <w:r w:rsidRPr="001C260D">
              <w:rPr>
                <w:rFonts w:ascii="Times New Roman" w:eastAsia="Times New Roman" w:hAnsi="Times New Roman"/>
                <w:sz w:val="24"/>
                <w:szCs w:val="24"/>
              </w:rPr>
              <w:lastRenderedPageBreak/>
              <w:t xml:space="preserve">100 proc. pedagogų tobulino profesines kompetencijas organizuojamuose mokymuose, kaip aktyviau naudoti ir įtraukti mokinius į nuotolinį ugdymąsi, pristatant ugdymo turinio plėtojimą mokiniams (globėjams, rūpintojams). 100 proc. mokyklos pedagogų 2020 m. baigė </w:t>
            </w:r>
            <w:r w:rsidRPr="001C260D">
              <w:rPr>
                <w:rFonts w:ascii="Times New Roman" w:eastAsia="Times New Roman" w:hAnsi="Times New Roman"/>
                <w:sz w:val="24"/>
                <w:szCs w:val="24"/>
              </w:rPr>
              <w:lastRenderedPageBreak/>
              <w:t xml:space="preserve">40 valandų </w:t>
            </w:r>
            <w:proofErr w:type="spellStart"/>
            <w:r w:rsidRPr="001C260D">
              <w:rPr>
                <w:rFonts w:ascii="Times New Roman" w:eastAsia="Times New Roman" w:hAnsi="Times New Roman"/>
                <w:sz w:val="24"/>
                <w:szCs w:val="24"/>
              </w:rPr>
              <w:t>logopedijos</w:t>
            </w:r>
            <w:proofErr w:type="spellEnd"/>
            <w:r w:rsidRPr="001C260D">
              <w:rPr>
                <w:rFonts w:ascii="Times New Roman" w:eastAsia="Times New Roman" w:hAnsi="Times New Roman"/>
                <w:sz w:val="24"/>
                <w:szCs w:val="24"/>
              </w:rPr>
              <w:t xml:space="preserve"> kursus. 1</w:t>
            </w:r>
            <w:r w:rsidRPr="001C260D">
              <w:rPr>
                <w:rFonts w:ascii="Times New Roman" w:eastAsia="Times New Roman" w:hAnsi="Times New Roman"/>
                <w:iCs/>
                <w:sz w:val="24"/>
                <w:szCs w:val="24"/>
              </w:rPr>
              <w:t xml:space="preserve">5 mokinių užėmė prizines vietas įvairiuose konkursuose ir olimpiadose, mokiniai gavo 297 padėkas. 98,8 proc. dalyvavo pasiekimų ir pažangos apklausoje, 94 proc. mokinių atsakė, kad </w:t>
            </w:r>
            <w:r w:rsidRPr="001C260D">
              <w:rPr>
                <w:rFonts w:ascii="Times New Roman" w:eastAsia="Times New Roman" w:hAnsi="Times New Roman"/>
                <w:sz w:val="24"/>
                <w:szCs w:val="20"/>
              </w:rPr>
              <w:t xml:space="preserve">yra patenkinti mokyklos tikslais, ugdymo būdais ir rezultatais. 99 proc. tėvų (globėjų, rūpintojų) teigia, kad „informacija jiems lengvai prieinama“, „auklėtojai domisi, kad namuose auklėtiniui būtų tinkamos sąlygos mokytis, skatina prisidėti prie vaiko mokymosi pasiekimų gerinimo“, „yra supažindinti su Mokyklos mokinių mokymosi pasiekimų gerinimo priemonių tvarkos aprašu“ ir „aptariamos mokymosi pagalbos priemonės, pagalbos teikimo proceso galimybės“.  </w:t>
            </w:r>
            <w:r w:rsidR="00C46C46">
              <w:rPr>
                <w:rFonts w:ascii="Times New Roman" w:eastAsia="Times New Roman" w:hAnsi="Times New Roman"/>
                <w:sz w:val="24"/>
                <w:szCs w:val="24"/>
              </w:rPr>
              <w:t>Atliktas tyrimas:</w:t>
            </w:r>
            <w:r w:rsidRPr="001C260D">
              <w:rPr>
                <w:rFonts w:ascii="Times New Roman" w:eastAsia="Times New Roman" w:hAnsi="Times New Roman"/>
                <w:color w:val="FF0000"/>
                <w:sz w:val="24"/>
                <w:szCs w:val="24"/>
              </w:rPr>
              <w:t xml:space="preserve"> </w:t>
            </w:r>
            <w:r w:rsidRPr="00C46C46">
              <w:rPr>
                <w:rFonts w:ascii="Times New Roman" w:eastAsia="Times New Roman" w:hAnsi="Times New Roman"/>
                <w:sz w:val="24"/>
                <w:szCs w:val="24"/>
              </w:rPr>
              <w:t xml:space="preserve">„Efektyviausios pasiekimų ir pažangos gerinimo priemonės, įgyvendinant kiekvieno mokinio pažangos siekį“. </w:t>
            </w:r>
            <w:r w:rsidR="00C46C46">
              <w:rPr>
                <w:rFonts w:ascii="Times New Roman" w:eastAsia="Times New Roman" w:hAnsi="Times New Roman"/>
                <w:sz w:val="24"/>
                <w:szCs w:val="24"/>
              </w:rPr>
              <w:t>Pateiktos individualios rekomendacijos mokinių pažangos gerinimui.</w:t>
            </w:r>
            <w:r w:rsidR="00C46C46">
              <w:rPr>
                <w:rFonts w:ascii="Times New Roman" w:eastAsia="Times New Roman" w:hAnsi="Times New Roman"/>
                <w:iCs/>
                <w:sz w:val="24"/>
                <w:szCs w:val="24"/>
              </w:rPr>
              <w:t xml:space="preserve"> </w:t>
            </w:r>
          </w:p>
          <w:p w14:paraId="6185E7A7" w14:textId="77777777" w:rsidR="001C260D" w:rsidRPr="00C46C46" w:rsidRDefault="00C46C46" w:rsidP="00C46C46">
            <w:pPr>
              <w:spacing w:after="0" w:line="240" w:lineRule="auto"/>
              <w:jc w:val="both"/>
              <w:rPr>
                <w:rFonts w:ascii="Times New Roman" w:eastAsia="Times New Roman" w:hAnsi="Times New Roman"/>
                <w:iCs/>
                <w:sz w:val="24"/>
                <w:szCs w:val="24"/>
              </w:rPr>
            </w:pPr>
            <w:r>
              <w:rPr>
                <w:rFonts w:ascii="Times New Roman" w:eastAsia="Times New Roman" w:hAnsi="Times New Roman"/>
                <w:sz w:val="24"/>
                <w:szCs w:val="24"/>
              </w:rPr>
              <w:t>Mokyklos veiklos kokybės įsivertinime d</w:t>
            </w:r>
            <w:r w:rsidR="001C260D" w:rsidRPr="001C260D">
              <w:rPr>
                <w:rFonts w:ascii="Times New Roman" w:eastAsia="Times New Roman" w:hAnsi="Times New Roman"/>
                <w:sz w:val="24"/>
                <w:szCs w:val="24"/>
              </w:rPr>
              <w:t xml:space="preserve">alyvavo 98 proc. mokinių (5–10 klasių). 99 proc.  mokinių tėvų (globėjų, rūpintojų). 100 proc. pedagogų. Rezultatyvumas ir pasiekimų ir pažangos pagrįstumas priskirti 3 lygiui, stebėsenos </w:t>
            </w:r>
            <w:proofErr w:type="spellStart"/>
            <w:r w:rsidR="001C260D" w:rsidRPr="001C260D">
              <w:rPr>
                <w:rFonts w:ascii="Times New Roman" w:eastAsia="Times New Roman" w:hAnsi="Times New Roman"/>
                <w:sz w:val="24"/>
                <w:szCs w:val="24"/>
              </w:rPr>
              <w:t>sistemingumas</w:t>
            </w:r>
            <w:proofErr w:type="spellEnd"/>
            <w:r w:rsidR="001C260D" w:rsidRPr="001C260D">
              <w:rPr>
                <w:rFonts w:ascii="Times New Roman" w:eastAsia="Times New Roman" w:hAnsi="Times New Roman"/>
                <w:sz w:val="24"/>
                <w:szCs w:val="24"/>
              </w:rPr>
              <w:t xml:space="preserve"> ir atskaitomybė – 4 lygiui. Išskirtas stiprusis veiklos aspektas – stebėsenos </w:t>
            </w:r>
            <w:proofErr w:type="spellStart"/>
            <w:r w:rsidR="001C260D" w:rsidRPr="001C260D">
              <w:rPr>
                <w:rFonts w:ascii="Times New Roman" w:eastAsia="Times New Roman" w:hAnsi="Times New Roman"/>
                <w:sz w:val="24"/>
                <w:szCs w:val="24"/>
              </w:rPr>
              <w:t>sistemingumas</w:t>
            </w:r>
            <w:proofErr w:type="spellEnd"/>
            <w:r w:rsidR="001C260D" w:rsidRPr="001C260D">
              <w:rPr>
                <w:rFonts w:ascii="Times New Roman" w:eastAsia="Times New Roman" w:hAnsi="Times New Roman"/>
                <w:sz w:val="24"/>
                <w:szCs w:val="24"/>
              </w:rPr>
              <w:t>, silpnasis veiklos aspektas – rezultatyvumas, tobulinama veiklos sritis – pasiekimų ir pažangos pagrįstumas. Parengtos išvados ir rekomendacijos, tikslai ir uždaviniai 2021 metams.</w:t>
            </w:r>
          </w:p>
        </w:tc>
      </w:tr>
      <w:tr w:rsidR="001C260D" w:rsidRPr="001C260D" w14:paraId="3E7C3907" w14:textId="77777777" w:rsidTr="001C260D">
        <w:tc>
          <w:tcPr>
            <w:tcW w:w="5000" w:type="pct"/>
            <w:gridSpan w:val="4"/>
          </w:tcPr>
          <w:p w14:paraId="5FCCD502"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b/>
                <w:bCs/>
                <w:sz w:val="24"/>
                <w:szCs w:val="24"/>
              </w:rPr>
              <w:lastRenderedPageBreak/>
              <w:t xml:space="preserve">1.2. uždavinys. </w:t>
            </w:r>
            <w:r w:rsidRPr="001C260D">
              <w:rPr>
                <w:rFonts w:ascii="Times New Roman" w:eastAsia="Lucida Sans Unicode" w:hAnsi="Times New Roman"/>
                <w:bCs/>
                <w:sz w:val="24"/>
                <w:szCs w:val="24"/>
              </w:rPr>
              <w:t>Užtikrinti kompetentingos specialiosios pedagoginės, psichologinės ir socialinės pagalbos teikimą.</w:t>
            </w:r>
          </w:p>
          <w:p w14:paraId="50148697"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cs="Tahoma"/>
                <w:b/>
                <w:bCs/>
                <w:sz w:val="24"/>
                <w:szCs w:val="24"/>
              </w:rPr>
              <w:t>Priemonės:</w:t>
            </w:r>
          </w:p>
        </w:tc>
      </w:tr>
      <w:tr w:rsidR="001C260D" w:rsidRPr="001C260D" w14:paraId="5C488C75" w14:textId="77777777" w:rsidTr="001C260D">
        <w:tc>
          <w:tcPr>
            <w:tcW w:w="1248" w:type="pct"/>
          </w:tcPr>
          <w:p w14:paraId="3EA4AA25"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cs="Tahoma"/>
                <w:sz w:val="24"/>
                <w:szCs w:val="24"/>
              </w:rPr>
              <w:t>1.2.1.</w:t>
            </w:r>
            <w:r w:rsidRPr="001C260D">
              <w:rPr>
                <w:rFonts w:ascii="Times New Roman" w:eastAsia="Lucida Sans Unicode" w:hAnsi="Times New Roman" w:cs="Tahoma"/>
                <w:b/>
                <w:bCs/>
                <w:sz w:val="24"/>
                <w:szCs w:val="24"/>
              </w:rPr>
              <w:t xml:space="preserve"> </w:t>
            </w:r>
            <w:r w:rsidRPr="001C260D">
              <w:rPr>
                <w:rFonts w:ascii="Times New Roman" w:eastAsia="Lucida Sans Unicode" w:hAnsi="Times New Roman"/>
                <w:sz w:val="24"/>
                <w:szCs w:val="24"/>
              </w:rPr>
              <w:t>VGK bendradarbiauja ir konsultuoja kitų mokyklų VGK dėl specialiųjų poreikių mokinių ugdymo metodų.</w:t>
            </w:r>
          </w:p>
        </w:tc>
        <w:tc>
          <w:tcPr>
            <w:tcW w:w="1547" w:type="pct"/>
          </w:tcPr>
          <w:p w14:paraId="4E2016CC"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Plėtojamas tarpinstitucinis bendradarbiavimas, teikiamos rekomendacijos, ieškoma būdų, kaip pagerinti mokyklos ugdymo(</w:t>
            </w:r>
            <w:proofErr w:type="spellStart"/>
            <w:r w:rsidRPr="001C260D">
              <w:rPr>
                <w:rFonts w:ascii="Times New Roman" w:eastAsia="Lucida Sans Unicode" w:hAnsi="Times New Roman"/>
                <w:sz w:val="24"/>
                <w:szCs w:val="24"/>
              </w:rPr>
              <w:t>si</w:t>
            </w:r>
            <w:proofErr w:type="spellEnd"/>
            <w:r w:rsidRPr="001C260D">
              <w:rPr>
                <w:rFonts w:ascii="Times New Roman" w:eastAsia="Lucida Sans Unicode" w:hAnsi="Times New Roman"/>
                <w:sz w:val="24"/>
                <w:szCs w:val="24"/>
              </w:rPr>
              <w:t>) aplinką, mikroklimatą, vaikų/mokinių saugumą, kaip efektyviau tenkinti vaikų/mokinių individualius,  specialiuosius ugdymosi poreikius.</w:t>
            </w:r>
          </w:p>
        </w:tc>
        <w:tc>
          <w:tcPr>
            <w:tcW w:w="2205" w:type="pct"/>
            <w:gridSpan w:val="2"/>
          </w:tcPr>
          <w:p w14:paraId="40176348" w14:textId="77777777" w:rsidR="001C260D" w:rsidRPr="00ED2AC9" w:rsidRDefault="001C260D" w:rsidP="00ED2AC9">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Vyko 12 VGK posėdžių.</w:t>
            </w:r>
            <w:r w:rsidR="00C46C46">
              <w:rPr>
                <w:rFonts w:ascii="Times New Roman" w:eastAsia="Lucida Sans Unicode" w:hAnsi="Times New Roman"/>
                <w:sz w:val="24"/>
                <w:szCs w:val="24"/>
              </w:rPr>
              <w:t xml:space="preserve"> </w:t>
            </w:r>
            <w:r w:rsidRPr="001C260D">
              <w:rPr>
                <w:rFonts w:ascii="Times New Roman" w:eastAsia="Times New Roman" w:hAnsi="Times New Roman"/>
                <w:sz w:val="24"/>
                <w:szCs w:val="20"/>
              </w:rPr>
              <w:t>Organizuotos nuotolinės ir tradicinės diskusijos su Šiaulių miesto ir rajonų PPT specialistais bei švietimo pagalbos teikėjais. Išsiųsta 24 informaciniai pranešimai apie mokyklos veiklos įvairiapusiškumą PPT ir kt. įstaigoms. A</w:t>
            </w:r>
            <w:r w:rsidRPr="001C260D">
              <w:rPr>
                <w:rFonts w:ascii="Times New Roman" w:eastAsia="Times New Roman" w:hAnsi="Times New Roman"/>
                <w:bCs/>
                <w:sz w:val="24"/>
                <w:szCs w:val="20"/>
              </w:rPr>
              <w:t xml:space="preserve">tliktas </w:t>
            </w:r>
            <w:r w:rsidRPr="00ED2AC9">
              <w:rPr>
                <w:rFonts w:ascii="Times New Roman" w:eastAsia="Times New Roman" w:hAnsi="Times New Roman"/>
                <w:sz w:val="24"/>
                <w:szCs w:val="20"/>
              </w:rPr>
              <w:t>„Parengiamųjų ir penktųjų klasių mokinių tėvų (globėjų, rūpintojų) Vaiko poreikių, emocijų, dėmesio, elgesio ir bendravimo ypatumai“ tyrimas</w:t>
            </w:r>
            <w:r w:rsidRPr="001C260D">
              <w:rPr>
                <w:rFonts w:ascii="Times New Roman" w:eastAsia="Times New Roman" w:hAnsi="Times New Roman"/>
                <w:sz w:val="24"/>
                <w:szCs w:val="20"/>
              </w:rPr>
              <w:t xml:space="preserve">. </w:t>
            </w:r>
            <w:r w:rsidRPr="001C260D">
              <w:rPr>
                <w:rFonts w:ascii="Times New Roman" w:eastAsia="Times New Roman" w:hAnsi="Times New Roman"/>
                <w:sz w:val="24"/>
                <w:szCs w:val="24"/>
              </w:rPr>
              <w:t xml:space="preserve">75 proc. apklaustųjų nurodo, kad jų vaikai neturi bendravimo sunkumų, geba atsižvelgti į kitų jausmus, </w:t>
            </w:r>
            <w:r w:rsidRPr="001C260D">
              <w:rPr>
                <w:rFonts w:ascii="Times New Roman" w:eastAsia="Times New Roman" w:hAnsi="Times New Roman"/>
                <w:sz w:val="24"/>
                <w:szCs w:val="24"/>
              </w:rPr>
              <w:lastRenderedPageBreak/>
              <w:t>geranoriški, geba susirasti draugų. 35 proc. tėvų (globėjų/rūpintojų)  pažymi, kad jų vaikai sunkiai kontroliuoja emocijas, pratrūksta pykčiu.</w:t>
            </w:r>
            <w:r w:rsidR="00ED2AC9">
              <w:rPr>
                <w:rFonts w:ascii="Times New Roman" w:eastAsia="Lucida Sans Unicode" w:hAnsi="Times New Roman"/>
                <w:sz w:val="24"/>
                <w:szCs w:val="24"/>
              </w:rPr>
              <w:t xml:space="preserve"> </w:t>
            </w:r>
            <w:r w:rsidRPr="001C260D">
              <w:rPr>
                <w:rFonts w:ascii="Times New Roman" w:eastAsia="Times New Roman" w:hAnsi="Times New Roman"/>
                <w:sz w:val="24"/>
                <w:szCs w:val="24"/>
                <w:lang w:eastAsia="ar-SA"/>
              </w:rPr>
              <w:t>100 proc. tėvų (globėjų/rūpintojų) pažymi, kad vaiko emociniai, dėmesio, elgesio ar bendravimo sunkumai atsiliepia kasdieninio gyvenimo srityse (namuose, ugdymo įstaigoje, bendraujant su bendraamžiais, laisvalaikio veikloje). Tėvai (globėjai) pažymi, kad vaiko emociniai, dėmesio, elgesio ar bendravimo sunkumai atsiliepia kasdieninio gyvenimo srityse (namuose, ugdymo įstaigoje, bendraujant su bendraamžiais, laisvalaikio veikloje).</w:t>
            </w:r>
          </w:p>
        </w:tc>
      </w:tr>
      <w:tr w:rsidR="001C260D" w:rsidRPr="001C260D" w14:paraId="6F743C72" w14:textId="77777777" w:rsidTr="001C260D">
        <w:tc>
          <w:tcPr>
            <w:tcW w:w="1248" w:type="pct"/>
          </w:tcPr>
          <w:p w14:paraId="66415365" w14:textId="77777777" w:rsidR="001C260D" w:rsidRPr="001C260D" w:rsidRDefault="001C260D" w:rsidP="001C260D">
            <w:pPr>
              <w:tabs>
                <w:tab w:val="left" w:pos="1418"/>
                <w:tab w:val="left" w:pos="1701"/>
              </w:tabs>
              <w:spacing w:after="0" w:line="240" w:lineRule="auto"/>
              <w:jc w:val="both"/>
              <w:rPr>
                <w:rFonts w:ascii="Times New Roman" w:eastAsia="Times New Roman" w:hAnsi="Times New Roman"/>
                <w:sz w:val="24"/>
                <w:szCs w:val="24"/>
              </w:rPr>
            </w:pPr>
            <w:r w:rsidRPr="001C260D">
              <w:rPr>
                <w:rFonts w:ascii="Times New Roman" w:eastAsia="Times New Roman" w:hAnsi="Times New Roman" w:cs="Tahoma"/>
                <w:sz w:val="24"/>
                <w:szCs w:val="24"/>
              </w:rPr>
              <w:lastRenderedPageBreak/>
              <w:t xml:space="preserve">1.2.2. </w:t>
            </w:r>
            <w:r w:rsidRPr="001C260D">
              <w:rPr>
                <w:rFonts w:ascii="Times New Roman" w:eastAsia="Times New Roman" w:hAnsi="Times New Roman"/>
                <w:sz w:val="24"/>
                <w:szCs w:val="24"/>
              </w:rPr>
              <w:t>Aprūpinimas specialiosiomis ugdymo priemonėmis, kompiuterinėmis programomis.</w:t>
            </w:r>
          </w:p>
        </w:tc>
        <w:tc>
          <w:tcPr>
            <w:tcW w:w="1547" w:type="pct"/>
          </w:tcPr>
          <w:p w14:paraId="7329434C"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sz w:val="24"/>
                <w:szCs w:val="24"/>
              </w:rPr>
              <w:t xml:space="preserve">Racionalus lėšų panaudojimas vadovėlių ir mokymo priemonių įsigijimui. </w:t>
            </w:r>
          </w:p>
        </w:tc>
        <w:tc>
          <w:tcPr>
            <w:tcW w:w="2205" w:type="pct"/>
            <w:gridSpan w:val="2"/>
          </w:tcPr>
          <w:p w14:paraId="1107B33F"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100 proc. lėšų panaudota perkant naujus pasaulio pažinimo, lietuvių kalbos  ir matematikos vadovėlius 1, 2 ir 3 klasei, literatūros vadovėlius 7 ir 9 klasei, nupirkta 12 daugiafunkcinių ugdymo priemonių, lavinančių daugiau nei 20 skirtingų ugdymo sričių kalbos ir tarties pratybų užsiėmimams. Visose grupėse, klasėse, kabinetuose 100 proc. įrengtos išmaniosios technologijos. Papildomai įrengtos bevielio interneto stotelės mokyklos erdvėse ir lauko teritorijoje ugdymo turinio plėtotei.</w:t>
            </w:r>
          </w:p>
        </w:tc>
      </w:tr>
      <w:tr w:rsidR="001C260D" w:rsidRPr="001C260D" w14:paraId="25E79302" w14:textId="77777777" w:rsidTr="001C260D">
        <w:tc>
          <w:tcPr>
            <w:tcW w:w="1248" w:type="pct"/>
          </w:tcPr>
          <w:p w14:paraId="593FC2F8" w14:textId="77777777" w:rsidR="001C260D" w:rsidRPr="001C260D" w:rsidRDefault="001C260D" w:rsidP="001C260D">
            <w:pPr>
              <w:tabs>
                <w:tab w:val="left" w:pos="1418"/>
              </w:tabs>
              <w:spacing w:after="0" w:line="240" w:lineRule="auto"/>
              <w:jc w:val="both"/>
              <w:rPr>
                <w:rFonts w:ascii="Times New Roman" w:eastAsia="Times New Roman" w:hAnsi="Times New Roman"/>
                <w:sz w:val="24"/>
                <w:szCs w:val="24"/>
              </w:rPr>
            </w:pPr>
            <w:r w:rsidRPr="001C260D">
              <w:rPr>
                <w:rFonts w:ascii="Times New Roman" w:eastAsia="Times New Roman" w:hAnsi="Times New Roman" w:cs="Tahoma"/>
                <w:sz w:val="24"/>
                <w:szCs w:val="24"/>
              </w:rPr>
              <w:t>1.2.3.</w:t>
            </w:r>
            <w:r w:rsidRPr="001C260D">
              <w:rPr>
                <w:rFonts w:ascii="Times New Roman" w:eastAsia="Times New Roman" w:hAnsi="Times New Roman"/>
                <w:sz w:val="24"/>
                <w:szCs w:val="24"/>
              </w:rPr>
              <w:t xml:space="preserve"> Pasiektų rezultatų analizė, apibendrinimas. Pokyčių iniciavimas ir rezultatų tobulinimas.</w:t>
            </w:r>
          </w:p>
        </w:tc>
        <w:tc>
          <w:tcPr>
            <w:tcW w:w="1547" w:type="pct"/>
          </w:tcPr>
          <w:p w14:paraId="7E27911C"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 xml:space="preserve">Sėkmingai įgyvendinamas mokinio asmenybinės </w:t>
            </w:r>
            <w:proofErr w:type="spellStart"/>
            <w:r w:rsidRPr="001C260D">
              <w:rPr>
                <w:rFonts w:ascii="Times New Roman" w:eastAsia="Lucida Sans Unicode" w:hAnsi="Times New Roman"/>
                <w:sz w:val="24"/>
                <w:szCs w:val="24"/>
              </w:rPr>
              <w:t>ūgties</w:t>
            </w:r>
            <w:proofErr w:type="spellEnd"/>
            <w:r w:rsidRPr="001C260D">
              <w:rPr>
                <w:rFonts w:ascii="Times New Roman" w:eastAsia="Lucida Sans Unicode" w:hAnsi="Times New Roman"/>
                <w:sz w:val="24"/>
                <w:szCs w:val="24"/>
              </w:rPr>
              <w:t xml:space="preserve"> skatinimas ir analizė. </w:t>
            </w:r>
          </w:p>
          <w:p w14:paraId="4EF6EA63"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18AC4AF"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3A85CEA"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1D017A37"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CBA5789"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3BD0E83"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36E2BF70"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33D6EB4D"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70DCAFA"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4730C923"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35A12845"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0292AFC5"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06DBDBB"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1D148C60"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3859F666"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6E4E7162"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2609DA2"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F8C3261"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2075ADF9"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D9FF129"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BF3AB94" w14:textId="77777777" w:rsidR="001C260D" w:rsidRPr="0026325C" w:rsidRDefault="001C260D" w:rsidP="0026325C">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lastRenderedPageBreak/>
              <w:t>VGK inicijavo 2, 4, 6, 8 klasių mokinių pasiekimų patikrinimą, pritaikė užduotis specialiųjų ugdymosi</w:t>
            </w:r>
            <w:r w:rsidR="0026325C">
              <w:rPr>
                <w:rFonts w:ascii="Times New Roman" w:eastAsia="Lucida Sans Unicode" w:hAnsi="Times New Roman"/>
                <w:sz w:val="24"/>
                <w:szCs w:val="24"/>
              </w:rPr>
              <w:t xml:space="preserve"> poreikių turintiems mokiniams.</w:t>
            </w:r>
          </w:p>
        </w:tc>
        <w:tc>
          <w:tcPr>
            <w:tcW w:w="2205" w:type="pct"/>
            <w:gridSpan w:val="2"/>
          </w:tcPr>
          <w:p w14:paraId="2E0A2602" w14:textId="77777777" w:rsidR="001C260D" w:rsidRPr="001C260D" w:rsidRDefault="001C260D" w:rsidP="001C260D">
            <w:pPr>
              <w:spacing w:after="0" w:line="240" w:lineRule="auto"/>
              <w:jc w:val="both"/>
              <w:rPr>
                <w:rFonts w:ascii="Times New Roman" w:eastAsia="Times New Roman" w:hAnsi="Times New Roman"/>
                <w:iCs/>
                <w:sz w:val="24"/>
                <w:szCs w:val="24"/>
              </w:rPr>
            </w:pPr>
            <w:r w:rsidRPr="001C260D">
              <w:rPr>
                <w:rFonts w:ascii="Times New Roman" w:eastAsia="Times New Roman" w:hAnsi="Times New Roman"/>
                <w:iCs/>
                <w:sz w:val="24"/>
                <w:szCs w:val="24"/>
              </w:rPr>
              <w:lastRenderedPageBreak/>
              <w:t xml:space="preserve">100 proc. mokinių pažanga visose ugdymosi srityse pripažįstama ir prasminga, skatinami individualūs pasiekimai, pastangos. 100 proc. mokinių organizuotas personalizuotas ugdymas, asmens pasiekimų vertinimas ir grįžtamasis ryšys. </w:t>
            </w:r>
            <w:r w:rsidRPr="001C260D">
              <w:rPr>
                <w:rFonts w:ascii="Times New Roman" w:eastAsia="Times New Roman" w:hAnsi="Times New Roman"/>
                <w:sz w:val="24"/>
                <w:szCs w:val="20"/>
              </w:rPr>
              <w:t xml:space="preserve">Antrus metus stiprinama sistema Mokinys-Mokytojas-Tėvai: derinami individualus ugdymo planai, užtikrinamas specialiosios pagalbos teikimas, detaliai aprašomi mokinių pasiekimai ir gebėjimai. Nuoseklus bendravimas bei savalaikis informavimas apie individualius mokinio pasiekimus sėkmingai vyksta per elektroninį dienyną ir kitas informacines priemones. Sėkmingai naudojamos virtualios mokymosi aplinkos </w:t>
            </w:r>
            <w:proofErr w:type="spellStart"/>
            <w:r w:rsidRPr="001C260D">
              <w:rPr>
                <w:rFonts w:ascii="Times New Roman" w:eastAsia="Times New Roman" w:hAnsi="Times New Roman"/>
                <w:sz w:val="24"/>
                <w:szCs w:val="20"/>
              </w:rPr>
              <w:t>Eduka</w:t>
            </w:r>
            <w:proofErr w:type="spellEnd"/>
            <w:r w:rsidRPr="001C260D">
              <w:rPr>
                <w:rFonts w:ascii="Times New Roman" w:eastAsia="Times New Roman" w:hAnsi="Times New Roman"/>
                <w:sz w:val="24"/>
                <w:szCs w:val="20"/>
              </w:rPr>
              <w:t xml:space="preserve">, EMA, Office </w:t>
            </w:r>
            <w:r w:rsidRPr="001C260D">
              <w:rPr>
                <w:rFonts w:ascii="Times New Roman" w:eastAsia="Times New Roman" w:hAnsi="Times New Roman"/>
                <w:sz w:val="24"/>
                <w:szCs w:val="20"/>
                <w:lang w:val="en-US"/>
              </w:rPr>
              <w:t xml:space="preserve">365, </w:t>
            </w:r>
            <w:r w:rsidRPr="001C260D">
              <w:rPr>
                <w:rFonts w:ascii="Times New Roman" w:eastAsia="Times New Roman" w:hAnsi="Times New Roman"/>
                <w:sz w:val="24"/>
                <w:szCs w:val="20"/>
              </w:rPr>
              <w:t>ZOOM ir kt.</w:t>
            </w:r>
          </w:p>
          <w:p w14:paraId="5660DB04"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iCs/>
                <w:sz w:val="24"/>
                <w:szCs w:val="24"/>
              </w:rPr>
              <w:t xml:space="preserve">Tęsiamas mokinio </w:t>
            </w:r>
            <w:proofErr w:type="spellStart"/>
            <w:r w:rsidRPr="001C260D">
              <w:rPr>
                <w:rFonts w:ascii="Times New Roman" w:eastAsia="Times New Roman" w:hAnsi="Times New Roman"/>
                <w:iCs/>
                <w:sz w:val="24"/>
                <w:szCs w:val="24"/>
              </w:rPr>
              <w:t>ūgties</w:t>
            </w:r>
            <w:proofErr w:type="spellEnd"/>
            <w:r w:rsidRPr="001C260D">
              <w:rPr>
                <w:rFonts w:ascii="Times New Roman" w:eastAsia="Times New Roman" w:hAnsi="Times New Roman"/>
                <w:iCs/>
                <w:sz w:val="24"/>
                <w:szCs w:val="24"/>
              </w:rPr>
              <w:t xml:space="preserve"> vertinimas, naudojant SEKU įsivertinimo sistemą padėjo nustatyti žinių, gebėjimų lygį, kryptingai planuoti veiklas.</w:t>
            </w:r>
          </w:p>
          <w:p w14:paraId="5CBEFC72"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lastRenderedPageBreak/>
              <w:t>Atlikti diagnostiniai testai 2, 4, 6, 8 klasėse. Klasių mokinių rezultatai padarė įtaką ilgalaikių planų derinimui, ugdymo metodų parinkimui. Analizuoti užduočių atlikimo rezultatai, pateiktos rekomendacijos.</w:t>
            </w:r>
          </w:p>
        </w:tc>
      </w:tr>
      <w:tr w:rsidR="001C260D" w:rsidRPr="001C260D" w14:paraId="5A14AD3D" w14:textId="77777777" w:rsidTr="001C260D">
        <w:trPr>
          <w:trHeight w:val="1792"/>
        </w:trPr>
        <w:tc>
          <w:tcPr>
            <w:tcW w:w="1248" w:type="pct"/>
          </w:tcPr>
          <w:p w14:paraId="3FFF754A" w14:textId="77777777" w:rsidR="001C260D" w:rsidRPr="001C260D" w:rsidRDefault="001C260D" w:rsidP="001C260D">
            <w:pPr>
              <w:tabs>
                <w:tab w:val="left" w:pos="1418"/>
              </w:tabs>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lastRenderedPageBreak/>
              <w:t xml:space="preserve">1.2.4. Nuoseklus </w:t>
            </w:r>
            <w:proofErr w:type="spellStart"/>
            <w:r w:rsidRPr="001C260D">
              <w:rPr>
                <w:rFonts w:ascii="Times New Roman" w:eastAsia="Times New Roman" w:hAnsi="Times New Roman" w:cs="Tahoma"/>
                <w:sz w:val="24"/>
                <w:szCs w:val="24"/>
              </w:rPr>
              <w:t>psichoedukacinių</w:t>
            </w:r>
            <w:proofErr w:type="spellEnd"/>
            <w:r w:rsidRPr="001C260D">
              <w:rPr>
                <w:rFonts w:ascii="Times New Roman" w:eastAsia="Times New Roman" w:hAnsi="Times New Roman" w:cs="Tahoma"/>
                <w:sz w:val="24"/>
                <w:szCs w:val="24"/>
              </w:rPr>
              <w:t xml:space="preserve"> programų „Mergaičių klubas“ ir „Gyvenimiškų įgūdžių ugdymo grupės programa“ vykdymas.</w:t>
            </w:r>
          </w:p>
          <w:p w14:paraId="46436F40" w14:textId="77777777" w:rsidR="001C260D" w:rsidRPr="001C260D" w:rsidRDefault="001C260D" w:rsidP="001C260D">
            <w:pPr>
              <w:tabs>
                <w:tab w:val="left" w:pos="1418"/>
              </w:tabs>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t>1.2.5. „Pozityvios tėvystės įgūdžių formavimo programos“ vykdymo užtikrinimas.</w:t>
            </w:r>
          </w:p>
          <w:p w14:paraId="240FBC26" w14:textId="77777777" w:rsidR="001C260D" w:rsidRPr="001C260D" w:rsidRDefault="001C260D" w:rsidP="001C260D">
            <w:pPr>
              <w:tabs>
                <w:tab w:val="left" w:pos="1418"/>
              </w:tabs>
              <w:spacing w:after="0" w:line="240" w:lineRule="auto"/>
              <w:jc w:val="both"/>
              <w:rPr>
                <w:rFonts w:ascii="Times New Roman" w:eastAsia="Times New Roman" w:hAnsi="Times New Roman"/>
                <w:sz w:val="24"/>
                <w:szCs w:val="24"/>
              </w:rPr>
            </w:pPr>
            <w:r w:rsidRPr="001C260D">
              <w:rPr>
                <w:rFonts w:ascii="Times New Roman" w:eastAsia="Times New Roman" w:hAnsi="Times New Roman" w:cs="Tahoma"/>
                <w:sz w:val="24"/>
                <w:szCs w:val="24"/>
              </w:rPr>
              <w:t xml:space="preserve">1.2.6. </w:t>
            </w:r>
            <w:r w:rsidRPr="001C260D">
              <w:rPr>
                <w:rFonts w:ascii="Times New Roman" w:eastAsia="Times New Roman" w:hAnsi="Times New Roman"/>
                <w:sz w:val="24"/>
                <w:szCs w:val="24"/>
              </w:rPr>
              <w:t>Dalyvavimas prevencinėse, projektinėse programose ir veiklose.</w:t>
            </w:r>
          </w:p>
          <w:p w14:paraId="0AB1C5BD" w14:textId="77777777" w:rsidR="001C260D" w:rsidRPr="001C260D" w:rsidRDefault="001C260D" w:rsidP="001C260D">
            <w:pPr>
              <w:tabs>
                <w:tab w:val="left" w:pos="1418"/>
              </w:tabs>
              <w:spacing w:after="0" w:line="240" w:lineRule="auto"/>
              <w:jc w:val="both"/>
              <w:rPr>
                <w:rFonts w:ascii="Times New Roman" w:eastAsia="Times New Roman" w:hAnsi="Times New Roman"/>
                <w:i/>
                <w:sz w:val="24"/>
                <w:szCs w:val="24"/>
              </w:rPr>
            </w:pPr>
          </w:p>
          <w:p w14:paraId="60FBA585" w14:textId="77777777" w:rsidR="001C260D" w:rsidRPr="001C260D" w:rsidRDefault="001C260D" w:rsidP="001C260D">
            <w:pPr>
              <w:tabs>
                <w:tab w:val="left" w:pos="1418"/>
              </w:tabs>
              <w:spacing w:after="0" w:line="240" w:lineRule="auto"/>
              <w:jc w:val="both"/>
              <w:rPr>
                <w:rFonts w:ascii="Times New Roman" w:eastAsia="Times New Roman" w:hAnsi="Times New Roman" w:cs="Tahoma"/>
                <w:sz w:val="24"/>
                <w:szCs w:val="24"/>
              </w:rPr>
            </w:pPr>
          </w:p>
        </w:tc>
        <w:tc>
          <w:tcPr>
            <w:tcW w:w="1547" w:type="pct"/>
          </w:tcPr>
          <w:p w14:paraId="3109D28F" w14:textId="77777777" w:rsidR="001C260D" w:rsidRPr="001C260D" w:rsidRDefault="001C260D" w:rsidP="001C260D">
            <w:pPr>
              <w:spacing w:after="0" w:line="240" w:lineRule="auto"/>
              <w:jc w:val="both"/>
              <w:rPr>
                <w:rFonts w:ascii="Times New Roman" w:eastAsia="Batang" w:hAnsi="Times New Roman"/>
                <w:sz w:val="24"/>
                <w:szCs w:val="24"/>
                <w:lang w:eastAsia="ko-KR"/>
              </w:rPr>
            </w:pPr>
            <w:r w:rsidRPr="001C260D">
              <w:rPr>
                <w:rFonts w:ascii="Times New Roman" w:eastAsia="Batang" w:hAnsi="Times New Roman"/>
                <w:sz w:val="24"/>
                <w:szCs w:val="24"/>
                <w:lang w:eastAsia="ko-KR"/>
              </w:rPr>
              <w:t>Ugdomi vaikų socialiniai ir emociniai gebėjimai, plėtojamos mokytojų kompetencijos.</w:t>
            </w:r>
          </w:p>
          <w:p w14:paraId="60DF795C" w14:textId="77777777" w:rsidR="001C260D" w:rsidRPr="009D7A2D" w:rsidRDefault="001C260D" w:rsidP="001C260D">
            <w:pPr>
              <w:tabs>
                <w:tab w:val="left" w:pos="1418"/>
                <w:tab w:val="left" w:pos="1701"/>
              </w:tabs>
              <w:spacing w:after="0" w:line="240" w:lineRule="auto"/>
              <w:jc w:val="both"/>
              <w:rPr>
                <w:rFonts w:ascii="Times New Roman" w:eastAsia="Times New Roman" w:hAnsi="Times New Roman"/>
                <w:bCs/>
                <w:sz w:val="24"/>
                <w:szCs w:val="24"/>
              </w:rPr>
            </w:pPr>
            <w:r w:rsidRPr="001C260D">
              <w:rPr>
                <w:rFonts w:ascii="Times New Roman" w:eastAsia="Times New Roman" w:hAnsi="Times New Roman"/>
                <w:iCs/>
                <w:sz w:val="24"/>
                <w:szCs w:val="24"/>
              </w:rPr>
              <w:t xml:space="preserve">Nuoseklus </w:t>
            </w:r>
            <w:r w:rsidRPr="001C260D">
              <w:rPr>
                <w:rFonts w:ascii="Times New Roman" w:eastAsia="Times New Roman" w:hAnsi="Times New Roman"/>
                <w:bCs/>
                <w:sz w:val="24"/>
                <w:szCs w:val="24"/>
              </w:rPr>
              <w:t>prevencinių Švietimo, mokslo ir sporto ministerijos akredituotų programų (</w:t>
            </w:r>
            <w:r w:rsidRPr="001C260D">
              <w:rPr>
                <w:rFonts w:ascii="Times New Roman" w:eastAsia="Times New Roman" w:hAnsi="Times New Roman"/>
                <w:sz w:val="24"/>
                <w:szCs w:val="24"/>
              </w:rPr>
              <w:t>„</w:t>
            </w:r>
            <w:proofErr w:type="spellStart"/>
            <w:r w:rsidRPr="001C260D">
              <w:rPr>
                <w:rFonts w:ascii="Times New Roman" w:eastAsia="Times New Roman" w:hAnsi="Times New Roman"/>
                <w:sz w:val="24"/>
                <w:szCs w:val="24"/>
              </w:rPr>
              <w:t>Zipio</w:t>
            </w:r>
            <w:proofErr w:type="spellEnd"/>
            <w:r w:rsidRPr="001C260D">
              <w:rPr>
                <w:rFonts w:ascii="Times New Roman" w:eastAsia="Times New Roman" w:hAnsi="Times New Roman"/>
                <w:sz w:val="24"/>
                <w:szCs w:val="24"/>
              </w:rPr>
              <w:t xml:space="preserve"> draugai“, „Obuolio draugai“, „Įveikiame kartu“, </w:t>
            </w:r>
            <w:proofErr w:type="spellStart"/>
            <w:r w:rsidRPr="001C260D">
              <w:rPr>
                <w:rFonts w:ascii="Times New Roman" w:eastAsia="Times New Roman" w:hAnsi="Times New Roman"/>
                <w:bCs/>
                <w:sz w:val="24"/>
                <w:szCs w:val="24"/>
              </w:rPr>
              <w:t>Lions</w:t>
            </w:r>
            <w:proofErr w:type="spellEnd"/>
            <w:r w:rsidRPr="001C260D">
              <w:rPr>
                <w:rFonts w:ascii="Times New Roman" w:eastAsia="Times New Roman" w:hAnsi="Times New Roman"/>
                <w:bCs/>
                <w:sz w:val="24"/>
                <w:szCs w:val="24"/>
              </w:rPr>
              <w:t xml:space="preserve"> </w:t>
            </w:r>
            <w:proofErr w:type="spellStart"/>
            <w:r w:rsidRPr="001C260D">
              <w:rPr>
                <w:rFonts w:ascii="Times New Roman" w:eastAsia="Times New Roman" w:hAnsi="Times New Roman"/>
                <w:bCs/>
                <w:sz w:val="24"/>
                <w:szCs w:val="24"/>
              </w:rPr>
              <w:t>Quest</w:t>
            </w:r>
            <w:proofErr w:type="spellEnd"/>
            <w:r w:rsidRPr="001C260D">
              <w:rPr>
                <w:rFonts w:ascii="Times New Roman" w:eastAsia="Times New Roman" w:hAnsi="Times New Roman"/>
                <w:bCs/>
                <w:sz w:val="24"/>
                <w:szCs w:val="24"/>
              </w:rPr>
              <w:t xml:space="preserve"> „Paauglystės kryžkelės“) ir </w:t>
            </w:r>
            <w:proofErr w:type="spellStart"/>
            <w:r w:rsidRPr="001C260D">
              <w:rPr>
                <w:rFonts w:ascii="Times New Roman" w:eastAsia="Times New Roman" w:hAnsi="Times New Roman"/>
                <w:iCs/>
                <w:sz w:val="24"/>
                <w:szCs w:val="24"/>
              </w:rPr>
              <w:t>psichoedukacinių</w:t>
            </w:r>
            <w:proofErr w:type="spellEnd"/>
            <w:r w:rsidRPr="001C260D">
              <w:rPr>
                <w:rFonts w:ascii="Times New Roman" w:eastAsia="Times New Roman" w:hAnsi="Times New Roman"/>
                <w:iCs/>
                <w:sz w:val="24"/>
                <w:szCs w:val="24"/>
              </w:rPr>
              <w:t xml:space="preserve"> programų „Mergaičių klubas“, </w:t>
            </w:r>
            <w:r w:rsidRPr="001C260D">
              <w:rPr>
                <w:rFonts w:ascii="Times New Roman" w:eastAsia="Times New Roman" w:hAnsi="Times New Roman"/>
                <w:color w:val="000000"/>
                <w:sz w:val="24"/>
                <w:szCs w:val="24"/>
              </w:rPr>
              <w:t xml:space="preserve">„Gyvenimiškų įgūdžių ugdymo grupės programos“ </w:t>
            </w:r>
            <w:r w:rsidRPr="001C260D">
              <w:rPr>
                <w:rFonts w:ascii="Times New Roman" w:eastAsia="Times New Roman" w:hAnsi="Times New Roman"/>
                <w:bCs/>
                <w:sz w:val="24"/>
                <w:szCs w:val="24"/>
              </w:rPr>
              <w:t>vykdymas.</w:t>
            </w:r>
          </w:p>
          <w:p w14:paraId="783FAE36" w14:textId="77777777" w:rsidR="001C260D" w:rsidRPr="001C260D" w:rsidRDefault="001C260D" w:rsidP="001C260D">
            <w:pPr>
              <w:tabs>
                <w:tab w:val="left" w:pos="1418"/>
                <w:tab w:val="left" w:pos="1701"/>
              </w:tabs>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„Pozityvios tėvystės įgūdžių formavimo programos“ vykdymo užtikrinimas.</w:t>
            </w:r>
          </w:p>
          <w:p w14:paraId="3E0B4E1F" w14:textId="77777777" w:rsidR="001C260D" w:rsidRPr="001C260D" w:rsidRDefault="001C260D" w:rsidP="001C260D">
            <w:pPr>
              <w:spacing w:after="0" w:line="240" w:lineRule="auto"/>
              <w:jc w:val="both"/>
              <w:rPr>
                <w:rFonts w:ascii="Times New Roman" w:eastAsia="Batang" w:hAnsi="Times New Roman"/>
                <w:sz w:val="24"/>
                <w:szCs w:val="24"/>
                <w:lang w:eastAsia="ko-KR"/>
              </w:rPr>
            </w:pPr>
          </w:p>
          <w:p w14:paraId="52C0C285" w14:textId="77777777" w:rsidR="001C260D" w:rsidRPr="001C260D" w:rsidRDefault="001C260D" w:rsidP="001C260D">
            <w:pPr>
              <w:spacing w:after="0" w:line="240" w:lineRule="auto"/>
              <w:jc w:val="both"/>
              <w:rPr>
                <w:rFonts w:ascii="Times New Roman" w:eastAsia="Batang" w:hAnsi="Times New Roman"/>
                <w:sz w:val="24"/>
                <w:szCs w:val="24"/>
                <w:lang w:eastAsia="ko-KR"/>
              </w:rPr>
            </w:pPr>
          </w:p>
          <w:p w14:paraId="47F33831" w14:textId="77777777" w:rsidR="001C260D" w:rsidRPr="001C260D" w:rsidRDefault="001C260D" w:rsidP="001C260D">
            <w:pPr>
              <w:spacing w:after="0" w:line="240" w:lineRule="auto"/>
              <w:jc w:val="both"/>
              <w:rPr>
                <w:rFonts w:ascii="Times New Roman" w:eastAsia="Batang" w:hAnsi="Times New Roman"/>
                <w:sz w:val="24"/>
                <w:szCs w:val="24"/>
                <w:lang w:eastAsia="ko-KR"/>
              </w:rPr>
            </w:pPr>
          </w:p>
          <w:p w14:paraId="58BF7B67" w14:textId="77777777" w:rsidR="001C260D" w:rsidRPr="001C260D" w:rsidRDefault="001C260D" w:rsidP="001C260D">
            <w:pPr>
              <w:spacing w:after="0" w:line="240" w:lineRule="auto"/>
              <w:jc w:val="both"/>
              <w:rPr>
                <w:rFonts w:ascii="Times New Roman" w:eastAsia="Times New Roman" w:hAnsi="Times New Roman" w:cs="Tahoma"/>
                <w:b/>
                <w:bCs/>
                <w:sz w:val="24"/>
                <w:szCs w:val="24"/>
                <w:lang w:eastAsia="lt-LT"/>
              </w:rPr>
            </w:pPr>
            <w:r w:rsidRPr="001C260D">
              <w:rPr>
                <w:rFonts w:ascii="Times New Roman" w:eastAsia="Batang" w:hAnsi="Times New Roman"/>
                <w:sz w:val="24"/>
                <w:szCs w:val="24"/>
                <w:lang w:eastAsia="ko-KR"/>
              </w:rPr>
              <w:t>Projektinių veiklų tęstinumas.</w:t>
            </w:r>
          </w:p>
        </w:tc>
        <w:tc>
          <w:tcPr>
            <w:tcW w:w="2205" w:type="pct"/>
            <w:gridSpan w:val="2"/>
          </w:tcPr>
          <w:p w14:paraId="44EE02D2"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bCs/>
                <w:sz w:val="24"/>
                <w:szCs w:val="24"/>
              </w:rPr>
              <w:t>Teiktos 229 p</w:t>
            </w:r>
            <w:r w:rsidRPr="001C260D">
              <w:rPr>
                <w:rFonts w:ascii="Times New Roman" w:eastAsia="Times New Roman" w:hAnsi="Times New Roman"/>
                <w:sz w:val="24"/>
                <w:szCs w:val="24"/>
              </w:rPr>
              <w:t xml:space="preserve">sichologinės individualios konsultacijos mokiniams, 51 individuali konsultacija  tėvams (globėjams, rūpintojams), organizuotos 54 žaidimų terapijos; 11 </w:t>
            </w:r>
            <w:proofErr w:type="spellStart"/>
            <w:r w:rsidRPr="001C260D">
              <w:rPr>
                <w:rFonts w:ascii="Times New Roman" w:eastAsia="Times New Roman" w:hAnsi="Times New Roman"/>
                <w:sz w:val="24"/>
                <w:szCs w:val="24"/>
              </w:rPr>
              <w:t>psichodramos</w:t>
            </w:r>
            <w:proofErr w:type="spellEnd"/>
            <w:r w:rsidRPr="001C260D">
              <w:rPr>
                <w:rFonts w:ascii="Times New Roman" w:eastAsia="Times New Roman" w:hAnsi="Times New Roman"/>
                <w:sz w:val="24"/>
                <w:szCs w:val="24"/>
              </w:rPr>
              <w:t xml:space="preserve"> užsiėmimai; 43 dailės ir meno terapijos, 46 smėlio terapijos. </w:t>
            </w:r>
          </w:p>
          <w:p w14:paraId="79EF1B69"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Veiksmingas prevencinių programų įgyvendinimas užtikrino, kad 2020 m. mokykloje buvo išvengta krizinių situacijų. Valstybės lygio ekstremalios situacijos metu naudojant virtualias platformas buvo vykdomas individualus psichofizinės sveikatos stiprinimas mokiniams.</w:t>
            </w:r>
          </w:p>
          <w:p w14:paraId="64FB8547" w14:textId="77777777" w:rsidR="009D7A2D" w:rsidRDefault="009D7A2D" w:rsidP="001C260D">
            <w:pPr>
              <w:spacing w:after="0" w:line="240" w:lineRule="auto"/>
              <w:jc w:val="both"/>
              <w:rPr>
                <w:rFonts w:ascii="Times New Roman" w:eastAsia="Times New Roman" w:hAnsi="Times New Roman"/>
                <w:sz w:val="24"/>
                <w:szCs w:val="24"/>
              </w:rPr>
            </w:pPr>
          </w:p>
          <w:p w14:paraId="2034D1A2" w14:textId="77777777" w:rsidR="009D7A2D" w:rsidRDefault="009D7A2D" w:rsidP="001C260D">
            <w:pPr>
              <w:spacing w:after="0" w:line="240" w:lineRule="auto"/>
              <w:jc w:val="both"/>
              <w:rPr>
                <w:rFonts w:ascii="Times New Roman" w:eastAsia="Times New Roman" w:hAnsi="Times New Roman"/>
                <w:sz w:val="24"/>
                <w:szCs w:val="24"/>
              </w:rPr>
            </w:pPr>
          </w:p>
          <w:p w14:paraId="255AE95A"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O</w:t>
            </w:r>
            <w:r w:rsidRPr="001C260D">
              <w:rPr>
                <w:rFonts w:ascii="Times New Roman" w:eastAsia="Times New Roman" w:hAnsi="Times New Roman"/>
                <w:color w:val="000000"/>
                <w:sz w:val="24"/>
                <w:szCs w:val="24"/>
              </w:rPr>
              <w:t>rganizuotas P–2 klasių mokinių tėvų (globėjų/rūpintojų) susirinkimas „Amžiaus tarpsnių mokinių psichofizinė sveikata“; p</w:t>
            </w:r>
            <w:r w:rsidRPr="001C260D">
              <w:rPr>
                <w:rFonts w:ascii="Times New Roman" w:eastAsia="Times New Roman" w:hAnsi="Times New Roman"/>
                <w:sz w:val="24"/>
                <w:szCs w:val="24"/>
              </w:rPr>
              <w:t xml:space="preserve">edagogams ir tėvams (globėjams/rūpintojams) pateiktos rekomendacijos. </w:t>
            </w:r>
          </w:p>
          <w:p w14:paraId="2BB6EFB2" w14:textId="77777777" w:rsidR="001C260D" w:rsidRPr="001C260D" w:rsidRDefault="001C260D" w:rsidP="001C260D">
            <w:pPr>
              <w:spacing w:after="0" w:line="240" w:lineRule="auto"/>
              <w:jc w:val="both"/>
              <w:rPr>
                <w:rFonts w:ascii="Times New Roman" w:eastAsia="Times New Roman" w:hAnsi="Times New Roman"/>
                <w:sz w:val="24"/>
                <w:szCs w:val="24"/>
                <w:lang w:eastAsia="lt-LT"/>
              </w:rPr>
            </w:pPr>
            <w:r w:rsidRPr="001C260D">
              <w:rPr>
                <w:rFonts w:ascii="Times New Roman" w:eastAsia="Times New Roman" w:hAnsi="Times New Roman"/>
                <w:sz w:val="24"/>
                <w:szCs w:val="24"/>
                <w:lang w:eastAsia="lt-LT"/>
              </w:rPr>
              <w:t xml:space="preserve">Įvykdyti projektai: tarptautiniai – 8; mokyklos –10; miesto – 6; respublikos – 2. </w:t>
            </w:r>
          </w:p>
          <w:p w14:paraId="24165CE0" w14:textId="77777777" w:rsidR="001C260D" w:rsidRPr="001C260D" w:rsidRDefault="001C260D" w:rsidP="001C260D">
            <w:pPr>
              <w:suppressAutoHyphens/>
              <w:spacing w:after="0" w:line="240" w:lineRule="auto"/>
              <w:ind w:firstLine="5"/>
              <w:jc w:val="both"/>
              <w:rPr>
                <w:rFonts w:ascii="Times New Roman" w:eastAsia="Times New Roman" w:hAnsi="Times New Roman"/>
                <w:sz w:val="24"/>
                <w:szCs w:val="24"/>
                <w:lang w:eastAsia="ar-SA"/>
              </w:rPr>
            </w:pPr>
            <w:r w:rsidRPr="001C260D">
              <w:rPr>
                <w:rFonts w:ascii="Times New Roman" w:eastAsia="Times New Roman" w:hAnsi="Times New Roman"/>
                <w:sz w:val="24"/>
                <w:szCs w:val="20"/>
              </w:rPr>
              <w:t xml:space="preserve">Pagal Jaunimo tarptautinio bendradarbiavimo agentūros „Naujos galimybės-2“ akredituotą savanorystės projektą mokykloje </w:t>
            </w:r>
            <w:proofErr w:type="spellStart"/>
            <w:r w:rsidRPr="001C260D">
              <w:rPr>
                <w:rFonts w:ascii="Times New Roman" w:eastAsia="Times New Roman" w:hAnsi="Times New Roman"/>
                <w:sz w:val="24"/>
                <w:szCs w:val="20"/>
              </w:rPr>
              <w:t>savanoriauja</w:t>
            </w:r>
            <w:proofErr w:type="spellEnd"/>
            <w:r w:rsidRPr="001C260D">
              <w:rPr>
                <w:rFonts w:ascii="Times New Roman" w:eastAsia="Times New Roman" w:hAnsi="Times New Roman"/>
                <w:sz w:val="24"/>
                <w:szCs w:val="20"/>
              </w:rPr>
              <w:t xml:space="preserve"> du jaunuoliai. </w:t>
            </w:r>
            <w:r w:rsidRPr="001C260D">
              <w:rPr>
                <w:rFonts w:ascii="Times New Roman" w:eastAsia="Times New Roman" w:hAnsi="Times New Roman"/>
                <w:sz w:val="24"/>
                <w:szCs w:val="24"/>
                <w:lang w:eastAsia="ar-SA"/>
              </w:rPr>
              <w:t>gautos pajamos</w:t>
            </w:r>
            <w:r w:rsidRPr="001C260D">
              <w:rPr>
                <w:rFonts w:ascii="Times New Roman" w:eastAsia="Times New Roman" w:hAnsi="Times New Roman"/>
                <w:sz w:val="24"/>
                <w:szCs w:val="20"/>
              </w:rPr>
              <w:t xml:space="preserve"> – </w:t>
            </w:r>
            <w:r w:rsidRPr="001C260D">
              <w:rPr>
                <w:rFonts w:ascii="Times New Roman" w:eastAsia="Times New Roman" w:hAnsi="Times New Roman"/>
                <w:sz w:val="24"/>
                <w:szCs w:val="24"/>
                <w:lang w:eastAsia="ar-SA"/>
              </w:rPr>
              <w:t xml:space="preserve">5930, 86 </w:t>
            </w:r>
            <w:proofErr w:type="spellStart"/>
            <w:r w:rsidRPr="001C260D">
              <w:rPr>
                <w:rFonts w:ascii="Times New Roman" w:eastAsia="Times New Roman" w:hAnsi="Times New Roman"/>
                <w:sz w:val="24"/>
                <w:szCs w:val="24"/>
                <w:lang w:eastAsia="ar-SA"/>
              </w:rPr>
              <w:t>eur</w:t>
            </w:r>
            <w:proofErr w:type="spellEnd"/>
            <w:r w:rsidRPr="001C260D">
              <w:rPr>
                <w:rFonts w:ascii="Times New Roman" w:eastAsia="Times New Roman" w:hAnsi="Times New Roman"/>
                <w:sz w:val="24"/>
                <w:szCs w:val="24"/>
                <w:lang w:eastAsia="ar-SA"/>
              </w:rPr>
              <w:t xml:space="preserve">. </w:t>
            </w:r>
          </w:p>
          <w:p w14:paraId="08F5D5B8"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lang w:eastAsia="ar-SA"/>
              </w:rPr>
              <w:t xml:space="preserve">Vyko sėkmingas įsitraukimas ir dalyvavimas tarptautiniuose trijuose </w:t>
            </w:r>
            <w:proofErr w:type="spellStart"/>
            <w:r w:rsidRPr="001C260D">
              <w:rPr>
                <w:rFonts w:ascii="Times New Roman" w:eastAsia="Lucida Sans Unicode" w:hAnsi="Times New Roman"/>
                <w:sz w:val="24"/>
                <w:szCs w:val="24"/>
              </w:rPr>
              <w:t>eTwinning</w:t>
            </w:r>
            <w:proofErr w:type="spellEnd"/>
            <w:r w:rsidRPr="001C260D">
              <w:rPr>
                <w:rFonts w:ascii="Times New Roman" w:eastAsia="Lucida Sans Unicode" w:hAnsi="Times New Roman"/>
                <w:sz w:val="24"/>
                <w:szCs w:val="24"/>
              </w:rPr>
              <w:t xml:space="preserve"> projektuose: „Tradiciniai menai mano ateičiai“, „Saugesnis internetas“ ir „Žinodamas apie savo praeitį, tvirtai sutiksiu ateitį“.</w:t>
            </w:r>
          </w:p>
        </w:tc>
      </w:tr>
      <w:tr w:rsidR="001C260D" w:rsidRPr="001C260D" w14:paraId="477C239E" w14:textId="77777777" w:rsidTr="001C260D">
        <w:tc>
          <w:tcPr>
            <w:tcW w:w="5000" w:type="pct"/>
            <w:gridSpan w:val="4"/>
          </w:tcPr>
          <w:p w14:paraId="6646DC3E"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iCs/>
                <w:sz w:val="24"/>
                <w:szCs w:val="24"/>
              </w:rPr>
            </w:pPr>
            <w:r w:rsidRPr="00D547DC">
              <w:rPr>
                <w:rFonts w:ascii="Times New Roman" w:eastAsia="Lucida Sans Unicode" w:hAnsi="Times New Roman"/>
                <w:b/>
                <w:bCs/>
                <w:sz w:val="24"/>
                <w:szCs w:val="24"/>
              </w:rPr>
              <w:t xml:space="preserve">1.3. Uždavinys. </w:t>
            </w:r>
            <w:r w:rsidRPr="00D547DC">
              <w:rPr>
                <w:rFonts w:ascii="Times New Roman" w:eastAsia="Lucida Sans Unicode" w:hAnsi="Times New Roman" w:cs="Tahoma"/>
                <w:bCs/>
                <w:iCs/>
                <w:sz w:val="24"/>
                <w:szCs w:val="24"/>
              </w:rPr>
              <w:t>Gilinti pedagogų, švietimo pagalbos mokiniui specialistų kompetencijas.</w:t>
            </w:r>
            <w:r w:rsidRPr="00D547DC">
              <w:rPr>
                <w:rFonts w:ascii="Times New Roman" w:eastAsia="Lucida Sans Unicode" w:hAnsi="Times New Roman" w:cs="Tahoma"/>
                <w:b/>
                <w:bCs/>
                <w:sz w:val="24"/>
                <w:szCs w:val="24"/>
              </w:rPr>
              <w:t xml:space="preserve"> Priemonės:</w:t>
            </w:r>
          </w:p>
        </w:tc>
      </w:tr>
      <w:tr w:rsidR="001C260D" w:rsidRPr="001C260D" w14:paraId="00CB56EC" w14:textId="77777777" w:rsidTr="001C260D">
        <w:tc>
          <w:tcPr>
            <w:tcW w:w="1248" w:type="pct"/>
          </w:tcPr>
          <w:p w14:paraId="006F5039"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 xml:space="preserve">1.3.1 </w:t>
            </w:r>
            <w:r w:rsidRPr="001C260D">
              <w:rPr>
                <w:rFonts w:ascii="Times New Roman" w:eastAsia="Lucida Sans Unicode" w:hAnsi="Times New Roman"/>
                <w:sz w:val="24"/>
                <w:szCs w:val="24"/>
              </w:rPr>
              <w:t>Kvalifikacijos tobulinimo seminarų mokytojams organizavimas.</w:t>
            </w:r>
          </w:p>
        </w:tc>
        <w:tc>
          <w:tcPr>
            <w:tcW w:w="1547" w:type="pct"/>
          </w:tcPr>
          <w:p w14:paraId="49655CCB" w14:textId="77777777" w:rsidR="001C260D" w:rsidRPr="001C260D" w:rsidRDefault="00D547DC" w:rsidP="00D547DC">
            <w:pPr>
              <w:suppressAutoHyphens/>
              <w:snapToGrid w:val="0"/>
              <w:spacing w:after="0" w:line="240"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Išanalizavus </w:t>
            </w:r>
            <w:r w:rsidR="001C260D" w:rsidRPr="001C260D">
              <w:rPr>
                <w:rFonts w:ascii="Times New Roman" w:eastAsia="Lucida Sans Unicode" w:hAnsi="Times New Roman"/>
                <w:sz w:val="24"/>
                <w:szCs w:val="24"/>
              </w:rPr>
              <w:t xml:space="preserve">informaciją, mokyklos veiklos, strateginius planus numatyti kvalifikacijos tobulinimo poreikiai mokytojų/švietimo pagalbos specialistams. Mokytojų, švietimo </w:t>
            </w:r>
            <w:r w:rsidR="001C260D" w:rsidRPr="001C260D">
              <w:rPr>
                <w:rFonts w:ascii="Times New Roman" w:eastAsia="Lucida Sans Unicode" w:hAnsi="Times New Roman"/>
                <w:sz w:val="24"/>
                <w:szCs w:val="24"/>
              </w:rPr>
              <w:lastRenderedPageBreak/>
              <w:t>pagalbos ir kitų specialistų tikslinis dalyvavimas kvalifikacijos tobulinimo renginiuose.</w:t>
            </w:r>
          </w:p>
        </w:tc>
        <w:tc>
          <w:tcPr>
            <w:tcW w:w="2205" w:type="pct"/>
            <w:gridSpan w:val="2"/>
          </w:tcPr>
          <w:p w14:paraId="50A5B987" w14:textId="77777777" w:rsidR="001C260D" w:rsidRPr="001C260D" w:rsidRDefault="001C260D" w:rsidP="00D547DC">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lastRenderedPageBreak/>
              <w:t xml:space="preserve">Panaudota 100 proc. lėšų, skirtų kvalifikacijos tobulinimui. </w:t>
            </w:r>
            <w:r w:rsidR="00D547DC">
              <w:rPr>
                <w:rFonts w:ascii="Times New Roman" w:eastAsia="Lucida Sans Unicode" w:hAnsi="Times New Roman" w:cs="Tahoma"/>
                <w:sz w:val="24"/>
                <w:szCs w:val="24"/>
              </w:rPr>
              <w:t>89</w:t>
            </w:r>
            <w:r w:rsidRPr="001C260D">
              <w:rPr>
                <w:rFonts w:ascii="Times New Roman" w:eastAsia="Lucida Sans Unicode" w:hAnsi="Times New Roman" w:cs="Tahoma"/>
                <w:sz w:val="24"/>
                <w:szCs w:val="24"/>
              </w:rPr>
              <w:t xml:space="preserve"> pedagogai -kursuose/seminaruose/ konferencijose </w:t>
            </w:r>
            <w:r w:rsidR="00D547DC" w:rsidRPr="00DE2863">
              <w:rPr>
                <w:rFonts w:ascii="Times New Roman" w:hAnsi="Times New Roman"/>
                <w:sz w:val="24"/>
                <w:szCs w:val="24"/>
              </w:rPr>
              <w:t>2366.5</w:t>
            </w:r>
            <w:r w:rsidR="00D547DC">
              <w:rPr>
                <w:rFonts w:ascii="Times New Roman" w:hAnsi="Times New Roman"/>
                <w:sz w:val="24"/>
                <w:szCs w:val="24"/>
              </w:rPr>
              <w:t xml:space="preserve"> </w:t>
            </w:r>
            <w:r w:rsidRPr="001C260D">
              <w:rPr>
                <w:rFonts w:ascii="Times New Roman" w:eastAsia="Lucida Sans Unicode" w:hAnsi="Times New Roman" w:cs="Tahoma"/>
                <w:sz w:val="24"/>
                <w:szCs w:val="24"/>
              </w:rPr>
              <w:t xml:space="preserve">valandų (1 dalyviui – </w:t>
            </w:r>
            <w:r w:rsidR="00D547DC" w:rsidRPr="00DE2863">
              <w:rPr>
                <w:rFonts w:ascii="Times New Roman" w:hAnsi="Times New Roman"/>
                <w:sz w:val="24"/>
                <w:szCs w:val="24"/>
              </w:rPr>
              <w:t>27</w:t>
            </w:r>
            <w:r w:rsidR="00D547DC">
              <w:rPr>
                <w:rFonts w:ascii="Times New Roman" w:hAnsi="Times New Roman"/>
                <w:sz w:val="24"/>
                <w:szCs w:val="24"/>
              </w:rPr>
              <w:t xml:space="preserve"> </w:t>
            </w:r>
            <w:r w:rsidRPr="001C260D">
              <w:rPr>
                <w:rFonts w:ascii="Times New Roman" w:eastAsia="Lucida Sans Unicode" w:hAnsi="Times New Roman" w:cs="Tahoma"/>
                <w:sz w:val="24"/>
                <w:szCs w:val="24"/>
              </w:rPr>
              <w:t>val.) skyrė kvalifikacijos kėlimui.</w:t>
            </w:r>
            <w:r w:rsidRPr="001C260D">
              <w:rPr>
                <w:rFonts w:ascii="Times New Roman" w:eastAsia="Lucida Sans Unicode" w:hAnsi="Times New Roman"/>
                <w:sz w:val="24"/>
                <w:szCs w:val="24"/>
              </w:rPr>
              <w:t xml:space="preserve"> </w:t>
            </w:r>
            <w:r w:rsidR="00D547DC">
              <w:rPr>
                <w:rFonts w:ascii="Times New Roman" w:eastAsia="Lucida Sans Unicode" w:hAnsi="Times New Roman"/>
                <w:sz w:val="24"/>
                <w:szCs w:val="24"/>
              </w:rPr>
              <w:t xml:space="preserve">2 </w:t>
            </w:r>
            <w:r w:rsidRPr="001C260D">
              <w:rPr>
                <w:rFonts w:ascii="Times New Roman" w:eastAsia="Lucida Sans Unicode" w:hAnsi="Times New Roman"/>
                <w:sz w:val="24"/>
                <w:szCs w:val="24"/>
              </w:rPr>
              <w:t>pedagogai dalyvavo 5 dienų trukmės tarptautiniuose mokymuose.</w:t>
            </w:r>
          </w:p>
        </w:tc>
      </w:tr>
      <w:tr w:rsidR="001C260D" w:rsidRPr="001C260D" w14:paraId="52274B35" w14:textId="77777777" w:rsidTr="001C260D">
        <w:tc>
          <w:tcPr>
            <w:tcW w:w="1248" w:type="pct"/>
          </w:tcPr>
          <w:p w14:paraId="13D25E46" w14:textId="77777777" w:rsidR="001C260D" w:rsidRPr="001C260D" w:rsidRDefault="001C260D" w:rsidP="00253FE7">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 xml:space="preserve">1.3.2. </w:t>
            </w:r>
            <w:r w:rsidRPr="001C260D">
              <w:rPr>
                <w:rFonts w:ascii="Times New Roman" w:eastAsia="Lucida Sans Unicode" w:hAnsi="Times New Roman"/>
                <w:sz w:val="24"/>
                <w:szCs w:val="24"/>
              </w:rPr>
              <w:t>Metodinių-praktinių konferencijų organizavimas</w:t>
            </w:r>
            <w:r w:rsidR="00253FE7">
              <w:rPr>
                <w:rFonts w:ascii="Times New Roman" w:eastAsia="Lucida Sans Unicode" w:hAnsi="Times New Roman"/>
                <w:sz w:val="24"/>
                <w:szCs w:val="24"/>
              </w:rPr>
              <w:t xml:space="preserve"> ir dalyvavimas</w:t>
            </w:r>
            <w:r w:rsidRPr="001C260D">
              <w:rPr>
                <w:rFonts w:ascii="Times New Roman" w:eastAsia="Lucida Sans Unicode" w:hAnsi="Times New Roman"/>
                <w:sz w:val="24"/>
                <w:szCs w:val="24"/>
              </w:rPr>
              <w:t>.</w:t>
            </w:r>
          </w:p>
        </w:tc>
        <w:tc>
          <w:tcPr>
            <w:tcW w:w="1547" w:type="pct"/>
          </w:tcPr>
          <w:p w14:paraId="0877624D" w14:textId="77777777" w:rsidR="001C260D" w:rsidRPr="001C260D" w:rsidRDefault="001C260D" w:rsidP="001C260D">
            <w:pPr>
              <w:suppressAutoHyphens/>
              <w:snapToGrid w:val="0"/>
              <w:spacing w:after="0" w:line="240" w:lineRule="auto"/>
              <w:jc w:val="both"/>
              <w:rPr>
                <w:rFonts w:ascii="Times New Roman" w:eastAsia="Lucida Sans Unicode" w:hAnsi="Times New Roman"/>
                <w:bCs/>
                <w:sz w:val="24"/>
                <w:szCs w:val="24"/>
              </w:rPr>
            </w:pPr>
            <w:r w:rsidRPr="001C260D">
              <w:rPr>
                <w:rFonts w:ascii="Times New Roman" w:eastAsia="Lucida Sans Unicode" w:hAnsi="Times New Roman"/>
                <w:sz w:val="24"/>
                <w:szCs w:val="24"/>
              </w:rPr>
              <w:t>Mokykla siekia l</w:t>
            </w:r>
            <w:r w:rsidRPr="001C260D">
              <w:rPr>
                <w:rFonts w:ascii="Times New Roman" w:eastAsia="Lucida Sans Unicode" w:hAnsi="Times New Roman"/>
                <w:bCs/>
                <w:sz w:val="24"/>
                <w:szCs w:val="24"/>
              </w:rPr>
              <w:t xml:space="preserve">ankstaus, </w:t>
            </w:r>
            <w:proofErr w:type="spellStart"/>
            <w:r w:rsidRPr="001C260D">
              <w:rPr>
                <w:rFonts w:ascii="Times New Roman" w:eastAsia="Lucida Sans Unicode" w:hAnsi="Times New Roman"/>
                <w:bCs/>
                <w:sz w:val="24"/>
                <w:szCs w:val="24"/>
              </w:rPr>
              <w:t>partneriško</w:t>
            </w:r>
            <w:proofErr w:type="spellEnd"/>
            <w:r w:rsidRPr="001C260D">
              <w:rPr>
                <w:rFonts w:ascii="Times New Roman" w:eastAsia="Lucida Sans Unicode" w:hAnsi="Times New Roman"/>
                <w:bCs/>
                <w:sz w:val="24"/>
                <w:szCs w:val="24"/>
              </w:rPr>
              <w:t xml:space="preserve"> ugdymo proceso kokybės gerinimo: u</w:t>
            </w:r>
            <w:r w:rsidRPr="001C260D">
              <w:rPr>
                <w:rFonts w:ascii="Times New Roman" w:eastAsia="Lucida Sans Unicode" w:hAnsi="Times New Roman" w:cs="Tahoma"/>
                <w:sz w:val="24"/>
                <w:szCs w:val="24"/>
              </w:rPr>
              <w:t>žtikrinamas nuoseklus metodinių-praktinių konferencijų organizavimas</w:t>
            </w:r>
            <w:r w:rsidR="00253FE7">
              <w:rPr>
                <w:rFonts w:ascii="Times New Roman" w:eastAsia="Lucida Sans Unicode" w:hAnsi="Times New Roman" w:cs="Tahoma"/>
                <w:sz w:val="24"/>
                <w:szCs w:val="24"/>
              </w:rPr>
              <w:t xml:space="preserve"> ir dalyvavimas</w:t>
            </w:r>
            <w:r w:rsidRPr="001C260D">
              <w:rPr>
                <w:rFonts w:ascii="Times New Roman" w:eastAsia="Lucida Sans Unicode" w:hAnsi="Times New Roman" w:cs="Tahoma"/>
                <w:sz w:val="24"/>
                <w:szCs w:val="24"/>
              </w:rPr>
              <w:t>.</w:t>
            </w:r>
          </w:p>
          <w:p w14:paraId="6702CBCC"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p>
        </w:tc>
        <w:tc>
          <w:tcPr>
            <w:tcW w:w="2205" w:type="pct"/>
            <w:gridSpan w:val="2"/>
          </w:tcPr>
          <w:p w14:paraId="71512C8F" w14:textId="77777777" w:rsidR="001C260D" w:rsidRPr="001C260D" w:rsidRDefault="001C260D" w:rsidP="00F47E2A">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cs="Tahoma"/>
                <w:sz w:val="24"/>
                <w:szCs w:val="24"/>
              </w:rPr>
              <w:t xml:space="preserve">Suorganizuotos </w:t>
            </w:r>
            <w:r w:rsidR="00D547DC">
              <w:rPr>
                <w:rFonts w:ascii="Times New Roman" w:eastAsia="Lucida Sans Unicode" w:hAnsi="Times New Roman" w:cs="Tahoma"/>
                <w:sz w:val="24"/>
                <w:szCs w:val="24"/>
              </w:rPr>
              <w:t>2</w:t>
            </w:r>
            <w:r w:rsidRPr="001C260D">
              <w:rPr>
                <w:rFonts w:ascii="Times New Roman" w:eastAsia="Lucida Sans Unicode" w:hAnsi="Times New Roman" w:cs="Tahoma"/>
                <w:sz w:val="24"/>
                <w:szCs w:val="24"/>
              </w:rPr>
              <w:t xml:space="preserve"> </w:t>
            </w:r>
            <w:r w:rsidR="00D547DC">
              <w:rPr>
                <w:rFonts w:ascii="Times New Roman" w:eastAsia="Lucida Sans Unicode" w:hAnsi="Times New Roman" w:cs="Tahoma"/>
                <w:sz w:val="24"/>
                <w:szCs w:val="24"/>
              </w:rPr>
              <w:t>nuotolinės-</w:t>
            </w:r>
            <w:r w:rsidRPr="001C260D">
              <w:rPr>
                <w:rFonts w:ascii="Times New Roman" w:eastAsia="Lucida Sans Unicode" w:hAnsi="Times New Roman" w:cs="Tahoma"/>
                <w:sz w:val="24"/>
                <w:szCs w:val="24"/>
              </w:rPr>
              <w:t xml:space="preserve">tarptautinės ir </w:t>
            </w:r>
            <w:r w:rsidR="00D547DC">
              <w:rPr>
                <w:rFonts w:ascii="Times New Roman" w:eastAsia="Lucida Sans Unicode" w:hAnsi="Times New Roman" w:cs="Tahoma"/>
                <w:sz w:val="24"/>
                <w:szCs w:val="24"/>
              </w:rPr>
              <w:t>2</w:t>
            </w:r>
            <w:r w:rsidRPr="001C260D">
              <w:rPr>
                <w:rFonts w:ascii="Times New Roman" w:eastAsia="Lucida Sans Unicode" w:hAnsi="Times New Roman" w:cs="Tahoma"/>
                <w:sz w:val="24"/>
                <w:szCs w:val="24"/>
              </w:rPr>
              <w:t xml:space="preserve"> respublikinės </w:t>
            </w:r>
            <w:r w:rsidRPr="001C260D">
              <w:rPr>
                <w:rFonts w:ascii="Times New Roman" w:eastAsia="Lucida Sans Unicode" w:hAnsi="Times New Roman"/>
                <w:sz w:val="24"/>
                <w:szCs w:val="24"/>
              </w:rPr>
              <w:t xml:space="preserve">konferencijos/ seminarai/ metodinės dienos. </w:t>
            </w:r>
            <w:r w:rsidR="00D547DC">
              <w:rPr>
                <w:rFonts w:ascii="Times New Roman" w:eastAsia="Lucida Sans Unicode" w:hAnsi="Times New Roman"/>
                <w:sz w:val="24"/>
                <w:szCs w:val="24"/>
              </w:rPr>
              <w:t>5</w:t>
            </w:r>
            <w:r w:rsidRPr="001C260D">
              <w:rPr>
                <w:rFonts w:ascii="Times New Roman" w:eastAsia="Lucida Sans Unicode" w:hAnsi="Times New Roman"/>
                <w:sz w:val="24"/>
                <w:szCs w:val="24"/>
              </w:rPr>
              <w:t xml:space="preserve"> mokiniai skaitė pranešimus: 1 tarptautinėje, </w:t>
            </w:r>
            <w:r w:rsidR="00D547DC">
              <w:rPr>
                <w:rFonts w:ascii="Times New Roman" w:eastAsia="Lucida Sans Unicode" w:hAnsi="Times New Roman"/>
                <w:sz w:val="24"/>
                <w:szCs w:val="24"/>
              </w:rPr>
              <w:t>2</w:t>
            </w:r>
            <w:r w:rsidRPr="001C260D">
              <w:rPr>
                <w:rFonts w:ascii="Times New Roman" w:eastAsia="Lucida Sans Unicode" w:hAnsi="Times New Roman"/>
                <w:sz w:val="24"/>
                <w:szCs w:val="24"/>
              </w:rPr>
              <w:t xml:space="preserve"> respublikinėse konferencijose</w:t>
            </w:r>
            <w:r w:rsidR="00253FE7">
              <w:rPr>
                <w:rFonts w:ascii="Times New Roman" w:eastAsia="Lucida Sans Unicode" w:hAnsi="Times New Roman"/>
                <w:sz w:val="24"/>
                <w:szCs w:val="24"/>
              </w:rPr>
              <w:t>. Organizuot</w:t>
            </w:r>
            <w:r w:rsidR="00F47E2A">
              <w:rPr>
                <w:rFonts w:ascii="Times New Roman" w:eastAsia="Lucida Sans Unicode" w:hAnsi="Times New Roman"/>
                <w:sz w:val="24"/>
                <w:szCs w:val="24"/>
              </w:rPr>
              <w:t>i</w:t>
            </w:r>
            <w:r w:rsidR="00253FE7">
              <w:rPr>
                <w:rFonts w:ascii="Times New Roman" w:eastAsia="Lucida Sans Unicode" w:hAnsi="Times New Roman"/>
                <w:sz w:val="24"/>
                <w:szCs w:val="24"/>
              </w:rPr>
              <w:t xml:space="preserve"> 12 miesto ir 4 respublikiniai renginiai, skirti specialiųjų ugdymosi poreikių</w:t>
            </w:r>
            <w:r w:rsidR="00F47E2A">
              <w:rPr>
                <w:rFonts w:ascii="Times New Roman" w:eastAsia="Lucida Sans Unicode" w:hAnsi="Times New Roman"/>
                <w:sz w:val="24"/>
                <w:szCs w:val="24"/>
              </w:rPr>
              <w:t xml:space="preserve"> mokinių ugdymui gerinti ir bendradarbiaujant su kitų įstaigų pedagogais dalintasi ugdymo metodais.</w:t>
            </w:r>
          </w:p>
        </w:tc>
      </w:tr>
      <w:tr w:rsidR="001C260D" w:rsidRPr="001C260D" w14:paraId="63B4D69F" w14:textId="77777777" w:rsidTr="001C260D">
        <w:tc>
          <w:tcPr>
            <w:tcW w:w="1248" w:type="pct"/>
          </w:tcPr>
          <w:p w14:paraId="487D0167"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1.3.3.</w:t>
            </w:r>
            <w:r w:rsidRPr="001C260D">
              <w:rPr>
                <w:rFonts w:ascii="Times New Roman" w:eastAsia="Lucida Sans Unicode" w:hAnsi="Times New Roman"/>
                <w:sz w:val="24"/>
                <w:szCs w:val="24"/>
              </w:rPr>
              <w:t xml:space="preserve"> Mokyklos mokytojų veiklos patirties sklaida.</w:t>
            </w:r>
          </w:p>
        </w:tc>
        <w:tc>
          <w:tcPr>
            <w:tcW w:w="1547" w:type="pct"/>
          </w:tcPr>
          <w:p w14:paraId="7EAB9B64"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sz w:val="24"/>
                <w:szCs w:val="24"/>
              </w:rPr>
              <w:t>Mokyklos pedagogų ugdomosios veiklos patirties sklaidos renginiai.</w:t>
            </w:r>
          </w:p>
        </w:tc>
        <w:tc>
          <w:tcPr>
            <w:tcW w:w="2205" w:type="pct"/>
            <w:gridSpan w:val="2"/>
          </w:tcPr>
          <w:p w14:paraId="18753667" w14:textId="77777777" w:rsidR="001C260D" w:rsidRPr="001C260D" w:rsidRDefault="001C260D" w:rsidP="00253FE7">
            <w:pPr>
              <w:spacing w:after="0" w:line="240" w:lineRule="auto"/>
              <w:jc w:val="both"/>
              <w:rPr>
                <w:rFonts w:ascii="Times New Roman" w:eastAsia="Times New Roman" w:hAnsi="Times New Roman"/>
                <w:sz w:val="24"/>
                <w:szCs w:val="24"/>
                <w:lang w:eastAsia="lt-LT"/>
              </w:rPr>
            </w:pPr>
            <w:r w:rsidRPr="001C260D">
              <w:rPr>
                <w:rFonts w:ascii="Times New Roman" w:eastAsia="Times New Roman" w:hAnsi="Times New Roman"/>
                <w:sz w:val="24"/>
                <w:szCs w:val="24"/>
                <w:lang w:eastAsia="lt-LT"/>
              </w:rPr>
              <w:t>Pedagogai įsivertino veiklą, veiklos savianalizės apibendrintos metodinėse grupėse, Metodinėje taryboje.</w:t>
            </w:r>
            <w:r w:rsidR="008D7003">
              <w:rPr>
                <w:rFonts w:ascii="Times New Roman" w:eastAsia="Times New Roman" w:hAnsi="Times New Roman"/>
                <w:sz w:val="24"/>
                <w:szCs w:val="24"/>
                <w:lang w:eastAsia="lt-LT"/>
              </w:rPr>
              <w:t xml:space="preserve"> Su</w:t>
            </w:r>
            <w:r w:rsidR="008D7003" w:rsidRPr="008D7003">
              <w:rPr>
                <w:rFonts w:ascii="Times New Roman" w:eastAsia="Times New Roman" w:hAnsi="Times New Roman"/>
                <w:sz w:val="24"/>
                <w:szCs w:val="24"/>
                <w:lang w:eastAsia="lt-LT"/>
              </w:rPr>
              <w:t>organizuotas respublikin</w:t>
            </w:r>
            <w:r w:rsidR="008D7003">
              <w:rPr>
                <w:rFonts w:ascii="Times New Roman" w:eastAsia="Times New Roman" w:hAnsi="Times New Roman"/>
                <w:sz w:val="24"/>
                <w:szCs w:val="24"/>
                <w:lang w:eastAsia="lt-LT"/>
              </w:rPr>
              <w:t xml:space="preserve">is </w:t>
            </w:r>
            <w:r w:rsidR="008D7003" w:rsidRPr="008D7003">
              <w:rPr>
                <w:rFonts w:ascii="Times New Roman" w:eastAsia="Times New Roman" w:hAnsi="Times New Roman"/>
                <w:sz w:val="24"/>
                <w:szCs w:val="24"/>
                <w:lang w:eastAsia="lt-LT"/>
              </w:rPr>
              <w:t>specialiojo ugdymo įstaigų muzikos ir šokio nuotolin</w:t>
            </w:r>
            <w:r w:rsidR="008D7003">
              <w:rPr>
                <w:rFonts w:ascii="Times New Roman" w:eastAsia="Times New Roman" w:hAnsi="Times New Roman"/>
                <w:sz w:val="24"/>
                <w:szCs w:val="24"/>
                <w:lang w:eastAsia="lt-LT"/>
              </w:rPr>
              <w:t>is festivalis-konkursas</w:t>
            </w:r>
            <w:r w:rsidR="008D7003" w:rsidRPr="008D7003">
              <w:rPr>
                <w:rFonts w:ascii="Times New Roman" w:eastAsia="Times New Roman" w:hAnsi="Times New Roman"/>
                <w:sz w:val="24"/>
                <w:szCs w:val="24"/>
                <w:lang w:eastAsia="lt-LT"/>
              </w:rPr>
              <w:t xml:space="preserve"> ,,</w:t>
            </w:r>
            <w:r w:rsidR="008D7003">
              <w:rPr>
                <w:rFonts w:ascii="Times New Roman" w:eastAsia="Times New Roman" w:hAnsi="Times New Roman"/>
                <w:sz w:val="24"/>
                <w:szCs w:val="24"/>
                <w:lang w:eastAsia="lt-LT"/>
              </w:rPr>
              <w:t>Metų laikai</w:t>
            </w:r>
            <w:r w:rsidR="008D7003" w:rsidRPr="008D7003">
              <w:rPr>
                <w:rFonts w:ascii="Times New Roman" w:eastAsia="Times New Roman" w:hAnsi="Times New Roman"/>
                <w:sz w:val="24"/>
                <w:szCs w:val="24"/>
                <w:lang w:eastAsia="lt-LT"/>
              </w:rPr>
              <w:t xml:space="preserve"> 2020</w:t>
            </w:r>
            <w:r w:rsidR="008D7003">
              <w:rPr>
                <w:rFonts w:ascii="Times New Roman" w:eastAsia="Times New Roman" w:hAnsi="Times New Roman"/>
                <w:sz w:val="24"/>
                <w:szCs w:val="24"/>
                <w:lang w:eastAsia="lt-LT"/>
              </w:rPr>
              <w:t>“, kuris</w:t>
            </w:r>
            <w:r w:rsidR="008D7003" w:rsidRPr="008D7003">
              <w:rPr>
                <w:rFonts w:ascii="Times New Roman" w:eastAsia="Times New Roman" w:hAnsi="Times New Roman"/>
                <w:sz w:val="24"/>
                <w:szCs w:val="24"/>
                <w:lang w:eastAsia="lt-LT"/>
              </w:rPr>
              <w:t xml:space="preserve"> vyko </w:t>
            </w:r>
            <w:r w:rsidR="008D7003">
              <w:rPr>
                <w:rFonts w:ascii="Times New Roman" w:eastAsia="Times New Roman" w:hAnsi="Times New Roman"/>
                <w:sz w:val="24"/>
                <w:szCs w:val="24"/>
                <w:lang w:eastAsia="lt-LT"/>
              </w:rPr>
              <w:t xml:space="preserve">ZOOM </w:t>
            </w:r>
            <w:r w:rsidR="008D7003" w:rsidRPr="008D7003">
              <w:rPr>
                <w:rFonts w:ascii="Times New Roman" w:eastAsia="Times New Roman" w:hAnsi="Times New Roman"/>
                <w:sz w:val="24"/>
                <w:szCs w:val="24"/>
                <w:lang w:eastAsia="lt-LT"/>
              </w:rPr>
              <w:t xml:space="preserve">platformoje. </w:t>
            </w:r>
            <w:r w:rsidR="00253FE7">
              <w:rPr>
                <w:rFonts w:ascii="Times New Roman" w:eastAsia="Times New Roman" w:hAnsi="Times New Roman"/>
                <w:sz w:val="24"/>
                <w:szCs w:val="24"/>
                <w:lang w:eastAsia="lt-LT"/>
              </w:rPr>
              <w:t xml:space="preserve">5 pedagogai kartu su mokiniais </w:t>
            </w:r>
            <w:r w:rsidR="008D7003" w:rsidRPr="008D7003">
              <w:rPr>
                <w:rFonts w:ascii="Times New Roman" w:eastAsia="Times New Roman" w:hAnsi="Times New Roman"/>
                <w:sz w:val="24"/>
                <w:szCs w:val="24"/>
                <w:lang w:eastAsia="lt-LT"/>
              </w:rPr>
              <w:t>dalyvavo „</w:t>
            </w:r>
            <w:proofErr w:type="spellStart"/>
            <w:r w:rsidR="008D7003" w:rsidRPr="008D7003">
              <w:rPr>
                <w:rFonts w:ascii="Times New Roman" w:eastAsia="Times New Roman" w:hAnsi="Times New Roman"/>
                <w:sz w:val="24"/>
                <w:szCs w:val="24"/>
                <w:lang w:eastAsia="lt-LT"/>
              </w:rPr>
              <w:t>Sveikatiados</w:t>
            </w:r>
            <w:proofErr w:type="spellEnd"/>
            <w:r w:rsidR="008D7003" w:rsidRPr="008D7003">
              <w:rPr>
                <w:rFonts w:ascii="Times New Roman" w:eastAsia="Times New Roman" w:hAnsi="Times New Roman"/>
                <w:sz w:val="24"/>
                <w:szCs w:val="24"/>
                <w:lang w:eastAsia="lt-LT"/>
              </w:rPr>
              <w:t xml:space="preserve">“ </w:t>
            </w:r>
            <w:r w:rsidR="00253FE7">
              <w:rPr>
                <w:rFonts w:ascii="Times New Roman" w:eastAsia="Times New Roman" w:hAnsi="Times New Roman"/>
                <w:sz w:val="24"/>
                <w:szCs w:val="24"/>
                <w:lang w:eastAsia="lt-LT"/>
              </w:rPr>
              <w:t>projekte ir Lietuvos tautinio olimpinio komiteto veiklose, pristatydami savo integruotus fizinio ugdymo užsiėmimus, patobulino vaikų sveikatinimo, fizinio aktyvumo ir raštingumo kompetencijas</w:t>
            </w:r>
            <w:r w:rsidR="008D7003" w:rsidRPr="008D7003">
              <w:rPr>
                <w:rFonts w:ascii="Times New Roman" w:eastAsia="Times New Roman" w:hAnsi="Times New Roman"/>
                <w:sz w:val="24"/>
                <w:szCs w:val="24"/>
                <w:lang w:eastAsia="lt-LT"/>
              </w:rPr>
              <w:t>. Pedagogai dalinosi gerąja patirtimi</w:t>
            </w:r>
            <w:r w:rsidR="00253FE7">
              <w:rPr>
                <w:rFonts w:ascii="Times New Roman" w:eastAsia="Times New Roman" w:hAnsi="Times New Roman"/>
                <w:sz w:val="24"/>
                <w:szCs w:val="24"/>
                <w:lang w:eastAsia="lt-LT"/>
              </w:rPr>
              <w:t xml:space="preserve"> (straipsniai</w:t>
            </w:r>
            <w:r w:rsidR="00253FE7">
              <w:rPr>
                <w:rFonts w:ascii="Times New Roman" w:eastAsia="Lucida Sans Unicode" w:hAnsi="Times New Roman"/>
                <w:sz w:val="24"/>
                <w:szCs w:val="24"/>
              </w:rPr>
              <w:t xml:space="preserve"> „Švietimo naujienose“: </w:t>
            </w:r>
            <w:r w:rsidR="00253FE7" w:rsidRPr="00253FE7">
              <w:rPr>
                <w:rFonts w:ascii="Times New Roman" w:eastAsia="Lucida Sans Unicode" w:hAnsi="Times New Roman"/>
                <w:sz w:val="24"/>
                <w:szCs w:val="24"/>
              </w:rPr>
              <w:t xml:space="preserve">„Laisvai Lietuvai </w:t>
            </w:r>
            <w:r w:rsidR="00253FE7">
              <w:rPr>
                <w:rFonts w:ascii="Times New Roman" w:eastAsia="Lucida Sans Unicode" w:hAnsi="Times New Roman"/>
                <w:sz w:val="24"/>
                <w:szCs w:val="24"/>
              </w:rPr>
              <w:t xml:space="preserve">– </w:t>
            </w:r>
            <w:r w:rsidR="00253FE7" w:rsidRPr="00253FE7">
              <w:rPr>
                <w:rFonts w:ascii="Times New Roman" w:eastAsia="Lucida Sans Unicode" w:hAnsi="Times New Roman"/>
                <w:sz w:val="24"/>
                <w:szCs w:val="24"/>
              </w:rPr>
              <w:t>30“</w:t>
            </w:r>
            <w:r w:rsidR="00253FE7">
              <w:rPr>
                <w:rFonts w:ascii="Times New Roman" w:eastAsia="Lucida Sans Unicode" w:hAnsi="Times New Roman"/>
                <w:sz w:val="24"/>
                <w:szCs w:val="24"/>
              </w:rPr>
              <w:t xml:space="preserve"> ir </w:t>
            </w:r>
            <w:r w:rsidR="00253FE7" w:rsidRPr="00253FE7">
              <w:rPr>
                <w:rFonts w:ascii="Times New Roman" w:eastAsia="Lucida Sans Unicode" w:hAnsi="Times New Roman"/>
                <w:sz w:val="24"/>
                <w:szCs w:val="24"/>
              </w:rPr>
              <w:t>„Draugiškoji socialinio emoc</w:t>
            </w:r>
            <w:r w:rsidR="00253FE7">
              <w:rPr>
                <w:rFonts w:ascii="Times New Roman" w:eastAsia="Lucida Sans Unicode" w:hAnsi="Times New Roman"/>
                <w:sz w:val="24"/>
                <w:szCs w:val="24"/>
              </w:rPr>
              <w:t>inio ugdymo programa  „Dramblys“).</w:t>
            </w:r>
          </w:p>
        </w:tc>
      </w:tr>
      <w:tr w:rsidR="001C260D" w:rsidRPr="001C260D" w14:paraId="60C805F7" w14:textId="77777777" w:rsidTr="001C260D">
        <w:tc>
          <w:tcPr>
            <w:tcW w:w="5000" w:type="pct"/>
            <w:gridSpan w:val="4"/>
          </w:tcPr>
          <w:p w14:paraId="2B9A7D5C" w14:textId="77777777" w:rsidR="001C260D" w:rsidRPr="001C260D" w:rsidRDefault="001C260D" w:rsidP="001C260D">
            <w:pPr>
              <w:tabs>
                <w:tab w:val="left" w:pos="993"/>
              </w:tabs>
              <w:suppressAutoHyphens/>
              <w:spacing w:after="0" w:line="240" w:lineRule="auto"/>
              <w:jc w:val="both"/>
              <w:rPr>
                <w:rFonts w:ascii="Times New Roman" w:eastAsia="Times New Roman" w:hAnsi="Times New Roman"/>
                <w:b/>
                <w:sz w:val="24"/>
                <w:szCs w:val="24"/>
              </w:rPr>
            </w:pPr>
            <w:r w:rsidRPr="001C260D">
              <w:rPr>
                <w:rFonts w:ascii="Times New Roman" w:eastAsia="Times New Roman" w:hAnsi="Times New Roman" w:cs="Tahoma"/>
                <w:b/>
                <w:bCs/>
                <w:sz w:val="24"/>
                <w:szCs w:val="24"/>
              </w:rPr>
              <w:t xml:space="preserve">2 TIKSLAS. </w:t>
            </w:r>
            <w:r w:rsidRPr="001C260D">
              <w:rPr>
                <w:rFonts w:ascii="Times New Roman" w:eastAsia="Times New Roman" w:hAnsi="Times New Roman"/>
                <w:b/>
                <w:sz w:val="24"/>
                <w:szCs w:val="24"/>
              </w:rPr>
              <w:t xml:space="preserve">Plėtoti bendruomenės narių emocines, socialines, pilietines kompetencijas ir </w:t>
            </w:r>
            <w:proofErr w:type="spellStart"/>
            <w:r w:rsidRPr="001C260D">
              <w:rPr>
                <w:rFonts w:ascii="Times New Roman" w:eastAsia="Times New Roman" w:hAnsi="Times New Roman"/>
                <w:b/>
                <w:sz w:val="24"/>
                <w:szCs w:val="24"/>
              </w:rPr>
              <w:t>ūgties</w:t>
            </w:r>
            <w:proofErr w:type="spellEnd"/>
            <w:r w:rsidRPr="001C260D">
              <w:rPr>
                <w:rFonts w:ascii="Times New Roman" w:eastAsia="Times New Roman" w:hAnsi="Times New Roman"/>
                <w:b/>
                <w:sz w:val="24"/>
                <w:szCs w:val="24"/>
              </w:rPr>
              <w:t xml:space="preserve"> įsivertinimą pagal susitartas sistemas.</w:t>
            </w:r>
          </w:p>
        </w:tc>
      </w:tr>
      <w:tr w:rsidR="001C260D" w:rsidRPr="001C260D" w14:paraId="2DD87FF4" w14:textId="77777777" w:rsidTr="001C260D">
        <w:tc>
          <w:tcPr>
            <w:tcW w:w="5000" w:type="pct"/>
            <w:gridSpan w:val="4"/>
          </w:tcPr>
          <w:p w14:paraId="7499C2DF" w14:textId="77777777" w:rsidR="001C260D" w:rsidRPr="001C260D" w:rsidRDefault="001C260D" w:rsidP="001C260D">
            <w:pPr>
              <w:tabs>
                <w:tab w:val="left" w:pos="1276"/>
              </w:tabs>
              <w:suppressAutoHyphens/>
              <w:snapToGrid w:val="0"/>
              <w:spacing w:after="0" w:line="240" w:lineRule="auto"/>
              <w:jc w:val="both"/>
              <w:rPr>
                <w:rFonts w:ascii="Times New Roman" w:eastAsia="Lucida Sans Unicode" w:hAnsi="Times New Roman" w:cs="Tahoma"/>
                <w:b/>
                <w:bCs/>
                <w:color w:val="E36C0A"/>
                <w:sz w:val="24"/>
                <w:szCs w:val="24"/>
              </w:rPr>
            </w:pPr>
            <w:r w:rsidRPr="001C260D">
              <w:rPr>
                <w:rFonts w:ascii="Times New Roman" w:eastAsia="Lucida Sans Unicode" w:hAnsi="Times New Roman"/>
                <w:b/>
                <w:bCs/>
                <w:sz w:val="24"/>
                <w:szCs w:val="24"/>
              </w:rPr>
              <w:t xml:space="preserve">2.1. Uždavinys. </w:t>
            </w:r>
            <w:r w:rsidRPr="001C260D">
              <w:rPr>
                <w:rFonts w:ascii="Times New Roman" w:eastAsia="Times New Roman" w:hAnsi="Times New Roman"/>
                <w:bCs/>
                <w:kern w:val="1"/>
                <w:sz w:val="24"/>
                <w:szCs w:val="24"/>
                <w:lang w:eastAsia="hi-IN" w:bidi="hi-IN"/>
              </w:rPr>
              <w:t xml:space="preserve">Užtikrinti vaiko asmenybės </w:t>
            </w:r>
            <w:proofErr w:type="spellStart"/>
            <w:r w:rsidRPr="001C260D">
              <w:rPr>
                <w:rFonts w:ascii="Times New Roman" w:eastAsia="Times New Roman" w:hAnsi="Times New Roman"/>
                <w:bCs/>
                <w:kern w:val="1"/>
                <w:sz w:val="24"/>
                <w:szCs w:val="24"/>
                <w:lang w:eastAsia="hi-IN" w:bidi="hi-IN"/>
              </w:rPr>
              <w:t>ūgties</w:t>
            </w:r>
            <w:proofErr w:type="spellEnd"/>
            <w:r w:rsidRPr="001C260D">
              <w:rPr>
                <w:rFonts w:ascii="Times New Roman" w:eastAsia="Times New Roman" w:hAnsi="Times New Roman"/>
                <w:bCs/>
                <w:kern w:val="1"/>
                <w:sz w:val="24"/>
                <w:szCs w:val="24"/>
                <w:lang w:eastAsia="hi-IN" w:bidi="hi-IN"/>
              </w:rPr>
              <w:t xml:space="preserve"> proceso tvarumą įtraukiant visus bendruomenės narius. </w:t>
            </w:r>
          </w:p>
          <w:p w14:paraId="49D5E5AA"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b/>
                <w:bCs/>
                <w:sz w:val="24"/>
                <w:szCs w:val="24"/>
              </w:rPr>
            </w:pPr>
            <w:r w:rsidRPr="001C260D">
              <w:rPr>
                <w:rFonts w:ascii="Times New Roman" w:eastAsia="Lucida Sans Unicode" w:hAnsi="Times New Roman" w:cs="Tahoma"/>
                <w:b/>
                <w:bCs/>
                <w:sz w:val="24"/>
                <w:szCs w:val="24"/>
              </w:rPr>
              <w:t>Priemonės:</w:t>
            </w:r>
          </w:p>
        </w:tc>
      </w:tr>
      <w:tr w:rsidR="001C260D" w:rsidRPr="001C260D" w14:paraId="5925F0B0" w14:textId="77777777" w:rsidTr="001C260D">
        <w:trPr>
          <w:trHeight w:val="1835"/>
        </w:trPr>
        <w:tc>
          <w:tcPr>
            <w:tcW w:w="1248" w:type="pct"/>
          </w:tcPr>
          <w:p w14:paraId="65B17B45"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
                <w:color w:val="C0504D"/>
                <w:sz w:val="24"/>
                <w:szCs w:val="24"/>
              </w:rPr>
            </w:pPr>
            <w:r w:rsidRPr="001C260D">
              <w:rPr>
                <w:rFonts w:ascii="Times New Roman" w:eastAsia="Times New Roman" w:hAnsi="Times New Roman"/>
                <w:iCs/>
                <w:sz w:val="24"/>
                <w:szCs w:val="24"/>
              </w:rPr>
              <w:t xml:space="preserve">2.1.1. </w:t>
            </w:r>
            <w:r w:rsidRPr="001C260D">
              <w:rPr>
                <w:rFonts w:ascii="Times New Roman" w:eastAsia="Times New Roman" w:hAnsi="Times New Roman"/>
                <w:sz w:val="24"/>
                <w:szCs w:val="24"/>
              </w:rPr>
              <w:t xml:space="preserve">Mokinio asmeninės </w:t>
            </w:r>
            <w:proofErr w:type="spellStart"/>
            <w:r w:rsidRPr="001C260D">
              <w:rPr>
                <w:rFonts w:ascii="Times New Roman" w:eastAsia="Times New Roman" w:hAnsi="Times New Roman"/>
                <w:sz w:val="24"/>
                <w:szCs w:val="24"/>
              </w:rPr>
              <w:t>ūgties</w:t>
            </w:r>
            <w:proofErr w:type="spellEnd"/>
            <w:r w:rsidRPr="001C260D">
              <w:rPr>
                <w:rFonts w:ascii="Times New Roman" w:eastAsia="Times New Roman" w:hAnsi="Times New Roman"/>
                <w:sz w:val="24"/>
                <w:szCs w:val="24"/>
              </w:rPr>
              <w:t xml:space="preserve"> vertinimo, įsivertinimo ir pažangos tobulinimas.</w:t>
            </w:r>
          </w:p>
          <w:p w14:paraId="64D2F8C8"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C9EEE05"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81DF5BB"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068DE7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22AC19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D5263B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CC8992F"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6A965E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BB75A3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40C96CB"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201C70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93D5D38"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22DE29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55BBDD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B8F816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B65310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415B754"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026BB5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8ED46A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1BB6268"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CBB1A6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0F0CD7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1072538"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A2BD12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E02952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4212C4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7AB4B6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177573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A5A0C22"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B9059CF"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BD20B6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40D3B6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AAC99F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A9C41E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798D6D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D77D2F9"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8E5698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40D6BE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1F1684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53AC3E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A79AF9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952CCD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8890D6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CD4E6B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EA3C55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BD63967"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464F0FF"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F7E328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765B20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36C4F0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D1F8844"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rPr>
            </w:pPr>
            <w:r w:rsidRPr="001C260D">
              <w:rPr>
                <w:rFonts w:ascii="Times New Roman" w:eastAsia="Times New Roman" w:hAnsi="Times New Roman"/>
                <w:iCs/>
                <w:sz w:val="24"/>
                <w:szCs w:val="24"/>
              </w:rPr>
              <w:t>2.1.2. SEKU sistemos veiklų efektyvumas.</w:t>
            </w:r>
          </w:p>
          <w:p w14:paraId="3DBB8DAB"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5F36A16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DDBB74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113E39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30F9AF4"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8B88731"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A272E42"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C264A14"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3F4D2A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24163F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1A4259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143C4AF"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FDD66C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BBDE8FD"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FA0315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F92959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5810BA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22AA05F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FB413A5"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A629A4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3C4661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008D35D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4457E08F"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A4EAB28"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370927B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7544D5C4"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CC9B4F0"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112F5B65"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0D1DD13"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p w14:paraId="6E1B0242"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iCs/>
                <w:sz w:val="24"/>
                <w:szCs w:val="24"/>
                <w:highlight w:val="yellow"/>
              </w:rPr>
            </w:pPr>
          </w:p>
        </w:tc>
        <w:tc>
          <w:tcPr>
            <w:tcW w:w="1547" w:type="pct"/>
          </w:tcPr>
          <w:p w14:paraId="1D328E72"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lastRenderedPageBreak/>
              <w:t xml:space="preserve">Sėkmingai tęsiamas mokinių pažangos vertinimas pagal patvirtintas tvarkas. Mokinių individualios pažangos rodiklių analizė ir aptarimas su mokiniais, tėvais (globėjais/rūpintojais) ir mokytojais. </w:t>
            </w:r>
          </w:p>
          <w:p w14:paraId="378F779E"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Pasirinktos mokinių pasiekimų ir pažangos vertinimo </w:t>
            </w:r>
            <w:r w:rsidRPr="001C260D">
              <w:rPr>
                <w:rFonts w:ascii="Times New Roman" w:eastAsia="Times New Roman" w:hAnsi="Times New Roman"/>
                <w:iCs/>
                <w:sz w:val="24"/>
                <w:szCs w:val="24"/>
              </w:rPr>
              <w:t>procedūros, priemonės</w:t>
            </w:r>
            <w:r w:rsidRPr="001C260D">
              <w:rPr>
                <w:rFonts w:ascii="Times New Roman" w:eastAsia="Times New Roman" w:hAnsi="Times New Roman"/>
                <w:i/>
                <w:iCs/>
                <w:sz w:val="24"/>
                <w:szCs w:val="24"/>
              </w:rPr>
              <w:t xml:space="preserve"> </w:t>
            </w:r>
            <w:r w:rsidRPr="001C260D">
              <w:rPr>
                <w:rFonts w:ascii="Times New Roman" w:eastAsia="Times New Roman" w:hAnsi="Times New Roman"/>
                <w:sz w:val="24"/>
                <w:szCs w:val="24"/>
              </w:rPr>
              <w:br/>
              <w:t>tikslingai kaupti žinias, formuoti socialinius įgūdžius ir patirti sėkmę.</w:t>
            </w:r>
          </w:p>
          <w:p w14:paraId="15ECB7D3" w14:textId="77777777" w:rsidR="001C260D" w:rsidRPr="001C260D" w:rsidRDefault="001C260D" w:rsidP="001C260D">
            <w:pPr>
              <w:spacing w:after="0" w:line="240" w:lineRule="auto"/>
              <w:jc w:val="both"/>
              <w:rPr>
                <w:rFonts w:ascii="Times New Roman" w:eastAsia="Times New Roman" w:hAnsi="Times New Roman"/>
                <w:sz w:val="24"/>
                <w:szCs w:val="24"/>
              </w:rPr>
            </w:pPr>
          </w:p>
          <w:p w14:paraId="3554E1CF" w14:textId="77777777" w:rsidR="001C260D" w:rsidRPr="001C260D" w:rsidRDefault="001C260D" w:rsidP="001C260D">
            <w:pPr>
              <w:spacing w:after="0" w:line="240" w:lineRule="auto"/>
              <w:jc w:val="both"/>
              <w:rPr>
                <w:rFonts w:ascii="Times New Roman" w:eastAsia="Times New Roman" w:hAnsi="Times New Roman"/>
                <w:sz w:val="24"/>
                <w:szCs w:val="24"/>
              </w:rPr>
            </w:pPr>
          </w:p>
          <w:p w14:paraId="146798F8" w14:textId="77777777" w:rsidR="001C260D" w:rsidRPr="001C260D" w:rsidRDefault="001C260D" w:rsidP="001C260D">
            <w:pPr>
              <w:spacing w:after="0" w:line="240" w:lineRule="auto"/>
              <w:jc w:val="both"/>
              <w:rPr>
                <w:rFonts w:ascii="Times New Roman" w:eastAsia="Times New Roman" w:hAnsi="Times New Roman"/>
                <w:sz w:val="24"/>
                <w:szCs w:val="24"/>
              </w:rPr>
            </w:pPr>
          </w:p>
          <w:p w14:paraId="6564229B" w14:textId="77777777" w:rsidR="001C260D" w:rsidRPr="001C260D" w:rsidRDefault="001C260D" w:rsidP="001C260D">
            <w:pPr>
              <w:spacing w:after="0" w:line="240" w:lineRule="auto"/>
              <w:jc w:val="both"/>
              <w:rPr>
                <w:rFonts w:ascii="Times New Roman" w:eastAsia="Times New Roman" w:hAnsi="Times New Roman"/>
                <w:sz w:val="24"/>
                <w:szCs w:val="24"/>
              </w:rPr>
            </w:pPr>
          </w:p>
          <w:p w14:paraId="4D907D35" w14:textId="77777777" w:rsidR="001C260D" w:rsidRPr="001C260D" w:rsidRDefault="001C260D" w:rsidP="001C260D">
            <w:pPr>
              <w:spacing w:after="0" w:line="240" w:lineRule="auto"/>
              <w:jc w:val="both"/>
              <w:rPr>
                <w:rFonts w:ascii="Times New Roman" w:eastAsia="Times New Roman" w:hAnsi="Times New Roman"/>
                <w:sz w:val="24"/>
                <w:szCs w:val="24"/>
              </w:rPr>
            </w:pPr>
          </w:p>
          <w:p w14:paraId="3B203F7C" w14:textId="77777777" w:rsidR="001C260D" w:rsidRPr="001C260D" w:rsidRDefault="001C260D" w:rsidP="001C260D">
            <w:pPr>
              <w:spacing w:after="0" w:line="240" w:lineRule="auto"/>
              <w:jc w:val="both"/>
              <w:rPr>
                <w:rFonts w:ascii="Times New Roman" w:eastAsia="Times New Roman" w:hAnsi="Times New Roman"/>
                <w:sz w:val="24"/>
                <w:szCs w:val="24"/>
              </w:rPr>
            </w:pPr>
          </w:p>
          <w:p w14:paraId="5F303ABB" w14:textId="77777777" w:rsidR="001C260D" w:rsidRPr="001C260D" w:rsidRDefault="001C260D" w:rsidP="001C260D">
            <w:pPr>
              <w:spacing w:after="0" w:line="240" w:lineRule="auto"/>
              <w:jc w:val="both"/>
              <w:rPr>
                <w:rFonts w:ascii="Times New Roman" w:eastAsia="Times New Roman" w:hAnsi="Times New Roman"/>
                <w:sz w:val="24"/>
                <w:szCs w:val="24"/>
              </w:rPr>
            </w:pPr>
          </w:p>
          <w:p w14:paraId="584A0B19" w14:textId="77777777" w:rsidR="001C260D" w:rsidRPr="001C260D" w:rsidRDefault="001C260D" w:rsidP="001C260D">
            <w:pPr>
              <w:spacing w:after="0" w:line="240" w:lineRule="auto"/>
              <w:jc w:val="both"/>
              <w:rPr>
                <w:rFonts w:ascii="Times New Roman" w:eastAsia="Times New Roman" w:hAnsi="Times New Roman"/>
                <w:sz w:val="24"/>
                <w:szCs w:val="24"/>
              </w:rPr>
            </w:pPr>
          </w:p>
          <w:p w14:paraId="2B989EE4" w14:textId="77777777" w:rsidR="001C260D" w:rsidRPr="001C260D" w:rsidRDefault="001C260D" w:rsidP="001C260D">
            <w:pPr>
              <w:spacing w:after="0" w:line="240" w:lineRule="auto"/>
              <w:jc w:val="both"/>
              <w:rPr>
                <w:rFonts w:ascii="Times New Roman" w:eastAsia="Times New Roman" w:hAnsi="Times New Roman"/>
                <w:sz w:val="24"/>
                <w:szCs w:val="24"/>
              </w:rPr>
            </w:pPr>
          </w:p>
          <w:p w14:paraId="19145E62" w14:textId="77777777" w:rsidR="001C260D" w:rsidRPr="001C260D" w:rsidRDefault="001C260D" w:rsidP="001C260D">
            <w:pPr>
              <w:spacing w:after="0" w:line="240" w:lineRule="auto"/>
              <w:jc w:val="both"/>
              <w:rPr>
                <w:rFonts w:ascii="Times New Roman" w:eastAsia="Times New Roman" w:hAnsi="Times New Roman"/>
                <w:sz w:val="24"/>
                <w:szCs w:val="24"/>
              </w:rPr>
            </w:pPr>
          </w:p>
          <w:p w14:paraId="3D758901" w14:textId="77777777" w:rsidR="001C260D" w:rsidRPr="001C260D" w:rsidRDefault="001C260D" w:rsidP="001C260D">
            <w:pPr>
              <w:spacing w:after="0" w:line="240" w:lineRule="auto"/>
              <w:jc w:val="both"/>
              <w:rPr>
                <w:rFonts w:ascii="Times New Roman" w:eastAsia="Times New Roman" w:hAnsi="Times New Roman"/>
                <w:sz w:val="24"/>
                <w:szCs w:val="24"/>
              </w:rPr>
            </w:pPr>
          </w:p>
          <w:p w14:paraId="6115B611" w14:textId="77777777" w:rsidR="001C260D" w:rsidRPr="001C260D" w:rsidRDefault="001C260D" w:rsidP="001C260D">
            <w:pPr>
              <w:spacing w:after="0" w:line="240" w:lineRule="auto"/>
              <w:jc w:val="both"/>
              <w:rPr>
                <w:rFonts w:ascii="Times New Roman" w:eastAsia="Times New Roman" w:hAnsi="Times New Roman"/>
                <w:sz w:val="24"/>
                <w:szCs w:val="24"/>
              </w:rPr>
            </w:pPr>
          </w:p>
          <w:p w14:paraId="18F687B0" w14:textId="77777777" w:rsidR="001C260D" w:rsidRPr="001C260D" w:rsidRDefault="001C260D" w:rsidP="001C260D">
            <w:pPr>
              <w:spacing w:after="0" w:line="240" w:lineRule="auto"/>
              <w:jc w:val="both"/>
              <w:rPr>
                <w:rFonts w:ascii="Times New Roman" w:eastAsia="Times New Roman" w:hAnsi="Times New Roman"/>
                <w:sz w:val="24"/>
                <w:szCs w:val="24"/>
              </w:rPr>
            </w:pPr>
          </w:p>
          <w:p w14:paraId="44C038CA" w14:textId="77777777" w:rsidR="001C260D" w:rsidRPr="001C260D" w:rsidRDefault="001C260D" w:rsidP="001C260D">
            <w:pPr>
              <w:spacing w:after="0" w:line="240" w:lineRule="auto"/>
              <w:jc w:val="both"/>
              <w:rPr>
                <w:rFonts w:ascii="Times New Roman" w:eastAsia="Times New Roman" w:hAnsi="Times New Roman"/>
                <w:sz w:val="24"/>
                <w:szCs w:val="24"/>
              </w:rPr>
            </w:pPr>
          </w:p>
          <w:p w14:paraId="1D4F6CA9" w14:textId="77777777" w:rsidR="001C260D" w:rsidRPr="001C260D" w:rsidRDefault="001C260D" w:rsidP="001C260D">
            <w:pPr>
              <w:spacing w:after="0" w:line="240" w:lineRule="auto"/>
              <w:jc w:val="both"/>
              <w:rPr>
                <w:rFonts w:ascii="Times New Roman" w:eastAsia="Times New Roman" w:hAnsi="Times New Roman"/>
                <w:sz w:val="24"/>
                <w:szCs w:val="24"/>
              </w:rPr>
            </w:pPr>
          </w:p>
          <w:p w14:paraId="0B08499E" w14:textId="77777777" w:rsidR="001C260D" w:rsidRPr="001C260D" w:rsidRDefault="001C260D" w:rsidP="001C260D">
            <w:pPr>
              <w:spacing w:after="0" w:line="240" w:lineRule="auto"/>
              <w:jc w:val="both"/>
              <w:rPr>
                <w:rFonts w:ascii="Times New Roman" w:eastAsia="Times New Roman" w:hAnsi="Times New Roman"/>
                <w:sz w:val="24"/>
                <w:szCs w:val="24"/>
              </w:rPr>
            </w:pPr>
          </w:p>
          <w:p w14:paraId="57FCEB0B" w14:textId="77777777" w:rsidR="001C260D" w:rsidRPr="001C260D" w:rsidRDefault="001C260D" w:rsidP="001C260D">
            <w:pPr>
              <w:spacing w:after="0" w:line="240" w:lineRule="auto"/>
              <w:jc w:val="both"/>
              <w:rPr>
                <w:rFonts w:ascii="Times New Roman" w:eastAsia="Times New Roman" w:hAnsi="Times New Roman"/>
                <w:sz w:val="24"/>
                <w:szCs w:val="24"/>
              </w:rPr>
            </w:pPr>
          </w:p>
          <w:p w14:paraId="1CD1EB20" w14:textId="77777777" w:rsidR="001C260D" w:rsidRPr="001C260D" w:rsidRDefault="001C260D" w:rsidP="001C260D">
            <w:pPr>
              <w:spacing w:after="0" w:line="240" w:lineRule="auto"/>
              <w:jc w:val="both"/>
              <w:rPr>
                <w:rFonts w:ascii="Times New Roman" w:eastAsia="Times New Roman" w:hAnsi="Times New Roman"/>
                <w:sz w:val="24"/>
                <w:szCs w:val="24"/>
              </w:rPr>
            </w:pPr>
          </w:p>
          <w:p w14:paraId="3C35F435" w14:textId="77777777" w:rsidR="001C260D" w:rsidRPr="001C260D" w:rsidRDefault="001C260D" w:rsidP="001C260D">
            <w:pPr>
              <w:spacing w:after="0" w:line="240" w:lineRule="auto"/>
              <w:jc w:val="both"/>
              <w:rPr>
                <w:rFonts w:ascii="Times New Roman" w:eastAsia="Times New Roman" w:hAnsi="Times New Roman"/>
                <w:sz w:val="24"/>
                <w:szCs w:val="24"/>
              </w:rPr>
            </w:pPr>
          </w:p>
          <w:p w14:paraId="7CE656F6" w14:textId="77777777" w:rsidR="001C260D" w:rsidRPr="001C260D" w:rsidRDefault="001C260D" w:rsidP="001C260D">
            <w:pPr>
              <w:spacing w:after="0" w:line="240" w:lineRule="auto"/>
              <w:jc w:val="both"/>
              <w:rPr>
                <w:rFonts w:ascii="Times New Roman" w:eastAsia="Times New Roman" w:hAnsi="Times New Roman"/>
                <w:sz w:val="24"/>
                <w:szCs w:val="24"/>
              </w:rPr>
            </w:pPr>
          </w:p>
          <w:p w14:paraId="2BA32709" w14:textId="77777777" w:rsidR="001C260D" w:rsidRPr="001C260D" w:rsidRDefault="001C260D" w:rsidP="001C260D">
            <w:pPr>
              <w:spacing w:after="0" w:line="240" w:lineRule="auto"/>
              <w:jc w:val="both"/>
              <w:rPr>
                <w:rFonts w:ascii="Times New Roman" w:eastAsia="Times New Roman" w:hAnsi="Times New Roman"/>
                <w:sz w:val="24"/>
                <w:szCs w:val="24"/>
              </w:rPr>
            </w:pPr>
          </w:p>
          <w:p w14:paraId="2D1D4DED" w14:textId="77777777" w:rsidR="001C260D" w:rsidRPr="001C260D" w:rsidRDefault="001C260D" w:rsidP="001C260D">
            <w:pPr>
              <w:spacing w:after="0" w:line="240" w:lineRule="auto"/>
              <w:jc w:val="both"/>
              <w:rPr>
                <w:rFonts w:ascii="Times New Roman" w:eastAsia="Times New Roman" w:hAnsi="Times New Roman"/>
                <w:sz w:val="24"/>
                <w:szCs w:val="24"/>
              </w:rPr>
            </w:pPr>
          </w:p>
          <w:p w14:paraId="584345C7" w14:textId="77777777" w:rsidR="001C260D" w:rsidRPr="001C260D" w:rsidRDefault="001C260D" w:rsidP="001C260D">
            <w:pPr>
              <w:spacing w:after="0" w:line="240" w:lineRule="auto"/>
              <w:jc w:val="both"/>
              <w:rPr>
                <w:rFonts w:ascii="Times New Roman" w:eastAsia="Times New Roman" w:hAnsi="Times New Roman"/>
                <w:sz w:val="24"/>
                <w:szCs w:val="24"/>
              </w:rPr>
            </w:pPr>
          </w:p>
          <w:p w14:paraId="27D8C47A" w14:textId="77777777" w:rsidR="001C260D" w:rsidRPr="001C260D" w:rsidRDefault="001C260D" w:rsidP="001C260D">
            <w:pPr>
              <w:spacing w:after="0" w:line="240" w:lineRule="auto"/>
              <w:jc w:val="both"/>
              <w:rPr>
                <w:rFonts w:ascii="Times New Roman" w:eastAsia="Times New Roman" w:hAnsi="Times New Roman"/>
                <w:sz w:val="24"/>
                <w:szCs w:val="24"/>
              </w:rPr>
            </w:pPr>
          </w:p>
          <w:p w14:paraId="41F6465A" w14:textId="77777777" w:rsidR="001C260D" w:rsidRPr="001C260D" w:rsidRDefault="001C260D" w:rsidP="001C260D">
            <w:pPr>
              <w:spacing w:after="0" w:line="240" w:lineRule="auto"/>
              <w:jc w:val="both"/>
              <w:rPr>
                <w:rFonts w:ascii="Times New Roman" w:eastAsia="Times New Roman" w:hAnsi="Times New Roman"/>
                <w:sz w:val="24"/>
                <w:szCs w:val="24"/>
              </w:rPr>
            </w:pPr>
          </w:p>
          <w:p w14:paraId="1FF5AFDB" w14:textId="77777777" w:rsidR="001C260D" w:rsidRPr="001C260D" w:rsidRDefault="001C260D" w:rsidP="001C260D">
            <w:pPr>
              <w:spacing w:after="0" w:line="240" w:lineRule="auto"/>
              <w:jc w:val="both"/>
              <w:rPr>
                <w:rFonts w:ascii="Times New Roman" w:eastAsia="Times New Roman" w:hAnsi="Times New Roman"/>
                <w:sz w:val="24"/>
                <w:szCs w:val="24"/>
              </w:rPr>
            </w:pPr>
          </w:p>
          <w:p w14:paraId="2F683123" w14:textId="77777777" w:rsidR="001C260D" w:rsidRDefault="001C260D" w:rsidP="001C260D">
            <w:pPr>
              <w:spacing w:after="0" w:line="240" w:lineRule="auto"/>
              <w:jc w:val="both"/>
              <w:rPr>
                <w:rFonts w:ascii="Times New Roman" w:eastAsia="Times New Roman" w:hAnsi="Times New Roman"/>
                <w:sz w:val="24"/>
                <w:szCs w:val="24"/>
              </w:rPr>
            </w:pPr>
          </w:p>
          <w:p w14:paraId="4B31D79E" w14:textId="77777777" w:rsidR="00DD44B2" w:rsidRDefault="00DD44B2" w:rsidP="001C260D">
            <w:pPr>
              <w:spacing w:after="0" w:line="240" w:lineRule="auto"/>
              <w:jc w:val="both"/>
              <w:rPr>
                <w:rFonts w:ascii="Times New Roman" w:eastAsia="Times New Roman" w:hAnsi="Times New Roman"/>
                <w:sz w:val="24"/>
                <w:szCs w:val="24"/>
              </w:rPr>
            </w:pPr>
          </w:p>
          <w:p w14:paraId="5229A250" w14:textId="77777777" w:rsidR="00DD44B2" w:rsidRDefault="00DD44B2" w:rsidP="001C260D">
            <w:pPr>
              <w:spacing w:after="0" w:line="240" w:lineRule="auto"/>
              <w:jc w:val="both"/>
              <w:rPr>
                <w:rFonts w:ascii="Times New Roman" w:eastAsia="Times New Roman" w:hAnsi="Times New Roman"/>
                <w:sz w:val="24"/>
                <w:szCs w:val="24"/>
              </w:rPr>
            </w:pPr>
          </w:p>
          <w:p w14:paraId="2244AFB4" w14:textId="77777777" w:rsidR="00DD44B2" w:rsidRPr="001C260D" w:rsidRDefault="00DD44B2" w:rsidP="001C260D">
            <w:pPr>
              <w:spacing w:after="0" w:line="240" w:lineRule="auto"/>
              <w:jc w:val="both"/>
              <w:rPr>
                <w:rFonts w:ascii="Times New Roman" w:eastAsia="Times New Roman" w:hAnsi="Times New Roman"/>
                <w:sz w:val="24"/>
                <w:szCs w:val="24"/>
              </w:rPr>
            </w:pPr>
          </w:p>
          <w:p w14:paraId="401561A9" w14:textId="77777777" w:rsidR="001C260D" w:rsidRPr="001C260D" w:rsidRDefault="001C260D" w:rsidP="001C260D">
            <w:pPr>
              <w:spacing w:after="0" w:line="240" w:lineRule="auto"/>
              <w:jc w:val="both"/>
              <w:rPr>
                <w:rFonts w:ascii="Times New Roman" w:eastAsia="Times New Roman" w:hAnsi="Times New Roman"/>
                <w:sz w:val="24"/>
                <w:szCs w:val="24"/>
              </w:rPr>
            </w:pPr>
          </w:p>
          <w:p w14:paraId="0F505EFF"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Užtikrinamas p</w:t>
            </w:r>
            <w:r w:rsidRPr="001C260D">
              <w:rPr>
                <w:rFonts w:ascii="Times New Roman" w:eastAsia="Times New Roman" w:hAnsi="Times New Roman"/>
                <w:sz w:val="24"/>
                <w:szCs w:val="24"/>
                <w:lang w:eastAsia="lt-LT"/>
              </w:rPr>
              <w:t xml:space="preserve">edagogų bendradarbiavimas siekiant gerinti mokinių individualią pažangą: </w:t>
            </w:r>
            <w:r w:rsidRPr="001C260D">
              <w:rPr>
                <w:rFonts w:ascii="Times New Roman" w:eastAsia="Times New Roman" w:hAnsi="Times New Roman"/>
                <w:sz w:val="24"/>
                <w:szCs w:val="24"/>
              </w:rPr>
              <w:t xml:space="preserve">logopedo, specialiojo pedagogo, </w:t>
            </w:r>
          </w:p>
          <w:p w14:paraId="195924DF" w14:textId="77777777" w:rsidR="001C260D" w:rsidRPr="001C260D" w:rsidRDefault="001C260D" w:rsidP="001C260D">
            <w:pPr>
              <w:keepNext/>
              <w:snapToGrid w:val="0"/>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socialinio pedagogo, psichologo, surdopedagogo,</w:t>
            </w:r>
          </w:p>
          <w:p w14:paraId="0BE83663" w14:textId="77777777" w:rsidR="001C260D" w:rsidRPr="001C260D" w:rsidRDefault="00DD44B2" w:rsidP="001C260D">
            <w:pPr>
              <w:overflowPunct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judesio korekcijos mokytojo.</w:t>
            </w:r>
          </w:p>
          <w:p w14:paraId="667B305B"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sz w:val="24"/>
                <w:szCs w:val="24"/>
              </w:rPr>
              <w:t>Užtikrinamas tvarus P–10 klasių mokinių socialinių emocinių kompetencijų įsivertinimas pagal SEKU sistemos metodiką.</w:t>
            </w:r>
          </w:p>
          <w:p w14:paraId="1EFAFC56"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p>
          <w:p w14:paraId="1DAF2A96"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p>
          <w:p w14:paraId="640190EF"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p>
          <w:p w14:paraId="2B2215DD" w14:textId="77777777" w:rsidR="001C260D" w:rsidRPr="001C260D" w:rsidRDefault="001C260D" w:rsidP="001C260D">
            <w:pPr>
              <w:overflowPunct w:val="0"/>
              <w:spacing w:after="0" w:line="240" w:lineRule="auto"/>
              <w:jc w:val="both"/>
              <w:textAlignment w:val="baseline"/>
              <w:rPr>
                <w:rFonts w:ascii="Times New Roman" w:eastAsia="Times New Roman" w:hAnsi="Times New Roman"/>
                <w:sz w:val="24"/>
                <w:szCs w:val="24"/>
              </w:rPr>
            </w:pPr>
            <w:r w:rsidRPr="001C260D">
              <w:rPr>
                <w:rFonts w:ascii="Times New Roman" w:eastAsia="Times New Roman" w:hAnsi="Times New Roman"/>
                <w:sz w:val="24"/>
                <w:szCs w:val="24"/>
              </w:rPr>
              <w:t>Veiklos, užsiėmimai savęs pažinimo klausimais.</w:t>
            </w:r>
          </w:p>
          <w:p w14:paraId="55AD8E7C"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p>
          <w:p w14:paraId="7E4004A8" w14:textId="77777777" w:rsidR="001C260D" w:rsidRPr="001C260D" w:rsidRDefault="001C260D" w:rsidP="001C260D">
            <w:pPr>
              <w:spacing w:after="0" w:line="240" w:lineRule="auto"/>
              <w:jc w:val="both"/>
              <w:rPr>
                <w:rFonts w:ascii="Times New Roman" w:eastAsia="Times New Roman" w:hAnsi="Times New Roman"/>
                <w:sz w:val="24"/>
                <w:szCs w:val="24"/>
              </w:rPr>
            </w:pPr>
          </w:p>
          <w:p w14:paraId="78FFAA86" w14:textId="77777777" w:rsidR="001C260D" w:rsidRPr="001C260D" w:rsidRDefault="001C260D" w:rsidP="001C260D">
            <w:pPr>
              <w:spacing w:after="0" w:line="240" w:lineRule="auto"/>
              <w:jc w:val="both"/>
              <w:rPr>
                <w:rFonts w:ascii="Times New Roman" w:eastAsia="Times New Roman" w:hAnsi="Times New Roman"/>
                <w:sz w:val="24"/>
                <w:szCs w:val="24"/>
              </w:rPr>
            </w:pPr>
          </w:p>
          <w:p w14:paraId="033DBC83" w14:textId="77777777" w:rsidR="001C260D" w:rsidRPr="001C260D" w:rsidRDefault="001C260D" w:rsidP="001C260D">
            <w:pPr>
              <w:spacing w:after="0" w:line="240" w:lineRule="auto"/>
              <w:jc w:val="both"/>
              <w:rPr>
                <w:rFonts w:ascii="Times New Roman" w:eastAsia="Times New Roman" w:hAnsi="Times New Roman"/>
                <w:sz w:val="24"/>
                <w:szCs w:val="24"/>
              </w:rPr>
            </w:pPr>
          </w:p>
          <w:p w14:paraId="72759B5E" w14:textId="77777777" w:rsidR="001C260D" w:rsidRPr="001C260D" w:rsidRDefault="001C260D" w:rsidP="001C260D">
            <w:pPr>
              <w:spacing w:after="0" w:line="240" w:lineRule="auto"/>
              <w:jc w:val="both"/>
              <w:rPr>
                <w:rFonts w:ascii="Times New Roman" w:eastAsia="Times New Roman" w:hAnsi="Times New Roman"/>
                <w:sz w:val="24"/>
                <w:szCs w:val="24"/>
              </w:rPr>
            </w:pPr>
          </w:p>
          <w:p w14:paraId="24D664AE" w14:textId="77777777" w:rsidR="001C260D" w:rsidRPr="001C260D" w:rsidRDefault="001C260D" w:rsidP="001C260D">
            <w:pPr>
              <w:spacing w:after="0" w:line="240" w:lineRule="auto"/>
              <w:jc w:val="both"/>
              <w:rPr>
                <w:rFonts w:ascii="Times New Roman" w:eastAsia="Times New Roman" w:hAnsi="Times New Roman"/>
                <w:sz w:val="24"/>
                <w:szCs w:val="24"/>
                <w:highlight w:val="yellow"/>
              </w:rPr>
            </w:pPr>
          </w:p>
          <w:p w14:paraId="4FE1379C" w14:textId="77777777" w:rsidR="001C260D" w:rsidRPr="001C260D" w:rsidRDefault="001C260D" w:rsidP="001C260D">
            <w:pPr>
              <w:spacing w:after="0" w:line="240" w:lineRule="auto"/>
              <w:jc w:val="both"/>
              <w:rPr>
                <w:rFonts w:ascii="Times New Roman" w:eastAsia="Times New Roman" w:hAnsi="Times New Roman"/>
                <w:sz w:val="24"/>
                <w:szCs w:val="24"/>
                <w:highlight w:val="yellow"/>
              </w:rPr>
            </w:pPr>
          </w:p>
          <w:p w14:paraId="0E1F31B1" w14:textId="77777777" w:rsidR="001C260D" w:rsidRPr="001C260D" w:rsidRDefault="001C260D" w:rsidP="001C260D">
            <w:pPr>
              <w:spacing w:after="0" w:line="240" w:lineRule="auto"/>
              <w:jc w:val="both"/>
              <w:rPr>
                <w:rFonts w:ascii="Times New Roman" w:eastAsia="Times New Roman" w:hAnsi="Times New Roman"/>
                <w:sz w:val="24"/>
                <w:szCs w:val="24"/>
                <w:highlight w:val="yellow"/>
              </w:rPr>
            </w:pPr>
          </w:p>
          <w:p w14:paraId="5DC21ADB" w14:textId="77777777" w:rsidR="001C260D" w:rsidRPr="001C260D" w:rsidRDefault="001C260D" w:rsidP="001C260D">
            <w:pPr>
              <w:spacing w:after="0" w:line="240" w:lineRule="auto"/>
              <w:jc w:val="both"/>
              <w:rPr>
                <w:rFonts w:ascii="Times New Roman" w:eastAsia="Times New Roman" w:hAnsi="Times New Roman"/>
                <w:sz w:val="24"/>
                <w:szCs w:val="24"/>
                <w:highlight w:val="yellow"/>
              </w:rPr>
            </w:pPr>
          </w:p>
          <w:p w14:paraId="7A8D2F4D" w14:textId="77777777" w:rsidR="001C260D" w:rsidRDefault="001C260D" w:rsidP="001C260D">
            <w:pPr>
              <w:spacing w:after="0" w:line="240" w:lineRule="auto"/>
              <w:jc w:val="both"/>
              <w:rPr>
                <w:rFonts w:ascii="Times New Roman" w:eastAsia="Times New Roman" w:hAnsi="Times New Roman"/>
                <w:sz w:val="24"/>
                <w:szCs w:val="24"/>
                <w:highlight w:val="yellow"/>
              </w:rPr>
            </w:pPr>
          </w:p>
          <w:p w14:paraId="155CA4D2" w14:textId="77777777" w:rsidR="001D6FDF" w:rsidRPr="001C260D" w:rsidRDefault="001D6FDF" w:rsidP="001C260D">
            <w:pPr>
              <w:spacing w:after="0" w:line="240" w:lineRule="auto"/>
              <w:jc w:val="both"/>
              <w:rPr>
                <w:rFonts w:ascii="Times New Roman" w:eastAsia="Times New Roman" w:hAnsi="Times New Roman"/>
                <w:sz w:val="24"/>
                <w:szCs w:val="24"/>
                <w:highlight w:val="yellow"/>
              </w:rPr>
            </w:pPr>
          </w:p>
          <w:p w14:paraId="1E2BCBE8"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Veiklos pagal Šiaulių miesto SKU kalendorių (socialines pilietines, savanorystės ir kt.). </w:t>
            </w:r>
          </w:p>
          <w:p w14:paraId="113A3EED" w14:textId="77777777" w:rsidR="001C260D" w:rsidRPr="001C260D" w:rsidRDefault="001C260D" w:rsidP="001C260D">
            <w:pPr>
              <w:spacing w:after="0" w:line="240" w:lineRule="auto"/>
              <w:jc w:val="both"/>
              <w:rPr>
                <w:rFonts w:ascii="Times New Roman" w:eastAsia="Times New Roman" w:hAnsi="Times New Roman" w:cs="Tahoma"/>
                <w:sz w:val="24"/>
                <w:szCs w:val="24"/>
              </w:rPr>
            </w:pPr>
          </w:p>
          <w:p w14:paraId="028CD40E" w14:textId="77777777" w:rsidR="001C260D" w:rsidRPr="001C260D" w:rsidRDefault="001C260D" w:rsidP="001C260D">
            <w:pPr>
              <w:spacing w:after="0" w:line="240" w:lineRule="auto"/>
              <w:jc w:val="both"/>
              <w:rPr>
                <w:rFonts w:ascii="Times New Roman" w:eastAsia="Times New Roman" w:hAnsi="Times New Roman" w:cs="Tahoma"/>
                <w:sz w:val="24"/>
                <w:szCs w:val="24"/>
              </w:rPr>
            </w:pPr>
          </w:p>
          <w:p w14:paraId="6FAFDB46" w14:textId="77777777" w:rsidR="001C260D" w:rsidRPr="001C260D" w:rsidRDefault="001C260D" w:rsidP="001C260D">
            <w:pPr>
              <w:spacing w:after="0" w:line="240" w:lineRule="auto"/>
              <w:jc w:val="both"/>
              <w:rPr>
                <w:rFonts w:ascii="Times New Roman" w:eastAsia="Times New Roman" w:hAnsi="Times New Roman" w:cs="Tahoma"/>
                <w:sz w:val="24"/>
                <w:szCs w:val="24"/>
              </w:rPr>
            </w:pPr>
          </w:p>
          <w:p w14:paraId="487C037E" w14:textId="77777777" w:rsidR="001C260D" w:rsidRPr="001C260D" w:rsidRDefault="001C260D" w:rsidP="001C260D">
            <w:pPr>
              <w:spacing w:after="0" w:line="240" w:lineRule="auto"/>
              <w:jc w:val="both"/>
              <w:rPr>
                <w:rFonts w:ascii="Times New Roman" w:eastAsia="Times New Roman" w:hAnsi="Times New Roman" w:cs="Tahoma"/>
                <w:sz w:val="24"/>
                <w:szCs w:val="24"/>
              </w:rPr>
            </w:pPr>
          </w:p>
          <w:p w14:paraId="589EDB4E" w14:textId="77777777" w:rsidR="001C260D" w:rsidRPr="001C260D" w:rsidRDefault="001C260D" w:rsidP="001C260D">
            <w:pPr>
              <w:spacing w:after="0" w:line="240" w:lineRule="auto"/>
              <w:jc w:val="both"/>
              <w:rPr>
                <w:rFonts w:ascii="Times New Roman" w:eastAsia="Times New Roman" w:hAnsi="Times New Roman" w:cs="Tahoma"/>
                <w:sz w:val="24"/>
                <w:szCs w:val="24"/>
              </w:rPr>
            </w:pPr>
          </w:p>
          <w:p w14:paraId="615013B4" w14:textId="77777777" w:rsidR="001C260D" w:rsidRPr="001C260D" w:rsidRDefault="001C260D" w:rsidP="001C260D">
            <w:pPr>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t>Mokinių motyvacijos didinimas:</w:t>
            </w:r>
            <w:r w:rsidRPr="001C260D">
              <w:rPr>
                <w:rFonts w:ascii="Times New Roman" w:eastAsia="Times New Roman" w:hAnsi="Times New Roman"/>
                <w:sz w:val="24"/>
                <w:szCs w:val="24"/>
              </w:rPr>
              <w:t xml:space="preserve"> skatinamosios priemonės.</w:t>
            </w:r>
          </w:p>
        </w:tc>
        <w:tc>
          <w:tcPr>
            <w:tcW w:w="2205" w:type="pct"/>
            <w:gridSpan w:val="2"/>
          </w:tcPr>
          <w:p w14:paraId="5810CE76" w14:textId="77777777" w:rsidR="00F47E2A"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lastRenderedPageBreak/>
              <w:t xml:space="preserve">100 proc. </w:t>
            </w:r>
            <w:r w:rsidR="00F47E2A">
              <w:rPr>
                <w:rFonts w:ascii="Times New Roman" w:eastAsia="Times New Roman" w:hAnsi="Times New Roman"/>
                <w:sz w:val="24"/>
                <w:szCs w:val="24"/>
              </w:rPr>
              <w:t xml:space="preserve">vykdomas kiekvieno mokinio asmeninės </w:t>
            </w:r>
            <w:proofErr w:type="spellStart"/>
            <w:r w:rsidR="00F47E2A">
              <w:rPr>
                <w:rFonts w:ascii="Times New Roman" w:eastAsia="Times New Roman" w:hAnsi="Times New Roman"/>
                <w:sz w:val="24"/>
                <w:szCs w:val="24"/>
              </w:rPr>
              <w:t>ūgties</w:t>
            </w:r>
            <w:proofErr w:type="spellEnd"/>
            <w:r w:rsidR="00F47E2A">
              <w:rPr>
                <w:rFonts w:ascii="Times New Roman" w:eastAsia="Times New Roman" w:hAnsi="Times New Roman"/>
                <w:sz w:val="24"/>
                <w:szCs w:val="24"/>
              </w:rPr>
              <w:t xml:space="preserve"> vertinimas: 74 proc. tėvų (globėjų/rūpintojų) labai gerai vertina  </w:t>
            </w:r>
            <w:r w:rsidR="00F47E2A" w:rsidRPr="00F47E2A">
              <w:rPr>
                <w:rFonts w:ascii="Times New Roman" w:eastAsia="Times New Roman" w:hAnsi="Times New Roman"/>
                <w:sz w:val="24"/>
                <w:szCs w:val="24"/>
              </w:rPr>
              <w:t>mokymosi pagalbos priemon</w:t>
            </w:r>
            <w:r w:rsidR="00F47E2A">
              <w:rPr>
                <w:rFonts w:ascii="Times New Roman" w:eastAsia="Times New Roman" w:hAnsi="Times New Roman"/>
                <w:sz w:val="24"/>
                <w:szCs w:val="24"/>
              </w:rPr>
              <w:t>e</w:t>
            </w:r>
            <w:r w:rsidR="00F47E2A" w:rsidRPr="00F47E2A">
              <w:rPr>
                <w:rFonts w:ascii="Times New Roman" w:eastAsia="Times New Roman" w:hAnsi="Times New Roman"/>
                <w:sz w:val="24"/>
                <w:szCs w:val="24"/>
              </w:rPr>
              <w:t>s, pagalbos teikimo proceso galimyb</w:t>
            </w:r>
            <w:r w:rsidR="00F47E2A">
              <w:rPr>
                <w:rFonts w:ascii="Times New Roman" w:eastAsia="Times New Roman" w:hAnsi="Times New Roman"/>
                <w:sz w:val="24"/>
                <w:szCs w:val="24"/>
              </w:rPr>
              <w:t>e</w:t>
            </w:r>
            <w:r w:rsidR="00F47E2A" w:rsidRPr="00F47E2A">
              <w:rPr>
                <w:rFonts w:ascii="Times New Roman" w:eastAsia="Times New Roman" w:hAnsi="Times New Roman"/>
                <w:sz w:val="24"/>
                <w:szCs w:val="24"/>
              </w:rPr>
              <w:t>s.</w:t>
            </w:r>
            <w:r w:rsidR="00F47E2A">
              <w:rPr>
                <w:rFonts w:ascii="Times New Roman" w:eastAsia="Times New Roman" w:hAnsi="Times New Roman"/>
                <w:sz w:val="24"/>
                <w:szCs w:val="24"/>
              </w:rPr>
              <w:t xml:space="preserve"> </w:t>
            </w:r>
            <w:r w:rsidR="00CA219A">
              <w:rPr>
                <w:rFonts w:ascii="Times New Roman" w:eastAsia="Times New Roman" w:hAnsi="Times New Roman"/>
                <w:sz w:val="24"/>
                <w:szCs w:val="24"/>
              </w:rPr>
              <w:t xml:space="preserve">99 proc. tėvų įsitraukia į </w:t>
            </w:r>
            <w:r w:rsidR="00CA219A" w:rsidRPr="00CA219A">
              <w:rPr>
                <w:rFonts w:ascii="Times New Roman" w:eastAsia="Times New Roman" w:hAnsi="Times New Roman"/>
                <w:sz w:val="24"/>
                <w:szCs w:val="24"/>
              </w:rPr>
              <w:t>mokinių mokymosi pasiekimų gerinimo vykdym</w:t>
            </w:r>
            <w:r w:rsidR="00CA219A">
              <w:rPr>
                <w:rFonts w:ascii="Times New Roman" w:eastAsia="Times New Roman" w:hAnsi="Times New Roman"/>
                <w:sz w:val="24"/>
                <w:szCs w:val="24"/>
              </w:rPr>
              <w:t xml:space="preserve">ą. 95 proc. mokinių sutinka, kad jų rezultatai </w:t>
            </w:r>
            <w:r w:rsidR="00CA219A" w:rsidRPr="00CA219A">
              <w:rPr>
                <w:rFonts w:ascii="Times New Roman" w:eastAsia="Times New Roman" w:hAnsi="Times New Roman"/>
                <w:sz w:val="24"/>
                <w:szCs w:val="24"/>
              </w:rPr>
              <w:t xml:space="preserve">analizuojami remiantis </w:t>
            </w:r>
            <w:r w:rsidR="00CA219A">
              <w:rPr>
                <w:rFonts w:ascii="Times New Roman" w:eastAsia="Times New Roman" w:hAnsi="Times New Roman"/>
                <w:sz w:val="24"/>
                <w:szCs w:val="24"/>
              </w:rPr>
              <w:t>jų</w:t>
            </w:r>
            <w:r w:rsidR="00CA219A" w:rsidRPr="00CA219A">
              <w:rPr>
                <w:rFonts w:ascii="Times New Roman" w:eastAsia="Times New Roman" w:hAnsi="Times New Roman"/>
                <w:sz w:val="24"/>
                <w:szCs w:val="24"/>
              </w:rPr>
              <w:t xml:space="preserve"> veiklos ir elgesio stebėjimu.</w:t>
            </w:r>
          </w:p>
          <w:p w14:paraId="17CD5831" w14:textId="77777777" w:rsidR="001C260D" w:rsidRPr="001C260D" w:rsidRDefault="00CA219A" w:rsidP="001C260D">
            <w:pPr>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27 pedagogai dalyvavo VšĮ Mokymosi mokyklos organizuotuose mokymuose „Mokinių motyvacija“ ir </w:t>
            </w:r>
            <w:r w:rsidR="001C260D" w:rsidRPr="001C260D">
              <w:rPr>
                <w:rFonts w:ascii="Times New Roman" w:eastAsia="Times New Roman" w:hAnsi="Times New Roman"/>
                <w:sz w:val="24"/>
                <w:szCs w:val="24"/>
              </w:rPr>
              <w:t>pedagogų tobulino profesines kompetencijas</w:t>
            </w:r>
            <w:r>
              <w:rPr>
                <w:rFonts w:ascii="Times New Roman" w:eastAsia="Times New Roman" w:hAnsi="Times New Roman"/>
                <w:sz w:val="24"/>
                <w:szCs w:val="24"/>
              </w:rPr>
              <w:t xml:space="preserve"> ir Metodinėje taryboje vyko apskritojo stalo diskusija </w:t>
            </w:r>
            <w:r w:rsidR="001C260D" w:rsidRPr="001C260D">
              <w:rPr>
                <w:rFonts w:ascii="Times New Roman" w:eastAsia="Times New Roman" w:hAnsi="Times New Roman"/>
                <w:sz w:val="24"/>
                <w:szCs w:val="24"/>
              </w:rPr>
              <w:t>„</w:t>
            </w:r>
            <w:r>
              <w:rPr>
                <w:rFonts w:ascii="Times New Roman" w:eastAsia="Times New Roman" w:hAnsi="Times New Roman"/>
                <w:sz w:val="24"/>
                <w:szCs w:val="24"/>
              </w:rPr>
              <w:t xml:space="preserve">Mokinių motyvacijos </w:t>
            </w:r>
            <w:r>
              <w:rPr>
                <w:rFonts w:ascii="Times New Roman" w:eastAsia="Times New Roman" w:hAnsi="Times New Roman"/>
                <w:sz w:val="24"/>
                <w:szCs w:val="24"/>
              </w:rPr>
              <w:lastRenderedPageBreak/>
              <w:t>stiprinimas. Atvejo analizė</w:t>
            </w:r>
            <w:r w:rsidR="001C260D" w:rsidRPr="001C260D">
              <w:rPr>
                <w:rFonts w:ascii="Times New Roman" w:eastAsia="Times New Roman" w:hAnsi="Times New Roman"/>
                <w:sz w:val="24"/>
                <w:szCs w:val="24"/>
              </w:rPr>
              <w:t>“</w:t>
            </w:r>
            <w:r>
              <w:rPr>
                <w:rFonts w:ascii="Times New Roman" w:eastAsia="Times New Roman" w:hAnsi="Times New Roman"/>
                <w:sz w:val="24"/>
                <w:szCs w:val="24"/>
              </w:rPr>
              <w:t>,</w:t>
            </w:r>
            <w:r w:rsidR="001C260D" w:rsidRPr="001C260D">
              <w:rPr>
                <w:rFonts w:ascii="Times New Roman" w:eastAsia="Times New Roman" w:hAnsi="Times New Roman"/>
                <w:sz w:val="24"/>
                <w:szCs w:val="24"/>
              </w:rPr>
              <w:t xml:space="preserve"> pateiktos mokytojams/švietimo pagalbos specialistams individualios rekomendacijos. Vest</w:t>
            </w:r>
            <w:r w:rsidR="00087C46">
              <w:rPr>
                <w:rFonts w:ascii="Times New Roman" w:eastAsia="Times New Roman" w:hAnsi="Times New Roman"/>
                <w:sz w:val="24"/>
                <w:szCs w:val="24"/>
              </w:rPr>
              <w:t>a</w:t>
            </w:r>
            <w:r w:rsidR="001C260D" w:rsidRPr="001C260D">
              <w:rPr>
                <w:rFonts w:ascii="Times New Roman" w:eastAsia="Times New Roman" w:hAnsi="Times New Roman"/>
                <w:sz w:val="24"/>
                <w:szCs w:val="24"/>
              </w:rPr>
              <w:t xml:space="preserve"> </w:t>
            </w:r>
            <w:r w:rsidR="00087C46">
              <w:rPr>
                <w:rFonts w:ascii="Times New Roman" w:eastAsia="Times New Roman" w:hAnsi="Times New Roman"/>
                <w:sz w:val="24"/>
                <w:szCs w:val="24"/>
              </w:rPr>
              <w:t>14</w:t>
            </w:r>
            <w:r w:rsidR="001C260D" w:rsidRPr="001C260D">
              <w:rPr>
                <w:rFonts w:ascii="Times New Roman" w:eastAsia="Times New Roman" w:hAnsi="Times New Roman"/>
                <w:sz w:val="24"/>
                <w:szCs w:val="24"/>
              </w:rPr>
              <w:t xml:space="preserve"> atvirų pamokų/pratybų cikl</w:t>
            </w:r>
            <w:r w:rsidR="00087C46">
              <w:rPr>
                <w:rFonts w:ascii="Times New Roman" w:eastAsia="Times New Roman" w:hAnsi="Times New Roman"/>
                <w:sz w:val="24"/>
                <w:szCs w:val="24"/>
              </w:rPr>
              <w:t>ų</w:t>
            </w:r>
            <w:r w:rsidR="001C260D" w:rsidRPr="001C260D">
              <w:rPr>
                <w:rFonts w:ascii="Times New Roman" w:eastAsia="Times New Roman" w:hAnsi="Times New Roman"/>
                <w:sz w:val="24"/>
                <w:szCs w:val="24"/>
              </w:rPr>
              <w:t xml:space="preserve"> „Pamokų tobulinimo aspektai: savalaikė pagalba mokiniui, </w:t>
            </w:r>
            <w:proofErr w:type="spellStart"/>
            <w:r w:rsidR="001C260D" w:rsidRPr="001C260D">
              <w:rPr>
                <w:rFonts w:ascii="Times New Roman" w:eastAsia="Times New Roman" w:hAnsi="Times New Roman"/>
                <w:sz w:val="24"/>
                <w:szCs w:val="24"/>
              </w:rPr>
              <w:t>tarpdalykinė</w:t>
            </w:r>
            <w:proofErr w:type="spellEnd"/>
            <w:r w:rsidR="001C260D" w:rsidRPr="001C260D">
              <w:rPr>
                <w:rFonts w:ascii="Times New Roman" w:eastAsia="Times New Roman" w:hAnsi="Times New Roman"/>
                <w:sz w:val="24"/>
                <w:szCs w:val="24"/>
              </w:rPr>
              <w:t xml:space="preserve"> integracija, aktyviųjų metodų taikymas, patirtinio mokymosi organizavimas“. 100 proc. kiekvienam mokiniui sudarytas individualus ugdymo planas, užtikrinamas kiekvieno mokinio pažangos vertinimas 2 k. per metus; pristatyme ir aptarime dalyvauja pedagogai, tėvai (globėjai/rūpintojai). 100 proc. vykdomas „Mokinio individualios pažangos stebėjimo“ formos pildymas (100 proc. mokinių padarė pažangą). 90 proc. mokinių, su kurių tėvais (globėjais/rūpintojais) aptartas </w:t>
            </w:r>
            <w:proofErr w:type="spellStart"/>
            <w:r w:rsidR="001C260D" w:rsidRPr="001C260D">
              <w:rPr>
                <w:rFonts w:ascii="Times New Roman" w:eastAsia="Times New Roman" w:hAnsi="Times New Roman"/>
                <w:sz w:val="24"/>
                <w:szCs w:val="24"/>
              </w:rPr>
              <w:t>savivaldus</w:t>
            </w:r>
            <w:proofErr w:type="spellEnd"/>
            <w:r w:rsidR="001C260D" w:rsidRPr="001C260D">
              <w:rPr>
                <w:rFonts w:ascii="Times New Roman" w:eastAsia="Times New Roman" w:hAnsi="Times New Roman"/>
                <w:sz w:val="24"/>
                <w:szCs w:val="24"/>
              </w:rPr>
              <w:t xml:space="preserve"> mokymasis, padarė lankomumo, pasiekimų pažangą. </w:t>
            </w:r>
            <w:r w:rsidR="001C260D" w:rsidRPr="001C260D">
              <w:rPr>
                <w:rFonts w:ascii="Times New Roman" w:eastAsia="Times New Roman" w:hAnsi="Times New Roman"/>
                <w:bCs/>
                <w:sz w:val="24"/>
                <w:szCs w:val="24"/>
              </w:rPr>
              <w:t xml:space="preserve">90 proc. mokinių geba nusistatyti mokymosi poreikius, prisiima atsakomybę už mokymąsi. </w:t>
            </w:r>
            <w:r w:rsidR="00087C46">
              <w:rPr>
                <w:rFonts w:ascii="Times New Roman" w:eastAsia="Times New Roman" w:hAnsi="Times New Roman"/>
                <w:sz w:val="24"/>
                <w:szCs w:val="24"/>
              </w:rPr>
              <w:t>60</w:t>
            </w:r>
            <w:r w:rsidR="001C260D" w:rsidRPr="001C260D">
              <w:rPr>
                <w:rFonts w:ascii="Times New Roman" w:eastAsia="Times New Roman" w:hAnsi="Times New Roman"/>
                <w:sz w:val="24"/>
                <w:szCs w:val="24"/>
              </w:rPr>
              <w:t xml:space="preserve"> mokinių dalyvavo konkursuose, olimpiadose ir kt. bei užėmė prizines vietas; 139 mokiniai gavo padėkas</w:t>
            </w:r>
            <w:r w:rsidR="00087C46">
              <w:rPr>
                <w:rFonts w:ascii="Times New Roman" w:eastAsia="Times New Roman" w:hAnsi="Times New Roman"/>
                <w:sz w:val="24"/>
                <w:szCs w:val="24"/>
              </w:rPr>
              <w:t xml:space="preserve"> (tarp kurių – ir LR Seimo padėka, tarptautinio vokalo konkurso I laipsnio diplomas, Baltijos šalių konkurso II laipsnio diplomas ir t. t.)</w:t>
            </w:r>
            <w:r w:rsidR="001C260D" w:rsidRPr="001C260D">
              <w:rPr>
                <w:rFonts w:ascii="Times New Roman" w:eastAsia="Times New Roman" w:hAnsi="Times New Roman"/>
                <w:sz w:val="24"/>
                <w:szCs w:val="24"/>
              </w:rPr>
              <w:t>.</w:t>
            </w:r>
          </w:p>
          <w:p w14:paraId="3BBD02AD" w14:textId="77777777" w:rsidR="001C260D" w:rsidRPr="001C260D" w:rsidRDefault="001C260D" w:rsidP="001C260D">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100 proc. mokinių teikiama specialioji diferencijuota ar individualizuota švietimo pagalba (atsižvelgiant į mokinio gebėjimus ir sutrikimus).</w:t>
            </w:r>
          </w:p>
          <w:p w14:paraId="5D1C8D7F" w14:textId="77777777" w:rsidR="001C260D" w:rsidRPr="001C260D" w:rsidRDefault="001C260D" w:rsidP="001C260D">
            <w:pPr>
              <w:spacing w:after="0" w:line="240" w:lineRule="auto"/>
              <w:jc w:val="both"/>
              <w:rPr>
                <w:rFonts w:ascii="Times New Roman" w:eastAsia="Times New Roman" w:hAnsi="Times New Roman"/>
                <w:bCs/>
                <w:sz w:val="24"/>
                <w:szCs w:val="24"/>
              </w:rPr>
            </w:pPr>
          </w:p>
          <w:p w14:paraId="2B6D3B7F" w14:textId="77777777" w:rsidR="001C260D" w:rsidRDefault="001C260D" w:rsidP="001C260D">
            <w:pPr>
              <w:spacing w:after="0" w:line="240" w:lineRule="auto"/>
              <w:jc w:val="both"/>
              <w:rPr>
                <w:rFonts w:ascii="Times New Roman" w:eastAsia="Times New Roman" w:hAnsi="Times New Roman"/>
                <w:sz w:val="24"/>
                <w:szCs w:val="24"/>
              </w:rPr>
            </w:pPr>
          </w:p>
          <w:p w14:paraId="1890425E" w14:textId="77777777" w:rsidR="00DD44B2" w:rsidRDefault="00DD44B2" w:rsidP="001C260D">
            <w:pPr>
              <w:spacing w:after="0" w:line="240" w:lineRule="auto"/>
              <w:jc w:val="both"/>
              <w:rPr>
                <w:rFonts w:ascii="Times New Roman" w:eastAsia="Times New Roman" w:hAnsi="Times New Roman"/>
                <w:sz w:val="24"/>
                <w:szCs w:val="24"/>
              </w:rPr>
            </w:pPr>
          </w:p>
          <w:p w14:paraId="714ED1B5" w14:textId="77777777" w:rsidR="00DD44B2" w:rsidRPr="001C260D" w:rsidRDefault="00DD44B2" w:rsidP="001C260D">
            <w:pPr>
              <w:spacing w:after="0" w:line="240" w:lineRule="auto"/>
              <w:jc w:val="both"/>
              <w:rPr>
                <w:rFonts w:ascii="Times New Roman" w:eastAsia="Times New Roman" w:hAnsi="Times New Roman"/>
                <w:sz w:val="24"/>
                <w:szCs w:val="24"/>
              </w:rPr>
            </w:pPr>
          </w:p>
          <w:p w14:paraId="77D00A7B" w14:textId="77777777" w:rsidR="001C260D" w:rsidRPr="001C260D" w:rsidRDefault="001C260D" w:rsidP="001C260D">
            <w:pPr>
              <w:spacing w:after="0" w:line="240" w:lineRule="auto"/>
              <w:jc w:val="both"/>
              <w:rPr>
                <w:rFonts w:ascii="Times New Roman" w:eastAsia="Times New Roman" w:hAnsi="Times New Roman"/>
                <w:sz w:val="24"/>
                <w:szCs w:val="24"/>
              </w:rPr>
            </w:pPr>
          </w:p>
          <w:p w14:paraId="032F0919" w14:textId="77777777" w:rsidR="001D6FDF" w:rsidRDefault="001C260D" w:rsidP="001D6FDF">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100 proc. mokinių, auklėtojų ir tėvų (globėjų/rūpintojų) dalyvauja vertinime. Apibendrinti  2</w:t>
            </w:r>
            <w:r w:rsidR="00745272">
              <w:rPr>
                <w:rFonts w:ascii="Times New Roman" w:eastAsia="Lucida Sans Unicode" w:hAnsi="Times New Roman"/>
                <w:sz w:val="24"/>
                <w:szCs w:val="24"/>
              </w:rPr>
              <w:t>1 klasių SEKU r</w:t>
            </w:r>
            <w:r w:rsidRPr="001C260D">
              <w:rPr>
                <w:rFonts w:ascii="Times New Roman" w:eastAsia="Lucida Sans Unicode" w:hAnsi="Times New Roman"/>
                <w:sz w:val="24"/>
                <w:szCs w:val="24"/>
              </w:rPr>
              <w:t>ezultatai: 90 proc. mokinių geba vertinti ir apibūdinti savo elgesį, emocijas ir socialinius įgūdžius. Tėvams (globėjams/rūpintojams) pateikiamos reko</w:t>
            </w:r>
            <w:r w:rsidR="001D6FDF">
              <w:rPr>
                <w:rFonts w:ascii="Times New Roman" w:eastAsia="Lucida Sans Unicode" w:hAnsi="Times New Roman"/>
                <w:sz w:val="24"/>
                <w:szCs w:val="24"/>
              </w:rPr>
              <w:t>mendacijos dėl vaiko SEK ugdymo.</w:t>
            </w:r>
          </w:p>
          <w:p w14:paraId="3E7CB3A9" w14:textId="77777777" w:rsidR="001D6FDF" w:rsidRDefault="001D6FDF" w:rsidP="001C2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ar-SA"/>
              </w:rPr>
              <w:t xml:space="preserve">Vestos </w:t>
            </w:r>
            <w:r w:rsidRPr="00287B52">
              <w:rPr>
                <w:rFonts w:ascii="Times New Roman" w:eastAsia="Times New Roman" w:hAnsi="Times New Roman"/>
                <w:sz w:val="24"/>
                <w:szCs w:val="24"/>
                <w:lang w:eastAsia="ar-SA"/>
              </w:rPr>
              <w:t>30 kla</w:t>
            </w:r>
            <w:r>
              <w:rPr>
                <w:rFonts w:ascii="Times New Roman" w:eastAsia="Times New Roman" w:hAnsi="Times New Roman"/>
                <w:sz w:val="24"/>
                <w:szCs w:val="24"/>
                <w:lang w:eastAsia="ar-SA"/>
              </w:rPr>
              <w:t>sių valandėlių mokėjimo mokytis kompetencijų ugdymui</w:t>
            </w:r>
            <w:r w:rsidRPr="00287B52">
              <w:rPr>
                <w:rFonts w:ascii="Times New Roman" w:eastAsia="Times New Roman" w:hAnsi="Times New Roman"/>
                <w:sz w:val="24"/>
                <w:szCs w:val="24"/>
                <w:lang w:eastAsia="ar-SA"/>
              </w:rPr>
              <w:t>; organizuotos 48 pamokos išorinėse erdvėse (plėtojama edukacinė aplinka, pritaikyta įvairiems ugdymo(</w:t>
            </w:r>
            <w:proofErr w:type="spellStart"/>
            <w:r w:rsidRPr="00287B52">
              <w:rPr>
                <w:rFonts w:ascii="Times New Roman" w:eastAsia="Times New Roman" w:hAnsi="Times New Roman"/>
                <w:sz w:val="24"/>
                <w:szCs w:val="24"/>
                <w:lang w:eastAsia="ar-SA"/>
              </w:rPr>
              <w:t>si</w:t>
            </w:r>
            <w:proofErr w:type="spellEnd"/>
            <w:r w:rsidRPr="00287B52">
              <w:rPr>
                <w:rFonts w:ascii="Times New Roman" w:eastAsia="Times New Roman" w:hAnsi="Times New Roman"/>
                <w:sz w:val="24"/>
                <w:szCs w:val="24"/>
                <w:lang w:eastAsia="ar-SA"/>
              </w:rPr>
              <w:t xml:space="preserve">) </w:t>
            </w:r>
            <w:r w:rsidRPr="00287B52">
              <w:rPr>
                <w:rFonts w:ascii="Times New Roman" w:eastAsia="Times New Roman" w:hAnsi="Times New Roman"/>
                <w:sz w:val="24"/>
                <w:szCs w:val="24"/>
                <w:lang w:eastAsia="ar-SA"/>
              </w:rPr>
              <w:lastRenderedPageBreak/>
              <w:t>metodams ir būdams naudoti); 10 edukacinių užsiėmimų „Pažink meną“ Šiaulių miesto institucijose; 2 sporto šventės mokyklos bendruomenės nariams; vesti 60 mokymų pagal „Sveikatos ir lytiškumo ugdymo bei rengimo šeimai bendrąją programą“, konsultuoti 29 mokiniai</w:t>
            </w:r>
            <w:r w:rsidRPr="001C260D">
              <w:rPr>
                <w:rFonts w:ascii="Times New Roman" w:eastAsia="Times New Roman" w:hAnsi="Times New Roman"/>
                <w:sz w:val="24"/>
                <w:szCs w:val="24"/>
              </w:rPr>
              <w:t xml:space="preserve"> </w:t>
            </w:r>
            <w:r w:rsidR="001C260D" w:rsidRPr="001C260D">
              <w:rPr>
                <w:rFonts w:ascii="Times New Roman" w:eastAsia="Times New Roman" w:hAnsi="Times New Roman"/>
                <w:sz w:val="24"/>
                <w:szCs w:val="24"/>
              </w:rPr>
              <w:t xml:space="preserve">1–4 kl. </w:t>
            </w:r>
          </w:p>
          <w:p w14:paraId="51054159" w14:textId="77777777" w:rsidR="001C260D" w:rsidRPr="001C260D" w:rsidRDefault="001D6FDF" w:rsidP="001C2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30 vizitų </w:t>
            </w:r>
            <w:r w:rsidR="001C260D" w:rsidRPr="001C260D">
              <w:rPr>
                <w:rFonts w:ascii="Times New Roman" w:eastAsia="Times New Roman" w:hAnsi="Times New Roman"/>
                <w:sz w:val="24"/>
                <w:szCs w:val="24"/>
              </w:rPr>
              <w:t>į miesto įstaigas</w:t>
            </w:r>
            <w:r>
              <w:rPr>
                <w:rFonts w:ascii="Times New Roman" w:eastAsia="Times New Roman" w:hAnsi="Times New Roman"/>
                <w:sz w:val="24"/>
                <w:szCs w:val="24"/>
              </w:rPr>
              <w:t xml:space="preserve"> arba į mokyklą atvykusių socialinių partnerių veiklos</w:t>
            </w:r>
            <w:r w:rsidR="001C260D" w:rsidRPr="001C260D">
              <w:rPr>
                <w:rFonts w:ascii="Times New Roman" w:eastAsia="Times New Roman" w:hAnsi="Times New Roman"/>
                <w:sz w:val="24"/>
                <w:szCs w:val="24"/>
              </w:rPr>
              <w:t xml:space="preserve"> (dalyvavo </w:t>
            </w:r>
            <w:r>
              <w:rPr>
                <w:rFonts w:ascii="Times New Roman" w:eastAsia="Times New Roman" w:hAnsi="Times New Roman"/>
                <w:sz w:val="24"/>
                <w:szCs w:val="24"/>
              </w:rPr>
              <w:t>90 proc.</w:t>
            </w:r>
            <w:r w:rsidR="001C260D" w:rsidRPr="001C260D">
              <w:rPr>
                <w:rFonts w:ascii="Times New Roman" w:eastAsia="Times New Roman" w:hAnsi="Times New Roman"/>
                <w:sz w:val="24"/>
                <w:szCs w:val="24"/>
              </w:rPr>
              <w:t xml:space="preserve"> mok.), 5–10 kl. </w:t>
            </w:r>
            <w:r>
              <w:rPr>
                <w:rFonts w:ascii="Times New Roman" w:eastAsia="Times New Roman" w:hAnsi="Times New Roman"/>
                <w:sz w:val="24"/>
                <w:szCs w:val="24"/>
              </w:rPr>
              <w:t>4</w:t>
            </w:r>
            <w:r w:rsidR="001C260D" w:rsidRPr="001C260D">
              <w:rPr>
                <w:rFonts w:ascii="Times New Roman" w:eastAsia="Times New Roman" w:hAnsi="Times New Roman"/>
                <w:sz w:val="24"/>
                <w:szCs w:val="24"/>
              </w:rPr>
              <w:t xml:space="preserve"> vizitai į miesto įstaigas (dalyvavo </w:t>
            </w:r>
            <w:r>
              <w:rPr>
                <w:rFonts w:ascii="Times New Roman" w:eastAsia="Times New Roman" w:hAnsi="Times New Roman"/>
                <w:sz w:val="24"/>
                <w:szCs w:val="24"/>
              </w:rPr>
              <w:t>85 proc.</w:t>
            </w:r>
            <w:r w:rsidR="001C260D" w:rsidRPr="001C260D">
              <w:rPr>
                <w:rFonts w:ascii="Times New Roman" w:eastAsia="Times New Roman" w:hAnsi="Times New Roman"/>
                <w:sz w:val="24"/>
                <w:szCs w:val="24"/>
              </w:rPr>
              <w:t xml:space="preserve"> mok.); socialinė pilietinė veikla </w:t>
            </w:r>
            <w:r>
              <w:rPr>
                <w:rFonts w:ascii="Times New Roman" w:eastAsia="Times New Roman" w:hAnsi="Times New Roman"/>
                <w:sz w:val="24"/>
                <w:szCs w:val="24"/>
              </w:rPr>
              <w:t>(dalyvavimas akcijose) – P</w:t>
            </w:r>
            <w:r w:rsidR="001C260D" w:rsidRPr="001C260D">
              <w:rPr>
                <w:rFonts w:ascii="Times New Roman" w:eastAsia="Times New Roman" w:hAnsi="Times New Roman"/>
                <w:sz w:val="24"/>
                <w:szCs w:val="24"/>
              </w:rPr>
              <w:t xml:space="preserve">–10 kl. 4 veiklos (dalyvavo </w:t>
            </w:r>
            <w:r>
              <w:rPr>
                <w:rFonts w:ascii="Times New Roman" w:eastAsia="Times New Roman" w:hAnsi="Times New Roman"/>
                <w:sz w:val="24"/>
                <w:szCs w:val="24"/>
              </w:rPr>
              <w:t>70</w:t>
            </w:r>
            <w:r w:rsidR="001C260D" w:rsidRPr="001C260D">
              <w:rPr>
                <w:rFonts w:ascii="Times New Roman" w:eastAsia="Times New Roman" w:hAnsi="Times New Roman"/>
                <w:sz w:val="24"/>
                <w:szCs w:val="24"/>
              </w:rPr>
              <w:t xml:space="preserve"> </w:t>
            </w:r>
            <w:r>
              <w:rPr>
                <w:rFonts w:ascii="Times New Roman" w:eastAsia="Times New Roman" w:hAnsi="Times New Roman"/>
                <w:sz w:val="24"/>
                <w:szCs w:val="24"/>
              </w:rPr>
              <w:t xml:space="preserve">proc. </w:t>
            </w:r>
            <w:r w:rsidR="001C260D" w:rsidRPr="001C260D">
              <w:rPr>
                <w:rFonts w:ascii="Times New Roman" w:eastAsia="Times New Roman" w:hAnsi="Times New Roman"/>
                <w:sz w:val="24"/>
                <w:szCs w:val="24"/>
              </w:rPr>
              <w:t>mok.);</w:t>
            </w:r>
          </w:p>
          <w:p w14:paraId="51A8D3D7" w14:textId="77777777" w:rsidR="001C260D" w:rsidRPr="002502F7" w:rsidRDefault="001C260D" w:rsidP="002502F7">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Savanorystė – P–10 kl. </w:t>
            </w:r>
            <w:r w:rsidR="002502F7">
              <w:rPr>
                <w:rFonts w:ascii="Times New Roman" w:eastAsia="Times New Roman" w:hAnsi="Times New Roman"/>
                <w:sz w:val="24"/>
                <w:szCs w:val="24"/>
              </w:rPr>
              <w:t xml:space="preserve">3 veiklos (savanoriavo 34 </w:t>
            </w:r>
            <w:r w:rsidR="00B23312">
              <w:rPr>
                <w:rFonts w:ascii="Times New Roman" w:eastAsia="Lucida Sans Unicode" w:hAnsi="Times New Roman"/>
                <w:sz w:val="24"/>
                <w:szCs w:val="24"/>
              </w:rPr>
              <w:t>mok.)</w:t>
            </w:r>
            <w:r w:rsidRPr="001C260D">
              <w:rPr>
                <w:rFonts w:ascii="Times New Roman" w:eastAsia="Lucida Sans Unicode" w:hAnsi="Times New Roman"/>
                <w:sz w:val="24"/>
                <w:szCs w:val="24"/>
              </w:rPr>
              <w:t>.</w:t>
            </w:r>
          </w:p>
          <w:p w14:paraId="54D3B725" w14:textId="77777777" w:rsidR="001C260D" w:rsidRPr="001C260D" w:rsidRDefault="00B23312" w:rsidP="00B2331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Už padarytą pažangą išsiųstos 23 padėkos tėvams (globėjams/rūpintojams), 31 padėka įteikta gerai besimokantiems mokiniams, kiekvienai klasei įteiktas sveikatinimo komplektas (medaus ir arbatų rinkinys), </w:t>
            </w:r>
            <w:r w:rsidR="001C260D" w:rsidRPr="001C260D">
              <w:rPr>
                <w:rFonts w:ascii="Times New Roman" w:eastAsia="Times New Roman" w:hAnsi="Times New Roman"/>
                <w:sz w:val="24"/>
                <w:szCs w:val="24"/>
              </w:rPr>
              <w:t xml:space="preserve">vyko 2 sporto </w:t>
            </w:r>
            <w:r>
              <w:rPr>
                <w:rFonts w:ascii="Times New Roman" w:eastAsia="Times New Roman" w:hAnsi="Times New Roman"/>
                <w:sz w:val="24"/>
                <w:szCs w:val="24"/>
              </w:rPr>
              <w:t>renginiai mokyklos bendruomenės nariams.</w:t>
            </w:r>
          </w:p>
        </w:tc>
      </w:tr>
      <w:tr w:rsidR="001C260D" w:rsidRPr="001C260D" w14:paraId="38C3796A" w14:textId="77777777" w:rsidTr="001C260D">
        <w:trPr>
          <w:trHeight w:val="612"/>
        </w:trPr>
        <w:tc>
          <w:tcPr>
            <w:tcW w:w="5000" w:type="pct"/>
            <w:gridSpan w:val="4"/>
          </w:tcPr>
          <w:p w14:paraId="1F8F7F82" w14:textId="77777777" w:rsidR="001C260D" w:rsidRPr="00EA61BC" w:rsidRDefault="001C260D" w:rsidP="001C260D">
            <w:pPr>
              <w:tabs>
                <w:tab w:val="left" w:pos="1276"/>
              </w:tabs>
              <w:suppressAutoHyphens/>
              <w:snapToGrid w:val="0"/>
              <w:spacing w:after="0" w:line="240" w:lineRule="auto"/>
              <w:jc w:val="both"/>
              <w:rPr>
                <w:rFonts w:ascii="Times New Roman" w:eastAsia="Lucida Sans Unicode" w:hAnsi="Times New Roman" w:cs="Tahoma"/>
                <w:b/>
                <w:bCs/>
                <w:sz w:val="24"/>
                <w:szCs w:val="24"/>
              </w:rPr>
            </w:pPr>
            <w:r w:rsidRPr="00EA61BC">
              <w:rPr>
                <w:rFonts w:ascii="Times New Roman" w:eastAsia="Lucida Sans Unicode" w:hAnsi="Times New Roman"/>
                <w:b/>
                <w:bCs/>
                <w:sz w:val="24"/>
                <w:szCs w:val="24"/>
              </w:rPr>
              <w:lastRenderedPageBreak/>
              <w:t xml:space="preserve">2.2. Uždavinys. </w:t>
            </w:r>
            <w:r w:rsidRPr="00EA61BC">
              <w:rPr>
                <w:rFonts w:ascii="Times New Roman" w:eastAsia="Lucida Sans Unicode" w:hAnsi="Times New Roman"/>
                <w:iCs/>
                <w:sz w:val="24"/>
                <w:szCs w:val="24"/>
              </w:rPr>
              <w:t>Plėtoti bendruomenės narių partnerystę ir lyderystę.</w:t>
            </w:r>
          </w:p>
          <w:p w14:paraId="5F1B6375"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EA61BC">
              <w:rPr>
                <w:rFonts w:ascii="Times New Roman" w:eastAsia="Times New Roman" w:hAnsi="Times New Roman" w:cs="Tahoma"/>
                <w:b/>
                <w:bCs/>
                <w:sz w:val="24"/>
                <w:szCs w:val="24"/>
              </w:rPr>
              <w:t>Priemonės:</w:t>
            </w:r>
          </w:p>
        </w:tc>
      </w:tr>
      <w:tr w:rsidR="001C260D" w:rsidRPr="001C260D" w14:paraId="162D95BD" w14:textId="77777777" w:rsidTr="001C260D">
        <w:trPr>
          <w:trHeight w:val="1835"/>
        </w:trPr>
        <w:tc>
          <w:tcPr>
            <w:tcW w:w="1248" w:type="pct"/>
          </w:tcPr>
          <w:p w14:paraId="3E159F4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C260D">
              <w:rPr>
                <w:rFonts w:ascii="Times New Roman" w:eastAsia="Times New Roman" w:hAnsi="Times New Roman"/>
                <w:iCs/>
                <w:sz w:val="24"/>
                <w:szCs w:val="24"/>
              </w:rPr>
              <w:t>2.2.1. Neformalios veiklos plėtra.</w:t>
            </w:r>
          </w:p>
          <w:p w14:paraId="5E8CB42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6E8D11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CAAB979"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C9A276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0E783F2"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CBDC4C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6733461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5157A03"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3F696C4"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602903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B63F5A8"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24D42026"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8E21DC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59D628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1DA1CB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78CE82F"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3B41A08"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F577F46"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ABA5626"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987F912"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06B1EC0"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887853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20E642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D25D9F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0283E88"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2F3EB21"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290376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21AAC2F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2F062F1C"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B4A138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3DCBB8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613D3F5"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1B73FA4"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6E111DB0"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21ACE21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06ABEE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A2AC4B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5C972A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C41462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7F2D2C97"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314A8AD"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A97A63A"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C260D">
              <w:rPr>
                <w:rFonts w:ascii="Times New Roman" w:eastAsia="Times New Roman" w:hAnsi="Times New Roman"/>
                <w:iCs/>
                <w:sz w:val="24"/>
                <w:szCs w:val="24"/>
              </w:rPr>
              <w:t>2.2.2. Ugdymo karjerai veiklų organizavimas.</w:t>
            </w:r>
          </w:p>
          <w:p w14:paraId="36D0CD73"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3667F1C"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E270FD8"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B978D91"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01E9AB6"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1222A4F"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56BDEBA5"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4F05F5B4"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32AFCF49"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1DAFF5A5"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26F716B"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p>
          <w:p w14:paraId="085ECB60" w14:textId="77777777" w:rsidR="001C260D" w:rsidRPr="001C260D" w:rsidRDefault="001C260D" w:rsidP="001C260D">
            <w:pPr>
              <w:widowControl w:val="0"/>
              <w:tabs>
                <w:tab w:val="left" w:pos="1418"/>
                <w:tab w:val="left" w:pos="1560"/>
                <w:tab w:val="left" w:pos="1701"/>
              </w:tabs>
              <w:suppressAutoHyphens/>
              <w:spacing w:after="0" w:line="240" w:lineRule="auto"/>
              <w:jc w:val="both"/>
              <w:rPr>
                <w:rFonts w:ascii="Times New Roman" w:eastAsia="Times New Roman" w:hAnsi="Times New Roman"/>
                <w:iCs/>
                <w:sz w:val="24"/>
                <w:szCs w:val="24"/>
              </w:rPr>
            </w:pPr>
            <w:r w:rsidRPr="001C260D">
              <w:rPr>
                <w:rFonts w:ascii="Times New Roman" w:eastAsia="Times New Roman" w:hAnsi="Times New Roman"/>
                <w:iCs/>
                <w:sz w:val="24"/>
                <w:szCs w:val="24"/>
              </w:rPr>
              <w:t>2.2.3. Mokinių iniciatyvų įgyvendinimas.</w:t>
            </w:r>
          </w:p>
        </w:tc>
        <w:tc>
          <w:tcPr>
            <w:tcW w:w="1547" w:type="pct"/>
          </w:tcPr>
          <w:p w14:paraId="37ACC984"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lastRenderedPageBreak/>
              <w:t xml:space="preserve">Įgyvendinami įvairiapusiško ugdymo planai (savivaldos tarybų, neformalios veiklos planai ir kt.). </w:t>
            </w:r>
          </w:p>
          <w:p w14:paraId="7ABB9ACA" w14:textId="77777777" w:rsidR="001C260D" w:rsidRPr="001C260D" w:rsidRDefault="001C260D" w:rsidP="001C260D">
            <w:pPr>
              <w:spacing w:after="0" w:line="240" w:lineRule="auto"/>
              <w:jc w:val="both"/>
              <w:rPr>
                <w:rFonts w:ascii="Times New Roman" w:eastAsia="Times New Roman" w:hAnsi="Times New Roman"/>
                <w:sz w:val="24"/>
                <w:szCs w:val="24"/>
              </w:rPr>
            </w:pPr>
          </w:p>
          <w:p w14:paraId="0A2E441A" w14:textId="77777777" w:rsidR="001C260D" w:rsidRPr="001C260D" w:rsidRDefault="001C260D" w:rsidP="001C260D">
            <w:pPr>
              <w:spacing w:after="0" w:line="240" w:lineRule="auto"/>
              <w:jc w:val="both"/>
              <w:rPr>
                <w:rFonts w:ascii="Times New Roman" w:eastAsia="Times New Roman" w:hAnsi="Times New Roman"/>
                <w:sz w:val="24"/>
                <w:szCs w:val="24"/>
              </w:rPr>
            </w:pPr>
          </w:p>
          <w:p w14:paraId="2BF751B8" w14:textId="77777777" w:rsidR="001C260D" w:rsidRPr="001C260D" w:rsidRDefault="001C260D" w:rsidP="001C260D">
            <w:pPr>
              <w:spacing w:after="0" w:line="240" w:lineRule="auto"/>
              <w:jc w:val="both"/>
              <w:rPr>
                <w:rFonts w:ascii="Times New Roman" w:eastAsia="Times New Roman" w:hAnsi="Times New Roman"/>
                <w:sz w:val="24"/>
                <w:szCs w:val="24"/>
              </w:rPr>
            </w:pPr>
          </w:p>
          <w:p w14:paraId="4A06C321" w14:textId="77777777" w:rsidR="001C260D" w:rsidRPr="001C260D" w:rsidRDefault="001C260D" w:rsidP="001C260D">
            <w:pPr>
              <w:spacing w:after="0" w:line="240" w:lineRule="auto"/>
              <w:jc w:val="both"/>
              <w:rPr>
                <w:rFonts w:ascii="Times New Roman" w:eastAsia="Times New Roman" w:hAnsi="Times New Roman"/>
                <w:sz w:val="24"/>
                <w:szCs w:val="24"/>
              </w:rPr>
            </w:pPr>
          </w:p>
          <w:p w14:paraId="0078A72D" w14:textId="77777777" w:rsidR="001C260D" w:rsidRPr="001C260D" w:rsidRDefault="001C260D" w:rsidP="001C260D">
            <w:pPr>
              <w:spacing w:after="0" w:line="240" w:lineRule="auto"/>
              <w:jc w:val="both"/>
              <w:rPr>
                <w:rFonts w:ascii="Times New Roman" w:eastAsia="Times New Roman" w:hAnsi="Times New Roman"/>
                <w:sz w:val="24"/>
                <w:szCs w:val="24"/>
              </w:rPr>
            </w:pPr>
          </w:p>
          <w:p w14:paraId="2FB22930" w14:textId="77777777" w:rsidR="001C260D" w:rsidRPr="001C260D" w:rsidRDefault="001C260D" w:rsidP="001C260D">
            <w:pPr>
              <w:spacing w:after="0" w:line="240" w:lineRule="auto"/>
              <w:jc w:val="both"/>
              <w:rPr>
                <w:rFonts w:ascii="Times New Roman" w:eastAsia="Times New Roman" w:hAnsi="Times New Roman"/>
                <w:sz w:val="24"/>
                <w:szCs w:val="24"/>
              </w:rPr>
            </w:pPr>
          </w:p>
          <w:p w14:paraId="60E2E6FC" w14:textId="77777777" w:rsidR="001C260D" w:rsidRPr="001C260D" w:rsidRDefault="001C260D" w:rsidP="001C260D">
            <w:pPr>
              <w:spacing w:after="0" w:line="240" w:lineRule="auto"/>
              <w:jc w:val="both"/>
              <w:rPr>
                <w:rFonts w:ascii="Times New Roman" w:eastAsia="Times New Roman" w:hAnsi="Times New Roman"/>
                <w:sz w:val="24"/>
                <w:szCs w:val="24"/>
              </w:rPr>
            </w:pPr>
          </w:p>
          <w:p w14:paraId="7BC44100" w14:textId="77777777" w:rsidR="001C260D" w:rsidRPr="001C260D" w:rsidRDefault="001C260D" w:rsidP="001C260D">
            <w:pPr>
              <w:spacing w:after="0" w:line="240" w:lineRule="auto"/>
              <w:jc w:val="both"/>
              <w:rPr>
                <w:rFonts w:ascii="Times New Roman" w:eastAsia="Times New Roman" w:hAnsi="Times New Roman"/>
                <w:sz w:val="24"/>
                <w:szCs w:val="24"/>
              </w:rPr>
            </w:pPr>
          </w:p>
          <w:p w14:paraId="32FE914A" w14:textId="77777777" w:rsidR="001C260D" w:rsidRPr="001C260D" w:rsidRDefault="001C260D" w:rsidP="001C260D">
            <w:pPr>
              <w:spacing w:after="0" w:line="240" w:lineRule="auto"/>
              <w:jc w:val="both"/>
              <w:rPr>
                <w:rFonts w:ascii="Times New Roman" w:eastAsia="Times New Roman" w:hAnsi="Times New Roman"/>
                <w:sz w:val="24"/>
                <w:szCs w:val="24"/>
              </w:rPr>
            </w:pPr>
          </w:p>
          <w:p w14:paraId="6B189A1F" w14:textId="77777777" w:rsidR="001C260D" w:rsidRPr="001C260D" w:rsidRDefault="001C260D" w:rsidP="001C260D">
            <w:pPr>
              <w:spacing w:after="0" w:line="240" w:lineRule="auto"/>
              <w:jc w:val="both"/>
              <w:rPr>
                <w:rFonts w:ascii="Times New Roman" w:eastAsia="Times New Roman" w:hAnsi="Times New Roman"/>
                <w:sz w:val="24"/>
                <w:szCs w:val="24"/>
              </w:rPr>
            </w:pPr>
          </w:p>
          <w:p w14:paraId="29DD9A17" w14:textId="77777777" w:rsidR="001C260D" w:rsidRPr="001C260D" w:rsidRDefault="001C260D" w:rsidP="001C260D">
            <w:pPr>
              <w:spacing w:after="0" w:line="240" w:lineRule="auto"/>
              <w:jc w:val="both"/>
              <w:rPr>
                <w:rFonts w:ascii="Times New Roman" w:eastAsia="Times New Roman" w:hAnsi="Times New Roman"/>
                <w:sz w:val="24"/>
                <w:szCs w:val="24"/>
              </w:rPr>
            </w:pPr>
          </w:p>
          <w:p w14:paraId="356D1D87" w14:textId="77777777" w:rsidR="001C260D" w:rsidRPr="001C260D" w:rsidRDefault="001C260D" w:rsidP="001C260D">
            <w:pPr>
              <w:spacing w:after="0" w:line="240" w:lineRule="auto"/>
              <w:jc w:val="both"/>
              <w:rPr>
                <w:rFonts w:ascii="Times New Roman" w:eastAsia="Times New Roman" w:hAnsi="Times New Roman"/>
                <w:sz w:val="24"/>
                <w:szCs w:val="24"/>
              </w:rPr>
            </w:pPr>
          </w:p>
          <w:p w14:paraId="36128E39" w14:textId="77777777" w:rsidR="001C260D" w:rsidRPr="001C260D" w:rsidRDefault="001C260D" w:rsidP="001C260D">
            <w:pPr>
              <w:spacing w:after="0" w:line="240" w:lineRule="auto"/>
              <w:jc w:val="both"/>
              <w:rPr>
                <w:rFonts w:ascii="Times New Roman" w:eastAsia="Times New Roman" w:hAnsi="Times New Roman"/>
                <w:sz w:val="24"/>
                <w:szCs w:val="24"/>
              </w:rPr>
            </w:pPr>
          </w:p>
          <w:p w14:paraId="00E6F3CF" w14:textId="77777777" w:rsidR="001C260D" w:rsidRPr="001C260D" w:rsidRDefault="001C260D" w:rsidP="001C260D">
            <w:pPr>
              <w:spacing w:after="0" w:line="240" w:lineRule="auto"/>
              <w:jc w:val="both"/>
              <w:rPr>
                <w:rFonts w:ascii="Times New Roman" w:eastAsia="Times New Roman" w:hAnsi="Times New Roman"/>
                <w:sz w:val="24"/>
                <w:szCs w:val="24"/>
              </w:rPr>
            </w:pPr>
          </w:p>
          <w:p w14:paraId="3723EA2C" w14:textId="77777777" w:rsidR="001C260D" w:rsidRPr="001C260D" w:rsidRDefault="001C260D" w:rsidP="001C260D">
            <w:pPr>
              <w:spacing w:after="0" w:line="240" w:lineRule="auto"/>
              <w:jc w:val="both"/>
              <w:rPr>
                <w:rFonts w:ascii="Times New Roman" w:eastAsia="Times New Roman" w:hAnsi="Times New Roman"/>
                <w:sz w:val="24"/>
                <w:szCs w:val="24"/>
              </w:rPr>
            </w:pPr>
          </w:p>
          <w:p w14:paraId="77DB66A2" w14:textId="77777777" w:rsidR="001C260D" w:rsidRPr="001C260D" w:rsidRDefault="001C260D" w:rsidP="001C260D">
            <w:pPr>
              <w:spacing w:after="0" w:line="240" w:lineRule="auto"/>
              <w:jc w:val="both"/>
              <w:rPr>
                <w:rFonts w:ascii="Times New Roman" w:eastAsia="Times New Roman" w:hAnsi="Times New Roman"/>
                <w:sz w:val="24"/>
                <w:szCs w:val="24"/>
              </w:rPr>
            </w:pPr>
          </w:p>
          <w:p w14:paraId="36FD598D" w14:textId="77777777" w:rsidR="004F063E" w:rsidRDefault="004F063E" w:rsidP="001C260D">
            <w:pPr>
              <w:spacing w:after="0" w:line="240" w:lineRule="auto"/>
              <w:jc w:val="both"/>
              <w:rPr>
                <w:rFonts w:ascii="Times New Roman" w:eastAsia="Times New Roman" w:hAnsi="Times New Roman"/>
                <w:sz w:val="24"/>
                <w:szCs w:val="24"/>
              </w:rPr>
            </w:pPr>
          </w:p>
          <w:p w14:paraId="30614413" w14:textId="77777777" w:rsidR="004F063E" w:rsidRDefault="004F063E" w:rsidP="001C260D">
            <w:pPr>
              <w:spacing w:after="0" w:line="240" w:lineRule="auto"/>
              <w:jc w:val="both"/>
              <w:rPr>
                <w:rFonts w:ascii="Times New Roman" w:eastAsia="Times New Roman" w:hAnsi="Times New Roman"/>
                <w:sz w:val="24"/>
                <w:szCs w:val="24"/>
              </w:rPr>
            </w:pPr>
          </w:p>
          <w:p w14:paraId="1E7D5C2E" w14:textId="77777777" w:rsidR="004F063E" w:rsidRDefault="004F063E" w:rsidP="001C260D">
            <w:pPr>
              <w:spacing w:after="0" w:line="240" w:lineRule="auto"/>
              <w:jc w:val="both"/>
              <w:rPr>
                <w:rFonts w:ascii="Times New Roman" w:eastAsia="Times New Roman" w:hAnsi="Times New Roman"/>
                <w:sz w:val="24"/>
                <w:szCs w:val="24"/>
              </w:rPr>
            </w:pPr>
          </w:p>
          <w:p w14:paraId="4A460AEE" w14:textId="77777777" w:rsidR="004F063E" w:rsidRDefault="004F063E" w:rsidP="001C260D">
            <w:pPr>
              <w:spacing w:after="0" w:line="240" w:lineRule="auto"/>
              <w:jc w:val="both"/>
              <w:rPr>
                <w:rFonts w:ascii="Times New Roman" w:eastAsia="Times New Roman" w:hAnsi="Times New Roman"/>
                <w:sz w:val="24"/>
                <w:szCs w:val="24"/>
              </w:rPr>
            </w:pPr>
          </w:p>
          <w:p w14:paraId="7C1E2B77" w14:textId="77777777" w:rsidR="004F063E" w:rsidRDefault="004F063E" w:rsidP="001C260D">
            <w:pPr>
              <w:spacing w:after="0" w:line="240" w:lineRule="auto"/>
              <w:jc w:val="both"/>
              <w:rPr>
                <w:rFonts w:ascii="Times New Roman" w:eastAsia="Times New Roman" w:hAnsi="Times New Roman"/>
                <w:sz w:val="24"/>
                <w:szCs w:val="24"/>
              </w:rPr>
            </w:pPr>
          </w:p>
          <w:p w14:paraId="2C7680B9" w14:textId="77777777" w:rsidR="004F063E" w:rsidRDefault="004F063E" w:rsidP="001C260D">
            <w:pPr>
              <w:spacing w:after="0" w:line="240" w:lineRule="auto"/>
              <w:jc w:val="both"/>
              <w:rPr>
                <w:rFonts w:ascii="Times New Roman" w:eastAsia="Times New Roman" w:hAnsi="Times New Roman"/>
                <w:sz w:val="24"/>
                <w:szCs w:val="24"/>
              </w:rPr>
            </w:pPr>
          </w:p>
          <w:p w14:paraId="593502DC" w14:textId="77777777" w:rsidR="004F063E" w:rsidRDefault="004F063E" w:rsidP="001C260D">
            <w:pPr>
              <w:spacing w:after="0" w:line="240" w:lineRule="auto"/>
              <w:jc w:val="both"/>
              <w:rPr>
                <w:rFonts w:ascii="Times New Roman" w:eastAsia="Times New Roman" w:hAnsi="Times New Roman"/>
                <w:sz w:val="24"/>
                <w:szCs w:val="24"/>
              </w:rPr>
            </w:pPr>
          </w:p>
          <w:p w14:paraId="61BBA0F7"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Racionalus lėšų panaudojimas neformaliajam švietimui. </w:t>
            </w:r>
          </w:p>
          <w:p w14:paraId="761B04E9" w14:textId="77777777" w:rsidR="001C260D" w:rsidRPr="001C260D" w:rsidRDefault="001C260D" w:rsidP="001C260D">
            <w:pPr>
              <w:spacing w:after="0" w:line="240" w:lineRule="auto"/>
              <w:jc w:val="both"/>
              <w:rPr>
                <w:rFonts w:ascii="Times New Roman" w:eastAsia="Times New Roman" w:hAnsi="Times New Roman"/>
                <w:sz w:val="24"/>
                <w:szCs w:val="24"/>
              </w:rPr>
            </w:pPr>
          </w:p>
          <w:p w14:paraId="05984F0A" w14:textId="77777777" w:rsidR="001C260D" w:rsidRPr="001C260D" w:rsidRDefault="001C260D" w:rsidP="001C260D">
            <w:pPr>
              <w:spacing w:after="0" w:line="240" w:lineRule="auto"/>
              <w:jc w:val="both"/>
              <w:rPr>
                <w:rFonts w:ascii="Times New Roman" w:eastAsia="Times New Roman" w:hAnsi="Times New Roman"/>
                <w:sz w:val="24"/>
                <w:szCs w:val="24"/>
              </w:rPr>
            </w:pPr>
          </w:p>
          <w:p w14:paraId="3F1CF7CB" w14:textId="77777777" w:rsidR="001C260D" w:rsidRPr="001C260D" w:rsidRDefault="001C260D" w:rsidP="001C260D">
            <w:pPr>
              <w:spacing w:after="0" w:line="240" w:lineRule="auto"/>
              <w:jc w:val="both"/>
              <w:rPr>
                <w:rFonts w:ascii="Times New Roman" w:eastAsia="Times New Roman" w:hAnsi="Times New Roman"/>
                <w:sz w:val="24"/>
                <w:szCs w:val="24"/>
              </w:rPr>
            </w:pPr>
          </w:p>
          <w:p w14:paraId="555AF352" w14:textId="77777777" w:rsidR="001C260D" w:rsidRPr="001C260D" w:rsidRDefault="001C260D" w:rsidP="001C260D">
            <w:pPr>
              <w:spacing w:after="0" w:line="240" w:lineRule="auto"/>
              <w:jc w:val="both"/>
              <w:rPr>
                <w:rFonts w:ascii="Times New Roman" w:eastAsia="Times New Roman" w:hAnsi="Times New Roman"/>
                <w:sz w:val="24"/>
                <w:szCs w:val="24"/>
              </w:rPr>
            </w:pPr>
          </w:p>
          <w:p w14:paraId="1D35830F" w14:textId="77777777" w:rsidR="001C260D" w:rsidRPr="001C260D" w:rsidRDefault="001C260D" w:rsidP="001C260D">
            <w:pPr>
              <w:spacing w:after="0" w:line="240" w:lineRule="auto"/>
              <w:jc w:val="both"/>
              <w:rPr>
                <w:rFonts w:ascii="Times New Roman" w:eastAsia="Times New Roman" w:hAnsi="Times New Roman"/>
                <w:sz w:val="24"/>
                <w:szCs w:val="24"/>
              </w:rPr>
            </w:pPr>
          </w:p>
          <w:p w14:paraId="28F18A00" w14:textId="77777777" w:rsidR="001C260D" w:rsidRPr="001C260D" w:rsidRDefault="001C260D" w:rsidP="001C260D">
            <w:pPr>
              <w:spacing w:after="0" w:line="240" w:lineRule="auto"/>
              <w:jc w:val="both"/>
              <w:rPr>
                <w:rFonts w:ascii="Times New Roman" w:eastAsia="Times New Roman" w:hAnsi="Times New Roman"/>
                <w:sz w:val="24"/>
                <w:szCs w:val="24"/>
              </w:rPr>
            </w:pPr>
          </w:p>
          <w:p w14:paraId="5547FAA4" w14:textId="77777777" w:rsidR="001C260D" w:rsidRPr="001C260D" w:rsidRDefault="001C260D" w:rsidP="001C260D">
            <w:pPr>
              <w:spacing w:after="0" w:line="240" w:lineRule="auto"/>
              <w:jc w:val="both"/>
              <w:rPr>
                <w:rFonts w:ascii="Times New Roman" w:eastAsia="Times New Roman" w:hAnsi="Times New Roman"/>
                <w:sz w:val="24"/>
                <w:szCs w:val="24"/>
              </w:rPr>
            </w:pPr>
          </w:p>
          <w:p w14:paraId="45673AD9" w14:textId="77777777" w:rsidR="001C260D" w:rsidRPr="001C260D" w:rsidRDefault="001C260D" w:rsidP="001C260D">
            <w:pPr>
              <w:spacing w:after="0" w:line="240" w:lineRule="auto"/>
              <w:jc w:val="both"/>
              <w:rPr>
                <w:rFonts w:ascii="Times New Roman" w:eastAsia="Times New Roman" w:hAnsi="Times New Roman"/>
                <w:sz w:val="24"/>
                <w:szCs w:val="24"/>
              </w:rPr>
            </w:pPr>
          </w:p>
          <w:p w14:paraId="2449656F" w14:textId="77777777" w:rsidR="001C260D" w:rsidRPr="001C260D" w:rsidRDefault="001C260D" w:rsidP="001C260D">
            <w:pPr>
              <w:spacing w:after="0" w:line="240" w:lineRule="auto"/>
              <w:jc w:val="both"/>
              <w:rPr>
                <w:rFonts w:ascii="Times New Roman" w:eastAsia="Times New Roman" w:hAnsi="Times New Roman"/>
                <w:sz w:val="24"/>
                <w:szCs w:val="24"/>
              </w:rPr>
            </w:pPr>
          </w:p>
          <w:p w14:paraId="2EC51B8E" w14:textId="77777777" w:rsidR="001C260D" w:rsidRPr="001C260D" w:rsidRDefault="001C260D" w:rsidP="001C260D">
            <w:pPr>
              <w:spacing w:after="0" w:line="240" w:lineRule="auto"/>
              <w:jc w:val="both"/>
              <w:rPr>
                <w:rFonts w:ascii="Times New Roman" w:eastAsia="Times New Roman" w:hAnsi="Times New Roman"/>
                <w:sz w:val="24"/>
                <w:szCs w:val="24"/>
              </w:rPr>
            </w:pPr>
          </w:p>
          <w:p w14:paraId="5ABEF452" w14:textId="77777777" w:rsidR="001C260D" w:rsidRPr="001C260D" w:rsidRDefault="001C260D" w:rsidP="001C260D">
            <w:pPr>
              <w:spacing w:after="0" w:line="240" w:lineRule="auto"/>
              <w:jc w:val="both"/>
              <w:rPr>
                <w:rFonts w:ascii="Times New Roman" w:eastAsia="Times New Roman" w:hAnsi="Times New Roman"/>
                <w:sz w:val="24"/>
                <w:szCs w:val="24"/>
              </w:rPr>
            </w:pPr>
          </w:p>
          <w:p w14:paraId="6AAFD08B" w14:textId="77777777" w:rsidR="001C260D" w:rsidRPr="001C260D" w:rsidRDefault="001C260D" w:rsidP="001C260D">
            <w:pPr>
              <w:spacing w:after="0" w:line="240" w:lineRule="auto"/>
              <w:jc w:val="both"/>
              <w:rPr>
                <w:rFonts w:ascii="Times New Roman" w:eastAsia="Times New Roman" w:hAnsi="Times New Roman"/>
                <w:sz w:val="24"/>
                <w:szCs w:val="24"/>
              </w:rPr>
            </w:pPr>
          </w:p>
          <w:p w14:paraId="75E04DC4" w14:textId="77777777" w:rsidR="001C260D" w:rsidRPr="001C260D" w:rsidRDefault="001C260D" w:rsidP="001C260D">
            <w:pPr>
              <w:spacing w:after="0" w:line="240" w:lineRule="auto"/>
              <w:jc w:val="both"/>
              <w:rPr>
                <w:rFonts w:ascii="Times New Roman" w:eastAsia="Times New Roman" w:hAnsi="Times New Roman"/>
                <w:sz w:val="24"/>
                <w:szCs w:val="24"/>
              </w:rPr>
            </w:pPr>
          </w:p>
          <w:p w14:paraId="39146046"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Nuoseklus karjeros plano veiklų vykdymas įtraukiant visus bendruomenės narius.</w:t>
            </w:r>
          </w:p>
          <w:p w14:paraId="5DBE31DF" w14:textId="77777777" w:rsidR="001C260D" w:rsidRPr="001C260D" w:rsidRDefault="001C260D" w:rsidP="001C260D">
            <w:pPr>
              <w:spacing w:after="0" w:line="240" w:lineRule="auto"/>
              <w:jc w:val="both"/>
              <w:rPr>
                <w:rFonts w:ascii="Times New Roman" w:eastAsia="Times New Roman" w:hAnsi="Times New Roman"/>
                <w:sz w:val="24"/>
                <w:szCs w:val="24"/>
              </w:rPr>
            </w:pPr>
          </w:p>
          <w:p w14:paraId="648C2D0C" w14:textId="77777777" w:rsidR="001C260D" w:rsidRPr="001C260D" w:rsidRDefault="001C260D" w:rsidP="001C260D">
            <w:pPr>
              <w:spacing w:after="0" w:line="240" w:lineRule="auto"/>
              <w:jc w:val="both"/>
              <w:rPr>
                <w:rFonts w:ascii="Times New Roman" w:eastAsia="Times New Roman" w:hAnsi="Times New Roman"/>
                <w:sz w:val="24"/>
                <w:szCs w:val="24"/>
              </w:rPr>
            </w:pPr>
          </w:p>
          <w:p w14:paraId="70A91AEB" w14:textId="77777777" w:rsidR="001C260D" w:rsidRPr="001C260D" w:rsidRDefault="001C260D" w:rsidP="001C260D">
            <w:pPr>
              <w:spacing w:after="0" w:line="240" w:lineRule="auto"/>
              <w:jc w:val="both"/>
              <w:rPr>
                <w:rFonts w:ascii="Times New Roman" w:eastAsia="Times New Roman" w:hAnsi="Times New Roman"/>
                <w:sz w:val="24"/>
                <w:szCs w:val="24"/>
              </w:rPr>
            </w:pPr>
          </w:p>
          <w:p w14:paraId="227AA95A" w14:textId="77777777" w:rsidR="001C260D" w:rsidRPr="001C260D" w:rsidRDefault="001C260D" w:rsidP="001C260D">
            <w:pPr>
              <w:spacing w:after="0" w:line="240" w:lineRule="auto"/>
              <w:jc w:val="both"/>
              <w:rPr>
                <w:rFonts w:ascii="Times New Roman" w:eastAsia="Times New Roman" w:hAnsi="Times New Roman"/>
                <w:sz w:val="24"/>
                <w:szCs w:val="24"/>
              </w:rPr>
            </w:pPr>
          </w:p>
          <w:p w14:paraId="56BF9E76" w14:textId="77777777" w:rsidR="001C260D" w:rsidRPr="001C260D" w:rsidRDefault="001C260D" w:rsidP="001C260D">
            <w:pPr>
              <w:spacing w:after="0" w:line="240" w:lineRule="auto"/>
              <w:jc w:val="both"/>
              <w:rPr>
                <w:rFonts w:ascii="Times New Roman" w:eastAsia="Times New Roman" w:hAnsi="Times New Roman"/>
                <w:sz w:val="24"/>
                <w:szCs w:val="24"/>
              </w:rPr>
            </w:pPr>
          </w:p>
          <w:p w14:paraId="102EFAA0" w14:textId="77777777" w:rsidR="001C260D" w:rsidRPr="001C260D" w:rsidRDefault="001C260D" w:rsidP="001C260D">
            <w:pPr>
              <w:spacing w:after="0" w:line="240" w:lineRule="auto"/>
              <w:jc w:val="both"/>
              <w:rPr>
                <w:rFonts w:ascii="Times New Roman" w:eastAsia="Times New Roman" w:hAnsi="Times New Roman"/>
                <w:sz w:val="24"/>
                <w:szCs w:val="24"/>
              </w:rPr>
            </w:pPr>
          </w:p>
          <w:p w14:paraId="755172DC" w14:textId="77777777" w:rsidR="001C260D" w:rsidRPr="001C260D" w:rsidRDefault="001C260D" w:rsidP="001C260D">
            <w:pPr>
              <w:spacing w:after="0" w:line="240" w:lineRule="auto"/>
              <w:jc w:val="both"/>
              <w:rPr>
                <w:rFonts w:ascii="Times New Roman" w:eastAsia="Times New Roman" w:hAnsi="Times New Roman"/>
                <w:sz w:val="24"/>
                <w:szCs w:val="24"/>
              </w:rPr>
            </w:pPr>
          </w:p>
          <w:p w14:paraId="50B05E9A" w14:textId="77777777" w:rsidR="001C260D" w:rsidRPr="001C260D" w:rsidRDefault="001C260D" w:rsidP="001C260D">
            <w:pPr>
              <w:spacing w:after="0" w:line="240" w:lineRule="auto"/>
              <w:jc w:val="both"/>
              <w:rPr>
                <w:rFonts w:ascii="Times New Roman" w:eastAsia="Times New Roman" w:hAnsi="Times New Roman"/>
                <w:sz w:val="24"/>
                <w:szCs w:val="24"/>
              </w:rPr>
            </w:pPr>
          </w:p>
          <w:p w14:paraId="192A1D61" w14:textId="77777777" w:rsidR="001C260D" w:rsidRPr="001C260D" w:rsidRDefault="001C260D" w:rsidP="001C260D">
            <w:pPr>
              <w:spacing w:after="0" w:line="240" w:lineRule="auto"/>
              <w:jc w:val="both"/>
              <w:rPr>
                <w:rFonts w:ascii="Times New Roman" w:eastAsia="Times New Roman" w:hAnsi="Times New Roman"/>
                <w:sz w:val="24"/>
                <w:szCs w:val="24"/>
              </w:rPr>
            </w:pPr>
          </w:p>
          <w:p w14:paraId="7FB5C722" w14:textId="77777777" w:rsidR="001C260D" w:rsidRPr="001C260D" w:rsidRDefault="001C260D" w:rsidP="001C260D">
            <w:pPr>
              <w:spacing w:after="0" w:line="240" w:lineRule="auto"/>
              <w:jc w:val="both"/>
              <w:rPr>
                <w:rFonts w:ascii="Times New Roman" w:eastAsia="Times New Roman" w:hAnsi="Times New Roman"/>
                <w:sz w:val="24"/>
                <w:szCs w:val="24"/>
              </w:rPr>
            </w:pPr>
          </w:p>
          <w:p w14:paraId="7BA56CB1" w14:textId="77777777" w:rsidR="001C260D" w:rsidRPr="001C260D" w:rsidRDefault="001C260D" w:rsidP="001C260D">
            <w:pPr>
              <w:spacing w:after="0" w:line="240" w:lineRule="auto"/>
              <w:jc w:val="both"/>
              <w:rPr>
                <w:rFonts w:ascii="Times New Roman" w:eastAsia="Times New Roman" w:hAnsi="Times New Roman"/>
                <w:sz w:val="24"/>
                <w:szCs w:val="24"/>
              </w:rPr>
            </w:pPr>
          </w:p>
          <w:p w14:paraId="1447C08F" w14:textId="77777777" w:rsidR="001C260D" w:rsidRPr="001C260D" w:rsidRDefault="001C260D" w:rsidP="001C260D">
            <w:pPr>
              <w:spacing w:after="0" w:line="240" w:lineRule="auto"/>
              <w:jc w:val="both"/>
              <w:rPr>
                <w:rFonts w:ascii="Times New Roman" w:eastAsia="Times New Roman" w:hAnsi="Times New Roman"/>
                <w:sz w:val="24"/>
                <w:szCs w:val="24"/>
              </w:rPr>
            </w:pPr>
            <w:r w:rsidRPr="001C260D">
              <w:rPr>
                <w:rFonts w:ascii="Times New Roman" w:eastAsia="Times New Roman" w:hAnsi="Times New Roman"/>
                <w:bCs/>
                <w:sz w:val="24"/>
                <w:szCs w:val="24"/>
              </w:rPr>
              <w:t xml:space="preserve">Aktyvinama mokinių lyderystė. </w:t>
            </w:r>
            <w:r w:rsidRPr="001C260D">
              <w:rPr>
                <w:rFonts w:ascii="Times New Roman" w:eastAsia="Times New Roman" w:hAnsi="Times New Roman"/>
                <w:sz w:val="24"/>
                <w:szCs w:val="24"/>
              </w:rPr>
              <w:t>Mokinių savivaldos veiklų skatinimas.</w:t>
            </w:r>
          </w:p>
        </w:tc>
        <w:tc>
          <w:tcPr>
            <w:tcW w:w="2205" w:type="pct"/>
            <w:gridSpan w:val="2"/>
          </w:tcPr>
          <w:p w14:paraId="1FB2E3FA" w14:textId="77777777" w:rsidR="000E1BE8" w:rsidRDefault="000E1BE8" w:rsidP="000E1B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Plėtojama neformali veikla. Atsižvelgiant į neformalios veiklos įvairovę, sklaidą ir ataskaitas, patvirtinta </w:t>
            </w:r>
            <w:r w:rsidRPr="000E1BE8">
              <w:rPr>
                <w:rFonts w:ascii="Times New Roman" w:eastAsia="Times New Roman" w:hAnsi="Times New Roman"/>
                <w:sz w:val="24"/>
                <w:szCs w:val="24"/>
              </w:rPr>
              <w:t>organizacijos Kokybės ženklo paraiška</w:t>
            </w:r>
            <w:r w:rsidR="00EC2005">
              <w:rPr>
                <w:rFonts w:ascii="Times New Roman" w:eastAsia="Times New Roman" w:hAnsi="Times New Roman"/>
                <w:sz w:val="24"/>
                <w:szCs w:val="24"/>
              </w:rPr>
              <w:t xml:space="preserve"> (</w:t>
            </w:r>
            <w:proofErr w:type="spellStart"/>
            <w:r w:rsidR="00EC2005">
              <w:rPr>
                <w:rFonts w:ascii="Times New Roman" w:eastAsia="Times New Roman" w:hAnsi="Times New Roman"/>
                <w:sz w:val="24"/>
                <w:szCs w:val="24"/>
              </w:rPr>
              <w:t>nr.</w:t>
            </w:r>
            <w:proofErr w:type="spellEnd"/>
            <w:r w:rsidR="00EC2005">
              <w:rPr>
                <w:rFonts w:ascii="Times New Roman" w:eastAsia="Times New Roman" w:hAnsi="Times New Roman"/>
                <w:sz w:val="24"/>
                <w:szCs w:val="24"/>
              </w:rPr>
              <w:t xml:space="preserve"> </w:t>
            </w:r>
            <w:r w:rsidR="00EC2005" w:rsidRPr="000E1BE8">
              <w:rPr>
                <w:rFonts w:ascii="Times New Roman" w:eastAsia="Times New Roman" w:hAnsi="Times New Roman"/>
                <w:sz w:val="24"/>
                <w:szCs w:val="24"/>
              </w:rPr>
              <w:t>2020-1-LT02-ESC52-007054</w:t>
            </w:r>
            <w:r w:rsidR="00EC2005">
              <w:rPr>
                <w:rFonts w:ascii="Times New Roman" w:eastAsia="Times New Roman" w:hAnsi="Times New Roman"/>
                <w:sz w:val="24"/>
                <w:szCs w:val="24"/>
              </w:rPr>
              <w:t>)</w:t>
            </w:r>
            <w:r w:rsidRPr="000E1BE8">
              <w:rPr>
                <w:rFonts w:ascii="Times New Roman" w:eastAsia="Times New Roman" w:hAnsi="Times New Roman"/>
                <w:sz w:val="24"/>
                <w:szCs w:val="24"/>
              </w:rPr>
              <w:t xml:space="preserve">. </w:t>
            </w:r>
            <w:r w:rsidR="00EC2005">
              <w:rPr>
                <w:rFonts w:ascii="Times New Roman" w:eastAsia="Times New Roman" w:hAnsi="Times New Roman"/>
                <w:sz w:val="24"/>
                <w:szCs w:val="24"/>
              </w:rPr>
              <w:t>M</w:t>
            </w:r>
            <w:r w:rsidRPr="000E1BE8">
              <w:rPr>
                <w:rFonts w:ascii="Times New Roman" w:eastAsia="Times New Roman" w:hAnsi="Times New Roman"/>
                <w:sz w:val="24"/>
                <w:szCs w:val="24"/>
              </w:rPr>
              <w:t>okykla įgij</w:t>
            </w:r>
            <w:r>
              <w:rPr>
                <w:rFonts w:ascii="Times New Roman" w:eastAsia="Times New Roman" w:hAnsi="Times New Roman"/>
                <w:sz w:val="24"/>
                <w:szCs w:val="24"/>
              </w:rPr>
              <w:t>o</w:t>
            </w:r>
            <w:r w:rsidRPr="000E1BE8">
              <w:rPr>
                <w:rFonts w:ascii="Times New Roman" w:eastAsia="Times New Roman" w:hAnsi="Times New Roman"/>
                <w:sz w:val="24"/>
                <w:szCs w:val="24"/>
              </w:rPr>
              <w:t xml:space="preserve"> </w:t>
            </w:r>
            <w:r w:rsidR="00EC2005">
              <w:rPr>
                <w:rFonts w:ascii="Times New Roman" w:eastAsia="Times New Roman" w:hAnsi="Times New Roman"/>
                <w:sz w:val="24"/>
                <w:szCs w:val="24"/>
              </w:rPr>
              <w:t>priimančios organizacijos statusą</w:t>
            </w:r>
            <w:r w:rsidRPr="000E1BE8">
              <w:rPr>
                <w:rFonts w:ascii="Times New Roman" w:eastAsia="Times New Roman" w:hAnsi="Times New Roman"/>
                <w:sz w:val="24"/>
                <w:szCs w:val="24"/>
              </w:rPr>
              <w:t xml:space="preserve"> savanoriškai veiklai 2 ilgalaikiams savanoria</w:t>
            </w:r>
            <w:r>
              <w:rPr>
                <w:rFonts w:ascii="Times New Roman" w:eastAsia="Times New Roman" w:hAnsi="Times New Roman"/>
                <w:sz w:val="24"/>
                <w:szCs w:val="24"/>
              </w:rPr>
              <w:t>ms.</w:t>
            </w:r>
            <w:r w:rsidRPr="000E1BE8">
              <w:rPr>
                <w:rFonts w:ascii="Times New Roman" w:eastAsia="Times New Roman" w:hAnsi="Times New Roman"/>
                <w:sz w:val="24"/>
                <w:szCs w:val="24"/>
              </w:rPr>
              <w:t xml:space="preserve"> </w:t>
            </w:r>
            <w:r>
              <w:rPr>
                <w:rFonts w:ascii="Times New Roman" w:eastAsia="Times New Roman" w:hAnsi="Times New Roman"/>
                <w:sz w:val="24"/>
                <w:szCs w:val="24"/>
              </w:rPr>
              <w:t xml:space="preserve">Naujai pasirašytas ir akredituotas tarptautinis savanorystės projektas „Naujos galimybės“ bendradarbiaujant su Jaunimo tarnybos bendradarbiavimo agentūra. </w:t>
            </w:r>
            <w:r w:rsidR="00EC2005">
              <w:rPr>
                <w:rFonts w:ascii="Times New Roman" w:eastAsia="Times New Roman" w:hAnsi="Times New Roman"/>
                <w:sz w:val="24"/>
                <w:szCs w:val="24"/>
              </w:rPr>
              <w:t>60 proc. pedagogų</w:t>
            </w:r>
            <w:r>
              <w:rPr>
                <w:rFonts w:ascii="Times New Roman" w:eastAsia="Times New Roman" w:hAnsi="Times New Roman"/>
                <w:sz w:val="24"/>
                <w:szCs w:val="24"/>
              </w:rPr>
              <w:t xml:space="preserve"> įgyja naujų kompetencijų, tampa </w:t>
            </w:r>
            <w:proofErr w:type="spellStart"/>
            <w:r>
              <w:rPr>
                <w:rFonts w:ascii="Times New Roman" w:eastAsia="Times New Roman" w:hAnsi="Times New Roman"/>
                <w:sz w:val="24"/>
                <w:szCs w:val="24"/>
              </w:rPr>
              <w:t>tutoriais</w:t>
            </w:r>
            <w:proofErr w:type="spellEnd"/>
            <w:r>
              <w:rPr>
                <w:rFonts w:ascii="Times New Roman" w:eastAsia="Times New Roman" w:hAnsi="Times New Roman"/>
                <w:sz w:val="24"/>
                <w:szCs w:val="24"/>
              </w:rPr>
              <w:t xml:space="preserve"> ir mentoriais savanoriams iš užsienio ša</w:t>
            </w:r>
            <w:r w:rsidR="00EC2005">
              <w:rPr>
                <w:rFonts w:ascii="Times New Roman" w:eastAsia="Times New Roman" w:hAnsi="Times New Roman"/>
                <w:sz w:val="24"/>
                <w:szCs w:val="24"/>
              </w:rPr>
              <w:t xml:space="preserve">lių (Azerbaidžano, </w:t>
            </w:r>
            <w:proofErr w:type="spellStart"/>
            <w:r w:rsidR="00EC2005">
              <w:rPr>
                <w:rFonts w:ascii="Times New Roman" w:eastAsia="Times New Roman" w:hAnsi="Times New Roman"/>
                <w:sz w:val="24"/>
                <w:szCs w:val="24"/>
              </w:rPr>
              <w:t>Sakartvelo</w:t>
            </w:r>
            <w:proofErr w:type="spellEnd"/>
            <w:r w:rsidR="00EC2005">
              <w:rPr>
                <w:rFonts w:ascii="Times New Roman" w:eastAsia="Times New Roman" w:hAnsi="Times New Roman"/>
                <w:sz w:val="24"/>
                <w:szCs w:val="24"/>
              </w:rPr>
              <w:t>,</w:t>
            </w:r>
            <w:r>
              <w:rPr>
                <w:rFonts w:ascii="Times New Roman" w:eastAsia="Times New Roman" w:hAnsi="Times New Roman"/>
                <w:sz w:val="24"/>
                <w:szCs w:val="24"/>
              </w:rPr>
              <w:t xml:space="preserve"> Turkijos</w:t>
            </w:r>
            <w:r w:rsidR="00EC2005">
              <w:rPr>
                <w:rFonts w:ascii="Times New Roman" w:eastAsia="Times New Roman" w:hAnsi="Times New Roman"/>
                <w:sz w:val="24"/>
                <w:szCs w:val="24"/>
              </w:rPr>
              <w:t xml:space="preserve"> ir kt.</w:t>
            </w:r>
            <w:r>
              <w:rPr>
                <w:rFonts w:ascii="Times New Roman" w:eastAsia="Times New Roman" w:hAnsi="Times New Roman"/>
                <w:sz w:val="24"/>
                <w:szCs w:val="24"/>
              </w:rPr>
              <w:t xml:space="preserve">), </w:t>
            </w:r>
            <w:r w:rsidR="00EC2005">
              <w:rPr>
                <w:rFonts w:ascii="Times New Roman" w:eastAsia="Times New Roman" w:hAnsi="Times New Roman"/>
                <w:sz w:val="24"/>
                <w:szCs w:val="24"/>
              </w:rPr>
              <w:t>konsultuoja</w:t>
            </w:r>
            <w:r>
              <w:rPr>
                <w:rFonts w:ascii="Times New Roman" w:eastAsia="Times New Roman" w:hAnsi="Times New Roman"/>
                <w:sz w:val="24"/>
                <w:szCs w:val="24"/>
              </w:rPr>
              <w:t xml:space="preserve"> savanorius</w:t>
            </w:r>
            <w:r w:rsidR="00EC2005">
              <w:rPr>
                <w:rFonts w:ascii="Times New Roman" w:eastAsia="Times New Roman" w:hAnsi="Times New Roman"/>
                <w:sz w:val="24"/>
                <w:szCs w:val="24"/>
              </w:rPr>
              <w:t>, atvykusius savanoriauti į įvairias Lietuvos įstaigas)</w:t>
            </w:r>
            <w:r>
              <w:rPr>
                <w:rFonts w:ascii="Times New Roman" w:eastAsia="Times New Roman" w:hAnsi="Times New Roman"/>
                <w:sz w:val="24"/>
                <w:szCs w:val="24"/>
              </w:rPr>
              <w:t>.</w:t>
            </w:r>
          </w:p>
          <w:p w14:paraId="2CE09FE0" w14:textId="77777777" w:rsidR="001C260D" w:rsidRPr="001C260D" w:rsidRDefault="00EC2005" w:rsidP="001C2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Vyko 3 tarptautiniai </w:t>
            </w:r>
            <w:proofErr w:type="spellStart"/>
            <w:r w:rsidR="004F063E" w:rsidRPr="00EC2005">
              <w:rPr>
                <w:rFonts w:ascii="Times New Roman" w:eastAsia="Times New Roman" w:hAnsi="Times New Roman"/>
                <w:sz w:val="24"/>
                <w:szCs w:val="24"/>
              </w:rPr>
              <w:t>eTwinning</w:t>
            </w:r>
            <w:proofErr w:type="spellEnd"/>
            <w:r w:rsidR="004F063E">
              <w:rPr>
                <w:rFonts w:ascii="Times New Roman" w:eastAsia="Times New Roman" w:hAnsi="Times New Roman"/>
                <w:sz w:val="24"/>
                <w:szCs w:val="24"/>
              </w:rPr>
              <w:t xml:space="preserve"> </w:t>
            </w:r>
            <w:r>
              <w:rPr>
                <w:rFonts w:ascii="Times New Roman" w:eastAsia="Times New Roman" w:hAnsi="Times New Roman"/>
                <w:sz w:val="24"/>
                <w:szCs w:val="24"/>
              </w:rPr>
              <w:t>projektai: „Tradiciniai menai mano ateičiai“</w:t>
            </w:r>
            <w:r w:rsidR="004F063E">
              <w:rPr>
                <w:rFonts w:ascii="Times New Roman" w:eastAsia="Times New Roman" w:hAnsi="Times New Roman"/>
                <w:sz w:val="24"/>
                <w:szCs w:val="24"/>
              </w:rPr>
              <w:t>,</w:t>
            </w:r>
            <w:r>
              <w:rPr>
                <w:rFonts w:ascii="Times New Roman" w:eastAsia="Times New Roman" w:hAnsi="Times New Roman"/>
                <w:sz w:val="24"/>
                <w:szCs w:val="24"/>
              </w:rPr>
              <w:t xml:space="preserve"> „</w:t>
            </w:r>
            <w:r w:rsidR="004F063E">
              <w:rPr>
                <w:rFonts w:ascii="Times New Roman" w:eastAsia="Times New Roman" w:hAnsi="Times New Roman"/>
                <w:sz w:val="24"/>
                <w:szCs w:val="24"/>
              </w:rPr>
              <w:t>Saugesnis internetas“,</w:t>
            </w:r>
            <w:r w:rsidRPr="007C0F63">
              <w:rPr>
                <w:rFonts w:ascii="Times New Roman" w:eastAsia="Times New Roman" w:hAnsi="Times New Roman"/>
                <w:sz w:val="24"/>
                <w:szCs w:val="24"/>
              </w:rPr>
              <w:t xml:space="preserve"> </w:t>
            </w:r>
            <w:r>
              <w:rPr>
                <w:rFonts w:ascii="Times New Roman" w:eastAsia="Times New Roman" w:hAnsi="Times New Roman"/>
                <w:sz w:val="24"/>
                <w:szCs w:val="24"/>
              </w:rPr>
              <w:t>„</w:t>
            </w:r>
            <w:r w:rsidRPr="007C0F63">
              <w:rPr>
                <w:rFonts w:ascii="Times New Roman" w:eastAsia="Times New Roman" w:hAnsi="Times New Roman"/>
                <w:sz w:val="24"/>
                <w:szCs w:val="24"/>
              </w:rPr>
              <w:t>Žinodamas apie savo praeitį, tvirtai sutiksiu ateitį</w:t>
            </w:r>
            <w:r>
              <w:rPr>
                <w:rFonts w:ascii="Times New Roman" w:eastAsia="Times New Roman" w:hAnsi="Times New Roman"/>
                <w:sz w:val="24"/>
                <w:szCs w:val="24"/>
              </w:rPr>
              <w:t>“</w:t>
            </w:r>
            <w:r w:rsidRPr="007C0F63">
              <w:rPr>
                <w:rFonts w:ascii="Times New Roman" w:eastAsia="Times New Roman" w:hAnsi="Times New Roman"/>
                <w:sz w:val="24"/>
                <w:szCs w:val="24"/>
              </w:rPr>
              <w:t>.</w:t>
            </w:r>
            <w:r>
              <w:rPr>
                <w:rFonts w:ascii="Times New Roman" w:eastAsia="Times New Roman" w:hAnsi="Times New Roman"/>
                <w:sz w:val="24"/>
                <w:szCs w:val="24"/>
              </w:rPr>
              <w:t xml:space="preserve"> </w:t>
            </w:r>
            <w:r w:rsidR="004F063E">
              <w:rPr>
                <w:rFonts w:ascii="Times New Roman" w:eastAsia="Times New Roman" w:hAnsi="Times New Roman"/>
                <w:sz w:val="24"/>
                <w:szCs w:val="24"/>
              </w:rPr>
              <w:t xml:space="preserve">100 proc. mokinių, dalyvavusių projektuose, </w:t>
            </w:r>
            <w:r w:rsidRPr="007C0F63">
              <w:rPr>
                <w:rFonts w:ascii="Times New Roman" w:eastAsia="Times New Roman" w:hAnsi="Times New Roman"/>
                <w:sz w:val="24"/>
                <w:szCs w:val="24"/>
              </w:rPr>
              <w:t xml:space="preserve">ugdėsi bendravimo anglų kalba gebėjimus, gilino IT žinias, plėtė žinias </w:t>
            </w:r>
            <w:r w:rsidRPr="007C0F63">
              <w:rPr>
                <w:rFonts w:ascii="Times New Roman" w:eastAsia="Times New Roman" w:hAnsi="Times New Roman"/>
                <w:sz w:val="24"/>
                <w:szCs w:val="24"/>
              </w:rPr>
              <w:lastRenderedPageBreak/>
              <w:t>apie savo ir kitas šalis, jų istoriją, tradicijas ir papročius.</w:t>
            </w:r>
          </w:p>
          <w:p w14:paraId="406214BD" w14:textId="77777777" w:rsidR="001C260D" w:rsidRPr="001C260D" w:rsidRDefault="001C260D" w:rsidP="001C260D">
            <w:pPr>
              <w:suppressAutoHyphens/>
              <w:spacing w:after="0" w:line="240" w:lineRule="auto"/>
              <w:jc w:val="both"/>
              <w:rPr>
                <w:rFonts w:ascii="Times New Roman" w:eastAsia="Times New Roman" w:hAnsi="Times New Roman"/>
                <w:sz w:val="24"/>
                <w:szCs w:val="24"/>
                <w:lang w:eastAsia="lt-LT"/>
              </w:rPr>
            </w:pPr>
            <w:r w:rsidRPr="001C260D">
              <w:rPr>
                <w:rFonts w:ascii="Times New Roman" w:eastAsia="Times New Roman" w:hAnsi="Times New Roman"/>
                <w:sz w:val="24"/>
                <w:szCs w:val="24"/>
                <w:lang w:eastAsia="ar-SA"/>
              </w:rPr>
              <w:t>Panaudojama 100 proc. mokinio krepšelio lėšų skirt</w:t>
            </w:r>
            <w:r w:rsidR="004F063E">
              <w:rPr>
                <w:rFonts w:ascii="Times New Roman" w:eastAsia="Times New Roman" w:hAnsi="Times New Roman"/>
                <w:sz w:val="24"/>
                <w:szCs w:val="24"/>
                <w:lang w:eastAsia="ar-SA"/>
              </w:rPr>
              <w:t>ų</w:t>
            </w:r>
            <w:r w:rsidRPr="001C260D">
              <w:rPr>
                <w:rFonts w:ascii="Times New Roman" w:eastAsia="Times New Roman" w:hAnsi="Times New Roman"/>
                <w:sz w:val="24"/>
                <w:szCs w:val="24"/>
                <w:lang w:eastAsia="ar-SA"/>
              </w:rPr>
              <w:t xml:space="preserve"> valandų. 9</w:t>
            </w:r>
            <w:r w:rsidR="004F063E">
              <w:rPr>
                <w:rFonts w:ascii="Times New Roman" w:eastAsia="Times New Roman" w:hAnsi="Times New Roman"/>
                <w:sz w:val="24"/>
                <w:szCs w:val="24"/>
                <w:lang w:eastAsia="ar-SA"/>
              </w:rPr>
              <w:t>0</w:t>
            </w:r>
            <w:r w:rsidRPr="001C260D">
              <w:rPr>
                <w:rFonts w:ascii="Times New Roman" w:eastAsia="Times New Roman" w:hAnsi="Times New Roman"/>
                <w:sz w:val="24"/>
                <w:szCs w:val="24"/>
                <w:lang w:eastAsia="ar-SA"/>
              </w:rPr>
              <w:t xml:space="preserve"> proc. mokinių dalyvauja neformaliajame švietime.</w:t>
            </w:r>
            <w:r w:rsidR="000D36FB">
              <w:rPr>
                <w:rFonts w:ascii="Times New Roman" w:eastAsia="Times New Roman" w:hAnsi="Times New Roman"/>
                <w:sz w:val="24"/>
                <w:szCs w:val="24"/>
                <w:lang w:eastAsia="ar-SA"/>
              </w:rPr>
              <w:t xml:space="preserve"> 100 proc. lėšų skirta Kultūros krepšelio ir Kultūros paso veikloms. </w:t>
            </w:r>
            <w:r w:rsidRPr="001C260D">
              <w:rPr>
                <w:rFonts w:ascii="Times New Roman" w:eastAsia="Times New Roman" w:hAnsi="Times New Roman"/>
                <w:sz w:val="24"/>
                <w:szCs w:val="24"/>
                <w:lang w:eastAsia="ar-SA"/>
              </w:rPr>
              <w:t>Kūrybiškam mokinių laisvala</w:t>
            </w:r>
            <w:r w:rsidR="004F063E">
              <w:rPr>
                <w:rFonts w:ascii="Times New Roman" w:eastAsia="Times New Roman" w:hAnsi="Times New Roman"/>
                <w:sz w:val="24"/>
                <w:szCs w:val="24"/>
                <w:lang w:eastAsia="ar-SA"/>
              </w:rPr>
              <w:t>ikio užimtumui yra organizuojam</w:t>
            </w:r>
            <w:r w:rsidR="000D36FB">
              <w:rPr>
                <w:rFonts w:ascii="Times New Roman" w:eastAsia="Times New Roman" w:hAnsi="Times New Roman"/>
                <w:sz w:val="24"/>
                <w:szCs w:val="24"/>
                <w:lang w:eastAsia="ar-SA"/>
              </w:rPr>
              <w:t>a</w:t>
            </w:r>
            <w:r w:rsidRPr="001C260D">
              <w:rPr>
                <w:rFonts w:ascii="Times New Roman" w:eastAsia="Times New Roman" w:hAnsi="Times New Roman"/>
                <w:sz w:val="24"/>
                <w:szCs w:val="24"/>
                <w:lang w:eastAsia="ar-SA"/>
              </w:rPr>
              <w:t xml:space="preserve"> 2</w:t>
            </w:r>
            <w:r w:rsidR="004F063E">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neformaliojo ugdymo būrelių </w:t>
            </w:r>
            <w:r w:rsidR="004F063E">
              <w:rPr>
                <w:rFonts w:ascii="Times New Roman" w:eastAsia="Times New Roman" w:hAnsi="Times New Roman"/>
                <w:sz w:val="24"/>
                <w:szCs w:val="24"/>
                <w:lang w:eastAsia="ar-SA"/>
              </w:rPr>
              <w:t xml:space="preserve">veikla </w:t>
            </w:r>
            <w:r w:rsidRPr="001C260D">
              <w:rPr>
                <w:rFonts w:ascii="Times New Roman" w:eastAsia="Times New Roman" w:hAnsi="Times New Roman"/>
                <w:sz w:val="24"/>
                <w:szCs w:val="24"/>
                <w:lang w:eastAsia="ar-SA"/>
              </w:rPr>
              <w:t>mokykloje ir 9 – ikimokyk</w:t>
            </w:r>
            <w:r w:rsidR="000D36FB">
              <w:rPr>
                <w:rFonts w:ascii="Times New Roman" w:eastAsia="Times New Roman" w:hAnsi="Times New Roman"/>
                <w:sz w:val="24"/>
                <w:szCs w:val="24"/>
                <w:lang w:eastAsia="ar-SA"/>
              </w:rPr>
              <w:t>linio ugdymo skyriuje. Atliktas tyrimas</w:t>
            </w:r>
            <w:r w:rsidRPr="001C260D">
              <w:rPr>
                <w:rFonts w:ascii="Times New Roman" w:eastAsia="Times New Roman" w:hAnsi="Times New Roman"/>
                <w:sz w:val="24"/>
                <w:szCs w:val="24"/>
                <w:lang w:eastAsia="ar-SA"/>
              </w:rPr>
              <w:t xml:space="preserve"> </w:t>
            </w:r>
            <w:r w:rsidR="000D36FB">
              <w:rPr>
                <w:rFonts w:ascii="Times New Roman" w:eastAsia="Times New Roman" w:hAnsi="Times New Roman"/>
                <w:sz w:val="24"/>
                <w:szCs w:val="24"/>
                <w:lang w:eastAsia="ar-SA"/>
              </w:rPr>
              <w:t>„</w:t>
            </w:r>
            <w:r w:rsidR="000D36FB" w:rsidRPr="000D36FB">
              <w:rPr>
                <w:rFonts w:ascii="Times New Roman" w:eastAsia="Times New Roman" w:hAnsi="Times New Roman"/>
                <w:sz w:val="24"/>
                <w:szCs w:val="24"/>
                <w:lang w:eastAsia="ar-SA"/>
              </w:rPr>
              <w:t>Neformaliojo švietimo ir renginių organizavimo formos, padedančios skatinti mokinio saviraišką, iniciatyvą ir lyderystę</w:t>
            </w:r>
            <w:r w:rsidRPr="001C260D">
              <w:rPr>
                <w:rFonts w:ascii="Times New Roman" w:eastAsia="Times New Roman" w:hAnsi="Times New Roman"/>
                <w:sz w:val="24"/>
                <w:szCs w:val="24"/>
                <w:lang w:eastAsia="ar-SA"/>
              </w:rPr>
              <w:t>“</w:t>
            </w:r>
            <w:r w:rsidR="000D36FB">
              <w:rPr>
                <w:rFonts w:ascii="Times New Roman" w:eastAsia="Times New Roman" w:hAnsi="Times New Roman"/>
                <w:sz w:val="24"/>
                <w:szCs w:val="24"/>
                <w:lang w:eastAsia="ar-SA"/>
              </w:rPr>
              <w:t xml:space="preserve">. Pateiktos </w:t>
            </w:r>
            <w:r w:rsidR="00C139EE">
              <w:rPr>
                <w:rFonts w:ascii="Times New Roman" w:eastAsia="Times New Roman" w:hAnsi="Times New Roman"/>
                <w:sz w:val="24"/>
                <w:szCs w:val="24"/>
                <w:lang w:eastAsia="ar-SA"/>
              </w:rPr>
              <w:t>rekomendacijos</w:t>
            </w:r>
            <w:r w:rsidR="00BB5A81">
              <w:rPr>
                <w:rFonts w:ascii="Times New Roman" w:eastAsia="Times New Roman" w:hAnsi="Times New Roman"/>
                <w:sz w:val="24"/>
                <w:szCs w:val="24"/>
                <w:lang w:eastAsia="ar-SA"/>
              </w:rPr>
              <w:t xml:space="preserve"> pedagogams, aptartos </w:t>
            </w:r>
            <w:r w:rsidR="00BB5A81" w:rsidRPr="00BB5A81">
              <w:rPr>
                <w:rFonts w:ascii="Times New Roman" w:eastAsia="Times New Roman" w:hAnsi="Times New Roman"/>
                <w:sz w:val="24"/>
                <w:szCs w:val="24"/>
                <w:lang w:eastAsia="ar-SA"/>
              </w:rPr>
              <w:t>formos, padedančios skatinti mokinių saviraišką</w:t>
            </w:r>
            <w:r w:rsidRPr="001C260D">
              <w:rPr>
                <w:rFonts w:ascii="Times New Roman" w:eastAsia="Times New Roman" w:hAnsi="Times New Roman"/>
                <w:sz w:val="24"/>
                <w:szCs w:val="24"/>
                <w:lang w:eastAsia="ar-SA"/>
              </w:rPr>
              <w:t>.</w:t>
            </w:r>
          </w:p>
          <w:p w14:paraId="0DC271A0" w14:textId="77777777" w:rsidR="00BB5A81" w:rsidRDefault="001C260D" w:rsidP="00BB5A81">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100 proc. mokinių, pasirengė karjeros planą. 8–10 klasių mokinių dalyvauja profesinio orientavimo edukacijose. 10 klasių mokiniams atliktas pilnas profesinio pasirinkimo koordinavimas. 9– 10 klasių mokiniams atliktas </w:t>
            </w:r>
            <w:proofErr w:type="spellStart"/>
            <w:r w:rsidRPr="001C260D">
              <w:rPr>
                <w:rFonts w:ascii="Times New Roman" w:eastAsia="Times New Roman" w:hAnsi="Times New Roman"/>
                <w:sz w:val="24"/>
                <w:szCs w:val="24"/>
              </w:rPr>
              <w:t>Hollando</w:t>
            </w:r>
            <w:proofErr w:type="spellEnd"/>
            <w:r w:rsidRPr="001C260D">
              <w:rPr>
                <w:rFonts w:ascii="Times New Roman" w:eastAsia="Times New Roman" w:hAnsi="Times New Roman"/>
                <w:sz w:val="24"/>
                <w:szCs w:val="24"/>
              </w:rPr>
              <w:t xml:space="preserve"> profesinio pasirinkimo klausimyno interpretavimas ir duotos individualios rašytinės rekomendacijos dėl tolesnės karjeros galimybių. 100 proc. 5–10 klasių mokinių dalyvauja savanoriškose veiklose. </w:t>
            </w:r>
            <w:r w:rsidR="00BB5A81">
              <w:rPr>
                <w:rFonts w:ascii="Times New Roman" w:eastAsia="Times New Roman" w:hAnsi="Times New Roman"/>
                <w:sz w:val="24"/>
                <w:szCs w:val="24"/>
              </w:rPr>
              <w:t xml:space="preserve">Ikimokyklinio ugdymo skyriuje vykdytas </w:t>
            </w:r>
            <w:r w:rsidR="00BB5A81" w:rsidRPr="00BB5A81">
              <w:rPr>
                <w:rFonts w:ascii="Times New Roman" w:eastAsia="Times New Roman" w:hAnsi="Times New Roman"/>
                <w:sz w:val="24"/>
                <w:szCs w:val="24"/>
              </w:rPr>
              <w:t xml:space="preserve">ilgalaikis projektas </w:t>
            </w:r>
            <w:r w:rsidR="00BB5A81">
              <w:rPr>
                <w:rFonts w:ascii="Times New Roman" w:eastAsia="Times New Roman" w:hAnsi="Times New Roman"/>
                <w:sz w:val="24"/>
                <w:szCs w:val="24"/>
              </w:rPr>
              <w:t>„Kuo užaugus būti?“</w:t>
            </w:r>
          </w:p>
          <w:p w14:paraId="778DCE3B" w14:textId="77777777" w:rsidR="001C260D" w:rsidRPr="001C260D" w:rsidRDefault="001C260D" w:rsidP="00E16EEA">
            <w:pPr>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rPr>
              <w:t xml:space="preserve">Mokinių iniciatyva įrengta </w:t>
            </w:r>
            <w:r w:rsidR="00E16EEA">
              <w:rPr>
                <w:rFonts w:ascii="Times New Roman" w:eastAsia="Times New Roman" w:hAnsi="Times New Roman"/>
                <w:sz w:val="24"/>
                <w:szCs w:val="24"/>
              </w:rPr>
              <w:t>lauko klasė, atnaujinta laisvalaikio IKT svetainė.</w:t>
            </w:r>
          </w:p>
        </w:tc>
      </w:tr>
      <w:tr w:rsidR="001C260D" w:rsidRPr="001C260D" w14:paraId="4AC245BC" w14:textId="77777777" w:rsidTr="001C260D">
        <w:tc>
          <w:tcPr>
            <w:tcW w:w="5000" w:type="pct"/>
            <w:gridSpan w:val="4"/>
          </w:tcPr>
          <w:p w14:paraId="6DD62124" w14:textId="77777777" w:rsidR="001C260D" w:rsidRPr="001C260D" w:rsidRDefault="001C260D" w:rsidP="001C260D">
            <w:pPr>
              <w:tabs>
                <w:tab w:val="left" w:pos="993"/>
              </w:tabs>
              <w:suppressAutoHyphens/>
              <w:snapToGrid w:val="0"/>
              <w:spacing w:after="0" w:line="240" w:lineRule="auto"/>
              <w:jc w:val="both"/>
              <w:rPr>
                <w:rFonts w:ascii="Times New Roman" w:eastAsia="Times New Roman" w:hAnsi="Times New Roman"/>
                <w:b/>
                <w:bCs/>
                <w:sz w:val="24"/>
                <w:szCs w:val="24"/>
              </w:rPr>
            </w:pPr>
            <w:r w:rsidRPr="001C260D">
              <w:rPr>
                <w:rFonts w:ascii="Times New Roman" w:eastAsia="Times New Roman" w:hAnsi="Times New Roman" w:cs="Tahoma"/>
                <w:b/>
                <w:bCs/>
                <w:sz w:val="24"/>
                <w:szCs w:val="24"/>
              </w:rPr>
              <w:lastRenderedPageBreak/>
              <w:t xml:space="preserve">3 TIKSLAS. </w:t>
            </w:r>
            <w:r w:rsidRPr="001C260D">
              <w:rPr>
                <w:rFonts w:ascii="Times New Roman" w:eastAsia="Times New Roman" w:hAnsi="Times New Roman"/>
                <w:b/>
                <w:bCs/>
                <w:sz w:val="24"/>
                <w:szCs w:val="24"/>
              </w:rPr>
              <w:t>Mokyklos įvaizdžio ir materialinės bazės stiprinimas.</w:t>
            </w:r>
          </w:p>
        </w:tc>
      </w:tr>
      <w:tr w:rsidR="001C260D" w:rsidRPr="001C260D" w14:paraId="7E12DD88" w14:textId="77777777" w:rsidTr="001C260D">
        <w:tc>
          <w:tcPr>
            <w:tcW w:w="5000" w:type="pct"/>
            <w:gridSpan w:val="4"/>
          </w:tcPr>
          <w:p w14:paraId="19FA0741" w14:textId="77777777" w:rsidR="001C260D" w:rsidRPr="001C260D" w:rsidRDefault="001C260D" w:rsidP="001C260D">
            <w:pPr>
              <w:tabs>
                <w:tab w:val="left" w:pos="1134"/>
              </w:tabs>
              <w:suppressAutoHyphens/>
              <w:snapToGrid w:val="0"/>
              <w:spacing w:after="0" w:line="240" w:lineRule="auto"/>
              <w:jc w:val="both"/>
              <w:rPr>
                <w:rFonts w:ascii="Times New Roman" w:eastAsia="Times New Roman" w:hAnsi="Times New Roman"/>
                <w:sz w:val="24"/>
                <w:szCs w:val="24"/>
              </w:rPr>
            </w:pPr>
            <w:r w:rsidRPr="001C260D">
              <w:rPr>
                <w:rFonts w:ascii="Times New Roman" w:eastAsia="Times New Roman" w:hAnsi="Times New Roman" w:cs="Tahoma"/>
                <w:b/>
                <w:bCs/>
                <w:sz w:val="24"/>
                <w:szCs w:val="24"/>
              </w:rPr>
              <w:t xml:space="preserve">3.1. </w:t>
            </w:r>
            <w:r w:rsidRPr="001C260D">
              <w:rPr>
                <w:rFonts w:ascii="Times New Roman" w:eastAsia="Times New Roman" w:hAnsi="Times New Roman"/>
                <w:b/>
                <w:bCs/>
                <w:sz w:val="24"/>
                <w:szCs w:val="24"/>
              </w:rPr>
              <w:t xml:space="preserve">Uždavinys. </w:t>
            </w:r>
            <w:r w:rsidRPr="001C260D">
              <w:rPr>
                <w:rFonts w:ascii="Times New Roman" w:eastAsia="Times New Roman" w:hAnsi="Times New Roman"/>
                <w:bCs/>
                <w:sz w:val="24"/>
                <w:szCs w:val="24"/>
              </w:rPr>
              <w:t>Atnaujintos informacijos apie mokyklos veiklą teikimas visuomenei.</w:t>
            </w:r>
          </w:p>
          <w:p w14:paraId="27F506CE" w14:textId="77777777" w:rsidR="001C260D" w:rsidRPr="001C260D" w:rsidRDefault="001C260D" w:rsidP="001C260D">
            <w:pPr>
              <w:tabs>
                <w:tab w:val="left" w:pos="1134"/>
              </w:tabs>
              <w:suppressAutoHyphens/>
              <w:snapToGrid w:val="0"/>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b/>
                <w:bCs/>
                <w:sz w:val="24"/>
                <w:szCs w:val="24"/>
              </w:rPr>
              <w:t>Priemonės:</w:t>
            </w:r>
          </w:p>
        </w:tc>
      </w:tr>
      <w:tr w:rsidR="001C260D" w:rsidRPr="001C260D" w14:paraId="412B92E1" w14:textId="77777777" w:rsidTr="001C260D">
        <w:tc>
          <w:tcPr>
            <w:tcW w:w="1248" w:type="pct"/>
          </w:tcPr>
          <w:p w14:paraId="34C99C4C" w14:textId="77777777" w:rsidR="001C260D" w:rsidRPr="001C260D" w:rsidRDefault="001C260D" w:rsidP="001C260D">
            <w:pPr>
              <w:tabs>
                <w:tab w:val="left" w:pos="993"/>
                <w:tab w:val="left" w:pos="1560"/>
                <w:tab w:val="left" w:pos="1843"/>
              </w:tabs>
              <w:suppressAutoHyphens/>
              <w:spacing w:after="0" w:line="240" w:lineRule="auto"/>
              <w:jc w:val="both"/>
              <w:rPr>
                <w:rFonts w:ascii="Times New Roman" w:eastAsia="Times New Roman" w:hAnsi="Times New Roman"/>
                <w:bCs/>
                <w:iCs/>
                <w:sz w:val="24"/>
                <w:szCs w:val="24"/>
              </w:rPr>
            </w:pPr>
            <w:r w:rsidRPr="001C260D">
              <w:rPr>
                <w:rFonts w:ascii="Times New Roman" w:eastAsia="Times New Roman" w:hAnsi="Times New Roman" w:cs="Tahoma"/>
                <w:sz w:val="24"/>
                <w:szCs w:val="24"/>
              </w:rPr>
              <w:t xml:space="preserve">3.1.1. </w:t>
            </w:r>
            <w:r w:rsidRPr="001C260D">
              <w:rPr>
                <w:rFonts w:ascii="Times New Roman" w:eastAsia="Times New Roman" w:hAnsi="Times New Roman"/>
                <w:bCs/>
                <w:iCs/>
                <w:sz w:val="24"/>
                <w:szCs w:val="24"/>
              </w:rPr>
              <w:t>Nuolat teikti naujausią informaciją mokyklos internetinėje svetainėje, el. dienynuose ir socialiniuose tinkluose.</w:t>
            </w:r>
          </w:p>
          <w:p w14:paraId="357DED0C"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3AFBAC3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640B99EB"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2C1CAC95"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63158C4B"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4CB413FA"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336F4BE4" w14:textId="77777777" w:rsid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4FBF3D26" w14:textId="77777777" w:rsidR="008E26A2" w:rsidRDefault="008E26A2"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7699B40B" w14:textId="77777777" w:rsidR="008E26A2" w:rsidRDefault="008E26A2"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019CF0A7" w14:textId="77777777" w:rsidR="008E26A2" w:rsidRDefault="008E26A2"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7CC8E472" w14:textId="77777777" w:rsidR="008E26A2" w:rsidRPr="001C260D" w:rsidRDefault="008E26A2"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41F0E8F2"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522550C6"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7C9892FE" w14:textId="77777777" w:rsidR="001C260D" w:rsidRPr="001C260D" w:rsidRDefault="001C260D" w:rsidP="001C260D">
            <w:pPr>
              <w:widowControl w:val="0"/>
              <w:tabs>
                <w:tab w:val="left" w:pos="1701"/>
              </w:tabs>
              <w:suppressAutoHyphens/>
              <w:spacing w:after="0" w:line="240" w:lineRule="auto"/>
              <w:jc w:val="both"/>
              <w:rPr>
                <w:rFonts w:ascii="Times New Roman" w:eastAsia="Times New Roman" w:hAnsi="Times New Roman"/>
                <w:bCs/>
                <w:iCs/>
                <w:sz w:val="24"/>
                <w:szCs w:val="24"/>
              </w:rPr>
            </w:pPr>
          </w:p>
          <w:p w14:paraId="044C1D07" w14:textId="77777777" w:rsidR="001C260D" w:rsidRPr="001C260D" w:rsidRDefault="001C260D" w:rsidP="008E26A2">
            <w:pPr>
              <w:widowControl w:val="0"/>
              <w:tabs>
                <w:tab w:val="left" w:pos="1701"/>
              </w:tabs>
              <w:suppressAutoHyphens/>
              <w:spacing w:after="0" w:line="240" w:lineRule="auto"/>
              <w:jc w:val="both"/>
              <w:rPr>
                <w:rFonts w:ascii="Times New Roman" w:eastAsia="Times New Roman" w:hAnsi="Times New Roman"/>
                <w:sz w:val="24"/>
                <w:szCs w:val="24"/>
              </w:rPr>
            </w:pPr>
            <w:r w:rsidRPr="001C260D">
              <w:rPr>
                <w:rFonts w:ascii="Times New Roman" w:eastAsia="Times New Roman" w:hAnsi="Times New Roman"/>
                <w:bCs/>
                <w:iCs/>
                <w:sz w:val="24"/>
                <w:szCs w:val="24"/>
              </w:rPr>
              <w:t>3.1.2. Informacinės sklaidos užtikrinimas (seminarai, konferenc</w:t>
            </w:r>
            <w:r w:rsidR="008E26A2">
              <w:rPr>
                <w:rFonts w:ascii="Times New Roman" w:eastAsia="Times New Roman" w:hAnsi="Times New Roman"/>
                <w:bCs/>
                <w:iCs/>
                <w:sz w:val="24"/>
                <w:szCs w:val="24"/>
              </w:rPr>
              <w:t>ijos, straipsniai, lankstinukai, kalendoriai</w:t>
            </w:r>
            <w:r w:rsidRPr="001C260D">
              <w:rPr>
                <w:rFonts w:ascii="Times New Roman" w:eastAsia="Times New Roman" w:hAnsi="Times New Roman"/>
                <w:bCs/>
                <w:iCs/>
                <w:sz w:val="24"/>
                <w:szCs w:val="24"/>
              </w:rPr>
              <w:t>).</w:t>
            </w:r>
          </w:p>
        </w:tc>
        <w:tc>
          <w:tcPr>
            <w:tcW w:w="1547" w:type="pct"/>
          </w:tcPr>
          <w:p w14:paraId="770247AB"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lastRenderedPageBreak/>
              <w:t xml:space="preserve">Mokyklos įvaizdžio plėtros stiprinimas. </w:t>
            </w:r>
          </w:p>
          <w:p w14:paraId="2D8458D1"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495020C4"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2205ED0D"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863CA23"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074E8652"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6A83B6F4"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5A0E8D33"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B4BC034"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24199390"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043EBAC8"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590385C"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38CF19FB"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7C24960F" w14:textId="77777777" w:rsidR="001C260D" w:rsidRPr="001C260D" w:rsidRDefault="001C260D" w:rsidP="001C260D">
            <w:pPr>
              <w:suppressAutoHyphens/>
              <w:snapToGrid w:val="0"/>
              <w:spacing w:after="0" w:line="240" w:lineRule="auto"/>
              <w:jc w:val="both"/>
              <w:rPr>
                <w:rFonts w:ascii="Times New Roman" w:eastAsia="Lucida Sans Unicode" w:hAnsi="Times New Roman"/>
                <w:sz w:val="24"/>
                <w:szCs w:val="24"/>
              </w:rPr>
            </w:pPr>
          </w:p>
          <w:p w14:paraId="229DC286"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193C58F0"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3B2CA2E3"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3A71C50B"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39A10406"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71242987"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135A0799" w14:textId="77777777" w:rsidR="008E26A2" w:rsidRDefault="008E26A2" w:rsidP="001C260D">
            <w:pPr>
              <w:suppressAutoHyphens/>
              <w:snapToGrid w:val="0"/>
              <w:spacing w:after="0" w:line="240" w:lineRule="auto"/>
              <w:jc w:val="both"/>
              <w:rPr>
                <w:rFonts w:ascii="Times New Roman" w:eastAsia="Lucida Sans Unicode" w:hAnsi="Times New Roman"/>
                <w:sz w:val="24"/>
                <w:szCs w:val="24"/>
              </w:rPr>
            </w:pPr>
          </w:p>
          <w:p w14:paraId="7FE22D41"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sz w:val="24"/>
                <w:szCs w:val="24"/>
              </w:rPr>
              <w:t>Vykdoma pedagogų, mokinių, tėvų (globėjų/rūpintojų) bendrakultūrinių, pažinimo, komunikavimo kompetencijų plėtra.</w:t>
            </w:r>
          </w:p>
        </w:tc>
        <w:tc>
          <w:tcPr>
            <w:tcW w:w="2205" w:type="pct"/>
            <w:gridSpan w:val="2"/>
          </w:tcPr>
          <w:p w14:paraId="22EF0B0E" w14:textId="77777777" w:rsidR="001C260D" w:rsidRPr="001C260D" w:rsidRDefault="00211C85" w:rsidP="001C260D">
            <w:pPr>
              <w:suppressAutoHyphens/>
              <w:snapToGrid w:val="0"/>
              <w:spacing w:after="0" w:line="240"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Siekiant išvengti socialinės atskirties pakeistas mokyklos pavadinimas, pristatytas visuomenei. </w:t>
            </w:r>
            <w:r w:rsidR="008E26A2">
              <w:rPr>
                <w:rFonts w:ascii="Times New Roman" w:eastAsia="Lucida Sans Unicode" w:hAnsi="Times New Roman"/>
                <w:sz w:val="24"/>
                <w:szCs w:val="24"/>
              </w:rPr>
              <w:t xml:space="preserve">Atnaujinti mokyklos simboliai ir kontaktiniai duomenys. </w:t>
            </w:r>
            <w:r>
              <w:rPr>
                <w:rFonts w:ascii="Times New Roman" w:eastAsia="Lucida Sans Unicode" w:hAnsi="Times New Roman"/>
                <w:sz w:val="24"/>
                <w:szCs w:val="24"/>
              </w:rPr>
              <w:t>V</w:t>
            </w:r>
            <w:r w:rsidR="001C260D" w:rsidRPr="001C260D">
              <w:rPr>
                <w:rFonts w:ascii="Times New Roman" w:eastAsia="Lucida Sans Unicode" w:hAnsi="Times New Roman"/>
                <w:sz w:val="24"/>
                <w:szCs w:val="24"/>
              </w:rPr>
              <w:t xml:space="preserve">eikia darbo grupė, koordinuojanti mokyklos įvaizdį. </w:t>
            </w:r>
            <w:r>
              <w:rPr>
                <w:rFonts w:ascii="Times New Roman" w:eastAsia="Lucida Sans Unicode" w:hAnsi="Times New Roman"/>
                <w:sz w:val="24"/>
                <w:szCs w:val="24"/>
              </w:rPr>
              <w:t>80</w:t>
            </w:r>
            <w:r w:rsidR="001C260D" w:rsidRPr="001C260D">
              <w:rPr>
                <w:rFonts w:ascii="Times New Roman" w:eastAsia="Lucida Sans Unicode" w:hAnsi="Times New Roman"/>
                <w:sz w:val="24"/>
                <w:szCs w:val="24"/>
              </w:rPr>
              <w:t xml:space="preserve"> proc. tėvų (globėjų/rūpintojų) pagal galimybes bendrauja ir bendradarbiauja</w:t>
            </w:r>
            <w:r>
              <w:rPr>
                <w:rFonts w:ascii="Times New Roman" w:eastAsia="Lucida Sans Unicode" w:hAnsi="Times New Roman"/>
                <w:sz w:val="24"/>
                <w:szCs w:val="24"/>
              </w:rPr>
              <w:t xml:space="preserve"> (5 proc. daugiau)</w:t>
            </w:r>
            <w:r w:rsidR="001C260D" w:rsidRPr="001C260D">
              <w:rPr>
                <w:rFonts w:ascii="Times New Roman" w:eastAsia="Lucida Sans Unicode" w:hAnsi="Times New Roman"/>
                <w:sz w:val="24"/>
                <w:szCs w:val="24"/>
              </w:rPr>
              <w:t xml:space="preserve">. </w:t>
            </w:r>
            <w:r>
              <w:rPr>
                <w:rFonts w:ascii="Times New Roman" w:eastAsia="Lucida Sans Unicode" w:hAnsi="Times New Roman"/>
                <w:sz w:val="24"/>
                <w:szCs w:val="24"/>
              </w:rPr>
              <w:t xml:space="preserve">Nuotolinio ugdymo metu 100 proc. buvo užtikrinamo skaitmeninio bendravimo galimybės (e. dienynai, TEAMS, ZOOM, EDUKA, EMA ir kt.). </w:t>
            </w:r>
            <w:r w:rsidR="001C260D" w:rsidRPr="001C260D">
              <w:rPr>
                <w:rFonts w:ascii="Times New Roman" w:eastAsia="Lucida Sans Unicode" w:hAnsi="Times New Roman"/>
                <w:sz w:val="24"/>
                <w:szCs w:val="24"/>
              </w:rPr>
              <w:t xml:space="preserve">Nuolat atnaujinama mokyklos internetinė svetainė, socialinio tinklo „Facebook“ </w:t>
            </w:r>
            <w:r>
              <w:rPr>
                <w:rFonts w:ascii="Times New Roman" w:eastAsia="Lucida Sans Unicode" w:hAnsi="Times New Roman"/>
                <w:sz w:val="24"/>
                <w:szCs w:val="24"/>
              </w:rPr>
              <w:t>3</w:t>
            </w:r>
            <w:r w:rsidR="001C260D" w:rsidRPr="001C260D">
              <w:rPr>
                <w:rFonts w:ascii="Times New Roman" w:eastAsia="Lucida Sans Unicode" w:hAnsi="Times New Roman"/>
                <w:sz w:val="24"/>
                <w:szCs w:val="24"/>
              </w:rPr>
              <w:t xml:space="preserve"> paskyros (</w:t>
            </w:r>
            <w:r>
              <w:rPr>
                <w:rFonts w:ascii="Times New Roman" w:eastAsia="Lucida Sans Unicode" w:hAnsi="Times New Roman"/>
                <w:sz w:val="24"/>
                <w:szCs w:val="24"/>
              </w:rPr>
              <w:t xml:space="preserve">bendros mokyklos </w:t>
            </w:r>
            <w:r>
              <w:rPr>
                <w:rFonts w:ascii="Times New Roman" w:eastAsia="Lucida Sans Unicode" w:hAnsi="Times New Roman"/>
                <w:sz w:val="24"/>
                <w:szCs w:val="24"/>
              </w:rPr>
              <w:lastRenderedPageBreak/>
              <w:t>informacijos,</w:t>
            </w:r>
            <w:r w:rsidR="001C260D" w:rsidRPr="001C260D">
              <w:rPr>
                <w:rFonts w:ascii="Times New Roman" w:eastAsia="Lucida Sans Unicode" w:hAnsi="Times New Roman"/>
                <w:sz w:val="24"/>
                <w:szCs w:val="24"/>
              </w:rPr>
              <w:t xml:space="preserve"> meninės krypties „Sparnai“</w:t>
            </w:r>
            <w:r>
              <w:rPr>
                <w:rFonts w:ascii="Times New Roman" w:eastAsia="Lucida Sans Unicode" w:hAnsi="Times New Roman"/>
                <w:sz w:val="24"/>
                <w:szCs w:val="24"/>
              </w:rPr>
              <w:t xml:space="preserve"> ir uždara tėvų bendravimo ir savitarpio pagalbos grupė, karantino metu inicijuota ir sukurta kiekvienos klasės grupė</w:t>
            </w:r>
            <w:r w:rsidR="001C260D" w:rsidRPr="001C260D">
              <w:rPr>
                <w:rFonts w:ascii="Times New Roman" w:eastAsia="Lucida Sans Unicode" w:hAnsi="Times New Roman"/>
                <w:sz w:val="24"/>
                <w:szCs w:val="24"/>
              </w:rPr>
              <w:t xml:space="preserve">). </w:t>
            </w:r>
            <w:r>
              <w:rPr>
                <w:rFonts w:ascii="Times New Roman" w:eastAsia="Lucida Sans Unicode" w:hAnsi="Times New Roman"/>
                <w:sz w:val="24"/>
                <w:szCs w:val="24"/>
              </w:rPr>
              <w:t>S</w:t>
            </w:r>
            <w:r w:rsidR="001C260D" w:rsidRPr="001C260D">
              <w:rPr>
                <w:rFonts w:ascii="Times New Roman" w:eastAsia="Lucida Sans Unicode" w:hAnsi="Times New Roman"/>
                <w:sz w:val="24"/>
                <w:szCs w:val="24"/>
              </w:rPr>
              <w:t>ocialinio tinklo „Instagram“ mokyklos paskyr</w:t>
            </w:r>
            <w:r>
              <w:rPr>
                <w:rFonts w:ascii="Times New Roman" w:eastAsia="Lucida Sans Unicode" w:hAnsi="Times New Roman"/>
                <w:sz w:val="24"/>
                <w:szCs w:val="24"/>
              </w:rPr>
              <w:t>ą, kurią administruoja mokyklos savanoria</w:t>
            </w:r>
            <w:r w:rsidR="008E26A2">
              <w:rPr>
                <w:rFonts w:ascii="Times New Roman" w:eastAsia="Lucida Sans Unicode" w:hAnsi="Times New Roman"/>
                <w:sz w:val="24"/>
                <w:szCs w:val="24"/>
              </w:rPr>
              <w:t>i</w:t>
            </w:r>
            <w:r w:rsidR="001C260D" w:rsidRPr="001C260D">
              <w:rPr>
                <w:rFonts w:ascii="Times New Roman" w:eastAsia="Lucida Sans Unicode" w:hAnsi="Times New Roman"/>
                <w:sz w:val="24"/>
                <w:szCs w:val="24"/>
              </w:rPr>
              <w:t>.</w:t>
            </w:r>
          </w:p>
          <w:p w14:paraId="4787D60D" w14:textId="77777777" w:rsidR="001C260D" w:rsidRPr="001C260D" w:rsidRDefault="001C260D" w:rsidP="0064728E">
            <w:pPr>
              <w:suppressAutoHyphens/>
              <w:snapToGrid w:val="0"/>
              <w:spacing w:after="0" w:line="240" w:lineRule="auto"/>
              <w:jc w:val="both"/>
              <w:rPr>
                <w:rFonts w:ascii="Times New Roman" w:eastAsia="Lucida Sans Unicode" w:hAnsi="Times New Roman"/>
                <w:sz w:val="24"/>
                <w:szCs w:val="24"/>
              </w:rPr>
            </w:pPr>
            <w:r w:rsidRPr="001C260D">
              <w:rPr>
                <w:rFonts w:ascii="Times New Roman" w:eastAsia="Lucida Sans Unicode" w:hAnsi="Times New Roman"/>
                <w:sz w:val="24"/>
                <w:szCs w:val="24"/>
              </w:rPr>
              <w:t>Sėkmingai vykdomos projektinės veiklos</w:t>
            </w:r>
            <w:r w:rsidR="008E26A2">
              <w:rPr>
                <w:rFonts w:ascii="Times New Roman" w:eastAsia="Lucida Sans Unicode" w:hAnsi="Times New Roman"/>
                <w:sz w:val="24"/>
                <w:szCs w:val="24"/>
              </w:rPr>
              <w:t xml:space="preserve"> viešinant mokyklos išskirtinumą</w:t>
            </w:r>
            <w:r w:rsidRPr="001C260D">
              <w:rPr>
                <w:rFonts w:ascii="Times New Roman" w:eastAsia="Lucida Sans Unicode" w:hAnsi="Times New Roman"/>
                <w:sz w:val="24"/>
                <w:szCs w:val="24"/>
              </w:rPr>
              <w:t>. Dėl kompetentingai tęsiamo savanorių projekto nuolat dalyvaujama jaunimo tarptautinio bendradarbiavimo agentūros vykdomose užsienio ir šalies konferencijose ir seminaruose (</w:t>
            </w:r>
            <w:r w:rsidR="008E26A2">
              <w:rPr>
                <w:rFonts w:ascii="Times New Roman" w:eastAsia="Lucida Sans Unicode" w:hAnsi="Times New Roman"/>
                <w:sz w:val="24"/>
                <w:szCs w:val="24"/>
              </w:rPr>
              <w:t>Budapešte, Vengrijoje</w:t>
            </w:r>
            <w:r w:rsidRPr="001C260D">
              <w:rPr>
                <w:rFonts w:ascii="Times New Roman" w:eastAsia="Lucida Sans Unicode" w:hAnsi="Times New Roman"/>
                <w:sz w:val="24"/>
                <w:szCs w:val="24"/>
              </w:rPr>
              <w:t xml:space="preserve">). </w:t>
            </w:r>
            <w:r w:rsidR="008E26A2">
              <w:rPr>
                <w:rFonts w:ascii="Times New Roman" w:eastAsia="Lucida Sans Unicode" w:hAnsi="Times New Roman"/>
                <w:sz w:val="24"/>
                <w:szCs w:val="24"/>
              </w:rPr>
              <w:t xml:space="preserve">Išleistas ir padovanotas socialiniams partneriams informacinis leidinys apie mokyklos veiklų įvairiapusiškumą. </w:t>
            </w:r>
            <w:r w:rsidR="0064728E">
              <w:rPr>
                <w:rFonts w:ascii="Times New Roman" w:eastAsia="Lucida Sans Unicode" w:hAnsi="Times New Roman"/>
                <w:sz w:val="24"/>
                <w:szCs w:val="24"/>
              </w:rPr>
              <w:t>Bendruomenės nariams kasmet dovanojamas mokyklos veiklas reprezentuojantis kalendorius.</w:t>
            </w:r>
          </w:p>
        </w:tc>
      </w:tr>
      <w:tr w:rsidR="001C260D" w:rsidRPr="001C260D" w14:paraId="030E36EC" w14:textId="77777777" w:rsidTr="001C260D">
        <w:tc>
          <w:tcPr>
            <w:tcW w:w="5000" w:type="pct"/>
            <w:gridSpan w:val="4"/>
          </w:tcPr>
          <w:p w14:paraId="3FAE99A1" w14:textId="77777777" w:rsidR="001C260D" w:rsidRPr="001C260D" w:rsidRDefault="001C260D" w:rsidP="001C260D">
            <w:pPr>
              <w:tabs>
                <w:tab w:val="left" w:pos="1134"/>
              </w:tabs>
              <w:suppressAutoHyphens/>
              <w:snapToGrid w:val="0"/>
              <w:spacing w:after="0" w:line="240" w:lineRule="auto"/>
              <w:jc w:val="both"/>
              <w:rPr>
                <w:rFonts w:ascii="Times New Roman" w:eastAsia="Times New Roman" w:hAnsi="Times New Roman"/>
                <w:b/>
                <w:bCs/>
                <w:sz w:val="24"/>
                <w:szCs w:val="24"/>
              </w:rPr>
            </w:pPr>
            <w:r w:rsidRPr="001C260D">
              <w:rPr>
                <w:rFonts w:ascii="Times New Roman" w:eastAsia="Times New Roman" w:hAnsi="Times New Roman" w:cs="Tahoma"/>
                <w:b/>
                <w:bCs/>
                <w:sz w:val="24"/>
                <w:szCs w:val="24"/>
              </w:rPr>
              <w:lastRenderedPageBreak/>
              <w:t xml:space="preserve">3.2. </w:t>
            </w:r>
            <w:r w:rsidRPr="001C260D">
              <w:rPr>
                <w:rFonts w:ascii="Times New Roman" w:eastAsia="Times New Roman" w:hAnsi="Times New Roman"/>
                <w:b/>
                <w:bCs/>
                <w:sz w:val="24"/>
                <w:szCs w:val="24"/>
              </w:rPr>
              <w:t xml:space="preserve">Uždavinys. </w:t>
            </w:r>
            <w:r w:rsidRPr="001C260D">
              <w:rPr>
                <w:rFonts w:ascii="Times New Roman" w:eastAsia="Times New Roman" w:hAnsi="Times New Roman"/>
                <w:bCs/>
                <w:sz w:val="24"/>
                <w:szCs w:val="24"/>
              </w:rPr>
              <w:t>Saugios, inovatyvios ugdymosi aplinkos kūrimas.</w:t>
            </w:r>
            <w:r w:rsidRPr="001C260D">
              <w:rPr>
                <w:rFonts w:ascii="Times New Roman" w:eastAsia="Times New Roman" w:hAnsi="Times New Roman"/>
                <w:b/>
                <w:bCs/>
                <w:sz w:val="24"/>
                <w:szCs w:val="24"/>
              </w:rPr>
              <w:t xml:space="preserve"> </w:t>
            </w:r>
          </w:p>
          <w:p w14:paraId="284891CD" w14:textId="77777777" w:rsidR="001C260D" w:rsidRPr="001C260D" w:rsidRDefault="001C260D" w:rsidP="001C260D">
            <w:pPr>
              <w:tabs>
                <w:tab w:val="left" w:pos="1134"/>
              </w:tabs>
              <w:suppressAutoHyphens/>
              <w:snapToGrid w:val="0"/>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b/>
                <w:bCs/>
                <w:sz w:val="24"/>
                <w:szCs w:val="24"/>
              </w:rPr>
              <w:t>Priemonės:</w:t>
            </w:r>
          </w:p>
        </w:tc>
      </w:tr>
      <w:tr w:rsidR="001C260D" w:rsidRPr="001C260D" w14:paraId="7E0DCAE4" w14:textId="77777777" w:rsidTr="001C260D">
        <w:tc>
          <w:tcPr>
            <w:tcW w:w="1248" w:type="pct"/>
          </w:tcPr>
          <w:p w14:paraId="535DC038"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t>3.2.1. Specialiųjų priemonių ugdymui, laisvalaikiui įsigijimas.</w:t>
            </w:r>
          </w:p>
          <w:p w14:paraId="4EA3FEEF" w14:textId="77777777" w:rsidR="001C260D" w:rsidRDefault="001C260D" w:rsidP="001C260D">
            <w:pPr>
              <w:shd w:val="clear" w:color="auto" w:fill="FFFFFF"/>
              <w:spacing w:after="0" w:line="240" w:lineRule="auto"/>
              <w:jc w:val="both"/>
              <w:rPr>
                <w:rFonts w:ascii="Times New Roman" w:eastAsia="Times New Roman" w:hAnsi="Times New Roman" w:cs="Tahoma"/>
                <w:sz w:val="24"/>
                <w:szCs w:val="24"/>
              </w:rPr>
            </w:pPr>
          </w:p>
          <w:p w14:paraId="0477F876" w14:textId="77777777" w:rsidR="0064728E" w:rsidRPr="001C260D" w:rsidRDefault="0064728E" w:rsidP="001C260D">
            <w:pPr>
              <w:shd w:val="clear" w:color="auto" w:fill="FFFFFF"/>
              <w:spacing w:after="0" w:line="240" w:lineRule="auto"/>
              <w:jc w:val="both"/>
              <w:rPr>
                <w:rFonts w:ascii="Times New Roman" w:eastAsia="Times New Roman" w:hAnsi="Times New Roman" w:cs="Tahoma"/>
                <w:sz w:val="24"/>
                <w:szCs w:val="24"/>
              </w:rPr>
            </w:pPr>
          </w:p>
          <w:p w14:paraId="09836DFC"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p>
          <w:p w14:paraId="121F08FC"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p>
          <w:p w14:paraId="4BA85402"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t>3.2.2. Naujų edukacinių erdvių įrengimas.</w:t>
            </w:r>
          </w:p>
          <w:p w14:paraId="13ABADDE"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p>
          <w:p w14:paraId="3C39C8A8"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p>
          <w:p w14:paraId="0FD3B8EA"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r w:rsidRPr="001C260D">
              <w:rPr>
                <w:rFonts w:ascii="Times New Roman" w:eastAsia="Times New Roman" w:hAnsi="Times New Roman" w:cs="Tahoma"/>
                <w:sz w:val="24"/>
                <w:szCs w:val="24"/>
              </w:rPr>
              <w:t>3.2.3. Dalies patalpų remontas, kitų priežiūros darbų atlikimas.</w:t>
            </w:r>
          </w:p>
          <w:p w14:paraId="4869A15B" w14:textId="77777777" w:rsidR="001C260D" w:rsidRPr="001C260D" w:rsidRDefault="001C260D" w:rsidP="001C260D">
            <w:pPr>
              <w:shd w:val="clear" w:color="auto" w:fill="FFFFFF"/>
              <w:spacing w:after="0" w:line="240" w:lineRule="auto"/>
              <w:jc w:val="both"/>
              <w:rPr>
                <w:rFonts w:ascii="Times New Roman" w:eastAsia="Times New Roman" w:hAnsi="Times New Roman" w:cs="Tahoma"/>
                <w:sz w:val="24"/>
                <w:szCs w:val="24"/>
              </w:rPr>
            </w:pPr>
          </w:p>
        </w:tc>
        <w:tc>
          <w:tcPr>
            <w:tcW w:w="1547" w:type="pct"/>
          </w:tcPr>
          <w:p w14:paraId="175FEA51"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rPr>
            </w:pPr>
            <w:r w:rsidRPr="001C260D">
              <w:rPr>
                <w:rFonts w:ascii="Times New Roman" w:eastAsia="Times New Roman" w:hAnsi="Times New Roman"/>
                <w:sz w:val="24"/>
                <w:szCs w:val="24"/>
                <w:lang w:eastAsia="lt-LT"/>
              </w:rPr>
              <w:t>Mokyklos bendruomenės narių siūlymai plėtojant ugdymo(</w:t>
            </w:r>
            <w:proofErr w:type="spellStart"/>
            <w:r w:rsidRPr="001C260D">
              <w:rPr>
                <w:rFonts w:ascii="Times New Roman" w:eastAsia="Times New Roman" w:hAnsi="Times New Roman"/>
                <w:sz w:val="24"/>
                <w:szCs w:val="24"/>
                <w:lang w:eastAsia="lt-LT"/>
              </w:rPr>
              <w:t>si</w:t>
            </w:r>
            <w:proofErr w:type="spellEnd"/>
            <w:r w:rsidRPr="001C260D">
              <w:rPr>
                <w:rFonts w:ascii="Times New Roman" w:eastAsia="Times New Roman" w:hAnsi="Times New Roman"/>
                <w:sz w:val="24"/>
                <w:szCs w:val="24"/>
                <w:lang w:eastAsia="lt-LT"/>
              </w:rPr>
              <w:t>) aplinkas. Strateginio plano tikslų vykdymas.</w:t>
            </w:r>
            <w:r w:rsidRPr="001C260D">
              <w:rPr>
                <w:rFonts w:ascii="Times New Roman" w:eastAsia="Times New Roman" w:hAnsi="Times New Roman"/>
                <w:sz w:val="24"/>
                <w:szCs w:val="24"/>
              </w:rPr>
              <w:t xml:space="preserve"> </w:t>
            </w:r>
          </w:p>
          <w:p w14:paraId="55ACD920"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rPr>
            </w:pPr>
          </w:p>
          <w:p w14:paraId="63128733"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rPr>
            </w:pPr>
          </w:p>
          <w:p w14:paraId="58D9A2EA"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rPr>
            </w:pPr>
          </w:p>
          <w:p w14:paraId="304BE0B9"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lang w:eastAsia="lt-LT"/>
              </w:rPr>
            </w:pPr>
            <w:r w:rsidRPr="001C260D">
              <w:rPr>
                <w:rFonts w:ascii="Times New Roman" w:eastAsia="Times New Roman" w:hAnsi="Times New Roman"/>
                <w:sz w:val="24"/>
                <w:szCs w:val="24"/>
                <w:lang w:eastAsia="lt-LT"/>
              </w:rPr>
              <w:t xml:space="preserve">Atsižvelgiant į Geros mokyklos koncepciją siekiama kūrybiškumo </w:t>
            </w:r>
            <w:r w:rsidR="0064728E">
              <w:rPr>
                <w:rFonts w:ascii="Times New Roman" w:eastAsia="Times New Roman" w:hAnsi="Times New Roman"/>
                <w:sz w:val="24"/>
                <w:szCs w:val="24"/>
                <w:lang w:eastAsia="lt-LT"/>
              </w:rPr>
              <w:t>ugdymo procese.</w:t>
            </w:r>
          </w:p>
          <w:p w14:paraId="69F8DA64"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lang w:eastAsia="lt-LT"/>
              </w:rPr>
            </w:pPr>
          </w:p>
          <w:p w14:paraId="0ADF2F95" w14:textId="77777777" w:rsidR="001C260D" w:rsidRPr="001C260D" w:rsidRDefault="001C260D" w:rsidP="001C260D">
            <w:pPr>
              <w:shd w:val="clear" w:color="auto" w:fill="FFFFFF"/>
              <w:spacing w:after="0" w:line="240" w:lineRule="auto"/>
              <w:jc w:val="both"/>
              <w:rPr>
                <w:rFonts w:ascii="Times New Roman" w:eastAsia="Times New Roman" w:hAnsi="Times New Roman"/>
                <w:sz w:val="24"/>
                <w:szCs w:val="24"/>
                <w:lang w:eastAsia="lt-LT"/>
              </w:rPr>
            </w:pPr>
            <w:r w:rsidRPr="001C260D">
              <w:rPr>
                <w:rFonts w:ascii="Times New Roman" w:eastAsia="Times New Roman" w:hAnsi="Times New Roman"/>
                <w:sz w:val="24"/>
                <w:szCs w:val="24"/>
                <w:lang w:eastAsia="lt-LT"/>
              </w:rPr>
              <w:t>Užtikrinamas LR HN laikymasis.</w:t>
            </w:r>
          </w:p>
        </w:tc>
        <w:tc>
          <w:tcPr>
            <w:tcW w:w="2205" w:type="pct"/>
            <w:gridSpan w:val="2"/>
          </w:tcPr>
          <w:p w14:paraId="2F312745"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2,5 proc. mokyklos biudžeto lėšų skirta specialiosioms ugdymo(</w:t>
            </w:r>
            <w:proofErr w:type="spellStart"/>
            <w:r w:rsidRPr="001C260D">
              <w:rPr>
                <w:rFonts w:ascii="Times New Roman" w:eastAsia="Lucida Sans Unicode" w:hAnsi="Times New Roman" w:cs="Tahoma"/>
                <w:sz w:val="24"/>
                <w:szCs w:val="24"/>
              </w:rPr>
              <w:t>si</w:t>
            </w:r>
            <w:proofErr w:type="spellEnd"/>
            <w:r w:rsidRPr="001C260D">
              <w:rPr>
                <w:rFonts w:ascii="Times New Roman" w:eastAsia="Lucida Sans Unicode" w:hAnsi="Times New Roman" w:cs="Tahoma"/>
                <w:sz w:val="24"/>
                <w:szCs w:val="24"/>
              </w:rPr>
              <w:t xml:space="preserve">) priemonėms. 100 proc. lietuvių kabinetas aprūpintas nešiojamaisiais kompiuteriais individualioms mokinių užduotims atlikti. Nuolat įsigyjama naujų priemonių kūrybiškam laisvalaikio leidimui (2020 m. </w:t>
            </w:r>
            <w:proofErr w:type="spellStart"/>
            <w:r w:rsidRPr="001C260D">
              <w:rPr>
                <w:rFonts w:ascii="Times New Roman" w:eastAsia="Lucida Sans Unicode" w:hAnsi="Times New Roman" w:cs="Tahoma"/>
                <w:sz w:val="24"/>
                <w:szCs w:val="24"/>
              </w:rPr>
              <w:t>Olifu</w:t>
            </w:r>
            <w:proofErr w:type="spellEnd"/>
            <w:r w:rsidRPr="001C260D">
              <w:rPr>
                <w:rFonts w:ascii="Times New Roman" w:eastAsia="Lucida Sans Unicode" w:hAnsi="Times New Roman" w:cs="Tahoma"/>
                <w:sz w:val="24"/>
                <w:szCs w:val="24"/>
              </w:rPr>
              <w:t xml:space="preserve"> priemonės). </w:t>
            </w:r>
          </w:p>
          <w:p w14:paraId="0BBC4821"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 xml:space="preserve">Įrengtos 2 </w:t>
            </w:r>
            <w:r w:rsidR="0064728E">
              <w:rPr>
                <w:rFonts w:ascii="Times New Roman" w:eastAsia="Lucida Sans Unicode" w:hAnsi="Times New Roman" w:cs="Tahoma"/>
                <w:sz w:val="24"/>
                <w:szCs w:val="24"/>
              </w:rPr>
              <w:t>sveikatinimo</w:t>
            </w:r>
            <w:r w:rsidRPr="001C260D">
              <w:rPr>
                <w:rFonts w:ascii="Times New Roman" w:eastAsia="Lucida Sans Unicode" w:hAnsi="Times New Roman" w:cs="Tahoma"/>
                <w:sz w:val="24"/>
                <w:szCs w:val="24"/>
              </w:rPr>
              <w:t xml:space="preserve"> edukacinės erdvės ikimokyklinio ugdymo skyriuje. </w:t>
            </w:r>
            <w:r w:rsidR="0064728E">
              <w:rPr>
                <w:rFonts w:ascii="Times New Roman" w:eastAsia="Lucida Sans Unicode" w:hAnsi="Times New Roman" w:cs="Tahoma"/>
                <w:sz w:val="24"/>
                <w:szCs w:val="24"/>
              </w:rPr>
              <w:t>Naujai kuriamas Parko-daržo zonos teritorijoje. Nupirktos žiedimo staklės, 4 klasėse įrengti išmanieji ekranai.</w:t>
            </w:r>
          </w:p>
          <w:p w14:paraId="5127C718" w14:textId="77777777" w:rsidR="001C260D" w:rsidRPr="001C260D" w:rsidRDefault="001C260D" w:rsidP="001C260D">
            <w:pPr>
              <w:suppressAutoHyphens/>
              <w:snapToGrid w:val="0"/>
              <w:spacing w:after="0" w:line="240" w:lineRule="auto"/>
              <w:jc w:val="both"/>
              <w:rPr>
                <w:rFonts w:ascii="Times New Roman" w:eastAsia="Lucida Sans Unicode" w:hAnsi="Times New Roman" w:cs="Tahoma"/>
                <w:sz w:val="24"/>
                <w:szCs w:val="24"/>
              </w:rPr>
            </w:pPr>
            <w:r w:rsidRPr="001C260D">
              <w:rPr>
                <w:rFonts w:ascii="Times New Roman" w:eastAsia="Lucida Sans Unicode" w:hAnsi="Times New Roman" w:cs="Tahoma"/>
                <w:sz w:val="24"/>
                <w:szCs w:val="24"/>
              </w:rPr>
              <w:t>100 proc. įrengtas LED apšvietimas, kondicionavimo sistemos klasėse</w:t>
            </w:r>
            <w:r w:rsidR="0064728E">
              <w:rPr>
                <w:rFonts w:ascii="Times New Roman" w:eastAsia="Lucida Sans Unicode" w:hAnsi="Times New Roman" w:cs="Tahoma"/>
                <w:sz w:val="24"/>
                <w:szCs w:val="24"/>
              </w:rPr>
              <w:t xml:space="preserve"> ir 30 proc. bendrabučio patalpose</w:t>
            </w:r>
            <w:r w:rsidRPr="001C260D">
              <w:rPr>
                <w:rFonts w:ascii="Times New Roman" w:eastAsia="Lucida Sans Unicode" w:hAnsi="Times New Roman" w:cs="Tahoma"/>
                <w:sz w:val="24"/>
                <w:szCs w:val="24"/>
              </w:rPr>
              <w:t xml:space="preserve">. 100 proc. </w:t>
            </w:r>
            <w:r w:rsidR="0064728E">
              <w:rPr>
                <w:rFonts w:ascii="Times New Roman" w:eastAsia="Lucida Sans Unicode" w:hAnsi="Times New Roman" w:cs="Tahoma"/>
                <w:sz w:val="24"/>
                <w:szCs w:val="24"/>
              </w:rPr>
              <w:t xml:space="preserve">klasėse įrengta </w:t>
            </w:r>
            <w:proofErr w:type="spellStart"/>
            <w:r w:rsidR="0064728E">
              <w:rPr>
                <w:rFonts w:ascii="Times New Roman" w:eastAsia="Lucida Sans Unicode" w:hAnsi="Times New Roman" w:cs="Tahoma"/>
                <w:sz w:val="24"/>
                <w:szCs w:val="24"/>
              </w:rPr>
              <w:t>rekupracinė</w:t>
            </w:r>
            <w:proofErr w:type="spellEnd"/>
            <w:r w:rsidR="0064728E">
              <w:rPr>
                <w:rFonts w:ascii="Times New Roman" w:eastAsia="Lucida Sans Unicode" w:hAnsi="Times New Roman" w:cs="Tahoma"/>
                <w:sz w:val="24"/>
                <w:szCs w:val="24"/>
              </w:rPr>
              <w:t xml:space="preserve"> sistema. Atnaujinta virtuvės įranga, papildomai įrengtas individualiems užsiėmimams </w:t>
            </w:r>
            <w:proofErr w:type="spellStart"/>
            <w:r w:rsidR="0064728E">
              <w:rPr>
                <w:rFonts w:ascii="Times New Roman" w:eastAsia="Lucida Sans Unicode" w:hAnsi="Times New Roman" w:cs="Tahoma"/>
                <w:sz w:val="24"/>
                <w:szCs w:val="24"/>
              </w:rPr>
              <w:t>logopedijos</w:t>
            </w:r>
            <w:proofErr w:type="spellEnd"/>
            <w:r w:rsidR="0064728E">
              <w:rPr>
                <w:rFonts w:ascii="Times New Roman" w:eastAsia="Lucida Sans Unicode" w:hAnsi="Times New Roman" w:cs="Tahoma"/>
                <w:sz w:val="24"/>
                <w:szCs w:val="24"/>
              </w:rPr>
              <w:t xml:space="preserve"> kabinetas.</w:t>
            </w:r>
            <w:r w:rsidR="00EA61BC">
              <w:rPr>
                <w:rFonts w:ascii="Times New Roman" w:eastAsia="Lucida Sans Unicode" w:hAnsi="Times New Roman" w:cs="Tahoma"/>
                <w:sz w:val="24"/>
                <w:szCs w:val="24"/>
              </w:rPr>
              <w:t xml:space="preserve"> Atnaujintas minkštasis inventorius (patalynė ir kt.), skirtas mokinių apgyvendinimo paslaugų kokybei gerinti. Užkrečiamųjų ligų prevencijai užtikrinti visose klasėse įrengti vienkartinių šluosčių talpos, muilo ir dezinfekcijos dozatoriai.</w:t>
            </w:r>
          </w:p>
        </w:tc>
      </w:tr>
    </w:tbl>
    <w:p w14:paraId="722D9199" w14:textId="77777777" w:rsidR="003E1D8F" w:rsidRDefault="003E1D8F" w:rsidP="001C260D">
      <w:pPr>
        <w:pStyle w:val="Betarp"/>
        <w:ind w:firstLine="567"/>
        <w:jc w:val="both"/>
      </w:pPr>
    </w:p>
    <w:p w14:paraId="593795B0" w14:textId="77777777" w:rsidR="003E1D8F" w:rsidRDefault="003E1D8F">
      <w:pPr>
        <w:spacing w:after="160" w:line="259" w:lineRule="auto"/>
        <w:rPr>
          <w:rFonts w:ascii="Times New Roman" w:eastAsia="Times New Roman" w:hAnsi="Times New Roman"/>
          <w:sz w:val="24"/>
          <w:szCs w:val="24"/>
          <w:lang w:eastAsia="ar-SA"/>
        </w:rPr>
      </w:pPr>
      <w:r>
        <w:br w:type="page"/>
      </w:r>
    </w:p>
    <w:p w14:paraId="44766B8F" w14:textId="77777777" w:rsidR="001C260D" w:rsidRDefault="001C260D" w:rsidP="001C260D">
      <w:pPr>
        <w:pStyle w:val="Betarp"/>
        <w:ind w:firstLine="567"/>
        <w:jc w:val="both"/>
      </w:pPr>
    </w:p>
    <w:p w14:paraId="0E093900" w14:textId="77777777" w:rsidR="001C260D" w:rsidRPr="001C260D" w:rsidRDefault="001C260D" w:rsidP="00EA61BC">
      <w:pPr>
        <w:spacing w:after="160" w:line="259" w:lineRule="auto"/>
        <w:jc w:val="center"/>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II SKYRIUS</w:t>
      </w:r>
    </w:p>
    <w:p w14:paraId="12DC65A2"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2020 METŲ VEIKLOS UŽDUOTYS, REZULTATAI IR RODIKLIAI</w:t>
      </w:r>
    </w:p>
    <w:p w14:paraId="2C33A6E8" w14:textId="77777777" w:rsidR="001C260D" w:rsidRPr="001C260D" w:rsidRDefault="001C260D" w:rsidP="001C260D">
      <w:pPr>
        <w:overflowPunct w:val="0"/>
        <w:spacing w:after="0" w:line="240" w:lineRule="auto"/>
        <w:jc w:val="center"/>
        <w:textAlignment w:val="baseline"/>
        <w:rPr>
          <w:rFonts w:ascii="Times New Roman" w:eastAsia="Times New Roman" w:hAnsi="Times New Roman"/>
          <w:sz w:val="24"/>
          <w:szCs w:val="24"/>
          <w:lang w:eastAsia="lt-LT"/>
        </w:rPr>
      </w:pPr>
    </w:p>
    <w:p w14:paraId="5496EED1" w14:textId="77777777" w:rsidR="001C260D" w:rsidRDefault="001C260D" w:rsidP="001C260D">
      <w:pPr>
        <w:tabs>
          <w:tab w:val="left" w:pos="284"/>
        </w:tabs>
        <w:overflowPunct w:val="0"/>
        <w:spacing w:after="0" w:line="240" w:lineRule="auto"/>
        <w:textAlignment w:val="baseline"/>
        <w:rPr>
          <w:rFonts w:ascii="Times New Roman" w:eastAsia="Times New Roman" w:hAnsi="Times New Roman"/>
          <w:b/>
          <w:sz w:val="24"/>
          <w:szCs w:val="24"/>
          <w:lang w:eastAsia="lt-LT"/>
        </w:rPr>
      </w:pPr>
      <w:r w:rsidRPr="001C260D">
        <w:rPr>
          <w:rFonts w:ascii="Times New Roman" w:eastAsia="Times New Roman" w:hAnsi="Times New Roman"/>
          <w:b/>
          <w:sz w:val="24"/>
          <w:szCs w:val="24"/>
          <w:lang w:eastAsia="lt-LT"/>
        </w:rPr>
        <w:t>1.</w:t>
      </w:r>
      <w:r w:rsidRPr="001C260D">
        <w:rPr>
          <w:rFonts w:ascii="Times New Roman" w:eastAsia="Times New Roman" w:hAnsi="Times New Roman"/>
          <w:b/>
          <w:sz w:val="24"/>
          <w:szCs w:val="24"/>
          <w:lang w:eastAsia="lt-LT"/>
        </w:rPr>
        <w:tab/>
        <w:t>Pagrindiniai praėjusių metų veiklos rezultatai.</w:t>
      </w:r>
    </w:p>
    <w:p w14:paraId="3D54AE47" w14:textId="77777777" w:rsidR="001C260D" w:rsidRPr="001C260D" w:rsidRDefault="001C260D" w:rsidP="001C260D">
      <w:pPr>
        <w:tabs>
          <w:tab w:val="left" w:pos="284"/>
        </w:tabs>
        <w:overflowPunct w:val="0"/>
        <w:spacing w:after="0" w:line="240" w:lineRule="auto"/>
        <w:textAlignment w:val="baseline"/>
        <w:rPr>
          <w:rFonts w:ascii="Times New Roman" w:eastAsia="Times New Roman" w:hAnsi="Times New Roman"/>
          <w:b/>
          <w:sz w:val="24"/>
          <w:szCs w:val="24"/>
          <w:lang w:eastAsia="lt-LT"/>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84"/>
        <w:gridCol w:w="2977"/>
        <w:gridCol w:w="2835"/>
      </w:tblGrid>
      <w:tr w:rsidR="00EA61BC" w:rsidRPr="001C260D" w14:paraId="6029D812" w14:textId="77777777" w:rsidTr="00234755">
        <w:tc>
          <w:tcPr>
            <w:tcW w:w="2014" w:type="dxa"/>
            <w:tcBorders>
              <w:top w:val="single" w:sz="4" w:space="0" w:color="auto"/>
              <w:left w:val="single" w:sz="4" w:space="0" w:color="auto"/>
              <w:bottom w:val="single" w:sz="4" w:space="0" w:color="auto"/>
              <w:right w:val="single" w:sz="4" w:space="0" w:color="auto"/>
            </w:tcBorders>
          </w:tcPr>
          <w:p w14:paraId="74AEB846" w14:textId="77777777" w:rsidR="00EA61BC" w:rsidRPr="001C260D" w:rsidRDefault="00EA61BC" w:rsidP="001C260D">
            <w:pPr>
              <w:suppressAutoHyphens/>
              <w:spacing w:after="0" w:line="240" w:lineRule="auto"/>
              <w:jc w:val="center"/>
              <w:rPr>
                <w:rFonts w:ascii="Times New Roman" w:eastAsia="Times New Roman" w:hAnsi="Times New Roman"/>
                <w:bCs/>
                <w:sz w:val="24"/>
                <w:szCs w:val="24"/>
                <w:lang w:eastAsia="ar-SA"/>
              </w:rPr>
            </w:pPr>
            <w:r w:rsidRPr="001C260D">
              <w:rPr>
                <w:rFonts w:ascii="Times New Roman" w:eastAsia="Times New Roman" w:hAnsi="Times New Roman"/>
                <w:bCs/>
                <w:sz w:val="24"/>
                <w:szCs w:val="24"/>
                <w:lang w:eastAsia="ar-SA"/>
              </w:rPr>
              <w:t xml:space="preserve">Metų užduotys </w:t>
            </w:r>
          </w:p>
          <w:p w14:paraId="6DE05781" w14:textId="77777777" w:rsidR="00EA61BC" w:rsidRPr="001C260D" w:rsidRDefault="00EA61BC" w:rsidP="001C260D">
            <w:pPr>
              <w:suppressAutoHyphens/>
              <w:spacing w:after="0" w:line="240" w:lineRule="auto"/>
              <w:jc w:val="center"/>
              <w:rPr>
                <w:rFonts w:ascii="Times New Roman" w:eastAsia="Times New Roman" w:hAnsi="Times New Roman"/>
                <w:bCs/>
                <w:sz w:val="24"/>
                <w:szCs w:val="24"/>
                <w:lang w:eastAsia="ar-SA"/>
              </w:rPr>
            </w:pPr>
            <w:r w:rsidRPr="001C260D">
              <w:rPr>
                <w:rFonts w:ascii="Times New Roman" w:eastAsia="Times New Roman" w:hAnsi="Times New Roman"/>
                <w:bCs/>
                <w:sz w:val="24"/>
                <w:szCs w:val="24"/>
                <w:lang w:eastAsia="ar-SA"/>
              </w:rPr>
              <w:t>(toliau – užduotys)</w:t>
            </w:r>
          </w:p>
        </w:tc>
        <w:tc>
          <w:tcPr>
            <w:tcW w:w="1984" w:type="dxa"/>
            <w:tcBorders>
              <w:top w:val="single" w:sz="4" w:space="0" w:color="auto"/>
              <w:left w:val="single" w:sz="4" w:space="0" w:color="auto"/>
              <w:bottom w:val="single" w:sz="4" w:space="0" w:color="auto"/>
              <w:right w:val="single" w:sz="4" w:space="0" w:color="auto"/>
            </w:tcBorders>
          </w:tcPr>
          <w:p w14:paraId="5289D64A" w14:textId="77777777" w:rsidR="00EA61BC" w:rsidRPr="001C260D" w:rsidRDefault="00EA61BC" w:rsidP="001C260D">
            <w:pPr>
              <w:suppressAutoHyphens/>
              <w:spacing w:after="0" w:line="240" w:lineRule="auto"/>
              <w:jc w:val="center"/>
              <w:rPr>
                <w:rFonts w:ascii="Times New Roman" w:eastAsia="Times New Roman" w:hAnsi="Times New Roman"/>
                <w:bCs/>
                <w:sz w:val="24"/>
                <w:szCs w:val="24"/>
                <w:lang w:eastAsia="ar-SA"/>
              </w:rPr>
            </w:pPr>
            <w:r w:rsidRPr="001C260D">
              <w:rPr>
                <w:rFonts w:ascii="Times New Roman" w:eastAsia="Times New Roman" w:hAnsi="Times New Roman"/>
                <w:bCs/>
                <w:sz w:val="24"/>
                <w:szCs w:val="24"/>
                <w:lang w:eastAsia="ar-SA"/>
              </w:rPr>
              <w:t>Siektini rezultatai</w:t>
            </w:r>
          </w:p>
        </w:tc>
        <w:tc>
          <w:tcPr>
            <w:tcW w:w="2977" w:type="dxa"/>
            <w:tcBorders>
              <w:top w:val="single" w:sz="4" w:space="0" w:color="auto"/>
              <w:left w:val="single" w:sz="4" w:space="0" w:color="auto"/>
              <w:bottom w:val="single" w:sz="4" w:space="0" w:color="auto"/>
              <w:right w:val="single" w:sz="4" w:space="0" w:color="auto"/>
            </w:tcBorders>
          </w:tcPr>
          <w:p w14:paraId="0CEEBA6A" w14:textId="77777777" w:rsidR="00EA61BC" w:rsidRPr="001C260D" w:rsidRDefault="00EA61BC" w:rsidP="001C260D">
            <w:pPr>
              <w:suppressAutoHyphens/>
              <w:spacing w:after="0" w:line="240" w:lineRule="auto"/>
              <w:jc w:val="center"/>
              <w:rPr>
                <w:rFonts w:ascii="Times New Roman" w:eastAsia="Times New Roman" w:hAnsi="Times New Roman"/>
                <w:bCs/>
                <w:sz w:val="24"/>
                <w:szCs w:val="24"/>
                <w:lang w:eastAsia="ar-SA"/>
              </w:rPr>
            </w:pPr>
            <w:r w:rsidRPr="001C260D">
              <w:rPr>
                <w:rFonts w:ascii="Times New Roman" w:eastAsia="Times New Roman" w:hAnsi="Times New Roman"/>
                <w:bCs/>
                <w:sz w:val="24"/>
                <w:szCs w:val="24"/>
                <w:lang w:eastAsia="ar-SA"/>
              </w:rPr>
              <w:t>Rezultatų vertinimo rodikliai (kuriais vadovaujantis vertinama, ar nustatytos užduotys įvykdytos)</w:t>
            </w:r>
          </w:p>
        </w:tc>
        <w:tc>
          <w:tcPr>
            <w:tcW w:w="2835" w:type="dxa"/>
            <w:tcBorders>
              <w:top w:val="single" w:sz="4" w:space="0" w:color="auto"/>
              <w:left w:val="single" w:sz="4" w:space="0" w:color="auto"/>
              <w:bottom w:val="single" w:sz="4" w:space="0" w:color="auto"/>
              <w:right w:val="single" w:sz="4" w:space="0" w:color="auto"/>
            </w:tcBorders>
          </w:tcPr>
          <w:p w14:paraId="3D722CB4" w14:textId="77777777" w:rsidR="00EA61BC" w:rsidRPr="001C260D" w:rsidRDefault="00EA61BC" w:rsidP="001C260D">
            <w:pPr>
              <w:suppressAutoHyphen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Pasiekti rezultatai ir jų rodikliai</w:t>
            </w:r>
          </w:p>
        </w:tc>
      </w:tr>
      <w:tr w:rsidR="00EA61BC" w:rsidRPr="001C260D" w14:paraId="7CE8F453" w14:textId="77777777" w:rsidTr="00234755">
        <w:trPr>
          <w:trHeight w:val="559"/>
        </w:trPr>
        <w:tc>
          <w:tcPr>
            <w:tcW w:w="2014" w:type="dxa"/>
            <w:tcBorders>
              <w:top w:val="single" w:sz="4" w:space="0" w:color="auto"/>
              <w:left w:val="single" w:sz="4" w:space="0" w:color="auto"/>
              <w:right w:val="single" w:sz="4" w:space="0" w:color="auto"/>
            </w:tcBorders>
          </w:tcPr>
          <w:p w14:paraId="40530CD8" w14:textId="77777777" w:rsidR="00EA61BC" w:rsidRPr="001C260D" w:rsidRDefault="00EA61BC" w:rsidP="00EA61BC">
            <w:pPr>
              <w:tabs>
                <w:tab w:val="left" w:pos="488"/>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66E0E">
              <w:rPr>
                <w:rFonts w:ascii="Times New Roman" w:eastAsia="Times New Roman" w:hAnsi="Times New Roman"/>
                <w:sz w:val="24"/>
                <w:szCs w:val="24"/>
                <w:lang w:eastAsia="ar-SA"/>
              </w:rPr>
              <w:t>1.</w:t>
            </w:r>
            <w:r>
              <w:rPr>
                <w:rFonts w:ascii="Times New Roman" w:eastAsia="Times New Roman" w:hAnsi="Times New Roman"/>
                <w:sz w:val="24"/>
                <w:szCs w:val="24"/>
                <w:lang w:eastAsia="ar-SA"/>
              </w:rPr>
              <w:t xml:space="preserve"> </w:t>
            </w:r>
            <w:r w:rsidRPr="001C260D">
              <w:rPr>
                <w:rFonts w:ascii="Times New Roman" w:eastAsia="Times New Roman" w:hAnsi="Times New Roman"/>
                <w:sz w:val="24"/>
                <w:szCs w:val="24"/>
                <w:lang w:eastAsia="ar-SA"/>
              </w:rPr>
              <w:t xml:space="preserve">Suderinti ir taikyti kiekvieno mokinio pasiekimų ir pažangos gerinimo priemones (veiklos sritis – </w:t>
            </w:r>
            <w:r w:rsidRPr="001C260D">
              <w:rPr>
                <w:rFonts w:ascii="Times New Roman" w:eastAsia="Times New Roman" w:hAnsi="Times New Roman"/>
                <w:i/>
                <w:iCs/>
                <w:sz w:val="24"/>
                <w:szCs w:val="24"/>
                <w:lang w:eastAsia="ar-SA"/>
              </w:rPr>
              <w:t>ugdymo(</w:t>
            </w:r>
            <w:proofErr w:type="spellStart"/>
            <w:r w:rsidRPr="001C260D">
              <w:rPr>
                <w:rFonts w:ascii="Times New Roman" w:eastAsia="Times New Roman" w:hAnsi="Times New Roman"/>
                <w:i/>
                <w:iCs/>
                <w:sz w:val="24"/>
                <w:szCs w:val="24"/>
                <w:lang w:eastAsia="ar-SA"/>
              </w:rPr>
              <w:t>si</w:t>
            </w:r>
            <w:proofErr w:type="spellEnd"/>
            <w:r w:rsidRPr="001C260D">
              <w:rPr>
                <w:rFonts w:ascii="Times New Roman" w:eastAsia="Times New Roman" w:hAnsi="Times New Roman"/>
                <w:i/>
                <w:iCs/>
                <w:sz w:val="24"/>
                <w:szCs w:val="24"/>
                <w:lang w:eastAsia="ar-SA"/>
              </w:rPr>
              <w:t>) aplinka</w:t>
            </w:r>
            <w:r w:rsidRPr="001C260D">
              <w:rPr>
                <w:rFonts w:ascii="Times New Roman" w:eastAsia="Times New Roman" w:hAnsi="Times New Roman"/>
                <w:sz w:val="24"/>
                <w:szCs w:val="24"/>
                <w:lang w:eastAsia="ar-SA"/>
              </w:rPr>
              <w:t>).</w:t>
            </w:r>
          </w:p>
          <w:p w14:paraId="4D20A04C"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tc>
        <w:tc>
          <w:tcPr>
            <w:tcW w:w="1984" w:type="dxa"/>
            <w:tcBorders>
              <w:top w:val="single" w:sz="4" w:space="0" w:color="auto"/>
              <w:left w:val="single" w:sz="4" w:space="0" w:color="auto"/>
              <w:right w:val="single" w:sz="4" w:space="0" w:color="auto"/>
            </w:tcBorders>
          </w:tcPr>
          <w:p w14:paraId="77B257AD"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00366E0E">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kiekvieno mokinio pažangos ir pa</w:t>
            </w:r>
            <w:r>
              <w:rPr>
                <w:rFonts w:ascii="Times New Roman" w:eastAsia="Times New Roman" w:hAnsi="Times New Roman"/>
                <w:sz w:val="24"/>
                <w:szCs w:val="24"/>
                <w:lang w:eastAsia="ar-SA"/>
              </w:rPr>
              <w:t>siekimų gerinimo priemonių plano įgyvendinimas</w:t>
            </w:r>
            <w:r w:rsidRPr="001C260D">
              <w:rPr>
                <w:rFonts w:ascii="Times New Roman" w:eastAsia="Times New Roman" w:hAnsi="Times New Roman"/>
                <w:sz w:val="24"/>
                <w:szCs w:val="24"/>
                <w:lang w:eastAsia="ar-SA"/>
              </w:rPr>
              <w:t>;</w:t>
            </w:r>
          </w:p>
          <w:p w14:paraId="0FDA8069"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C7CF9A9"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7182A71A"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3C518110"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1DD11CF4"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7A5083D2"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7DDDFE8E"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487B83BF"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457A2176"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796274FE"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512F3F44"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1C9AEB72"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7E4742C9"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0EDA1913"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6000B1B6"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15AE7BB8"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61CD0B32"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123376B3" w14:textId="77777777" w:rsidR="001115E5" w:rsidRPr="001C260D" w:rsidRDefault="001115E5" w:rsidP="001C260D">
            <w:pPr>
              <w:suppressAutoHyphens/>
              <w:spacing w:after="0" w:line="240" w:lineRule="auto"/>
              <w:jc w:val="both"/>
              <w:rPr>
                <w:rFonts w:ascii="Times New Roman" w:eastAsia="Times New Roman" w:hAnsi="Times New Roman"/>
                <w:sz w:val="24"/>
                <w:szCs w:val="24"/>
                <w:lang w:eastAsia="ar-SA"/>
              </w:rPr>
            </w:pPr>
          </w:p>
          <w:p w14:paraId="5B5D7C54"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2C779169" w14:textId="77777777" w:rsidR="00EA61BC" w:rsidRPr="001C260D"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1.2. užtikrinti lyderystę švietimo pagalbos teikimo srityje;</w:t>
            </w:r>
          </w:p>
          <w:p w14:paraId="02123C65"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10A39A9A"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6F6ECA5B"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0855EFAF"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63D8D255"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1009E4D8"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669CDD67"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2AE69555"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6AFB9A58" w14:textId="77777777" w:rsidR="00C64758" w:rsidRPr="001C260D" w:rsidRDefault="00C64758" w:rsidP="001C260D">
            <w:pPr>
              <w:suppressAutoHyphens/>
              <w:spacing w:after="0" w:line="240" w:lineRule="auto"/>
              <w:jc w:val="both"/>
              <w:rPr>
                <w:rFonts w:ascii="Times New Roman" w:eastAsia="Times New Roman" w:hAnsi="Times New Roman"/>
                <w:sz w:val="24"/>
                <w:szCs w:val="24"/>
                <w:lang w:eastAsia="ar-SA"/>
              </w:rPr>
            </w:pPr>
          </w:p>
          <w:p w14:paraId="515D1236" w14:textId="77777777" w:rsidR="00EA61BC" w:rsidRPr="001C260D"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1.3.</w:t>
            </w:r>
            <w:r w:rsidR="00EA61BC" w:rsidRPr="001C260D">
              <w:rPr>
                <w:rFonts w:ascii="Times New Roman" w:eastAsia="Times New Roman" w:hAnsi="Times New Roman"/>
                <w:color w:val="FF0000"/>
                <w:sz w:val="24"/>
                <w:szCs w:val="24"/>
                <w:lang w:eastAsia="ar-SA"/>
              </w:rPr>
              <w:t xml:space="preserve"> </w:t>
            </w:r>
            <w:r w:rsidR="00EA61BC" w:rsidRPr="001C260D">
              <w:rPr>
                <w:rFonts w:ascii="Times New Roman" w:eastAsia="Times New Roman" w:hAnsi="Times New Roman"/>
                <w:sz w:val="24"/>
                <w:szCs w:val="24"/>
                <w:lang w:eastAsia="ar-SA"/>
              </w:rPr>
              <w:t xml:space="preserve">mokinio mokymosi pasiekimų </w:t>
            </w:r>
            <w:r w:rsidR="00EA61BC" w:rsidRPr="001C260D">
              <w:rPr>
                <w:rFonts w:ascii="Times New Roman" w:eastAsia="Times New Roman" w:hAnsi="Times New Roman"/>
                <w:sz w:val="24"/>
                <w:szCs w:val="24"/>
                <w:lang w:eastAsia="ar-SA"/>
              </w:rPr>
              <w:lastRenderedPageBreak/>
              <w:t>lūkesčių numatymas;</w:t>
            </w:r>
          </w:p>
          <w:p w14:paraId="7A907F59"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14728274"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8035F35"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468172D"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284DBF30"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9AC63DC"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757FDD70"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55F0ED1"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6AC84EF3"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2189B71E"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3B42B0AC"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088087DC"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45E8C070"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0D2B6766" w14:textId="77777777" w:rsidR="00C64758" w:rsidRPr="001C260D" w:rsidRDefault="00C64758" w:rsidP="001C260D">
            <w:pPr>
              <w:suppressAutoHyphens/>
              <w:spacing w:after="0" w:line="240" w:lineRule="auto"/>
              <w:jc w:val="both"/>
              <w:rPr>
                <w:rFonts w:ascii="Times New Roman" w:eastAsia="Times New Roman" w:hAnsi="Times New Roman"/>
                <w:sz w:val="24"/>
                <w:szCs w:val="24"/>
                <w:lang w:eastAsia="ar-SA"/>
              </w:rPr>
            </w:pPr>
          </w:p>
          <w:p w14:paraId="552A7E4F"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5A3C76C3" w14:textId="77777777" w:rsidR="001115E5" w:rsidRPr="001C260D" w:rsidRDefault="001115E5" w:rsidP="001C260D">
            <w:pPr>
              <w:suppressAutoHyphens/>
              <w:spacing w:after="0" w:line="240" w:lineRule="auto"/>
              <w:jc w:val="both"/>
              <w:rPr>
                <w:rFonts w:ascii="Times New Roman" w:eastAsia="Times New Roman" w:hAnsi="Times New Roman"/>
                <w:sz w:val="24"/>
                <w:szCs w:val="24"/>
                <w:lang w:eastAsia="ar-SA"/>
              </w:rPr>
            </w:pPr>
          </w:p>
          <w:p w14:paraId="5CA4FD6A" w14:textId="77777777" w:rsidR="00EA61BC" w:rsidRPr="001C260D" w:rsidRDefault="00366E0E" w:rsidP="001C260D">
            <w:pPr>
              <w:tabs>
                <w:tab w:val="left" w:pos="743"/>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1.4. skatinamas skaitmeninės aplinkos „</w:t>
            </w:r>
            <w:proofErr w:type="spellStart"/>
            <w:r w:rsidR="00EA61BC" w:rsidRPr="001C260D">
              <w:rPr>
                <w:rFonts w:ascii="Times New Roman" w:eastAsia="Times New Roman" w:hAnsi="Times New Roman"/>
                <w:sz w:val="24"/>
                <w:szCs w:val="24"/>
                <w:lang w:eastAsia="ar-SA"/>
              </w:rPr>
              <w:t>Eduka</w:t>
            </w:r>
            <w:proofErr w:type="spellEnd"/>
            <w:r w:rsidR="00EA61BC" w:rsidRPr="001C260D">
              <w:rPr>
                <w:rFonts w:ascii="Times New Roman" w:eastAsia="Times New Roman" w:hAnsi="Times New Roman"/>
                <w:sz w:val="24"/>
                <w:szCs w:val="24"/>
                <w:lang w:eastAsia="ar-SA"/>
              </w:rPr>
              <w:t xml:space="preserve"> klasė“  ugdymo turinio diegimas ir naudojimas;</w:t>
            </w:r>
          </w:p>
        </w:tc>
        <w:tc>
          <w:tcPr>
            <w:tcW w:w="2977" w:type="dxa"/>
            <w:tcBorders>
              <w:top w:val="single" w:sz="4" w:space="0" w:color="auto"/>
              <w:left w:val="single" w:sz="4" w:space="0" w:color="auto"/>
              <w:right w:val="single" w:sz="4" w:space="0" w:color="auto"/>
            </w:tcBorders>
          </w:tcPr>
          <w:p w14:paraId="409ABEE6"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1.1.1.</w:t>
            </w:r>
            <w:r w:rsidR="00366E0E">
              <w:rPr>
                <w:rFonts w:ascii="Times New Roman" w:eastAsia="Times New Roman" w:hAnsi="Times New Roman"/>
                <w:sz w:val="24"/>
                <w:szCs w:val="24"/>
                <w:lang w:eastAsia="ar-SA"/>
              </w:rPr>
              <w:t>1.</w:t>
            </w:r>
            <w:r>
              <w:rPr>
                <w:rFonts w:ascii="Times New Roman" w:eastAsia="Times New Roman" w:hAnsi="Times New Roman"/>
                <w:sz w:val="24"/>
                <w:szCs w:val="24"/>
                <w:lang w:eastAsia="ar-SA"/>
              </w:rPr>
              <w:t xml:space="preserve"> mokinių pažangos ir pasiekimų gerinimo priemonių plano vykdymas. P–4 kl. mokinių </w:t>
            </w:r>
            <w:r w:rsidR="00234755">
              <w:rPr>
                <w:rFonts w:ascii="Times New Roman" w:eastAsia="Times New Roman" w:hAnsi="Times New Roman"/>
                <w:sz w:val="24"/>
                <w:szCs w:val="24"/>
                <w:lang w:eastAsia="ar-SA"/>
              </w:rPr>
              <w:t>pažanga vertinama kas savaitę;</w:t>
            </w:r>
          </w:p>
          <w:p w14:paraId="0B9A4CE8"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1.1.</w:t>
            </w:r>
            <w:r w:rsidR="00366E0E">
              <w:rPr>
                <w:rFonts w:ascii="Times New Roman" w:eastAsia="Times New Roman" w:hAnsi="Times New Roman"/>
                <w:sz w:val="24"/>
                <w:szCs w:val="24"/>
                <w:lang w:eastAsia="ar-SA"/>
              </w:rPr>
              <w:t>1.1.</w:t>
            </w:r>
            <w:r w:rsidRPr="001C260D">
              <w:rPr>
                <w:rFonts w:ascii="Times New Roman" w:eastAsia="Times New Roman" w:hAnsi="Times New Roman"/>
                <w:sz w:val="24"/>
                <w:szCs w:val="24"/>
                <w:lang w:eastAsia="ar-SA"/>
              </w:rPr>
              <w:t xml:space="preserve">2. </w:t>
            </w:r>
            <w:r w:rsidR="00234755">
              <w:rPr>
                <w:rFonts w:ascii="Times New Roman" w:eastAsia="Times New Roman" w:hAnsi="Times New Roman"/>
                <w:sz w:val="24"/>
                <w:szCs w:val="24"/>
                <w:lang w:eastAsia="ar-SA"/>
              </w:rPr>
              <w:t>5–10 kl. mokinių pažanga stebima ir vertinama kas mėnesį;</w:t>
            </w:r>
          </w:p>
          <w:p w14:paraId="39852178" w14:textId="77777777" w:rsidR="001115E5" w:rsidRDefault="001115E5" w:rsidP="001C260D">
            <w:pPr>
              <w:suppressAutoHyphens/>
              <w:spacing w:after="0" w:line="240" w:lineRule="auto"/>
              <w:jc w:val="both"/>
              <w:rPr>
                <w:rFonts w:ascii="Times New Roman" w:eastAsia="Times New Roman" w:hAnsi="Times New Roman"/>
                <w:sz w:val="24"/>
                <w:szCs w:val="24"/>
                <w:lang w:eastAsia="ar-SA"/>
              </w:rPr>
            </w:pPr>
          </w:p>
          <w:p w14:paraId="4361D37B" w14:textId="77777777" w:rsidR="00234755" w:rsidRDefault="00EA61BC" w:rsidP="001C260D">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1.1.</w:t>
            </w:r>
            <w:r w:rsidR="00366E0E">
              <w:rPr>
                <w:rFonts w:ascii="Times New Roman" w:eastAsia="Times New Roman" w:hAnsi="Times New Roman"/>
                <w:sz w:val="24"/>
                <w:szCs w:val="24"/>
                <w:lang w:eastAsia="ar-SA"/>
              </w:rPr>
              <w:t>1.1.</w:t>
            </w:r>
            <w:r w:rsidRPr="001C260D">
              <w:rPr>
                <w:rFonts w:ascii="Times New Roman" w:eastAsia="Times New Roman" w:hAnsi="Times New Roman"/>
                <w:sz w:val="24"/>
                <w:szCs w:val="24"/>
                <w:lang w:eastAsia="ar-SA"/>
              </w:rPr>
              <w:t xml:space="preserve">3. </w:t>
            </w:r>
            <w:r w:rsidR="00234755">
              <w:rPr>
                <w:rFonts w:ascii="Times New Roman" w:eastAsia="Times New Roman" w:hAnsi="Times New Roman"/>
                <w:sz w:val="24"/>
                <w:szCs w:val="24"/>
                <w:lang w:eastAsia="ar-SA"/>
              </w:rPr>
              <w:t>mokymosi veiklų diferencijavimas ir individualizavimas analizuojamas 2 kartus per metus;</w:t>
            </w:r>
          </w:p>
          <w:p w14:paraId="1AFAFC30"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29A9837F"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6726729B"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49078B7C"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417EF275"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3E284740"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2A422670" w14:textId="77777777" w:rsidR="00234755" w:rsidRDefault="00234755" w:rsidP="001C260D">
            <w:pPr>
              <w:suppressAutoHyphens/>
              <w:spacing w:after="0" w:line="240" w:lineRule="auto"/>
              <w:jc w:val="both"/>
              <w:rPr>
                <w:rFonts w:ascii="Times New Roman" w:eastAsia="Times New Roman" w:hAnsi="Times New Roman"/>
                <w:sz w:val="24"/>
                <w:szCs w:val="24"/>
                <w:lang w:eastAsia="ar-SA"/>
              </w:rPr>
            </w:pPr>
          </w:p>
          <w:p w14:paraId="46C95567"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1.1.</w:t>
            </w:r>
            <w:r w:rsidR="00366E0E">
              <w:rPr>
                <w:rFonts w:ascii="Times New Roman" w:eastAsia="Times New Roman" w:hAnsi="Times New Roman"/>
                <w:sz w:val="24"/>
                <w:szCs w:val="24"/>
                <w:lang w:eastAsia="ar-SA"/>
              </w:rPr>
              <w:t>1.1.</w:t>
            </w:r>
            <w:r w:rsidRPr="001C260D">
              <w:rPr>
                <w:rFonts w:ascii="Times New Roman" w:eastAsia="Times New Roman" w:hAnsi="Times New Roman"/>
                <w:sz w:val="24"/>
                <w:szCs w:val="24"/>
                <w:lang w:eastAsia="ar-SA"/>
              </w:rPr>
              <w:t xml:space="preserve">4. </w:t>
            </w:r>
            <w:r w:rsidR="00234755" w:rsidRPr="001C260D">
              <w:rPr>
                <w:rFonts w:ascii="Times New Roman" w:eastAsia="Times New Roman" w:hAnsi="Times New Roman"/>
                <w:sz w:val="24"/>
                <w:szCs w:val="24"/>
                <w:lang w:eastAsia="ar-SA"/>
              </w:rPr>
              <w:t>matematikos ir lietuvių kalbos žini</w:t>
            </w:r>
            <w:r w:rsidR="00234755">
              <w:rPr>
                <w:rFonts w:ascii="Times New Roman" w:eastAsia="Times New Roman" w:hAnsi="Times New Roman"/>
                <w:sz w:val="24"/>
                <w:szCs w:val="24"/>
                <w:lang w:eastAsia="ar-SA"/>
              </w:rPr>
              <w:t>ų gerėjimas;</w:t>
            </w:r>
          </w:p>
          <w:p w14:paraId="34DE2B88"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4A38D573"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1.2.1. </w:t>
            </w:r>
            <w:r w:rsidR="00234755">
              <w:rPr>
                <w:rFonts w:ascii="Times New Roman" w:eastAsia="Times New Roman" w:hAnsi="Times New Roman"/>
                <w:sz w:val="24"/>
                <w:szCs w:val="24"/>
                <w:lang w:eastAsia="ar-SA"/>
              </w:rPr>
              <w:t>pedagogai bendradarbiaudami rengia individualius ugdymo planus;</w:t>
            </w:r>
          </w:p>
          <w:p w14:paraId="01617CD7" w14:textId="77777777" w:rsidR="00C64758" w:rsidRPr="001C260D" w:rsidRDefault="00C64758" w:rsidP="001C260D">
            <w:pPr>
              <w:suppressAutoHyphens/>
              <w:spacing w:after="0" w:line="240" w:lineRule="auto"/>
              <w:jc w:val="both"/>
              <w:rPr>
                <w:rFonts w:ascii="Times New Roman" w:eastAsia="Times New Roman" w:hAnsi="Times New Roman"/>
                <w:sz w:val="24"/>
                <w:szCs w:val="24"/>
                <w:lang w:eastAsia="ar-SA"/>
              </w:rPr>
            </w:pPr>
          </w:p>
          <w:p w14:paraId="13FEF257"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1.2.2. </w:t>
            </w:r>
            <w:r w:rsidR="00C64758">
              <w:rPr>
                <w:rFonts w:ascii="Times New Roman" w:eastAsia="Times New Roman" w:hAnsi="Times New Roman"/>
                <w:sz w:val="24"/>
                <w:szCs w:val="24"/>
                <w:lang w:eastAsia="ar-SA"/>
              </w:rPr>
              <w:t>mokytojai ir švietimo pagalbos specialistai bendradarbiaudami rengia pritaikytas ir individualizuotas programas;</w:t>
            </w:r>
          </w:p>
          <w:p w14:paraId="36A3A9DB" w14:textId="77777777" w:rsidR="00C64758" w:rsidRPr="001C260D" w:rsidRDefault="00C64758" w:rsidP="001C260D">
            <w:pPr>
              <w:suppressAutoHyphens/>
              <w:spacing w:after="0" w:line="240" w:lineRule="auto"/>
              <w:jc w:val="both"/>
              <w:rPr>
                <w:rFonts w:ascii="Times New Roman" w:eastAsia="Times New Roman" w:hAnsi="Times New Roman"/>
                <w:sz w:val="24"/>
                <w:szCs w:val="24"/>
                <w:lang w:eastAsia="ar-SA"/>
              </w:rPr>
            </w:pPr>
          </w:p>
          <w:p w14:paraId="3FB80904" w14:textId="77777777" w:rsidR="00C64758"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1.3.1. </w:t>
            </w:r>
            <w:r w:rsidR="00C64758">
              <w:rPr>
                <w:rFonts w:ascii="Times New Roman" w:eastAsia="Times New Roman" w:hAnsi="Times New Roman"/>
                <w:sz w:val="24"/>
                <w:szCs w:val="24"/>
                <w:lang w:eastAsia="ar-SA"/>
              </w:rPr>
              <w:t xml:space="preserve">mokiniai pagal sistemą Mokinys-Mokytojas-Tėvas nusimato </w:t>
            </w:r>
            <w:r w:rsidR="00C64758">
              <w:rPr>
                <w:rFonts w:ascii="Times New Roman" w:eastAsia="Times New Roman" w:hAnsi="Times New Roman"/>
                <w:sz w:val="24"/>
                <w:szCs w:val="24"/>
                <w:lang w:eastAsia="ar-SA"/>
              </w:rPr>
              <w:lastRenderedPageBreak/>
              <w:t>mokymosi pasiekimų lūkesčius;</w:t>
            </w:r>
          </w:p>
          <w:p w14:paraId="123EC781"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0D786CAB" w14:textId="77777777" w:rsidR="001115E5" w:rsidRDefault="001115E5" w:rsidP="001C260D">
            <w:pPr>
              <w:suppressAutoHyphens/>
              <w:spacing w:after="0" w:line="240" w:lineRule="auto"/>
              <w:jc w:val="both"/>
              <w:rPr>
                <w:rFonts w:ascii="Times New Roman" w:eastAsia="Times New Roman" w:hAnsi="Times New Roman"/>
                <w:sz w:val="24"/>
                <w:szCs w:val="24"/>
                <w:lang w:eastAsia="ar-SA"/>
              </w:rPr>
            </w:pPr>
          </w:p>
          <w:p w14:paraId="5FED9690" w14:textId="77777777" w:rsidR="00C64758"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3.2. </w:t>
            </w:r>
            <w:r w:rsidR="005A410F">
              <w:rPr>
                <w:rFonts w:ascii="Times New Roman" w:eastAsia="Times New Roman" w:hAnsi="Times New Roman"/>
                <w:sz w:val="24"/>
                <w:szCs w:val="24"/>
                <w:lang w:eastAsia="ar-SA"/>
              </w:rPr>
              <w:t xml:space="preserve">mokiniai dalyvauja </w:t>
            </w:r>
            <w:r w:rsidR="00C64758">
              <w:rPr>
                <w:rFonts w:ascii="Times New Roman" w:eastAsia="Times New Roman" w:hAnsi="Times New Roman"/>
                <w:sz w:val="24"/>
                <w:szCs w:val="24"/>
                <w:lang w:eastAsia="ar-SA"/>
              </w:rPr>
              <w:t>įvairiose olimpiadose ir konkursuose;</w:t>
            </w:r>
          </w:p>
          <w:p w14:paraId="38B6063A"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3A19B8D6" w14:textId="77777777" w:rsidR="00C64758"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1.3.3. </w:t>
            </w:r>
            <w:r w:rsidR="00C64758">
              <w:rPr>
                <w:rFonts w:ascii="Times New Roman" w:eastAsia="Times New Roman" w:hAnsi="Times New Roman"/>
                <w:sz w:val="24"/>
                <w:szCs w:val="24"/>
                <w:lang w:eastAsia="ar-SA"/>
              </w:rPr>
              <w:t>mokytojai ir švietimo pagalbos specialistai vykdo tėvų (globėjų/rūpintojų) informavimą;</w:t>
            </w:r>
          </w:p>
          <w:p w14:paraId="07D4B473"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061B56EE"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61E28FF2"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4BB92C8D"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19EEFDCF"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008BA6D9"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1.4.1. </w:t>
            </w:r>
            <w:r w:rsidR="00C64758">
              <w:rPr>
                <w:rFonts w:ascii="Times New Roman" w:eastAsia="Times New Roman" w:hAnsi="Times New Roman"/>
                <w:sz w:val="24"/>
                <w:szCs w:val="24"/>
                <w:lang w:eastAsia="ar-SA"/>
              </w:rPr>
              <w:t>mokytojai dalyvauja skaitmeninio raštingumo tobulinimo seminaruose ir kt.;</w:t>
            </w:r>
          </w:p>
          <w:p w14:paraId="088C929A"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13E0C12A"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305F3579"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4F93308B"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5CBA34ED"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6E8D43F5"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3C75025E" w14:textId="77777777" w:rsidR="00C64758" w:rsidRDefault="00C64758" w:rsidP="001C260D">
            <w:pPr>
              <w:suppressAutoHyphens/>
              <w:spacing w:after="0" w:line="240" w:lineRule="auto"/>
              <w:jc w:val="both"/>
              <w:rPr>
                <w:rFonts w:ascii="Times New Roman" w:eastAsia="Times New Roman" w:hAnsi="Times New Roman"/>
                <w:sz w:val="24"/>
                <w:szCs w:val="24"/>
                <w:lang w:eastAsia="ar-SA"/>
              </w:rPr>
            </w:pPr>
          </w:p>
          <w:p w14:paraId="6FE8AD6E"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4C525AA2"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0E6BD47E"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59C39EDE"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40B29439"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1DED25ED"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2DD4B90F" w14:textId="77777777" w:rsidR="00366E0E" w:rsidRDefault="00366E0E" w:rsidP="001C260D">
            <w:pPr>
              <w:suppressAutoHyphens/>
              <w:spacing w:after="0" w:line="240" w:lineRule="auto"/>
              <w:jc w:val="both"/>
              <w:rPr>
                <w:rFonts w:ascii="Times New Roman" w:eastAsia="Times New Roman" w:hAnsi="Times New Roman"/>
                <w:sz w:val="24"/>
                <w:szCs w:val="24"/>
                <w:lang w:eastAsia="ar-SA"/>
              </w:rPr>
            </w:pPr>
          </w:p>
          <w:p w14:paraId="54CC449F" w14:textId="77777777" w:rsidR="00366E0E" w:rsidRPr="001C260D" w:rsidRDefault="00366E0E" w:rsidP="001C260D">
            <w:pPr>
              <w:suppressAutoHyphens/>
              <w:spacing w:after="0" w:line="240" w:lineRule="auto"/>
              <w:jc w:val="both"/>
              <w:rPr>
                <w:rFonts w:ascii="Times New Roman" w:eastAsia="Times New Roman" w:hAnsi="Times New Roman"/>
                <w:sz w:val="24"/>
                <w:szCs w:val="24"/>
                <w:lang w:eastAsia="ar-SA"/>
              </w:rPr>
            </w:pPr>
          </w:p>
          <w:p w14:paraId="3B716F3D" w14:textId="77777777" w:rsidR="00EA61BC" w:rsidRPr="001C260D" w:rsidRDefault="00366E0E" w:rsidP="00366E0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1.4.2. </w:t>
            </w:r>
            <w:r>
              <w:rPr>
                <w:rFonts w:ascii="Times New Roman" w:eastAsia="Times New Roman" w:hAnsi="Times New Roman"/>
                <w:sz w:val="24"/>
                <w:szCs w:val="24"/>
                <w:lang w:eastAsia="ar-SA"/>
              </w:rPr>
              <w:t>skaitmeninio ugdymo turinio galimybės pristatomos tėvams (globėjams/rūpintojams);</w:t>
            </w:r>
          </w:p>
        </w:tc>
        <w:tc>
          <w:tcPr>
            <w:tcW w:w="2835" w:type="dxa"/>
            <w:tcBorders>
              <w:top w:val="single" w:sz="4" w:space="0" w:color="auto"/>
              <w:left w:val="single" w:sz="4" w:space="0" w:color="auto"/>
              <w:right w:val="single" w:sz="4" w:space="0" w:color="auto"/>
            </w:tcBorders>
          </w:tcPr>
          <w:p w14:paraId="09C54B15" w14:textId="77777777" w:rsidR="00234755" w:rsidRDefault="00EA61BC" w:rsidP="00EA61BC">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1.1.1.1</w:t>
            </w:r>
            <w:r w:rsidR="00366E0E">
              <w:rPr>
                <w:rFonts w:ascii="Times New Roman" w:eastAsia="Times New Roman" w:hAnsi="Times New Roman"/>
                <w:sz w:val="24"/>
                <w:szCs w:val="24"/>
                <w:lang w:eastAsia="ar-SA"/>
              </w:rPr>
              <w:t>.1</w:t>
            </w:r>
            <w:r>
              <w:rPr>
                <w:rFonts w:ascii="Times New Roman" w:eastAsia="Times New Roman" w:hAnsi="Times New Roman"/>
                <w:sz w:val="24"/>
                <w:szCs w:val="24"/>
                <w:lang w:eastAsia="ar-SA"/>
              </w:rPr>
              <w:t>.</w:t>
            </w:r>
            <w:r w:rsidRPr="001C260D">
              <w:rPr>
                <w:rFonts w:ascii="Times New Roman" w:eastAsia="Times New Roman" w:hAnsi="Times New Roman"/>
                <w:sz w:val="24"/>
                <w:szCs w:val="24"/>
                <w:lang w:eastAsia="ar-SA"/>
              </w:rPr>
              <w:t xml:space="preserve"> 100 proc. P–4 klasių mokinių buvo individuali pažanga stebėta ir vertinta kas savaitę;</w:t>
            </w:r>
            <w:r w:rsidR="00234755" w:rsidRPr="001C260D">
              <w:rPr>
                <w:rFonts w:ascii="Times New Roman" w:eastAsia="Times New Roman" w:hAnsi="Times New Roman"/>
                <w:sz w:val="24"/>
                <w:szCs w:val="24"/>
                <w:lang w:eastAsia="ar-SA"/>
              </w:rPr>
              <w:t xml:space="preserve"> </w:t>
            </w:r>
          </w:p>
          <w:p w14:paraId="70DE28E3" w14:textId="77777777" w:rsidR="001115E5" w:rsidRDefault="001115E5" w:rsidP="00234755">
            <w:pPr>
              <w:suppressAutoHyphens/>
              <w:spacing w:after="0" w:line="240" w:lineRule="auto"/>
              <w:jc w:val="both"/>
              <w:rPr>
                <w:rFonts w:ascii="Times New Roman" w:eastAsia="Times New Roman" w:hAnsi="Times New Roman"/>
                <w:sz w:val="24"/>
                <w:szCs w:val="24"/>
                <w:lang w:eastAsia="ar-SA"/>
              </w:rPr>
            </w:pPr>
          </w:p>
          <w:p w14:paraId="15D37884" w14:textId="77777777" w:rsidR="00EA61BC" w:rsidRDefault="00234755"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sidR="00366E0E">
              <w:rPr>
                <w:rFonts w:ascii="Times New Roman" w:eastAsia="Times New Roman" w:hAnsi="Times New Roman"/>
                <w:sz w:val="24"/>
                <w:szCs w:val="24"/>
                <w:lang w:eastAsia="ar-SA"/>
              </w:rPr>
              <w:t>1.</w:t>
            </w:r>
            <w:r>
              <w:rPr>
                <w:rFonts w:ascii="Times New Roman" w:eastAsia="Times New Roman" w:hAnsi="Times New Roman"/>
                <w:sz w:val="24"/>
                <w:szCs w:val="24"/>
                <w:lang w:eastAsia="ar-SA"/>
              </w:rPr>
              <w:t xml:space="preserve">2. </w:t>
            </w:r>
            <w:r w:rsidRPr="001C260D">
              <w:rPr>
                <w:rFonts w:ascii="Times New Roman" w:eastAsia="Times New Roman" w:hAnsi="Times New Roman"/>
                <w:sz w:val="24"/>
                <w:szCs w:val="24"/>
                <w:lang w:eastAsia="ar-SA"/>
              </w:rPr>
              <w:t>100 proc. 5–10 klasių mokinių individuali pažanga stebėta ir vertinta kas mėnesį;</w:t>
            </w:r>
          </w:p>
          <w:p w14:paraId="6CC310BB" w14:textId="77777777" w:rsidR="00234755" w:rsidRPr="001C260D" w:rsidRDefault="00234755"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sidR="00366E0E">
              <w:rPr>
                <w:rFonts w:ascii="Times New Roman" w:eastAsia="Times New Roman" w:hAnsi="Times New Roman"/>
                <w:sz w:val="24"/>
                <w:szCs w:val="24"/>
                <w:lang w:eastAsia="ar-SA"/>
              </w:rPr>
              <w:t>1.</w:t>
            </w:r>
            <w:r>
              <w:rPr>
                <w:rFonts w:ascii="Times New Roman" w:eastAsia="Times New Roman" w:hAnsi="Times New Roman"/>
                <w:sz w:val="24"/>
                <w:szCs w:val="24"/>
                <w:lang w:eastAsia="ar-SA"/>
              </w:rPr>
              <w:t>3. 2</w:t>
            </w:r>
            <w:r w:rsidRPr="001C260D">
              <w:rPr>
                <w:rFonts w:ascii="Times New Roman" w:eastAsia="Times New Roman" w:hAnsi="Times New Roman"/>
                <w:sz w:val="24"/>
                <w:szCs w:val="24"/>
                <w:lang w:eastAsia="ar-SA"/>
              </w:rPr>
              <w:t xml:space="preserve"> kartus per metus išanalizuotos mokymosi veiklos, jų diferencijavimas ir individualizavimas, numatytos tobulinimo priemonės</w:t>
            </w:r>
            <w:r>
              <w:rPr>
                <w:rFonts w:ascii="Times New Roman" w:eastAsia="Times New Roman" w:hAnsi="Times New Roman"/>
                <w:sz w:val="24"/>
                <w:szCs w:val="24"/>
                <w:lang w:eastAsia="ar-SA"/>
              </w:rPr>
              <w:t>, informacija pateikta tėvams (globėjams/rūpintojams), aptarta 2 Mokytojų tarybos posėdžiuose ir 6 VGK posėdžiuose;</w:t>
            </w:r>
          </w:p>
          <w:p w14:paraId="1265B94B" w14:textId="77777777" w:rsidR="00234755" w:rsidRDefault="00234755"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sidR="00366E0E">
              <w:rPr>
                <w:rFonts w:ascii="Times New Roman" w:eastAsia="Times New Roman" w:hAnsi="Times New Roman"/>
                <w:sz w:val="24"/>
                <w:szCs w:val="24"/>
                <w:lang w:eastAsia="ar-SA"/>
              </w:rPr>
              <w:t>1.1.</w:t>
            </w:r>
            <w:r>
              <w:rPr>
                <w:rFonts w:ascii="Times New Roman" w:eastAsia="Times New Roman" w:hAnsi="Times New Roman"/>
                <w:sz w:val="24"/>
                <w:szCs w:val="24"/>
                <w:lang w:eastAsia="ar-SA"/>
              </w:rPr>
              <w:t xml:space="preserve">4. </w:t>
            </w:r>
            <w:r w:rsidRPr="001C260D">
              <w:rPr>
                <w:rFonts w:ascii="Times New Roman" w:eastAsia="Times New Roman" w:hAnsi="Times New Roman"/>
                <w:sz w:val="24"/>
                <w:szCs w:val="24"/>
                <w:lang w:eastAsia="ar-SA"/>
              </w:rPr>
              <w:t xml:space="preserve">0,01 proc. pagerėjo  mokinių matematikos ir lietuvių kalbos žinios; </w:t>
            </w:r>
          </w:p>
          <w:p w14:paraId="63822053" w14:textId="77777777" w:rsidR="00C64758" w:rsidRDefault="00366E0E"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234755">
              <w:rPr>
                <w:rFonts w:ascii="Times New Roman" w:eastAsia="Times New Roman" w:hAnsi="Times New Roman"/>
                <w:sz w:val="24"/>
                <w:szCs w:val="24"/>
                <w:lang w:eastAsia="ar-SA"/>
              </w:rPr>
              <w:t>1.2.1.1. </w:t>
            </w:r>
            <w:r w:rsidR="00234755" w:rsidRPr="001C260D">
              <w:rPr>
                <w:rFonts w:ascii="Times New Roman" w:eastAsia="Times New Roman" w:hAnsi="Times New Roman"/>
                <w:sz w:val="24"/>
                <w:szCs w:val="24"/>
                <w:lang w:eastAsia="ar-SA"/>
              </w:rPr>
              <w:t>100 proc. mokytojų bendradarbiavo rengdami mokinių individualius ugdymo planus;</w:t>
            </w:r>
            <w:r w:rsidR="00C64758" w:rsidRPr="001C260D">
              <w:rPr>
                <w:rFonts w:ascii="Times New Roman" w:eastAsia="Times New Roman" w:hAnsi="Times New Roman"/>
                <w:sz w:val="24"/>
                <w:szCs w:val="24"/>
                <w:lang w:eastAsia="ar-SA"/>
              </w:rPr>
              <w:t xml:space="preserve"> </w:t>
            </w:r>
          </w:p>
          <w:p w14:paraId="121F0532" w14:textId="77777777" w:rsidR="00234755" w:rsidRDefault="00366E0E"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1.2.2.1. </w:t>
            </w:r>
            <w:r w:rsidR="00C64758" w:rsidRPr="001C260D">
              <w:rPr>
                <w:rFonts w:ascii="Times New Roman" w:eastAsia="Times New Roman" w:hAnsi="Times New Roman"/>
                <w:sz w:val="24"/>
                <w:szCs w:val="24"/>
                <w:lang w:eastAsia="ar-SA"/>
              </w:rPr>
              <w:t>100 proc. mokytojų ir pagalbos mokiniui specialistų bendravo ir bendradarbiavo rengdami pritaikytas ir individualizuotas programas;</w:t>
            </w:r>
          </w:p>
          <w:p w14:paraId="4B16F800" w14:textId="77777777" w:rsidR="00C64758" w:rsidRDefault="00366E0E" w:rsidP="00C6475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1.3.1.1.</w:t>
            </w:r>
            <w:r w:rsidR="00C64758" w:rsidRPr="001C260D">
              <w:rPr>
                <w:rFonts w:ascii="Times New Roman" w:eastAsia="Times New Roman" w:hAnsi="Times New Roman"/>
                <w:sz w:val="24"/>
                <w:szCs w:val="24"/>
                <w:lang w:eastAsia="ar-SA"/>
              </w:rPr>
              <w:t xml:space="preserve"> 100 proc. mokinių numatė mokymosi pasiekimų lūkesčius </w:t>
            </w:r>
            <w:r w:rsidR="00C64758" w:rsidRPr="001C260D">
              <w:rPr>
                <w:rFonts w:ascii="Times New Roman" w:eastAsia="Times New Roman" w:hAnsi="Times New Roman"/>
                <w:sz w:val="24"/>
                <w:szCs w:val="24"/>
                <w:lang w:eastAsia="ar-SA"/>
              </w:rPr>
              <w:lastRenderedPageBreak/>
              <w:t>individualiame pažangos stebėjimo lape</w:t>
            </w:r>
            <w:r w:rsidR="00C64758">
              <w:rPr>
                <w:rFonts w:ascii="Times New Roman" w:eastAsia="Times New Roman" w:hAnsi="Times New Roman"/>
                <w:sz w:val="24"/>
                <w:szCs w:val="24"/>
                <w:lang w:eastAsia="ar-SA"/>
              </w:rPr>
              <w:t xml:space="preserve"> kartu su mokytojais ir tėvais (globėjais, rūpintojais)</w:t>
            </w:r>
            <w:r w:rsidR="00C64758" w:rsidRPr="001C260D">
              <w:rPr>
                <w:rFonts w:ascii="Times New Roman" w:eastAsia="Times New Roman" w:hAnsi="Times New Roman"/>
                <w:sz w:val="24"/>
                <w:szCs w:val="24"/>
                <w:lang w:eastAsia="ar-SA"/>
              </w:rPr>
              <w:t>;</w:t>
            </w:r>
          </w:p>
          <w:p w14:paraId="4B34F19D" w14:textId="77777777" w:rsidR="00C64758" w:rsidRPr="001C260D" w:rsidRDefault="00366E0E" w:rsidP="00C6475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1.3.2.1.</w:t>
            </w:r>
            <w:r w:rsidR="00C64758" w:rsidRPr="001C260D">
              <w:rPr>
                <w:rFonts w:ascii="Times New Roman" w:eastAsia="Times New Roman" w:hAnsi="Times New Roman"/>
                <w:sz w:val="24"/>
                <w:szCs w:val="24"/>
                <w:lang w:eastAsia="ar-SA"/>
              </w:rPr>
              <w:t xml:space="preserve"> 25 proc. mokinių dalyvavo miesto, šalies olimpiadose, konkursuose, 11.9 proc. tapo laimėtojais;</w:t>
            </w:r>
          </w:p>
          <w:p w14:paraId="4925F72A" w14:textId="77777777" w:rsidR="00C64758" w:rsidRPr="001C260D" w:rsidRDefault="00366E0E" w:rsidP="00C64758">
            <w:pPr>
              <w:suppressAutoHyphens/>
              <w:spacing w:after="0" w:line="240" w:lineRule="auto"/>
              <w:jc w:val="both"/>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 xml:space="preserve">1.3.3.1. </w:t>
            </w:r>
            <w:r w:rsidR="00C64758" w:rsidRPr="001C260D">
              <w:rPr>
                <w:rFonts w:ascii="Times New Roman" w:eastAsia="Times New Roman" w:hAnsi="Times New Roman"/>
                <w:sz w:val="24"/>
                <w:szCs w:val="24"/>
                <w:lang w:eastAsia="ar-SA"/>
              </w:rPr>
              <w:t>100 proc. mokytojų ir švietimo pagalbos specialistų informavo, konsultavo ir teikė rekomendacijas tėvams (globėjams/rūpintojams) individualiu lygmeniu dėl mokinio individualios pažangos;</w:t>
            </w:r>
          </w:p>
          <w:p w14:paraId="5087EC02" w14:textId="77777777" w:rsidR="00C64758" w:rsidRPr="001C260D" w:rsidRDefault="00366E0E" w:rsidP="00C6475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C64758">
              <w:rPr>
                <w:rFonts w:ascii="Times New Roman" w:eastAsia="Times New Roman" w:hAnsi="Times New Roman"/>
                <w:sz w:val="24"/>
                <w:szCs w:val="24"/>
                <w:lang w:eastAsia="ar-SA"/>
              </w:rPr>
              <w:t>1.4.1.</w:t>
            </w:r>
            <w:r>
              <w:rPr>
                <w:rFonts w:ascii="Times New Roman" w:eastAsia="Times New Roman" w:hAnsi="Times New Roman"/>
                <w:sz w:val="24"/>
                <w:szCs w:val="24"/>
                <w:lang w:eastAsia="ar-SA"/>
              </w:rPr>
              <w:t>1.</w:t>
            </w:r>
            <w:r w:rsidR="00C64758" w:rsidRPr="001C260D">
              <w:rPr>
                <w:rFonts w:ascii="Times New Roman" w:eastAsia="Times New Roman" w:hAnsi="Times New Roman"/>
                <w:sz w:val="24"/>
                <w:szCs w:val="24"/>
                <w:lang w:eastAsia="ar-SA"/>
              </w:rPr>
              <w:t xml:space="preserve"> 97 proc. mokytojų kėlė skaitmeninio raštingumo kompetenciją, dalyvaudami 4 seminaruose</w:t>
            </w:r>
            <w:r w:rsidR="00C64758">
              <w:rPr>
                <w:rFonts w:ascii="Times New Roman" w:eastAsia="Times New Roman" w:hAnsi="Times New Roman"/>
                <w:sz w:val="24"/>
                <w:szCs w:val="24"/>
                <w:lang w:eastAsia="ar-SA"/>
              </w:rPr>
              <w:t>-</w:t>
            </w:r>
            <w:r w:rsidR="00C64758" w:rsidRPr="001C260D">
              <w:rPr>
                <w:rFonts w:ascii="Times New Roman" w:eastAsia="Times New Roman" w:hAnsi="Times New Roman"/>
                <w:sz w:val="24"/>
                <w:szCs w:val="24"/>
                <w:lang w:eastAsia="ar-SA"/>
              </w:rPr>
              <w:t>mokymuose, 43.3 proc. mokytojų dalyvavo  projektinėje veikloje apie EDUKA – skaitmeninės mokymosi aplinkos – naudojimą formaliajame ugdyme;</w:t>
            </w:r>
          </w:p>
          <w:p w14:paraId="0975FC32" w14:textId="77777777" w:rsidR="00366E0E" w:rsidRPr="001C260D" w:rsidRDefault="00366E0E" w:rsidP="00366E0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1.1.4.1.1.2.</w:t>
            </w:r>
            <w:r w:rsidRPr="001C260D">
              <w:rPr>
                <w:rFonts w:ascii="Times New Roman" w:eastAsia="Times New Roman" w:hAnsi="Times New Roman"/>
                <w:sz w:val="24"/>
                <w:szCs w:val="24"/>
                <w:lang w:eastAsia="ar-SA"/>
              </w:rPr>
              <w:t xml:space="preserve"> 90 proc. pradinio ugdymo mokinių naudojasi skaitmeninės aplinkos „</w:t>
            </w:r>
            <w:proofErr w:type="spellStart"/>
            <w:r w:rsidRPr="001C260D">
              <w:rPr>
                <w:rFonts w:ascii="Times New Roman" w:eastAsia="Times New Roman" w:hAnsi="Times New Roman"/>
                <w:sz w:val="24"/>
                <w:szCs w:val="24"/>
                <w:lang w:eastAsia="ar-SA"/>
              </w:rPr>
              <w:t>Eduka</w:t>
            </w:r>
            <w:proofErr w:type="spellEnd"/>
            <w:r w:rsidRPr="001C260D">
              <w:rPr>
                <w:rFonts w:ascii="Times New Roman" w:eastAsia="Times New Roman" w:hAnsi="Times New Roman"/>
                <w:sz w:val="24"/>
                <w:szCs w:val="24"/>
                <w:lang w:eastAsia="ar-SA"/>
              </w:rPr>
              <w:t xml:space="preserve"> klasė“ turiniu, 5 – 10 klasių mokiniai kitomis IKT priemonėmis;</w:t>
            </w:r>
          </w:p>
          <w:p w14:paraId="0E58BA1F" w14:textId="77777777" w:rsidR="00C64758" w:rsidRPr="001C260D" w:rsidRDefault="00366E0E" w:rsidP="002347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1.1.4.2.1. </w:t>
            </w:r>
            <w:r w:rsidRPr="001C260D">
              <w:rPr>
                <w:rFonts w:ascii="Times New Roman" w:eastAsia="Times New Roman" w:hAnsi="Times New Roman"/>
                <w:sz w:val="24"/>
                <w:szCs w:val="24"/>
                <w:lang w:eastAsia="ar-SA"/>
              </w:rPr>
              <w:t>100 proc. mokytojų ir švietimo pagalbos specialistų informavo tėvus (globėjus/rūpintojus) individualiai dėl skaitmeninio ugdymo turinio taikymo;</w:t>
            </w:r>
          </w:p>
        </w:tc>
      </w:tr>
      <w:tr w:rsidR="00EA61BC" w:rsidRPr="001C260D" w14:paraId="04A11DA8" w14:textId="77777777" w:rsidTr="00234755">
        <w:tc>
          <w:tcPr>
            <w:tcW w:w="2014" w:type="dxa"/>
            <w:tcBorders>
              <w:top w:val="single" w:sz="4" w:space="0" w:color="auto"/>
              <w:left w:val="single" w:sz="4" w:space="0" w:color="auto"/>
              <w:right w:val="single" w:sz="4" w:space="0" w:color="auto"/>
            </w:tcBorders>
          </w:tcPr>
          <w:p w14:paraId="0FF215C8" w14:textId="77777777" w:rsidR="00EA61BC" w:rsidRPr="001C260D" w:rsidRDefault="00366E0E" w:rsidP="00366E0E">
            <w:pPr>
              <w:tabs>
                <w:tab w:val="left" w:pos="488"/>
              </w:tabs>
              <w:suppressAutoHyphens/>
              <w:spacing w:after="0" w:line="240" w:lineRule="auto"/>
              <w:jc w:val="both"/>
              <w:rPr>
                <w:rFonts w:ascii="Times New Roman" w:eastAsia="Times New Roman" w:hAnsi="Times New Roman"/>
                <w:i/>
                <w:sz w:val="24"/>
                <w:szCs w:val="24"/>
                <w:lang w:eastAsia="ar-SA"/>
              </w:rPr>
            </w:pPr>
            <w:r>
              <w:rPr>
                <w:rFonts w:ascii="Times New Roman" w:eastAsia="Times New Roman" w:hAnsi="Times New Roman"/>
                <w:sz w:val="24"/>
                <w:szCs w:val="24"/>
                <w:lang w:eastAsia="ar-SA"/>
              </w:rPr>
              <w:lastRenderedPageBreak/>
              <w:t xml:space="preserve">1.2. </w:t>
            </w:r>
            <w:r w:rsidR="00EA61BC" w:rsidRPr="001C260D">
              <w:rPr>
                <w:rFonts w:ascii="Times New Roman" w:eastAsia="Times New Roman" w:hAnsi="Times New Roman"/>
                <w:sz w:val="24"/>
                <w:szCs w:val="24"/>
                <w:lang w:eastAsia="ar-SA"/>
              </w:rPr>
              <w:t xml:space="preserve">Tobulinti ugdymo organizavimo ir karjeros ugdymo sistemą, didinant individualią mokinio pažangą ir kūrybiškumą </w:t>
            </w:r>
            <w:r w:rsidR="00EA61BC" w:rsidRPr="001C260D">
              <w:rPr>
                <w:rFonts w:ascii="Times New Roman" w:eastAsia="Times New Roman" w:hAnsi="Times New Roman"/>
                <w:sz w:val="24"/>
                <w:szCs w:val="24"/>
                <w:lang w:eastAsia="ar-SA"/>
              </w:rPr>
              <w:lastRenderedPageBreak/>
              <w:t xml:space="preserve">(veiklos sritis – </w:t>
            </w:r>
            <w:r w:rsidR="00EA61BC" w:rsidRPr="001C260D">
              <w:rPr>
                <w:rFonts w:ascii="Times New Roman" w:eastAsia="Times New Roman" w:hAnsi="Times New Roman"/>
                <w:i/>
                <w:sz w:val="24"/>
                <w:szCs w:val="24"/>
                <w:lang w:eastAsia="ar-SA"/>
              </w:rPr>
              <w:t>ugdymas(</w:t>
            </w:r>
            <w:proofErr w:type="spellStart"/>
            <w:r w:rsidR="00EA61BC" w:rsidRPr="001C260D">
              <w:rPr>
                <w:rFonts w:ascii="Times New Roman" w:eastAsia="Times New Roman" w:hAnsi="Times New Roman"/>
                <w:i/>
                <w:sz w:val="24"/>
                <w:szCs w:val="24"/>
                <w:lang w:eastAsia="ar-SA"/>
              </w:rPr>
              <w:t>is</w:t>
            </w:r>
            <w:proofErr w:type="spellEnd"/>
            <w:r w:rsidR="00EA61BC" w:rsidRPr="001C260D">
              <w:rPr>
                <w:rFonts w:ascii="Times New Roman" w:eastAsia="Times New Roman" w:hAnsi="Times New Roman"/>
                <w:sz w:val="24"/>
                <w:szCs w:val="24"/>
                <w:lang w:eastAsia="ar-SA"/>
              </w:rPr>
              <w:t>).</w:t>
            </w:r>
          </w:p>
        </w:tc>
        <w:tc>
          <w:tcPr>
            <w:tcW w:w="1984" w:type="dxa"/>
            <w:tcBorders>
              <w:top w:val="single" w:sz="4" w:space="0" w:color="auto"/>
              <w:left w:val="single" w:sz="4" w:space="0" w:color="auto"/>
              <w:bottom w:val="single" w:sz="4" w:space="0" w:color="auto"/>
              <w:right w:val="single" w:sz="4" w:space="0" w:color="auto"/>
            </w:tcBorders>
          </w:tcPr>
          <w:p w14:paraId="553A566C"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00EA61BC" w:rsidRPr="001C260D">
              <w:rPr>
                <w:rFonts w:ascii="Times New Roman" w:eastAsia="Times New Roman" w:hAnsi="Times New Roman"/>
                <w:sz w:val="24"/>
                <w:szCs w:val="24"/>
                <w:lang w:eastAsia="ar-SA"/>
              </w:rPr>
              <w:t>.2.1. karjeros planų pasirengimas vadovaujantis naujai parengtu ugdymo karjerai tvarkos aprašu;</w:t>
            </w:r>
          </w:p>
          <w:p w14:paraId="3A1252FD"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p>
          <w:p w14:paraId="6C068102" w14:textId="77777777" w:rsidR="001115E5" w:rsidRDefault="001115E5" w:rsidP="001C260D">
            <w:pPr>
              <w:suppressAutoHyphens/>
              <w:spacing w:after="0" w:line="240" w:lineRule="auto"/>
              <w:jc w:val="both"/>
              <w:rPr>
                <w:rFonts w:ascii="Times New Roman" w:eastAsia="Times New Roman" w:hAnsi="Times New Roman"/>
                <w:sz w:val="24"/>
                <w:szCs w:val="24"/>
                <w:lang w:eastAsia="ar-SA"/>
              </w:rPr>
            </w:pPr>
          </w:p>
          <w:p w14:paraId="50902668" w14:textId="77777777" w:rsidR="00EA61BC" w:rsidRPr="001C260D"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.2.2. veiklų su Šiaulių profesinio rengimo centru plėtotė;</w:t>
            </w:r>
          </w:p>
          <w:p w14:paraId="451E4736" w14:textId="77777777" w:rsidR="00EA61BC" w:rsidRPr="001C260D" w:rsidRDefault="00366E0E" w:rsidP="001C260D">
            <w:pPr>
              <w:suppressAutoHyphens/>
              <w:spacing w:after="0" w:line="240" w:lineRule="auto"/>
              <w:jc w:val="both"/>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.2.3. organizuoti SKU veiklas (profesinis </w:t>
            </w:r>
            <w:proofErr w:type="spellStart"/>
            <w:r w:rsidR="00EA61BC" w:rsidRPr="001C260D">
              <w:rPr>
                <w:rFonts w:ascii="Times New Roman" w:eastAsia="Times New Roman" w:hAnsi="Times New Roman"/>
                <w:sz w:val="24"/>
                <w:szCs w:val="24"/>
                <w:lang w:eastAsia="ar-SA"/>
              </w:rPr>
              <w:t>veiklinimas</w:t>
            </w:r>
            <w:proofErr w:type="spellEnd"/>
            <w:r w:rsidR="00EA61BC" w:rsidRPr="001C260D">
              <w:rPr>
                <w:rFonts w:ascii="Times New Roman" w:eastAsia="Times New Roman" w:hAnsi="Times New Roman"/>
                <w:sz w:val="24"/>
                <w:szCs w:val="24"/>
                <w:lang w:eastAsia="ar-SA"/>
              </w:rPr>
              <w:t>, socialinė – pilietinė veikla, savanorystė) pagal virtualų Šiaulių miesto SKU kalendorių;</w:t>
            </w:r>
          </w:p>
        </w:tc>
        <w:tc>
          <w:tcPr>
            <w:tcW w:w="2977" w:type="dxa"/>
            <w:tcBorders>
              <w:top w:val="single" w:sz="4" w:space="0" w:color="auto"/>
              <w:left w:val="single" w:sz="4" w:space="0" w:color="auto"/>
              <w:bottom w:val="single" w:sz="4" w:space="0" w:color="auto"/>
              <w:right w:val="single" w:sz="4" w:space="0" w:color="auto"/>
            </w:tcBorders>
          </w:tcPr>
          <w:p w14:paraId="359EBDE1"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00EA61BC" w:rsidRPr="001C260D">
              <w:rPr>
                <w:rFonts w:ascii="Times New Roman" w:eastAsia="Times New Roman" w:hAnsi="Times New Roman"/>
                <w:sz w:val="24"/>
                <w:szCs w:val="24"/>
                <w:lang w:eastAsia="ar-SA"/>
              </w:rPr>
              <w:t xml:space="preserve">.2.1.1. </w:t>
            </w:r>
            <w:r>
              <w:rPr>
                <w:rFonts w:ascii="Times New Roman" w:eastAsia="Times New Roman" w:hAnsi="Times New Roman"/>
                <w:sz w:val="24"/>
                <w:szCs w:val="24"/>
                <w:lang w:eastAsia="ar-SA"/>
              </w:rPr>
              <w:t>mokiniai rengia karjeros ugdymo planus;</w:t>
            </w:r>
          </w:p>
          <w:p w14:paraId="25E743B8"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p>
          <w:p w14:paraId="341DC1A9"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.2.1.2. </w:t>
            </w:r>
            <w:r w:rsidR="005A410F">
              <w:rPr>
                <w:rFonts w:ascii="Times New Roman" w:eastAsia="Times New Roman" w:hAnsi="Times New Roman"/>
                <w:sz w:val="24"/>
                <w:szCs w:val="24"/>
                <w:lang w:eastAsia="ar-SA"/>
              </w:rPr>
              <w:t>vykdomi</w:t>
            </w:r>
            <w:r w:rsidR="00241A01">
              <w:rPr>
                <w:rFonts w:ascii="Times New Roman" w:eastAsia="Times New Roman" w:hAnsi="Times New Roman"/>
                <w:sz w:val="24"/>
                <w:szCs w:val="24"/>
                <w:lang w:eastAsia="ar-SA"/>
              </w:rPr>
              <w:t xml:space="preserve"> „Ugdymo karjerai tvarkos apraš</w:t>
            </w:r>
            <w:r w:rsidR="005A410F">
              <w:rPr>
                <w:rFonts w:ascii="Times New Roman" w:eastAsia="Times New Roman" w:hAnsi="Times New Roman"/>
                <w:sz w:val="24"/>
                <w:szCs w:val="24"/>
                <w:lang w:eastAsia="ar-SA"/>
              </w:rPr>
              <w:t>as</w:t>
            </w:r>
            <w:r w:rsidR="00241A01">
              <w:rPr>
                <w:rFonts w:ascii="Times New Roman" w:eastAsia="Times New Roman" w:hAnsi="Times New Roman"/>
                <w:sz w:val="24"/>
                <w:szCs w:val="24"/>
                <w:lang w:eastAsia="ar-SA"/>
              </w:rPr>
              <w:t>“,  „Karjeros ugdymo program</w:t>
            </w:r>
            <w:r w:rsidR="005A410F">
              <w:rPr>
                <w:rFonts w:ascii="Times New Roman" w:eastAsia="Times New Roman" w:hAnsi="Times New Roman"/>
                <w:sz w:val="24"/>
                <w:szCs w:val="24"/>
                <w:lang w:eastAsia="ar-SA"/>
              </w:rPr>
              <w:t>a</w:t>
            </w:r>
            <w:r w:rsidR="00241A01" w:rsidRPr="001C260D">
              <w:rPr>
                <w:rFonts w:ascii="Times New Roman" w:eastAsia="Times New Roman" w:hAnsi="Times New Roman"/>
                <w:sz w:val="24"/>
                <w:szCs w:val="24"/>
                <w:lang w:eastAsia="ar-SA"/>
              </w:rPr>
              <w:t>“;</w:t>
            </w:r>
          </w:p>
          <w:p w14:paraId="749B45BC"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p>
          <w:p w14:paraId="03CF393B"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C260D">
              <w:rPr>
                <w:rFonts w:ascii="Times New Roman" w:eastAsia="Times New Roman" w:hAnsi="Times New Roman"/>
                <w:sz w:val="24"/>
                <w:szCs w:val="24"/>
                <w:lang w:eastAsia="ar-SA"/>
              </w:rPr>
              <w:t xml:space="preserve">.2.2.1. </w:t>
            </w:r>
            <w:r w:rsidR="005A410F">
              <w:rPr>
                <w:rFonts w:ascii="Times New Roman" w:eastAsia="Times New Roman" w:hAnsi="Times New Roman"/>
                <w:sz w:val="24"/>
                <w:szCs w:val="24"/>
                <w:lang w:eastAsia="ar-SA"/>
              </w:rPr>
              <w:t xml:space="preserve">organizuojamos </w:t>
            </w:r>
            <w:r>
              <w:rPr>
                <w:rFonts w:ascii="Times New Roman" w:eastAsia="Times New Roman" w:hAnsi="Times New Roman"/>
                <w:sz w:val="24"/>
                <w:szCs w:val="24"/>
                <w:lang w:eastAsia="ar-SA"/>
              </w:rPr>
              <w:t>edukacin</w:t>
            </w:r>
            <w:r w:rsidR="005A410F">
              <w:rPr>
                <w:rFonts w:ascii="Times New Roman" w:eastAsia="Times New Roman" w:hAnsi="Times New Roman"/>
                <w:sz w:val="24"/>
                <w:szCs w:val="24"/>
                <w:lang w:eastAsia="ar-SA"/>
              </w:rPr>
              <w:t>ės</w:t>
            </w:r>
            <w:r>
              <w:rPr>
                <w:rFonts w:ascii="Times New Roman" w:eastAsia="Times New Roman" w:hAnsi="Times New Roman"/>
                <w:sz w:val="24"/>
                <w:szCs w:val="24"/>
                <w:lang w:eastAsia="ar-SA"/>
              </w:rPr>
              <w:t xml:space="preserve"> veikl</w:t>
            </w:r>
            <w:r w:rsidR="005A410F">
              <w:rPr>
                <w:rFonts w:ascii="Times New Roman" w:eastAsia="Times New Roman" w:hAnsi="Times New Roman"/>
                <w:sz w:val="24"/>
                <w:szCs w:val="24"/>
                <w:lang w:eastAsia="ar-SA"/>
              </w:rPr>
              <w:t>os</w:t>
            </w:r>
            <w:r>
              <w:rPr>
                <w:rFonts w:ascii="Times New Roman" w:eastAsia="Times New Roman" w:hAnsi="Times New Roman"/>
                <w:sz w:val="24"/>
                <w:szCs w:val="24"/>
                <w:lang w:eastAsia="ar-SA"/>
              </w:rPr>
              <w:t>;</w:t>
            </w:r>
          </w:p>
          <w:p w14:paraId="3FD350B2"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p>
          <w:p w14:paraId="28CB8259" w14:textId="77777777" w:rsidR="00241A01" w:rsidRDefault="00241A01" w:rsidP="001C260D">
            <w:pPr>
              <w:suppressAutoHyphens/>
              <w:spacing w:after="0" w:line="240" w:lineRule="auto"/>
              <w:jc w:val="both"/>
              <w:rPr>
                <w:rFonts w:ascii="Times New Roman" w:eastAsia="Times New Roman" w:hAnsi="Times New Roman"/>
                <w:sz w:val="24"/>
                <w:szCs w:val="24"/>
                <w:lang w:eastAsia="ar-SA"/>
              </w:rPr>
            </w:pPr>
          </w:p>
          <w:p w14:paraId="22546753" w14:textId="77777777" w:rsidR="00241A01" w:rsidRDefault="00366E0E" w:rsidP="00241A0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.2.3.1. </w:t>
            </w:r>
            <w:r w:rsidR="00241A01">
              <w:rPr>
                <w:rFonts w:ascii="Times New Roman" w:eastAsia="Times New Roman" w:hAnsi="Times New Roman"/>
                <w:sz w:val="24"/>
                <w:szCs w:val="24"/>
                <w:lang w:eastAsia="ar-SA"/>
              </w:rPr>
              <w:t>mokiniai dalyvauja veiklose pagal Šiaulių miesto SKU modelį;</w:t>
            </w:r>
          </w:p>
          <w:p w14:paraId="1B0CB093" w14:textId="77777777" w:rsidR="00EA61BC" w:rsidRDefault="00EA61BC" w:rsidP="00241A01">
            <w:pPr>
              <w:suppressAutoHyphens/>
              <w:spacing w:after="0" w:line="240" w:lineRule="auto"/>
              <w:jc w:val="both"/>
              <w:rPr>
                <w:rFonts w:ascii="Times New Roman" w:eastAsia="Times New Roman" w:hAnsi="Times New Roman"/>
                <w:sz w:val="24"/>
                <w:szCs w:val="24"/>
                <w:lang w:eastAsia="ar-SA"/>
              </w:rPr>
            </w:pPr>
          </w:p>
          <w:p w14:paraId="50DEAD93" w14:textId="77777777" w:rsidR="00241A01" w:rsidRDefault="00241A01" w:rsidP="00241A01">
            <w:pPr>
              <w:suppressAutoHyphens/>
              <w:spacing w:after="0" w:line="240" w:lineRule="auto"/>
              <w:jc w:val="both"/>
              <w:rPr>
                <w:rFonts w:ascii="Times New Roman" w:eastAsia="Times New Roman" w:hAnsi="Times New Roman"/>
                <w:sz w:val="24"/>
                <w:szCs w:val="24"/>
                <w:lang w:eastAsia="ar-SA"/>
              </w:rPr>
            </w:pPr>
          </w:p>
          <w:p w14:paraId="09B5C6C2" w14:textId="77777777" w:rsidR="00241A01" w:rsidRDefault="00241A01" w:rsidP="00241A01">
            <w:pPr>
              <w:suppressAutoHyphens/>
              <w:spacing w:after="0" w:line="240" w:lineRule="auto"/>
              <w:jc w:val="both"/>
              <w:rPr>
                <w:rFonts w:ascii="Times New Roman" w:eastAsia="Times New Roman" w:hAnsi="Times New Roman"/>
                <w:sz w:val="24"/>
                <w:szCs w:val="24"/>
                <w:lang w:eastAsia="ar-SA"/>
              </w:rPr>
            </w:pPr>
          </w:p>
          <w:p w14:paraId="1D96B89A" w14:textId="77777777" w:rsidR="00241A01" w:rsidRPr="001C260D" w:rsidRDefault="00241A01" w:rsidP="00241A0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.2.3.2.</w:t>
            </w:r>
            <w:r>
              <w:rPr>
                <w:rFonts w:ascii="Times New Roman" w:eastAsia="Times New Roman" w:hAnsi="Times New Roman"/>
                <w:sz w:val="24"/>
                <w:szCs w:val="24"/>
                <w:lang w:eastAsia="ar-SA"/>
              </w:rPr>
              <w:t xml:space="preserve"> mokiniai dalyvauja </w:t>
            </w:r>
            <w:r w:rsidRPr="001C260D">
              <w:rPr>
                <w:rFonts w:ascii="Times New Roman" w:eastAsia="Times New Roman" w:hAnsi="Times New Roman"/>
                <w:sz w:val="24"/>
                <w:szCs w:val="24"/>
                <w:lang w:eastAsia="ar-SA"/>
              </w:rPr>
              <w:t>sociali</w:t>
            </w:r>
            <w:r>
              <w:rPr>
                <w:rFonts w:ascii="Times New Roman" w:eastAsia="Times New Roman" w:hAnsi="Times New Roman"/>
                <w:sz w:val="24"/>
                <w:szCs w:val="24"/>
                <w:lang w:eastAsia="ar-SA"/>
              </w:rPr>
              <w:t>nių-emocinių kompetencijų ugdyme;</w:t>
            </w:r>
          </w:p>
        </w:tc>
        <w:tc>
          <w:tcPr>
            <w:tcW w:w="2835" w:type="dxa"/>
            <w:tcBorders>
              <w:top w:val="single" w:sz="4" w:space="0" w:color="auto"/>
              <w:left w:val="single" w:sz="4" w:space="0" w:color="auto"/>
              <w:bottom w:val="single" w:sz="4" w:space="0" w:color="auto"/>
              <w:right w:val="single" w:sz="4" w:space="0" w:color="auto"/>
            </w:tcBorders>
          </w:tcPr>
          <w:p w14:paraId="3A34A14C" w14:textId="77777777" w:rsidR="00EA61BC" w:rsidRDefault="00366E0E"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1.2.1.1.1. </w:t>
            </w:r>
            <w:r w:rsidRPr="001C260D">
              <w:rPr>
                <w:rFonts w:ascii="Times New Roman" w:eastAsia="Times New Roman" w:hAnsi="Times New Roman"/>
                <w:sz w:val="24"/>
                <w:szCs w:val="24"/>
                <w:lang w:eastAsia="ar-SA"/>
              </w:rPr>
              <w:t>100 proc. mokinių pasirengė karjeros ugdymo planą;</w:t>
            </w:r>
          </w:p>
          <w:p w14:paraId="101CA0AD" w14:textId="77777777" w:rsidR="00366E0E" w:rsidRDefault="00366E0E" w:rsidP="00241A0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1.2.1.2.1. </w:t>
            </w:r>
            <w:r w:rsidR="00241A01">
              <w:rPr>
                <w:rFonts w:ascii="Times New Roman" w:eastAsia="Times New Roman" w:hAnsi="Times New Roman"/>
                <w:sz w:val="24"/>
                <w:szCs w:val="24"/>
                <w:lang w:eastAsia="ar-SA"/>
              </w:rPr>
              <w:t xml:space="preserve">100 proc. </w:t>
            </w:r>
            <w:r w:rsidRPr="001C260D">
              <w:rPr>
                <w:rFonts w:ascii="Times New Roman" w:eastAsia="Times New Roman" w:hAnsi="Times New Roman"/>
                <w:sz w:val="24"/>
                <w:szCs w:val="24"/>
                <w:lang w:eastAsia="ar-SA"/>
              </w:rPr>
              <w:t xml:space="preserve">vykdomi: „Ugdymo karjerai tvarkos aprašas“,  „Karjeros ugdymo programa“; </w:t>
            </w:r>
          </w:p>
          <w:p w14:paraId="354CCBF0" w14:textId="77777777" w:rsidR="00241A01" w:rsidRPr="001C260D" w:rsidRDefault="00241A01" w:rsidP="00241A0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C260D">
              <w:rPr>
                <w:rFonts w:ascii="Times New Roman" w:eastAsia="Times New Roman" w:hAnsi="Times New Roman"/>
                <w:sz w:val="24"/>
                <w:szCs w:val="24"/>
                <w:lang w:eastAsia="ar-SA"/>
              </w:rPr>
              <w:t>.2.2.1.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organizuotos </w:t>
            </w:r>
            <w:r w:rsidRPr="001C260D">
              <w:rPr>
                <w:rFonts w:ascii="Times New Roman" w:eastAsia="Times New Roman" w:hAnsi="Times New Roman"/>
                <w:sz w:val="24"/>
                <w:szCs w:val="24"/>
                <w:lang w:eastAsia="ar-SA"/>
              </w:rPr>
              <w:t>3 edukacinės veiklos Šiaulių ir Kauno PRC;</w:t>
            </w:r>
          </w:p>
          <w:p w14:paraId="5E388DC7" w14:textId="77777777" w:rsidR="00241A01" w:rsidRDefault="00241A01" w:rsidP="00241A01">
            <w:pPr>
              <w:suppressAutoHyphens/>
              <w:spacing w:after="0" w:line="240" w:lineRule="auto"/>
              <w:jc w:val="both"/>
              <w:rPr>
                <w:rFonts w:ascii="Times New Roman" w:eastAsia="Times New Roman" w:hAnsi="Times New Roman"/>
                <w:sz w:val="24"/>
                <w:szCs w:val="24"/>
                <w:lang w:eastAsia="ar-SA"/>
              </w:rPr>
            </w:pPr>
          </w:p>
          <w:p w14:paraId="3AA3F218" w14:textId="77777777" w:rsidR="00241A01" w:rsidRDefault="00241A01" w:rsidP="00241A01">
            <w:pPr>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ar-SA"/>
              </w:rPr>
              <w:t>1.2.3.1.1. 100 proc. mokinių dalyvavo</w:t>
            </w:r>
            <w:r w:rsidRPr="001C260D">
              <w:rPr>
                <w:rFonts w:ascii="Times New Roman" w:eastAsia="Times New Roman" w:hAnsi="Times New Roman"/>
                <w:sz w:val="24"/>
                <w:szCs w:val="24"/>
                <w:lang w:eastAsia="ar-SA"/>
              </w:rPr>
              <w:t xml:space="preserve"> SKU veikloje. </w:t>
            </w:r>
            <w:r w:rsidRPr="001C260D">
              <w:rPr>
                <w:rFonts w:ascii="Times New Roman" w:eastAsia="Times New Roman" w:hAnsi="Times New Roman"/>
                <w:sz w:val="24"/>
                <w:szCs w:val="24"/>
                <w:lang w:eastAsia="lt-LT"/>
              </w:rPr>
              <w:t>SKU veiklos fiksuojamos Šiaulių miesto SKU m</w:t>
            </w:r>
            <w:r>
              <w:rPr>
                <w:rFonts w:ascii="Times New Roman" w:eastAsia="Times New Roman" w:hAnsi="Times New Roman"/>
                <w:sz w:val="24"/>
                <w:szCs w:val="24"/>
                <w:lang w:eastAsia="lt-LT"/>
              </w:rPr>
              <w:t>odelio informacinėje sistemoje;</w:t>
            </w:r>
          </w:p>
          <w:p w14:paraId="3E8B64A7" w14:textId="77777777" w:rsidR="00241A01" w:rsidRPr="00241A01" w:rsidRDefault="00241A01" w:rsidP="00241A01">
            <w:pPr>
              <w:suppressAutoHyphens/>
              <w:spacing w:after="0" w:line="240" w:lineRule="auto"/>
              <w:jc w:val="both"/>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.2.3.2.</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90 proc. </w:t>
            </w:r>
            <w:r>
              <w:rPr>
                <w:rFonts w:ascii="Times New Roman" w:eastAsia="Times New Roman" w:hAnsi="Times New Roman"/>
                <w:sz w:val="24"/>
                <w:szCs w:val="24"/>
                <w:lang w:eastAsia="ar-SA"/>
              </w:rPr>
              <w:t>P–10 klasių mokinių dalyvavo</w:t>
            </w:r>
            <w:r w:rsidRPr="001C260D">
              <w:rPr>
                <w:rFonts w:ascii="Times New Roman" w:eastAsia="Times New Roman" w:hAnsi="Times New Roman"/>
                <w:sz w:val="24"/>
                <w:szCs w:val="24"/>
                <w:lang w:eastAsia="ar-SA"/>
              </w:rPr>
              <w:t xml:space="preserve"> socialinių-emocinių kompetencijų ugdymo  edukacijose;</w:t>
            </w:r>
          </w:p>
        </w:tc>
      </w:tr>
      <w:tr w:rsidR="00EA61BC" w:rsidRPr="001C260D" w14:paraId="1A7E51E2" w14:textId="77777777" w:rsidTr="00234755">
        <w:trPr>
          <w:trHeight w:val="559"/>
        </w:trPr>
        <w:tc>
          <w:tcPr>
            <w:tcW w:w="2014" w:type="dxa"/>
            <w:tcBorders>
              <w:top w:val="single" w:sz="4" w:space="0" w:color="auto"/>
              <w:left w:val="single" w:sz="4" w:space="0" w:color="auto"/>
              <w:right w:val="single" w:sz="4" w:space="0" w:color="auto"/>
            </w:tcBorders>
          </w:tcPr>
          <w:p w14:paraId="33FB7858" w14:textId="77777777" w:rsidR="00EA61BC" w:rsidRPr="001115E5" w:rsidRDefault="00A165C7" w:rsidP="001C260D">
            <w:pPr>
              <w:spacing w:after="0" w:line="240" w:lineRule="auto"/>
              <w:jc w:val="both"/>
              <w:rPr>
                <w:rFonts w:ascii="Times New Roman" w:eastAsia="Times New Roman" w:hAnsi="Times New Roman"/>
                <w:sz w:val="24"/>
                <w:szCs w:val="24"/>
              </w:rPr>
            </w:pPr>
            <w:r w:rsidRPr="001115E5">
              <w:rPr>
                <w:rFonts w:ascii="Times New Roman" w:eastAsia="Times New Roman" w:hAnsi="Times New Roman"/>
                <w:sz w:val="24"/>
                <w:szCs w:val="24"/>
              </w:rPr>
              <w:lastRenderedPageBreak/>
              <w:t>1</w:t>
            </w:r>
            <w:r w:rsidR="00EA61BC" w:rsidRPr="001115E5">
              <w:rPr>
                <w:rFonts w:ascii="Times New Roman" w:eastAsia="Times New Roman" w:hAnsi="Times New Roman"/>
                <w:sz w:val="24"/>
                <w:szCs w:val="24"/>
              </w:rPr>
              <w:t>.3. Bendradarbiaujant mokyklos savivaldų institucijoms, tobulinti neformaliojo švietimo ir sveikatinimą skatinančių programų organizavimą, atsižvelgiant į kiekvieno bendruomenės nario saviraišką, iniciatyvą ir lyderystę.</w:t>
            </w:r>
          </w:p>
          <w:p w14:paraId="5144984B" w14:textId="77777777" w:rsidR="00EA61BC" w:rsidRPr="001115E5" w:rsidRDefault="00EA61BC" w:rsidP="001C260D">
            <w:pPr>
              <w:spacing w:after="0" w:line="240" w:lineRule="auto"/>
              <w:jc w:val="both"/>
              <w:rPr>
                <w:rFonts w:ascii="Times New Roman" w:eastAsia="Times New Roman" w:hAnsi="Times New Roman"/>
                <w:sz w:val="24"/>
                <w:szCs w:val="24"/>
              </w:rPr>
            </w:pPr>
            <w:r w:rsidRPr="001115E5">
              <w:rPr>
                <w:rFonts w:ascii="Times New Roman" w:eastAsia="Times New Roman" w:hAnsi="Times New Roman"/>
                <w:sz w:val="24"/>
                <w:szCs w:val="24"/>
              </w:rPr>
              <w:t xml:space="preserve">(veiklos sritis – </w:t>
            </w:r>
            <w:r w:rsidRPr="001115E5">
              <w:rPr>
                <w:rFonts w:ascii="Times New Roman" w:eastAsia="Times New Roman" w:hAnsi="Times New Roman"/>
                <w:i/>
                <w:sz w:val="24"/>
                <w:szCs w:val="24"/>
              </w:rPr>
              <w:t>ugdymo(</w:t>
            </w:r>
            <w:proofErr w:type="spellStart"/>
            <w:r w:rsidRPr="001115E5">
              <w:rPr>
                <w:rFonts w:ascii="Times New Roman" w:eastAsia="Times New Roman" w:hAnsi="Times New Roman"/>
                <w:i/>
                <w:sz w:val="24"/>
                <w:szCs w:val="24"/>
              </w:rPr>
              <w:t>si</w:t>
            </w:r>
            <w:proofErr w:type="spellEnd"/>
            <w:r w:rsidRPr="001115E5">
              <w:rPr>
                <w:rFonts w:ascii="Times New Roman" w:eastAsia="Times New Roman" w:hAnsi="Times New Roman"/>
                <w:i/>
                <w:sz w:val="24"/>
                <w:szCs w:val="24"/>
              </w:rPr>
              <w:t>) aplinka</w:t>
            </w:r>
            <w:r w:rsidRPr="001115E5">
              <w:rPr>
                <w:rFonts w:ascii="Times New Roman" w:eastAsia="Times New Roman" w:hAnsi="Times New Roman"/>
                <w:sz w:val="24"/>
                <w:szCs w:val="24"/>
              </w:rPr>
              <w:t>)</w:t>
            </w:r>
          </w:p>
          <w:p w14:paraId="4F93444B" w14:textId="77777777" w:rsidR="00EA61BC" w:rsidRPr="001115E5" w:rsidRDefault="00EA61BC" w:rsidP="001C260D">
            <w:pPr>
              <w:spacing w:after="0" w:line="240" w:lineRule="auto"/>
              <w:jc w:val="both"/>
              <w:rPr>
                <w:rFonts w:ascii="Times New Roman" w:eastAsia="Times New Roman" w:hAnsi="Times New Roman"/>
                <w:sz w:val="24"/>
                <w:szCs w:val="24"/>
              </w:rPr>
            </w:pPr>
          </w:p>
          <w:p w14:paraId="5FAFE349" w14:textId="77777777" w:rsidR="00EA61BC" w:rsidRPr="001115E5" w:rsidRDefault="00EA61BC" w:rsidP="001C260D">
            <w:pPr>
              <w:spacing w:after="0" w:line="240" w:lineRule="auto"/>
              <w:jc w:val="both"/>
              <w:rPr>
                <w:rFonts w:ascii="Times New Roman" w:eastAsia="Times New Roman" w:hAnsi="Times New Roman"/>
                <w:sz w:val="24"/>
                <w:szCs w:val="24"/>
              </w:rPr>
            </w:pPr>
          </w:p>
          <w:p w14:paraId="79AF52E3" w14:textId="77777777" w:rsidR="00EA61BC" w:rsidRPr="001115E5" w:rsidRDefault="00EA61BC" w:rsidP="001C260D">
            <w:pPr>
              <w:spacing w:after="0" w:line="240" w:lineRule="auto"/>
              <w:jc w:val="both"/>
              <w:rPr>
                <w:rFonts w:ascii="Times New Roman" w:eastAsia="Times New Roman" w:hAnsi="Times New Roman"/>
                <w:sz w:val="24"/>
                <w:szCs w:val="24"/>
              </w:rPr>
            </w:pPr>
          </w:p>
          <w:p w14:paraId="560BD9D5" w14:textId="77777777" w:rsidR="00EA61BC" w:rsidRPr="001115E5" w:rsidRDefault="00EA61BC" w:rsidP="001C260D">
            <w:pPr>
              <w:spacing w:after="0" w:line="240" w:lineRule="auto"/>
              <w:jc w:val="both"/>
              <w:rPr>
                <w:rFonts w:ascii="Times New Roman" w:eastAsia="Times New Roman" w:hAnsi="Times New Roman"/>
                <w:sz w:val="24"/>
                <w:szCs w:val="24"/>
              </w:rPr>
            </w:pPr>
          </w:p>
          <w:p w14:paraId="1FB09487" w14:textId="77777777" w:rsidR="00EA61BC" w:rsidRPr="001115E5" w:rsidRDefault="00EA61BC" w:rsidP="001C260D">
            <w:pPr>
              <w:spacing w:after="0" w:line="240" w:lineRule="auto"/>
              <w:jc w:val="both"/>
              <w:rPr>
                <w:rFonts w:ascii="Times New Roman" w:eastAsia="Times New Roman" w:hAnsi="Times New Roman"/>
                <w:sz w:val="24"/>
                <w:szCs w:val="24"/>
              </w:rPr>
            </w:pPr>
          </w:p>
          <w:p w14:paraId="543EB1D8" w14:textId="77777777" w:rsidR="00EA61BC" w:rsidRPr="001115E5" w:rsidRDefault="00EA61BC" w:rsidP="001C260D">
            <w:pPr>
              <w:spacing w:after="0" w:line="240" w:lineRule="auto"/>
              <w:jc w:val="both"/>
              <w:rPr>
                <w:rFonts w:ascii="Times New Roman" w:eastAsia="Times New Roman" w:hAnsi="Times New Roman"/>
                <w:sz w:val="24"/>
                <w:szCs w:val="24"/>
              </w:rPr>
            </w:pPr>
          </w:p>
          <w:p w14:paraId="04398B28" w14:textId="77777777" w:rsidR="00EA61BC" w:rsidRPr="001115E5" w:rsidRDefault="00EA61BC" w:rsidP="001C260D">
            <w:pPr>
              <w:spacing w:after="0" w:line="240" w:lineRule="auto"/>
              <w:jc w:val="both"/>
              <w:rPr>
                <w:rFonts w:ascii="Times New Roman" w:eastAsia="Times New Roman" w:hAnsi="Times New Roman"/>
                <w:sz w:val="24"/>
                <w:szCs w:val="24"/>
              </w:rPr>
            </w:pPr>
          </w:p>
        </w:tc>
        <w:tc>
          <w:tcPr>
            <w:tcW w:w="1984" w:type="dxa"/>
            <w:tcBorders>
              <w:top w:val="single" w:sz="4" w:space="0" w:color="auto"/>
              <w:left w:val="single" w:sz="4" w:space="0" w:color="auto"/>
              <w:right w:val="single" w:sz="4" w:space="0" w:color="auto"/>
            </w:tcBorders>
          </w:tcPr>
          <w:p w14:paraId="2E9C2F49" w14:textId="77777777" w:rsidR="00EA61BC" w:rsidRPr="001115E5" w:rsidRDefault="00A165C7" w:rsidP="001C260D">
            <w:pPr>
              <w:suppressAutoHyphens/>
              <w:spacing w:after="0" w:line="240" w:lineRule="auto"/>
              <w:jc w:val="both"/>
              <w:rPr>
                <w:rFonts w:ascii="Times New Roman" w:eastAsia="Times New Roman" w:hAnsi="Times New Roman"/>
                <w:sz w:val="24"/>
                <w:szCs w:val="24"/>
                <w:lang w:eastAsia="ar-SA"/>
              </w:rPr>
            </w:pPr>
            <w:r w:rsidRPr="001115E5">
              <w:rPr>
                <w:rFonts w:ascii="Times New Roman" w:eastAsia="Times New Roman" w:hAnsi="Times New Roman"/>
                <w:sz w:val="24"/>
                <w:szCs w:val="24"/>
                <w:lang w:eastAsia="ar-SA"/>
              </w:rPr>
              <w:t>1</w:t>
            </w:r>
            <w:r w:rsidR="00EA61BC" w:rsidRPr="001115E5">
              <w:rPr>
                <w:rFonts w:ascii="Times New Roman" w:eastAsia="Times New Roman" w:hAnsi="Times New Roman"/>
                <w:sz w:val="24"/>
                <w:szCs w:val="24"/>
                <w:lang w:eastAsia="ar-SA"/>
              </w:rPr>
              <w:t>.3.1. pažintinių, kultūrinių, pilietinių projektų organizavimas;</w:t>
            </w:r>
          </w:p>
          <w:p w14:paraId="38CECE60"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0CFFDF5"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64E8BF9"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3E5CC5EB"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0821A8F5"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0E5B77A7"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660A016E"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28E5C8E8" w14:textId="77777777" w:rsidR="00EA61BC" w:rsidRPr="001115E5" w:rsidRDefault="00A165C7" w:rsidP="001C260D">
            <w:pPr>
              <w:suppressAutoHyphens/>
              <w:spacing w:after="0" w:line="240" w:lineRule="auto"/>
              <w:jc w:val="both"/>
              <w:rPr>
                <w:rFonts w:ascii="Times New Roman" w:eastAsia="Times New Roman" w:hAnsi="Times New Roman"/>
                <w:sz w:val="24"/>
                <w:szCs w:val="24"/>
                <w:lang w:eastAsia="ar-SA"/>
              </w:rPr>
            </w:pPr>
            <w:r w:rsidRPr="001115E5">
              <w:rPr>
                <w:rFonts w:ascii="Times New Roman" w:eastAsia="Times New Roman" w:hAnsi="Times New Roman"/>
                <w:sz w:val="24"/>
                <w:szCs w:val="24"/>
                <w:lang w:eastAsia="ar-SA"/>
              </w:rPr>
              <w:t>1</w:t>
            </w:r>
            <w:r w:rsidR="00EA61BC" w:rsidRPr="001115E5">
              <w:rPr>
                <w:rFonts w:ascii="Times New Roman" w:eastAsia="Times New Roman" w:hAnsi="Times New Roman"/>
                <w:sz w:val="24"/>
                <w:szCs w:val="24"/>
                <w:lang w:eastAsia="ar-SA"/>
              </w:rPr>
              <w:t>.3.2. prevencinių, pasirenkamųjų dalykų, sveikatinimo bei kitų programų įgyvendinimas;</w:t>
            </w:r>
          </w:p>
          <w:p w14:paraId="12592DFF"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02464E95"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5E414D6B"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0A43F0EC"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6B7E3931"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6464F420"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0FF65C0D"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9360BD4"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2970AB32"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62645549"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3E28AD3B"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398A96DC"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14CA5B61"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32204978"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1BAF4109"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2D5EB1D7"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24D94818"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3EAF8308"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6E429A3A"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0C23987D"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4C9D98CD"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54FBBC73" w14:textId="77777777" w:rsidR="005A410F" w:rsidRPr="001115E5" w:rsidRDefault="005A410F" w:rsidP="001C260D">
            <w:pPr>
              <w:suppressAutoHyphens/>
              <w:spacing w:after="0" w:line="240" w:lineRule="auto"/>
              <w:jc w:val="both"/>
              <w:rPr>
                <w:rFonts w:ascii="Times New Roman" w:eastAsia="Times New Roman" w:hAnsi="Times New Roman"/>
                <w:sz w:val="24"/>
                <w:szCs w:val="24"/>
                <w:lang w:eastAsia="ar-SA"/>
              </w:rPr>
            </w:pPr>
          </w:p>
          <w:p w14:paraId="587968A9"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44B0EFEA" w14:textId="77777777" w:rsidR="00EA61BC" w:rsidRPr="001115E5" w:rsidRDefault="00A165C7" w:rsidP="001C260D">
            <w:pPr>
              <w:suppressAutoHyphens/>
              <w:spacing w:after="0" w:line="240" w:lineRule="auto"/>
              <w:jc w:val="both"/>
              <w:rPr>
                <w:rFonts w:ascii="Times New Roman" w:eastAsia="Times New Roman" w:hAnsi="Times New Roman"/>
                <w:sz w:val="24"/>
                <w:szCs w:val="24"/>
                <w:lang w:eastAsia="ar-SA"/>
              </w:rPr>
            </w:pPr>
            <w:r w:rsidRPr="001115E5">
              <w:rPr>
                <w:rFonts w:ascii="Times New Roman" w:eastAsia="Times New Roman" w:hAnsi="Times New Roman"/>
                <w:sz w:val="24"/>
                <w:szCs w:val="24"/>
                <w:lang w:eastAsia="ar-SA"/>
              </w:rPr>
              <w:t>1</w:t>
            </w:r>
            <w:r w:rsidR="00EA61BC" w:rsidRPr="001115E5">
              <w:rPr>
                <w:rFonts w:ascii="Times New Roman" w:eastAsia="Times New Roman" w:hAnsi="Times New Roman"/>
                <w:sz w:val="24"/>
                <w:szCs w:val="24"/>
                <w:lang w:eastAsia="ar-SA"/>
              </w:rPr>
              <w:t>.3.3. nemokamai vykdomos neformaliojo švietimo programos;</w:t>
            </w:r>
          </w:p>
          <w:p w14:paraId="52F0B9A6"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80F06BE"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382A75F"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p w14:paraId="765BED8E" w14:textId="77777777" w:rsidR="00EA61BC" w:rsidRPr="001115E5" w:rsidRDefault="00EA61BC" w:rsidP="001C260D">
            <w:pPr>
              <w:suppressAutoHyphens/>
              <w:spacing w:after="0" w:line="240" w:lineRule="auto"/>
              <w:jc w:val="both"/>
              <w:rPr>
                <w:rFonts w:ascii="Times New Roman" w:eastAsia="Times New Roman" w:hAnsi="Times New Roman"/>
                <w:sz w:val="24"/>
                <w:szCs w:val="24"/>
                <w:lang w:eastAsia="ar-SA"/>
              </w:rPr>
            </w:pPr>
          </w:p>
        </w:tc>
        <w:tc>
          <w:tcPr>
            <w:tcW w:w="2977" w:type="dxa"/>
            <w:tcBorders>
              <w:top w:val="single" w:sz="4" w:space="0" w:color="auto"/>
              <w:left w:val="single" w:sz="4" w:space="0" w:color="auto"/>
              <w:right w:val="single" w:sz="4" w:space="0" w:color="auto"/>
            </w:tcBorders>
          </w:tcPr>
          <w:p w14:paraId="3FB55F24" w14:textId="77777777" w:rsidR="00A165C7"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00EA61BC" w:rsidRPr="001C260D">
              <w:rPr>
                <w:rFonts w:ascii="Times New Roman" w:eastAsia="Times New Roman" w:hAnsi="Times New Roman"/>
                <w:sz w:val="24"/>
                <w:szCs w:val="24"/>
                <w:lang w:eastAsia="ar-SA"/>
              </w:rPr>
              <w:t xml:space="preserve">.3.1.1. </w:t>
            </w:r>
            <w:r w:rsidR="005A410F">
              <w:rPr>
                <w:rFonts w:ascii="Times New Roman" w:eastAsia="Times New Roman" w:hAnsi="Times New Roman"/>
                <w:sz w:val="24"/>
                <w:szCs w:val="24"/>
                <w:lang w:eastAsia="ar-SA"/>
              </w:rPr>
              <w:t>organizuojami</w:t>
            </w:r>
            <w:r>
              <w:rPr>
                <w:rFonts w:ascii="Times New Roman" w:eastAsia="Times New Roman" w:hAnsi="Times New Roman"/>
                <w:sz w:val="24"/>
                <w:szCs w:val="24"/>
                <w:lang w:eastAsia="ar-SA"/>
              </w:rPr>
              <w:t xml:space="preserve"> rengini</w:t>
            </w:r>
            <w:r w:rsidR="005A410F">
              <w:rPr>
                <w:rFonts w:ascii="Times New Roman" w:eastAsia="Times New Roman" w:hAnsi="Times New Roman"/>
                <w:sz w:val="24"/>
                <w:szCs w:val="24"/>
                <w:lang w:eastAsia="ar-SA"/>
              </w:rPr>
              <w:t>ai</w:t>
            </w:r>
            <w:r>
              <w:rPr>
                <w:rFonts w:ascii="Times New Roman" w:eastAsia="Times New Roman" w:hAnsi="Times New Roman"/>
                <w:sz w:val="24"/>
                <w:szCs w:val="24"/>
                <w:lang w:eastAsia="ar-SA"/>
              </w:rPr>
              <w:t xml:space="preserve"> ir kt. bendruomenės nariams;</w:t>
            </w:r>
          </w:p>
          <w:p w14:paraId="2C0FB9FA"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25E73C0"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C8B74FA"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D1367C5"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6C80DF4F"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703C586"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56BD67D7"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B458BDB"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61327D9"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.3.2.1. </w:t>
            </w:r>
            <w:r w:rsidR="005A410F">
              <w:rPr>
                <w:rFonts w:ascii="Times New Roman" w:eastAsia="Times New Roman" w:hAnsi="Times New Roman"/>
                <w:sz w:val="24"/>
                <w:szCs w:val="24"/>
                <w:lang w:eastAsia="ar-SA"/>
              </w:rPr>
              <w:t>tenkinamas kokybiškas asmenybės ugdymas;</w:t>
            </w:r>
          </w:p>
          <w:p w14:paraId="57ECA11F"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BEE14AE"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679C18B2"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6A6C5B6C"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59FC3A9D"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C6186F5"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04832A64"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6FDF973"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48577051"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5D7CAE76"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133DD94F"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46C66984"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44CAC12C"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161951E"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07A27B77"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F67365B"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59D2EC1"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6A1778F4"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188167D"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CD377D2"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57A8BF41"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FBE0623"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7FE71A3"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375A5D0C"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0B05F3E"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294284BF"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7EB6834"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1D098469" w14:textId="77777777" w:rsidR="005A410F"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.3.3.1. </w:t>
            </w:r>
            <w:r w:rsidR="005A410F">
              <w:rPr>
                <w:rFonts w:ascii="Times New Roman" w:eastAsia="Times New Roman" w:hAnsi="Times New Roman"/>
                <w:sz w:val="24"/>
                <w:szCs w:val="24"/>
                <w:lang w:eastAsia="ar-SA"/>
              </w:rPr>
              <w:t>užtikrinamas nemokamas neformaliojo švietimo ugdymas;</w:t>
            </w:r>
          </w:p>
          <w:p w14:paraId="11296AD1" w14:textId="77777777" w:rsidR="005A410F" w:rsidRDefault="005A410F" w:rsidP="001C260D">
            <w:pPr>
              <w:suppressAutoHyphens/>
              <w:spacing w:after="0" w:line="240" w:lineRule="auto"/>
              <w:jc w:val="both"/>
              <w:rPr>
                <w:rFonts w:ascii="Times New Roman" w:eastAsia="Times New Roman" w:hAnsi="Times New Roman"/>
                <w:sz w:val="24"/>
                <w:szCs w:val="24"/>
                <w:lang w:eastAsia="ar-SA"/>
              </w:rPr>
            </w:pPr>
          </w:p>
          <w:p w14:paraId="7CF39004" w14:textId="77777777" w:rsidR="00EA61BC" w:rsidRPr="001C260D" w:rsidRDefault="00EA61BC" w:rsidP="00DE4C64">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 xml:space="preserve"> </w:t>
            </w:r>
          </w:p>
        </w:tc>
        <w:tc>
          <w:tcPr>
            <w:tcW w:w="2835" w:type="dxa"/>
            <w:tcBorders>
              <w:top w:val="single" w:sz="4" w:space="0" w:color="auto"/>
              <w:left w:val="single" w:sz="4" w:space="0" w:color="auto"/>
              <w:right w:val="single" w:sz="4" w:space="0" w:color="auto"/>
            </w:tcBorders>
          </w:tcPr>
          <w:p w14:paraId="26E8DD38" w14:textId="77777777" w:rsidR="00EA61BC" w:rsidRDefault="00A165C7" w:rsidP="005A410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C260D">
              <w:rPr>
                <w:rFonts w:ascii="Times New Roman" w:eastAsia="Times New Roman" w:hAnsi="Times New Roman"/>
                <w:sz w:val="24"/>
                <w:szCs w:val="24"/>
                <w:lang w:eastAsia="ar-SA"/>
              </w:rPr>
              <w:t>.3.1.1.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su</w:t>
            </w:r>
            <w:r w:rsidRPr="001C260D">
              <w:rPr>
                <w:rFonts w:ascii="Times New Roman" w:eastAsia="Times New Roman" w:hAnsi="Times New Roman"/>
                <w:sz w:val="24"/>
                <w:szCs w:val="24"/>
                <w:lang w:eastAsia="ar-SA"/>
              </w:rPr>
              <w:t xml:space="preserve">organizuoti 4 renginiai bendruomenės nariams; </w:t>
            </w:r>
            <w:r>
              <w:rPr>
                <w:rFonts w:ascii="Times New Roman" w:eastAsia="Times New Roman" w:hAnsi="Times New Roman"/>
                <w:sz w:val="24"/>
                <w:szCs w:val="24"/>
                <w:lang w:eastAsia="ar-SA"/>
              </w:rPr>
              <w:t>į</w:t>
            </w:r>
            <w:r w:rsidRPr="001C260D">
              <w:rPr>
                <w:rFonts w:ascii="Times New Roman" w:eastAsia="Times New Roman" w:hAnsi="Times New Roman"/>
                <w:sz w:val="24"/>
                <w:szCs w:val="24"/>
                <w:lang w:eastAsia="ar-SA"/>
              </w:rPr>
              <w:t>vykdyti projektai: mieto lygiu -10, nacionaliniu lygiu</w:t>
            </w:r>
            <w:r>
              <w:rPr>
                <w:rFonts w:ascii="Times New Roman" w:eastAsia="Times New Roman" w:hAnsi="Times New Roman"/>
                <w:sz w:val="24"/>
                <w:szCs w:val="24"/>
                <w:lang w:eastAsia="ar-SA"/>
              </w:rPr>
              <w:t xml:space="preserve"> – 3, tarptautiniu lygiu – 7, </w:t>
            </w:r>
            <w:r w:rsidR="005A410F">
              <w:rPr>
                <w:rFonts w:ascii="Times New Roman" w:eastAsia="Times New Roman" w:hAnsi="Times New Roman"/>
                <w:sz w:val="24"/>
                <w:szCs w:val="24"/>
                <w:lang w:eastAsia="ar-SA"/>
              </w:rPr>
              <w:t xml:space="preserve">dalyvavo </w:t>
            </w:r>
            <w:r w:rsidRPr="001C260D">
              <w:rPr>
                <w:rFonts w:ascii="Times New Roman" w:eastAsia="Times New Roman" w:hAnsi="Times New Roman"/>
                <w:sz w:val="24"/>
                <w:szCs w:val="24"/>
                <w:lang w:eastAsia="ar-SA"/>
              </w:rPr>
              <w:t>apie 70 proc. ben</w:t>
            </w:r>
            <w:r>
              <w:rPr>
                <w:rFonts w:ascii="Times New Roman" w:eastAsia="Times New Roman" w:hAnsi="Times New Roman"/>
                <w:sz w:val="24"/>
                <w:szCs w:val="24"/>
                <w:lang w:eastAsia="ar-SA"/>
              </w:rPr>
              <w:t xml:space="preserve">druomenės </w:t>
            </w:r>
            <w:r w:rsidR="005A410F">
              <w:rPr>
                <w:rFonts w:ascii="Times New Roman" w:eastAsia="Times New Roman" w:hAnsi="Times New Roman"/>
                <w:sz w:val="24"/>
                <w:szCs w:val="24"/>
                <w:lang w:eastAsia="ar-SA"/>
              </w:rPr>
              <w:t>narių</w:t>
            </w:r>
            <w:r>
              <w:rPr>
                <w:rFonts w:ascii="Times New Roman" w:eastAsia="Times New Roman" w:hAnsi="Times New Roman"/>
                <w:sz w:val="24"/>
                <w:szCs w:val="24"/>
                <w:lang w:eastAsia="ar-SA"/>
              </w:rPr>
              <w:t xml:space="preserve">, </w:t>
            </w:r>
            <w:r w:rsidRPr="001C260D">
              <w:rPr>
                <w:rFonts w:ascii="Times New Roman" w:eastAsia="Times New Roman" w:hAnsi="Times New Roman"/>
                <w:sz w:val="24"/>
                <w:szCs w:val="24"/>
                <w:lang w:eastAsia="ar-SA"/>
              </w:rPr>
              <w:t>100 proc. mokinių dalyvavo</w:t>
            </w:r>
            <w:r w:rsidR="005A410F">
              <w:rPr>
                <w:rFonts w:ascii="Times New Roman" w:eastAsia="Times New Roman" w:hAnsi="Times New Roman"/>
                <w:sz w:val="24"/>
                <w:szCs w:val="24"/>
                <w:lang w:eastAsia="ar-SA"/>
              </w:rPr>
              <w:t xml:space="preserve"> renginiuose, </w:t>
            </w:r>
            <w:r w:rsidRPr="001C260D">
              <w:rPr>
                <w:rFonts w:ascii="Times New Roman" w:eastAsia="Times New Roman" w:hAnsi="Times New Roman"/>
                <w:sz w:val="24"/>
                <w:szCs w:val="24"/>
                <w:lang w:eastAsia="ar-SA"/>
              </w:rPr>
              <w:t xml:space="preserve"> projektų veiklose;</w:t>
            </w:r>
          </w:p>
          <w:p w14:paraId="4E7B793F" w14:textId="77777777" w:rsidR="005A410F" w:rsidRPr="001C260D" w:rsidRDefault="005A410F" w:rsidP="005A410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1.3.2.1.1. </w:t>
            </w:r>
            <w:r w:rsidRPr="001C260D">
              <w:rPr>
                <w:rFonts w:ascii="Times New Roman" w:eastAsia="Times New Roman" w:hAnsi="Times New Roman"/>
                <w:sz w:val="24"/>
                <w:szCs w:val="24"/>
                <w:lang w:eastAsia="ar-SA"/>
              </w:rPr>
              <w:t>100 proc. tenk</w:t>
            </w:r>
            <w:r>
              <w:rPr>
                <w:rFonts w:ascii="Times New Roman" w:eastAsia="Times New Roman" w:hAnsi="Times New Roman"/>
                <w:sz w:val="24"/>
                <w:szCs w:val="24"/>
                <w:lang w:eastAsia="ar-SA"/>
              </w:rPr>
              <w:t>intas kokybiškas asmenybės ugdy</w:t>
            </w:r>
            <w:r w:rsidRPr="001C260D">
              <w:rPr>
                <w:rFonts w:ascii="Times New Roman" w:eastAsia="Times New Roman" w:hAnsi="Times New Roman"/>
                <w:sz w:val="24"/>
                <w:szCs w:val="24"/>
                <w:lang w:eastAsia="ar-SA"/>
              </w:rPr>
              <w:t>mas, atsižvelgus į  mokinio s</w:t>
            </w:r>
            <w:r>
              <w:rPr>
                <w:rFonts w:ascii="Times New Roman" w:eastAsia="Times New Roman" w:hAnsi="Times New Roman"/>
                <w:sz w:val="24"/>
                <w:szCs w:val="24"/>
                <w:lang w:eastAsia="ar-SA"/>
              </w:rPr>
              <w:t>ocializacijos poreikius, individualias galias, į</w:t>
            </w:r>
            <w:r w:rsidRPr="001C260D">
              <w:rPr>
                <w:rFonts w:ascii="Times New Roman" w:eastAsia="Times New Roman" w:hAnsi="Times New Roman"/>
                <w:sz w:val="24"/>
                <w:szCs w:val="24"/>
                <w:lang w:eastAsia="ar-SA"/>
              </w:rPr>
              <w:t>gyvendintos 4 prevencinės, 3 pasirenkamųjų dalykų, 2 integruotos sveikatinimo  programos</w:t>
            </w:r>
            <w:r>
              <w:rPr>
                <w:rFonts w:ascii="Times New Roman" w:eastAsia="Times New Roman" w:hAnsi="Times New Roman"/>
                <w:sz w:val="24"/>
                <w:szCs w:val="24"/>
                <w:lang w:eastAsia="ar-SA"/>
              </w:rPr>
              <w:t xml:space="preserve">, </w:t>
            </w:r>
            <w:r w:rsidRPr="001C260D">
              <w:rPr>
                <w:rFonts w:ascii="Times New Roman" w:eastAsia="Times New Roman" w:hAnsi="Times New Roman"/>
                <w:sz w:val="24"/>
                <w:szCs w:val="24"/>
                <w:lang w:eastAsia="ar-SA"/>
              </w:rPr>
              <w:t>34,1 proc. mokytojų dalyvavo kvalifikacijos kėlimo kursuose mokinių sveikatos stiprinimo klausimais</w:t>
            </w:r>
            <w:r>
              <w:rPr>
                <w:rFonts w:ascii="Times New Roman" w:eastAsia="Times New Roman" w:hAnsi="Times New Roman"/>
                <w:sz w:val="24"/>
                <w:szCs w:val="24"/>
                <w:lang w:eastAsia="ar-SA"/>
              </w:rPr>
              <w:t>,</w:t>
            </w:r>
            <w:r w:rsidRPr="001C260D">
              <w:rPr>
                <w:rFonts w:ascii="Times New Roman" w:eastAsia="Times New Roman" w:hAnsi="Times New Roman"/>
                <w:sz w:val="24"/>
                <w:szCs w:val="24"/>
                <w:lang w:eastAsia="ar-SA"/>
              </w:rPr>
              <w:t xml:space="preserve"> 50 proc. ikimokyklinio ugdymo skyriaus ugdytinių dalyvavo Lietuvos tautin</w:t>
            </w:r>
            <w:r>
              <w:rPr>
                <w:rFonts w:ascii="Times New Roman" w:eastAsia="Times New Roman" w:hAnsi="Times New Roman"/>
                <w:sz w:val="24"/>
                <w:szCs w:val="24"/>
                <w:lang w:eastAsia="ar-SA"/>
              </w:rPr>
              <w:t>io olimpinio komiteto organizuo</w:t>
            </w:r>
            <w:r w:rsidRPr="001C260D">
              <w:rPr>
                <w:rFonts w:ascii="Times New Roman" w:eastAsia="Times New Roman" w:hAnsi="Times New Roman"/>
                <w:sz w:val="24"/>
                <w:szCs w:val="24"/>
                <w:lang w:eastAsia="ar-SA"/>
              </w:rPr>
              <w:t>jamuose renginiuose; 100 proc. mokinių dalyvavo  naujai parengtoje programoje</w:t>
            </w:r>
            <w:r>
              <w:rPr>
                <w:rFonts w:ascii="Times New Roman" w:eastAsia="Times New Roman" w:hAnsi="Times New Roman"/>
                <w:sz w:val="24"/>
                <w:szCs w:val="24"/>
                <w:lang w:eastAsia="ar-SA"/>
              </w:rPr>
              <w:t xml:space="preserve"> „Pažink save“, </w:t>
            </w:r>
            <w:r w:rsidRPr="001C260D">
              <w:rPr>
                <w:rFonts w:ascii="Times New Roman" w:eastAsia="Times New Roman" w:hAnsi="Times New Roman"/>
                <w:sz w:val="24"/>
                <w:szCs w:val="24"/>
                <w:lang w:eastAsia="ar-SA"/>
              </w:rPr>
              <w:t xml:space="preserve">20 proc. ikimokyklinio ugdymo skyriaus ugdytinių </w:t>
            </w:r>
            <w:r w:rsidRPr="001C260D">
              <w:rPr>
                <w:rFonts w:ascii="Times New Roman" w:eastAsia="Times New Roman" w:hAnsi="Times New Roman"/>
                <w:sz w:val="24"/>
                <w:szCs w:val="24"/>
                <w:lang w:eastAsia="ar-SA"/>
              </w:rPr>
              <w:lastRenderedPageBreak/>
              <w:t xml:space="preserve">dalyvavo ŠU sveikatinimo, </w:t>
            </w:r>
            <w:proofErr w:type="spellStart"/>
            <w:r w:rsidRPr="001C260D">
              <w:rPr>
                <w:rFonts w:ascii="Times New Roman" w:eastAsia="Times New Roman" w:hAnsi="Times New Roman"/>
                <w:sz w:val="24"/>
                <w:szCs w:val="24"/>
                <w:lang w:eastAsia="ar-SA"/>
              </w:rPr>
              <w:t>hipoterapijos</w:t>
            </w:r>
            <w:proofErr w:type="spellEnd"/>
            <w:r w:rsidRPr="001C260D">
              <w:rPr>
                <w:rFonts w:ascii="Times New Roman" w:eastAsia="Times New Roman" w:hAnsi="Times New Roman"/>
                <w:sz w:val="24"/>
                <w:szCs w:val="24"/>
                <w:lang w:eastAsia="ar-SA"/>
              </w:rPr>
              <w:t xml:space="preserve"> ir sporto renginiuose;</w:t>
            </w:r>
          </w:p>
          <w:p w14:paraId="71E73FCC" w14:textId="77777777" w:rsidR="005A410F" w:rsidRDefault="005A410F" w:rsidP="005A410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1.3.3.1.1. </w:t>
            </w:r>
            <w:r w:rsidRPr="001C260D">
              <w:rPr>
                <w:rFonts w:ascii="Times New Roman" w:eastAsia="Times New Roman" w:hAnsi="Times New Roman"/>
                <w:sz w:val="24"/>
                <w:szCs w:val="24"/>
                <w:lang w:eastAsia="ar-SA"/>
              </w:rPr>
              <w:t>vykdytos nemokamos neformaliojo švietimo programos: 9 ikimokyklinio ugdymo skyriaus vaikams, 1</w:t>
            </w:r>
            <w:r w:rsidR="00DE4C64">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pradinio ugdymo mokiniams, 10 pagrindinio ugdymo mokiniams</w:t>
            </w:r>
            <w:r w:rsidR="00DE4C64">
              <w:rPr>
                <w:rFonts w:ascii="Times New Roman" w:eastAsia="Times New Roman" w:hAnsi="Times New Roman"/>
                <w:sz w:val="24"/>
                <w:szCs w:val="24"/>
                <w:lang w:eastAsia="ar-SA"/>
              </w:rPr>
              <w:t xml:space="preserve">, </w:t>
            </w:r>
            <w:r w:rsidR="00DE4C64" w:rsidRPr="001C260D">
              <w:rPr>
                <w:rFonts w:ascii="Times New Roman" w:eastAsia="Times New Roman" w:hAnsi="Times New Roman"/>
                <w:sz w:val="24"/>
                <w:szCs w:val="24"/>
                <w:lang w:eastAsia="ar-SA"/>
              </w:rPr>
              <w:t>85 proc. mokinių dalyvavo</w:t>
            </w:r>
            <w:r w:rsidR="00DE4C64">
              <w:rPr>
                <w:rFonts w:ascii="Times New Roman" w:eastAsia="Times New Roman" w:hAnsi="Times New Roman"/>
                <w:sz w:val="24"/>
                <w:szCs w:val="24"/>
                <w:lang w:eastAsia="ar-SA"/>
              </w:rPr>
              <w:t xml:space="preserve"> neformaliojo švietimo veiklose, </w:t>
            </w:r>
            <w:r w:rsidR="00DE4C64" w:rsidRPr="001C260D">
              <w:rPr>
                <w:rFonts w:ascii="Times New Roman" w:eastAsia="Times New Roman" w:hAnsi="Times New Roman"/>
                <w:sz w:val="24"/>
                <w:szCs w:val="24"/>
                <w:lang w:eastAsia="ar-SA"/>
              </w:rPr>
              <w:t>100 proc. mokymo lėšų panaudotos neformaliojo švietimo programų vykdymui;</w:t>
            </w:r>
          </w:p>
          <w:p w14:paraId="4F87741D" w14:textId="77777777" w:rsidR="00DE4C64" w:rsidRPr="001C260D" w:rsidRDefault="00DE4C64" w:rsidP="005A410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1.3.3.1.2. 100 proc. panaudotos Kultūros krepšelio ir Kultūros paso lėšos;</w:t>
            </w:r>
          </w:p>
        </w:tc>
      </w:tr>
      <w:tr w:rsidR="00EA61BC" w:rsidRPr="001C260D" w14:paraId="6415FC4D" w14:textId="77777777" w:rsidTr="00234755">
        <w:trPr>
          <w:trHeight w:val="1381"/>
        </w:trPr>
        <w:tc>
          <w:tcPr>
            <w:tcW w:w="2014" w:type="dxa"/>
            <w:tcBorders>
              <w:left w:val="single" w:sz="4" w:space="0" w:color="auto"/>
              <w:right w:val="single" w:sz="4" w:space="0" w:color="auto"/>
            </w:tcBorders>
          </w:tcPr>
          <w:p w14:paraId="7B17FA4E" w14:textId="77777777" w:rsidR="00EA61BC" w:rsidRPr="001C260D" w:rsidRDefault="00DE4C64" w:rsidP="00DE4C64">
            <w:pPr>
              <w:tabs>
                <w:tab w:val="left" w:pos="45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1.4. </w:t>
            </w:r>
            <w:r w:rsidR="00EA61BC" w:rsidRPr="001C260D">
              <w:rPr>
                <w:rFonts w:ascii="Times New Roman" w:eastAsia="Times New Roman" w:hAnsi="Times New Roman"/>
                <w:sz w:val="24"/>
                <w:szCs w:val="24"/>
              </w:rPr>
              <w:t>Ugdyti mokinių emocinį intelektą ir formuoti aktyvią, partneryste ir lyderyste grįstą mokyklos bendruomenę</w:t>
            </w:r>
            <w:r w:rsidR="00EA61BC" w:rsidRPr="001C260D">
              <w:rPr>
                <w:rFonts w:ascii="Times New Roman" w:eastAsia="Times New Roman" w:hAnsi="Times New Roman"/>
                <w:color w:val="FF0000"/>
                <w:sz w:val="24"/>
                <w:szCs w:val="24"/>
              </w:rPr>
              <w:t xml:space="preserve"> </w:t>
            </w:r>
            <w:r w:rsidR="00EA61BC" w:rsidRPr="001C260D">
              <w:rPr>
                <w:rFonts w:ascii="Times New Roman" w:eastAsia="Times New Roman" w:hAnsi="Times New Roman"/>
                <w:sz w:val="24"/>
                <w:szCs w:val="24"/>
              </w:rPr>
              <w:t xml:space="preserve">(veiklos sritis – </w:t>
            </w:r>
            <w:r w:rsidR="00EA61BC" w:rsidRPr="001C260D">
              <w:rPr>
                <w:rFonts w:ascii="Times New Roman" w:eastAsia="Times New Roman" w:hAnsi="Times New Roman"/>
                <w:i/>
                <w:sz w:val="24"/>
                <w:szCs w:val="24"/>
              </w:rPr>
              <w:t>gyvenimas mokykloje</w:t>
            </w:r>
            <w:r w:rsidR="00EA61BC" w:rsidRPr="001C260D">
              <w:rPr>
                <w:rFonts w:ascii="Times New Roman" w:eastAsia="Times New Roman" w:hAnsi="Times New Roman"/>
                <w:sz w:val="24"/>
                <w:szCs w:val="24"/>
              </w:rPr>
              <w:t>).</w:t>
            </w:r>
          </w:p>
          <w:p w14:paraId="61EA6CCF" w14:textId="77777777" w:rsidR="00EA61BC" w:rsidRPr="001C260D" w:rsidRDefault="00EA61BC" w:rsidP="001C260D">
            <w:pPr>
              <w:spacing w:after="0" w:line="240" w:lineRule="auto"/>
              <w:jc w:val="both"/>
              <w:rPr>
                <w:rFonts w:ascii="Times New Roman" w:eastAsia="Times New Roman" w:hAnsi="Times New Roman"/>
                <w:color w:val="FF0000"/>
                <w:sz w:val="24"/>
                <w:szCs w:val="24"/>
              </w:rPr>
            </w:pPr>
          </w:p>
        </w:tc>
        <w:tc>
          <w:tcPr>
            <w:tcW w:w="1984" w:type="dxa"/>
            <w:tcBorders>
              <w:left w:val="single" w:sz="4" w:space="0" w:color="auto"/>
              <w:bottom w:val="single" w:sz="4" w:space="0" w:color="auto"/>
              <w:right w:val="single" w:sz="4" w:space="0" w:color="auto"/>
            </w:tcBorders>
          </w:tcPr>
          <w:p w14:paraId="795D1F62"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.4.1. mokyklos bendruomenės ir socialinių partnerių bendradarbiavimas;</w:t>
            </w:r>
          </w:p>
          <w:p w14:paraId="0489D8CF"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374F2762"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72A6BE8E"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1E93345"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6A607DE9"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12CB350F"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18BF29AA"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78AE0E7C"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86E9FEF"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56FA7B73"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625ECCA2"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69DD453B" w14:textId="77777777" w:rsidR="00EA61BC" w:rsidRPr="001C260D" w:rsidRDefault="00A165C7" w:rsidP="001C260D">
            <w:pPr>
              <w:spacing w:after="0" w:line="240" w:lineRule="auto"/>
              <w:rPr>
                <w:rFonts w:ascii="Times New Roman" w:eastAsia="Times New Roman" w:hAnsi="Times New Roman"/>
                <w:sz w:val="24"/>
                <w:szCs w:val="24"/>
              </w:rPr>
            </w:pPr>
            <w:r>
              <w:rPr>
                <w:rFonts w:ascii="Times New Roman" w:eastAsia="Times New Roman" w:hAnsi="Times New Roman"/>
                <w:sz w:val="24"/>
                <w:szCs w:val="20"/>
              </w:rPr>
              <w:t>1</w:t>
            </w:r>
            <w:r w:rsidR="00EA61BC" w:rsidRPr="001C260D">
              <w:rPr>
                <w:rFonts w:ascii="Times New Roman" w:eastAsia="Times New Roman" w:hAnsi="Times New Roman"/>
                <w:sz w:val="24"/>
                <w:szCs w:val="20"/>
              </w:rPr>
              <w:t>.</w:t>
            </w:r>
            <w:r w:rsidR="00EA61BC" w:rsidRPr="001C260D">
              <w:rPr>
                <w:rFonts w:ascii="Times New Roman" w:eastAsia="Times New Roman" w:hAnsi="Times New Roman"/>
                <w:sz w:val="24"/>
                <w:szCs w:val="24"/>
                <w:lang w:eastAsia="ar-SA"/>
              </w:rPr>
              <w:t>4.2. SKU veiklos fiksuojamos Šiaulių miesto SKU modelio informacinėje sistemoje;</w:t>
            </w:r>
          </w:p>
          <w:p w14:paraId="68B5D53A"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22C20862"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8C86A2D" w14:textId="77777777" w:rsidR="001115E5" w:rsidRPr="001C260D" w:rsidRDefault="001115E5" w:rsidP="001C260D">
            <w:pPr>
              <w:suppressAutoHyphens/>
              <w:spacing w:after="0" w:line="240" w:lineRule="auto"/>
              <w:jc w:val="both"/>
              <w:rPr>
                <w:rFonts w:ascii="Times New Roman" w:eastAsia="Times New Roman" w:hAnsi="Times New Roman"/>
                <w:sz w:val="24"/>
                <w:szCs w:val="24"/>
                <w:lang w:eastAsia="ar-SA"/>
              </w:rPr>
            </w:pPr>
          </w:p>
          <w:p w14:paraId="0B9DFA45"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696EC34"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26F05724"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4C4F52">
              <w:rPr>
                <w:rFonts w:ascii="Times New Roman" w:eastAsia="Times New Roman" w:hAnsi="Times New Roman"/>
                <w:sz w:val="24"/>
                <w:szCs w:val="24"/>
                <w:lang w:eastAsia="ar-SA"/>
              </w:rPr>
              <w:t>.4.3. tėvų (globėjų/rūpintojų</w:t>
            </w:r>
            <w:r w:rsidR="00EA61BC" w:rsidRPr="001C260D">
              <w:rPr>
                <w:rFonts w:ascii="Times New Roman" w:eastAsia="Times New Roman" w:hAnsi="Times New Roman"/>
                <w:sz w:val="24"/>
                <w:szCs w:val="24"/>
                <w:lang w:eastAsia="ar-SA"/>
              </w:rPr>
              <w:t xml:space="preserve">) pozityvios </w:t>
            </w:r>
            <w:r w:rsidR="00EA61BC" w:rsidRPr="001C260D">
              <w:rPr>
                <w:rFonts w:ascii="Times New Roman" w:eastAsia="Times New Roman" w:hAnsi="Times New Roman"/>
                <w:sz w:val="24"/>
                <w:szCs w:val="24"/>
                <w:lang w:eastAsia="ar-SA"/>
              </w:rPr>
              <w:lastRenderedPageBreak/>
              <w:t>tėvystės s</w:t>
            </w:r>
            <w:r w:rsidR="00EA61BC">
              <w:rPr>
                <w:rFonts w:ascii="Times New Roman" w:eastAsia="Times New Roman" w:hAnsi="Times New Roman"/>
                <w:sz w:val="24"/>
                <w:szCs w:val="24"/>
                <w:lang w:eastAsia="ar-SA"/>
              </w:rPr>
              <w:t xml:space="preserve">katinimo programos </w:t>
            </w:r>
            <w:proofErr w:type="spellStart"/>
            <w:r w:rsidR="00EA61BC">
              <w:rPr>
                <w:rFonts w:ascii="Times New Roman" w:eastAsia="Times New Roman" w:hAnsi="Times New Roman"/>
                <w:sz w:val="24"/>
                <w:szCs w:val="24"/>
                <w:lang w:eastAsia="ar-SA"/>
              </w:rPr>
              <w:t>veiklinimas</w:t>
            </w:r>
            <w:proofErr w:type="spellEnd"/>
            <w:r w:rsidR="00EA61BC">
              <w:rPr>
                <w:rFonts w:ascii="Times New Roman" w:eastAsia="Times New Roman" w:hAnsi="Times New Roman"/>
                <w:sz w:val="24"/>
                <w:szCs w:val="24"/>
                <w:lang w:eastAsia="ar-SA"/>
              </w:rPr>
              <w:t>;</w:t>
            </w:r>
          </w:p>
          <w:p w14:paraId="6D4BC828"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F4A9CB2"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C6A1D60"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DF5B50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662DCBFD"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5F7A6F2"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8CC32F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CCBBED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F641B49"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E77A4AC"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EF53C90"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121579A"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72A6903"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10B8F87"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238E0197"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9DFC5A4"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.4.4. pageidaujamo mokinio elgesio skatinimas;</w:t>
            </w:r>
          </w:p>
          <w:p w14:paraId="38ADD881"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057A1FC"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3CEE0136"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11B14518"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58B46EBA"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D08BA93"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2EA6D8B"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26796D07"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B585F04"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2841DC25"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1A73A0F"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76AF0EC"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2CA94C4D"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5E0FEA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396123D"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F468DFE" w14:textId="77777777" w:rsidR="002E22A4" w:rsidRPr="001C260D" w:rsidRDefault="002E22A4" w:rsidP="001C260D">
            <w:pPr>
              <w:suppressAutoHyphens/>
              <w:spacing w:after="0" w:line="240" w:lineRule="auto"/>
              <w:jc w:val="both"/>
              <w:rPr>
                <w:rFonts w:ascii="Times New Roman" w:eastAsia="Times New Roman" w:hAnsi="Times New Roman"/>
                <w:sz w:val="24"/>
                <w:szCs w:val="24"/>
                <w:lang w:eastAsia="ar-SA"/>
              </w:rPr>
            </w:pPr>
          </w:p>
          <w:p w14:paraId="10C22F54"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049E6C21" w14:textId="77777777" w:rsidR="00EA61BC" w:rsidRPr="001C260D" w:rsidRDefault="00A165C7" w:rsidP="001C260D">
            <w:pPr>
              <w:suppressAutoHyphens/>
              <w:spacing w:after="0" w:line="240" w:lineRule="auto"/>
              <w:jc w:val="both"/>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.4.5. mokytojų asmeninių ir bendrų profesinio meistriškumo kompetencijų identifikavimas;</w:t>
            </w:r>
          </w:p>
        </w:tc>
        <w:tc>
          <w:tcPr>
            <w:tcW w:w="2977" w:type="dxa"/>
            <w:tcBorders>
              <w:top w:val="single" w:sz="4" w:space="0" w:color="auto"/>
              <w:left w:val="single" w:sz="4" w:space="0" w:color="auto"/>
              <w:bottom w:val="single" w:sz="4" w:space="0" w:color="auto"/>
              <w:right w:val="single" w:sz="4" w:space="0" w:color="auto"/>
            </w:tcBorders>
          </w:tcPr>
          <w:p w14:paraId="4CA6F3D2"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C260D">
              <w:rPr>
                <w:rFonts w:ascii="Times New Roman" w:eastAsia="Times New Roman" w:hAnsi="Times New Roman"/>
                <w:sz w:val="24"/>
                <w:szCs w:val="24"/>
                <w:lang w:eastAsia="ar-SA"/>
              </w:rPr>
              <w:t>.4.1.1.</w:t>
            </w:r>
            <w:r>
              <w:rPr>
                <w:rFonts w:ascii="Times New Roman" w:eastAsia="Times New Roman" w:hAnsi="Times New Roman"/>
                <w:sz w:val="24"/>
                <w:szCs w:val="24"/>
                <w:lang w:eastAsia="ar-SA"/>
              </w:rPr>
              <w:t xml:space="preserve">bendruomenės nariai  su socialiniais partneriais vykdo bendras veiklas; </w:t>
            </w:r>
          </w:p>
          <w:p w14:paraId="3BE4A438"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4D7CC585"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46B25C9A"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43975F41"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212E1C41"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00FEA2B6"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43B4E354"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0D81E4BD"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4B30CFB8"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2A9DB45D"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7F1D2A8C"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1CF64A1A"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2F858A0F"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310E2749" w14:textId="77777777" w:rsidR="00DE4C64" w:rsidRDefault="00DE4C64" w:rsidP="001C260D">
            <w:pPr>
              <w:suppressAutoHyphens/>
              <w:spacing w:after="0" w:line="240" w:lineRule="auto"/>
              <w:jc w:val="both"/>
              <w:rPr>
                <w:rFonts w:ascii="Times New Roman" w:eastAsia="Times New Roman" w:hAnsi="Times New Roman"/>
                <w:sz w:val="24"/>
                <w:szCs w:val="24"/>
                <w:lang w:eastAsia="ar-SA"/>
              </w:rPr>
            </w:pPr>
          </w:p>
          <w:p w14:paraId="0705DA17" w14:textId="77777777" w:rsidR="00DE4C64"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.4.2.1. </w:t>
            </w:r>
            <w:r w:rsidR="00DE4C64">
              <w:rPr>
                <w:rFonts w:ascii="Times New Roman" w:eastAsia="Times New Roman" w:hAnsi="Times New Roman"/>
                <w:sz w:val="24"/>
                <w:szCs w:val="24"/>
                <w:lang w:eastAsia="ar-SA"/>
              </w:rPr>
              <w:t>skatinamas dalyvavimas veiklose pagal SKU modelį;</w:t>
            </w:r>
          </w:p>
          <w:p w14:paraId="068C4B2C"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F2C8DE8"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B4CDC9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EB7687E"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6D30894E"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A1065E0"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62213BFB"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00704E5"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8539092" w14:textId="77777777" w:rsidR="001115E5" w:rsidRDefault="001115E5" w:rsidP="001C260D">
            <w:pPr>
              <w:suppressAutoHyphens/>
              <w:spacing w:after="0" w:line="240" w:lineRule="auto"/>
              <w:jc w:val="both"/>
              <w:rPr>
                <w:rFonts w:ascii="Times New Roman" w:eastAsia="Times New Roman" w:hAnsi="Times New Roman"/>
                <w:sz w:val="24"/>
                <w:szCs w:val="24"/>
                <w:lang w:eastAsia="ar-SA"/>
              </w:rPr>
            </w:pPr>
          </w:p>
          <w:p w14:paraId="58DE0089" w14:textId="77777777" w:rsidR="00EA61BC"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.4.3.1. </w:t>
            </w:r>
            <w:r w:rsidR="002E22A4">
              <w:rPr>
                <w:rFonts w:ascii="Times New Roman" w:eastAsia="Times New Roman" w:hAnsi="Times New Roman"/>
                <w:sz w:val="24"/>
                <w:szCs w:val="24"/>
                <w:lang w:eastAsia="ar-SA"/>
              </w:rPr>
              <w:t>vykdoma</w:t>
            </w:r>
            <w:r w:rsidR="00EA61BC" w:rsidRPr="001C260D">
              <w:rPr>
                <w:rFonts w:ascii="Times New Roman" w:eastAsia="Times New Roman" w:hAnsi="Times New Roman"/>
                <w:sz w:val="24"/>
                <w:szCs w:val="24"/>
                <w:lang w:eastAsia="ar-SA"/>
              </w:rPr>
              <w:t xml:space="preserve"> „Tėvų (globėjų/rūpintojų) </w:t>
            </w:r>
            <w:r w:rsidR="00EA61BC" w:rsidRPr="001C260D">
              <w:rPr>
                <w:rFonts w:ascii="Times New Roman" w:eastAsia="Times New Roman" w:hAnsi="Times New Roman"/>
                <w:sz w:val="24"/>
                <w:szCs w:val="24"/>
                <w:lang w:eastAsia="ar-SA"/>
              </w:rPr>
              <w:lastRenderedPageBreak/>
              <w:t>pozityvios</w:t>
            </w:r>
            <w:r>
              <w:rPr>
                <w:rFonts w:ascii="Times New Roman" w:eastAsia="Times New Roman" w:hAnsi="Times New Roman"/>
                <w:sz w:val="24"/>
                <w:szCs w:val="24"/>
                <w:lang w:eastAsia="ar-SA"/>
              </w:rPr>
              <w:t xml:space="preserve"> tėvystės skatinimo programa“; </w:t>
            </w:r>
          </w:p>
          <w:p w14:paraId="57C77D42"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1B1D1FA0"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752FE03"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5E79E78"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1B73238"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C0E52E7"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2C8F497A"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00293D5"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DEE02EF"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EF3594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8B4B317"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674738F8"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261641A"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D4A036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B71449B"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361E55F"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DA9391E" w14:textId="77777777" w:rsidR="002E22A4" w:rsidRPr="001C260D" w:rsidRDefault="002E22A4" w:rsidP="001C260D">
            <w:pPr>
              <w:suppressAutoHyphens/>
              <w:spacing w:after="0" w:line="240" w:lineRule="auto"/>
              <w:jc w:val="both"/>
              <w:rPr>
                <w:rFonts w:ascii="Times New Roman" w:eastAsia="Times New Roman" w:hAnsi="Times New Roman"/>
                <w:sz w:val="24"/>
                <w:szCs w:val="24"/>
                <w:lang w:eastAsia="ar-SA"/>
              </w:rPr>
            </w:pPr>
          </w:p>
          <w:p w14:paraId="0000F1F1" w14:textId="77777777" w:rsidR="00EA61BC"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.4.4.1. organizuo</w:t>
            </w:r>
            <w:r w:rsidR="002E22A4">
              <w:rPr>
                <w:rFonts w:ascii="Times New Roman" w:eastAsia="Times New Roman" w:hAnsi="Times New Roman"/>
                <w:sz w:val="24"/>
                <w:szCs w:val="24"/>
                <w:lang w:eastAsia="ar-SA"/>
              </w:rPr>
              <w:t>jami</w:t>
            </w:r>
            <w:r w:rsidR="00EA61BC" w:rsidRPr="001C260D">
              <w:rPr>
                <w:rFonts w:ascii="Times New Roman" w:eastAsia="Times New Roman" w:hAnsi="Times New Roman"/>
                <w:sz w:val="24"/>
                <w:szCs w:val="24"/>
                <w:lang w:eastAsia="ar-SA"/>
              </w:rPr>
              <w:t xml:space="preserve"> socialinių ir gyvenimiškų įgūdžių formavimo užsiėmimai; </w:t>
            </w:r>
          </w:p>
          <w:p w14:paraId="3F4E6D50"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EC469D6"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101CFADB"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2D05B4E"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E4B9E92"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60F1BB5"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CA6D255"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6DFF014"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80A0A0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42EA0EE"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BE098C3"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251439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0299B32C"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5D7B59E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6033F4BC"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4440A6FD"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7F5317D1" w14:textId="77777777" w:rsidR="002E22A4" w:rsidRDefault="002E22A4" w:rsidP="001C260D">
            <w:pPr>
              <w:suppressAutoHyphens/>
              <w:spacing w:after="0" w:line="240" w:lineRule="auto"/>
              <w:jc w:val="both"/>
              <w:rPr>
                <w:rFonts w:ascii="Times New Roman" w:eastAsia="Times New Roman" w:hAnsi="Times New Roman"/>
                <w:sz w:val="24"/>
                <w:szCs w:val="24"/>
                <w:lang w:eastAsia="ar-SA"/>
              </w:rPr>
            </w:pPr>
          </w:p>
          <w:p w14:paraId="31C599F3"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.4.5.1. </w:t>
            </w:r>
            <w:r w:rsidR="002E22A4">
              <w:rPr>
                <w:rFonts w:ascii="Times New Roman" w:eastAsia="Times New Roman" w:hAnsi="Times New Roman"/>
                <w:sz w:val="24"/>
                <w:szCs w:val="24"/>
                <w:lang w:eastAsia="ar-SA"/>
              </w:rPr>
              <w:t xml:space="preserve">pedagogai taiko </w:t>
            </w:r>
            <w:r w:rsidR="00EA61BC" w:rsidRPr="001C260D">
              <w:rPr>
                <w:rFonts w:ascii="Times New Roman" w:eastAsia="Times New Roman" w:hAnsi="Times New Roman"/>
                <w:sz w:val="24"/>
                <w:szCs w:val="24"/>
                <w:lang w:eastAsia="ar-SA"/>
              </w:rPr>
              <w:t>žinias ir naudo</w:t>
            </w:r>
            <w:r w:rsidR="002E22A4">
              <w:rPr>
                <w:rFonts w:ascii="Times New Roman" w:eastAsia="Times New Roman" w:hAnsi="Times New Roman"/>
                <w:sz w:val="24"/>
                <w:szCs w:val="24"/>
                <w:lang w:eastAsia="ar-SA"/>
              </w:rPr>
              <w:t>ja praktinę patirtį;</w:t>
            </w:r>
          </w:p>
          <w:p w14:paraId="04AFBDD9"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6512D4A5" w14:textId="77777777" w:rsidR="00DE4C64" w:rsidRDefault="00DE4C6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r w:rsidRPr="001C260D">
              <w:rPr>
                <w:rFonts w:ascii="Times New Roman" w:eastAsia="Times New Roman" w:hAnsi="Times New Roman"/>
                <w:sz w:val="24"/>
                <w:szCs w:val="24"/>
                <w:lang w:eastAsia="ar-SA"/>
              </w:rPr>
              <w:t>.4.1.1.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sudarytos 4 sutartys su socialiais partneriais (sporto, kultūros ir kt.) dėl emocinio intelekto, sveikatos, psichofizinio ugdymo veiklų organizavimo ir vykdymo;  </w:t>
            </w:r>
          </w:p>
          <w:p w14:paraId="1E749B3B" w14:textId="77777777" w:rsidR="00DE4C64" w:rsidRPr="001C260D" w:rsidRDefault="00DE4C6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1.4.1.1.2. </w:t>
            </w:r>
            <w:r w:rsidRPr="001C260D">
              <w:rPr>
                <w:rFonts w:ascii="Times New Roman" w:eastAsia="Times New Roman" w:hAnsi="Times New Roman"/>
                <w:sz w:val="24"/>
                <w:szCs w:val="24"/>
                <w:lang w:eastAsia="ar-SA"/>
              </w:rPr>
              <w:t>100 proc. mokinių dalyvavo kartu su socialiniais partneriais STEAM veiklose;</w:t>
            </w:r>
          </w:p>
          <w:p w14:paraId="7A73DF60" w14:textId="77777777" w:rsidR="00DE4C64" w:rsidRDefault="00DE4C6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1.4.1.1.3. </w:t>
            </w:r>
            <w:r w:rsidRPr="001C260D">
              <w:rPr>
                <w:rFonts w:ascii="Times New Roman" w:eastAsia="Times New Roman" w:hAnsi="Times New Roman"/>
                <w:sz w:val="24"/>
                <w:szCs w:val="24"/>
                <w:lang w:eastAsia="ar-SA"/>
              </w:rPr>
              <w:t xml:space="preserve">organizuotos STEAM veiklos: 16 pamokų, 6 projektai, 21 edukacinis užsiėmimas, </w:t>
            </w:r>
            <w:r>
              <w:rPr>
                <w:rFonts w:ascii="Times New Roman" w:eastAsia="Times New Roman" w:hAnsi="Times New Roman"/>
                <w:sz w:val="24"/>
                <w:szCs w:val="24"/>
                <w:lang w:eastAsia="ar-SA"/>
              </w:rPr>
              <w:t>67 integruotos pamokos</w:t>
            </w:r>
            <w:r w:rsidRPr="001C260D">
              <w:rPr>
                <w:rFonts w:ascii="Times New Roman" w:eastAsia="Times New Roman" w:hAnsi="Times New Roman"/>
                <w:sz w:val="24"/>
                <w:szCs w:val="24"/>
                <w:lang w:eastAsia="ar-SA"/>
              </w:rPr>
              <w:t>;</w:t>
            </w:r>
          </w:p>
          <w:p w14:paraId="4A4D67E0" w14:textId="77777777" w:rsidR="00DE4C64" w:rsidRDefault="00DE4C6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1.4.2.1.1. </w:t>
            </w:r>
            <w:r w:rsidRPr="001C260D">
              <w:rPr>
                <w:rFonts w:ascii="Times New Roman" w:eastAsia="Times New Roman" w:hAnsi="Times New Roman"/>
                <w:sz w:val="24"/>
                <w:szCs w:val="24"/>
                <w:lang w:eastAsia="ar-SA"/>
              </w:rPr>
              <w:t>100 proc. mokinių dalyvavo veiklose pagal SKU modelį. Mokiniai pagal savo galias gebėjo vertinti ir apibūdinti savo elgesį, emocijas ir socialinius įgūdžius;</w:t>
            </w:r>
          </w:p>
          <w:p w14:paraId="1696DBE9"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.4.2</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.2. 100 proc. tėvams (globėjams/rūpintojams) teikta informacija apie mokinių SEK ugdymą;</w:t>
            </w:r>
          </w:p>
          <w:p w14:paraId="347F43D3" w14:textId="77777777" w:rsidR="002E22A4" w:rsidRPr="001C260D" w:rsidRDefault="002E22A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.4.3.1.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100 proc. </w:t>
            </w:r>
            <w:r w:rsidRPr="001C260D">
              <w:rPr>
                <w:rFonts w:ascii="Times New Roman" w:eastAsia="Times New Roman" w:hAnsi="Times New Roman"/>
                <w:sz w:val="24"/>
                <w:szCs w:val="24"/>
                <w:lang w:eastAsia="ar-SA"/>
              </w:rPr>
              <w:t>įvykdyt</w:t>
            </w:r>
            <w:r>
              <w:rPr>
                <w:rFonts w:ascii="Times New Roman" w:eastAsia="Times New Roman" w:hAnsi="Times New Roman"/>
                <w:sz w:val="24"/>
                <w:szCs w:val="24"/>
                <w:lang w:eastAsia="ar-SA"/>
              </w:rPr>
              <w:t>os</w:t>
            </w:r>
            <w:r w:rsidRPr="001C260D">
              <w:rPr>
                <w:rFonts w:ascii="Times New Roman" w:eastAsia="Times New Roman" w:hAnsi="Times New Roman"/>
                <w:sz w:val="24"/>
                <w:szCs w:val="24"/>
                <w:lang w:eastAsia="ar-SA"/>
              </w:rPr>
              <w:t xml:space="preserve"> „Tėvų (globėjų/rūpintojų) pozityvios</w:t>
            </w:r>
            <w:r>
              <w:rPr>
                <w:rFonts w:ascii="Times New Roman" w:eastAsia="Times New Roman" w:hAnsi="Times New Roman"/>
                <w:sz w:val="24"/>
                <w:szCs w:val="24"/>
                <w:lang w:eastAsia="ar-SA"/>
              </w:rPr>
              <w:t xml:space="preserve"> tėvystės </w:t>
            </w:r>
            <w:r>
              <w:rPr>
                <w:rFonts w:ascii="Times New Roman" w:eastAsia="Times New Roman" w:hAnsi="Times New Roman"/>
                <w:sz w:val="24"/>
                <w:szCs w:val="24"/>
                <w:lang w:eastAsia="ar-SA"/>
              </w:rPr>
              <w:lastRenderedPageBreak/>
              <w:t>skatinimo programos“ veiklos;</w:t>
            </w:r>
          </w:p>
          <w:p w14:paraId="1159C8C0"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1.4.3.1</w:t>
            </w:r>
            <w:r w:rsidRPr="001C260D">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2. </w:t>
            </w:r>
            <w:r w:rsidRPr="001C260D">
              <w:rPr>
                <w:rFonts w:ascii="Times New Roman" w:eastAsia="Times New Roman" w:hAnsi="Times New Roman"/>
                <w:sz w:val="24"/>
                <w:szCs w:val="24"/>
                <w:lang w:eastAsia="ar-SA"/>
              </w:rPr>
              <w:t xml:space="preserve"> kartą per mėnesį </w:t>
            </w:r>
            <w:r>
              <w:rPr>
                <w:rFonts w:ascii="Times New Roman" w:eastAsia="Times New Roman" w:hAnsi="Times New Roman"/>
                <w:sz w:val="24"/>
                <w:szCs w:val="24"/>
                <w:lang w:eastAsia="ar-SA"/>
              </w:rPr>
              <w:t>su</w:t>
            </w:r>
            <w:r w:rsidRPr="001C260D">
              <w:rPr>
                <w:rFonts w:ascii="Times New Roman" w:eastAsia="Times New Roman" w:hAnsi="Times New Roman"/>
                <w:sz w:val="24"/>
                <w:szCs w:val="24"/>
                <w:lang w:eastAsia="ar-SA"/>
              </w:rPr>
              <w:t>organizuoti užsiėmimai</w:t>
            </w:r>
            <w:r>
              <w:rPr>
                <w:rFonts w:ascii="Times New Roman" w:eastAsia="Times New Roman" w:hAnsi="Times New Roman"/>
                <w:sz w:val="24"/>
                <w:szCs w:val="24"/>
                <w:lang w:eastAsia="ar-SA"/>
              </w:rPr>
              <w:t>-konsultacijos, rekomendacijos</w:t>
            </w:r>
            <w:r w:rsidRPr="001C260D">
              <w:rPr>
                <w:rFonts w:ascii="Times New Roman" w:eastAsia="Times New Roman" w:hAnsi="Times New Roman"/>
                <w:sz w:val="24"/>
                <w:szCs w:val="24"/>
                <w:lang w:eastAsia="ar-SA"/>
              </w:rPr>
              <w:t xml:space="preserve"> tėvams (globėjams/rūpintojams)</w:t>
            </w:r>
            <w:r>
              <w:rPr>
                <w:rFonts w:ascii="Times New Roman" w:eastAsia="Times New Roman" w:hAnsi="Times New Roman"/>
                <w:sz w:val="24"/>
                <w:szCs w:val="24"/>
                <w:lang w:eastAsia="ar-SA"/>
              </w:rPr>
              <w:t xml:space="preserve"> socialinių tinklų platformose</w:t>
            </w:r>
            <w:r w:rsidRPr="001C260D">
              <w:rPr>
                <w:rFonts w:ascii="Times New Roman" w:eastAsia="Times New Roman" w:hAnsi="Times New Roman"/>
                <w:sz w:val="24"/>
                <w:szCs w:val="24"/>
                <w:lang w:eastAsia="ar-SA"/>
              </w:rPr>
              <w:t xml:space="preserve">; </w:t>
            </w:r>
          </w:p>
          <w:p w14:paraId="3C773216" w14:textId="77777777" w:rsidR="00EA61BC" w:rsidRDefault="002E22A4" w:rsidP="00DE4C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.4.3.</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3. 85 proc. tėvų (globėjų/rūpintojų) dalyvavo </w:t>
            </w:r>
            <w:proofErr w:type="spellStart"/>
            <w:r w:rsidRPr="001C260D">
              <w:rPr>
                <w:rFonts w:ascii="Times New Roman" w:eastAsia="Times New Roman" w:hAnsi="Times New Roman"/>
                <w:sz w:val="24"/>
                <w:szCs w:val="24"/>
                <w:lang w:eastAsia="ar-SA"/>
              </w:rPr>
              <w:t>savipagalbos</w:t>
            </w:r>
            <w:proofErr w:type="spellEnd"/>
            <w:r w:rsidRPr="001C260D">
              <w:rPr>
                <w:rFonts w:ascii="Times New Roman" w:eastAsia="Times New Roman" w:hAnsi="Times New Roman"/>
                <w:sz w:val="24"/>
                <w:szCs w:val="24"/>
                <w:lang w:eastAsia="ar-SA"/>
              </w:rPr>
              <w:t xml:space="preserve"> grupės veiklose, analizavo, kaip reaguoti į vaiko emocijas, spręsti problemas, dalintis patirtimi;</w:t>
            </w:r>
          </w:p>
          <w:p w14:paraId="43C942A5" w14:textId="77777777" w:rsidR="002E22A4"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.4.4.1.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100 proc. organizuoti socialinių ir gyvenimiškų įgūdžių formavimo užsiėmimai; </w:t>
            </w:r>
          </w:p>
          <w:p w14:paraId="1B0E86D1"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.4.4.</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93 proc.</w:t>
            </w:r>
            <w:r w:rsidRPr="001C260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į</w:t>
            </w:r>
            <w:r w:rsidRPr="001C260D">
              <w:rPr>
                <w:rFonts w:ascii="Times New Roman" w:eastAsia="Times New Roman" w:hAnsi="Times New Roman"/>
                <w:sz w:val="24"/>
                <w:szCs w:val="24"/>
                <w:lang w:eastAsia="ar-SA"/>
              </w:rPr>
              <w:t>vykdytos „Pozityvios emocinės aplinkos stiprinimo“ ir „Skatinimo, drausminimo bei poveikio priemonių</w:t>
            </w:r>
          </w:p>
          <w:p w14:paraId="1756AF5C" w14:textId="77777777" w:rsidR="002E22A4" w:rsidRDefault="002E22A4" w:rsidP="002E22A4">
            <w:pPr>
              <w:suppressAutoHyphens/>
              <w:spacing w:after="0" w:line="240" w:lineRule="auto"/>
              <w:jc w:val="both"/>
              <w:rPr>
                <w:rFonts w:ascii="Times New Roman" w:eastAsia="Times New Roman" w:hAnsi="Times New Roman"/>
                <w:sz w:val="24"/>
                <w:szCs w:val="24"/>
                <w:lang w:eastAsia="ar-SA"/>
              </w:rPr>
            </w:pPr>
            <w:r w:rsidRPr="001C260D">
              <w:rPr>
                <w:rFonts w:ascii="Times New Roman" w:eastAsia="Times New Roman" w:hAnsi="Times New Roman"/>
                <w:sz w:val="24"/>
                <w:szCs w:val="24"/>
                <w:lang w:eastAsia="ar-SA"/>
              </w:rPr>
              <w:t>taikymo netinkamai besielgianti</w:t>
            </w:r>
            <w:r>
              <w:rPr>
                <w:rFonts w:ascii="Times New Roman" w:eastAsia="Times New Roman" w:hAnsi="Times New Roman"/>
                <w:sz w:val="24"/>
                <w:szCs w:val="24"/>
                <w:lang w:eastAsia="ar-SA"/>
              </w:rPr>
              <w:t>ems mokiniams tvarkos“ programų rekomendacijos</w:t>
            </w:r>
            <w:r w:rsidRPr="001C260D">
              <w:rPr>
                <w:rFonts w:ascii="Times New Roman" w:eastAsia="Times New Roman" w:hAnsi="Times New Roman"/>
                <w:sz w:val="24"/>
                <w:szCs w:val="24"/>
                <w:lang w:eastAsia="ar-SA"/>
              </w:rPr>
              <w:t>;</w:t>
            </w:r>
          </w:p>
          <w:p w14:paraId="73920F12"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1.4.4.1.3. </w:t>
            </w:r>
            <w:r w:rsidRPr="002E22A4">
              <w:rPr>
                <w:rFonts w:ascii="Times New Roman" w:eastAsia="Times New Roman" w:hAnsi="Times New Roman"/>
                <w:sz w:val="24"/>
                <w:szCs w:val="24"/>
                <w:lang w:eastAsia="ar-SA"/>
              </w:rPr>
              <w:t>inicijuota pedagogų gerosios patirties sklaida  visose metodinėse grupėse organizuojant apvaliojo stalo diskusijas mokinių emocinio intelekto ugdymo tema;</w:t>
            </w:r>
          </w:p>
          <w:p w14:paraId="45591DA6"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.4.5.1.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85 proc. pedagogų </w:t>
            </w:r>
            <w:r>
              <w:rPr>
                <w:rFonts w:ascii="Times New Roman" w:eastAsia="Times New Roman" w:hAnsi="Times New Roman"/>
                <w:sz w:val="24"/>
                <w:szCs w:val="24"/>
                <w:lang w:eastAsia="ar-SA"/>
              </w:rPr>
              <w:t xml:space="preserve">įsivardino, kad </w:t>
            </w:r>
            <w:r w:rsidRPr="001C260D">
              <w:rPr>
                <w:rFonts w:ascii="Times New Roman" w:eastAsia="Times New Roman" w:hAnsi="Times New Roman"/>
                <w:sz w:val="24"/>
                <w:szCs w:val="24"/>
                <w:lang w:eastAsia="ar-SA"/>
              </w:rPr>
              <w:t xml:space="preserve">geba </w:t>
            </w:r>
            <w:r>
              <w:rPr>
                <w:rFonts w:ascii="Times New Roman" w:eastAsia="Times New Roman" w:hAnsi="Times New Roman"/>
                <w:sz w:val="24"/>
                <w:szCs w:val="24"/>
                <w:lang w:eastAsia="ar-SA"/>
              </w:rPr>
              <w:t xml:space="preserve">100 proc. patys </w:t>
            </w:r>
            <w:r w:rsidRPr="001C260D">
              <w:rPr>
                <w:rFonts w:ascii="Times New Roman" w:eastAsia="Times New Roman" w:hAnsi="Times New Roman"/>
                <w:sz w:val="24"/>
                <w:szCs w:val="24"/>
                <w:lang w:eastAsia="ar-SA"/>
              </w:rPr>
              <w:t>taikyti žinias ir naudoti praktinę patirtį atliekant užduotis ir sprendžiant problemas</w:t>
            </w:r>
            <w:r>
              <w:rPr>
                <w:rFonts w:ascii="Times New Roman" w:eastAsia="Times New Roman" w:hAnsi="Times New Roman"/>
                <w:sz w:val="24"/>
                <w:szCs w:val="24"/>
                <w:lang w:eastAsia="ar-SA"/>
              </w:rPr>
              <w:t xml:space="preserve">, bendradarbiaudami su kolegomis 100 proc. taiko </w:t>
            </w:r>
            <w:r w:rsidR="00FD0D45">
              <w:rPr>
                <w:rFonts w:ascii="Times New Roman" w:eastAsia="Times New Roman" w:hAnsi="Times New Roman"/>
                <w:sz w:val="24"/>
                <w:szCs w:val="24"/>
                <w:lang w:eastAsia="ar-SA"/>
              </w:rPr>
              <w:t>praktines žinias;</w:t>
            </w:r>
            <w:r w:rsidRPr="001C260D">
              <w:rPr>
                <w:rFonts w:ascii="Times New Roman" w:eastAsia="Times New Roman" w:hAnsi="Times New Roman"/>
                <w:sz w:val="24"/>
                <w:szCs w:val="24"/>
                <w:lang w:eastAsia="ar-SA"/>
              </w:rPr>
              <w:t xml:space="preserve"> </w:t>
            </w:r>
          </w:p>
          <w:p w14:paraId="06D349BE" w14:textId="77777777" w:rsidR="002E22A4" w:rsidRPr="001C260D" w:rsidRDefault="002E22A4" w:rsidP="002E22A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.4.5.</w:t>
            </w:r>
            <w:r w:rsidR="00FD0D45">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2. 100 proc. mokytojų, pagalbos mokiniui specialistų, kurių stebimos pamokos/pratybos, teiktas </w:t>
            </w:r>
            <w:r w:rsidRPr="001C260D">
              <w:rPr>
                <w:rFonts w:ascii="Times New Roman" w:eastAsia="Times New Roman" w:hAnsi="Times New Roman"/>
                <w:sz w:val="24"/>
                <w:szCs w:val="24"/>
                <w:lang w:eastAsia="ar-SA"/>
              </w:rPr>
              <w:lastRenderedPageBreak/>
              <w:t>konsultavimas kokybei užtikrinti;</w:t>
            </w:r>
          </w:p>
          <w:p w14:paraId="72C0A8BB" w14:textId="77777777" w:rsidR="002E22A4" w:rsidRPr="001C260D" w:rsidRDefault="002E22A4" w:rsidP="00FD0D4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.4.5.</w:t>
            </w:r>
            <w:r w:rsidR="00FD0D45">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3. veiksmingai panaudota mokytojų įsivertinimo anketų informacija mokyklos pedagogų kvalifikacijos t</w:t>
            </w:r>
            <w:r w:rsidR="00FD0D45">
              <w:rPr>
                <w:rFonts w:ascii="Times New Roman" w:eastAsia="Times New Roman" w:hAnsi="Times New Roman"/>
                <w:sz w:val="24"/>
                <w:szCs w:val="24"/>
                <w:lang w:eastAsia="ar-SA"/>
              </w:rPr>
              <w:t>obulinimo poreikiams nustatyti;</w:t>
            </w:r>
          </w:p>
        </w:tc>
      </w:tr>
      <w:tr w:rsidR="00EA61BC" w:rsidRPr="001C260D" w14:paraId="423E371A" w14:textId="77777777" w:rsidTr="00234755">
        <w:tc>
          <w:tcPr>
            <w:tcW w:w="2014" w:type="dxa"/>
            <w:tcBorders>
              <w:left w:val="single" w:sz="4" w:space="0" w:color="auto"/>
              <w:bottom w:val="single" w:sz="4" w:space="0" w:color="auto"/>
              <w:right w:val="single" w:sz="4" w:space="0" w:color="auto"/>
            </w:tcBorders>
          </w:tcPr>
          <w:p w14:paraId="3A7D053E" w14:textId="77777777" w:rsidR="00EA61BC" w:rsidRPr="001C260D" w:rsidRDefault="00FD0D45" w:rsidP="00FD0D45">
            <w:pPr>
              <w:tabs>
                <w:tab w:val="left" w:pos="45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1.5. </w:t>
            </w:r>
            <w:r w:rsidR="00EA61BC" w:rsidRPr="001C260D">
              <w:rPr>
                <w:rFonts w:ascii="Times New Roman" w:eastAsia="Times New Roman" w:hAnsi="Times New Roman"/>
                <w:sz w:val="24"/>
                <w:szCs w:val="24"/>
              </w:rPr>
              <w:t>Stiprinti lyderystę bei autonomiją visoje mokykloje skatinant bendruomenės narių motyvaciją tobulėti ir mokytis visą gyvenimą.</w:t>
            </w:r>
            <w:r>
              <w:rPr>
                <w:rFonts w:ascii="Times New Roman" w:eastAsia="Times New Roman" w:hAnsi="Times New Roman"/>
                <w:sz w:val="24"/>
                <w:szCs w:val="24"/>
              </w:rPr>
              <w:t xml:space="preserve"> </w:t>
            </w:r>
            <w:r w:rsidR="00EA61BC" w:rsidRPr="001C260D">
              <w:rPr>
                <w:rFonts w:ascii="Times New Roman" w:eastAsia="Times New Roman" w:hAnsi="Times New Roman"/>
                <w:sz w:val="24"/>
                <w:szCs w:val="24"/>
              </w:rPr>
              <w:t xml:space="preserve">(veiklos sritis – </w:t>
            </w:r>
            <w:r w:rsidR="00EA61BC" w:rsidRPr="001C260D">
              <w:rPr>
                <w:rFonts w:ascii="Times New Roman" w:eastAsia="Times New Roman" w:hAnsi="Times New Roman"/>
                <w:i/>
                <w:sz w:val="24"/>
                <w:szCs w:val="24"/>
              </w:rPr>
              <w:t>lyderystė ir vadyba</w:t>
            </w:r>
            <w:r w:rsidR="00EA61BC" w:rsidRPr="001C260D">
              <w:rPr>
                <w:rFonts w:ascii="Times New Roman" w:eastAsia="Times New Roman" w:hAnsi="Times New Roman"/>
                <w:sz w:val="24"/>
                <w:szCs w:val="24"/>
              </w:rPr>
              <w:t>)</w:t>
            </w:r>
          </w:p>
          <w:p w14:paraId="693EEB3F" w14:textId="77777777" w:rsidR="00EA61BC" w:rsidRPr="001C260D" w:rsidRDefault="00EA61BC" w:rsidP="001C260D">
            <w:pPr>
              <w:tabs>
                <w:tab w:val="left" w:pos="459"/>
              </w:tabs>
              <w:spacing w:after="0" w:line="240" w:lineRule="auto"/>
              <w:ind w:left="34"/>
              <w:jc w:val="both"/>
              <w:rPr>
                <w:rFonts w:ascii="Times New Roman" w:eastAsia="Times New Roman" w:hAnsi="Times New Roman"/>
                <w:color w:val="FF0000"/>
                <w:sz w:val="24"/>
                <w:szCs w:val="24"/>
              </w:rPr>
            </w:pPr>
          </w:p>
          <w:p w14:paraId="2DD3B3EB" w14:textId="77777777" w:rsidR="00EA61BC" w:rsidRPr="001C260D" w:rsidRDefault="00EA61BC" w:rsidP="001C260D">
            <w:pPr>
              <w:spacing w:after="0" w:line="240" w:lineRule="auto"/>
              <w:jc w:val="both"/>
              <w:rPr>
                <w:rFonts w:ascii="Times New Roman" w:eastAsia="Times New Roman" w:hAnsi="Times New Roman"/>
                <w:color w:val="FF0000"/>
                <w:sz w:val="24"/>
                <w:szCs w:val="24"/>
              </w:rPr>
            </w:pPr>
          </w:p>
          <w:p w14:paraId="2DAA04A8" w14:textId="77777777" w:rsidR="00EA61BC" w:rsidRPr="001C260D" w:rsidRDefault="00EA61BC" w:rsidP="001C260D">
            <w:pPr>
              <w:spacing w:after="0" w:line="240" w:lineRule="auto"/>
              <w:jc w:val="both"/>
              <w:rPr>
                <w:rFonts w:ascii="Times New Roman" w:eastAsia="Times New Roman" w:hAnsi="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E81630A"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.5.1. plėtojama pedagogų lyderystė;</w:t>
            </w:r>
          </w:p>
          <w:p w14:paraId="74C177CE"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3D1E1FBC"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47B4398D"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p w14:paraId="6810B049"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6347C718"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53ADD71C"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4F221C85"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6AAD01DD"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0A2D7C8A" w14:textId="77777777" w:rsidR="006875A1" w:rsidRPr="001C260D" w:rsidRDefault="006875A1" w:rsidP="001C260D">
            <w:pPr>
              <w:suppressAutoHyphens/>
              <w:spacing w:after="0" w:line="240" w:lineRule="auto"/>
              <w:jc w:val="both"/>
              <w:rPr>
                <w:rFonts w:ascii="Times New Roman" w:eastAsia="Times New Roman" w:hAnsi="Times New Roman"/>
                <w:sz w:val="24"/>
                <w:szCs w:val="24"/>
                <w:lang w:eastAsia="ar-SA"/>
              </w:rPr>
            </w:pPr>
          </w:p>
          <w:p w14:paraId="0E0F7A46"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.5.2. bendruomenės narių motyvacijos tobulėti ir mokytis visą gyvenimą stiprinimas</w:t>
            </w:r>
            <w:r w:rsidR="00FD0D45">
              <w:rPr>
                <w:rFonts w:ascii="Times New Roman" w:eastAsia="Times New Roman" w:hAnsi="Times New Roman"/>
                <w:sz w:val="24"/>
                <w:szCs w:val="24"/>
                <w:lang w:eastAsia="ar-SA"/>
              </w:rPr>
              <w:t>.</w:t>
            </w:r>
          </w:p>
          <w:p w14:paraId="02D2957E" w14:textId="77777777" w:rsidR="00EA61BC" w:rsidRPr="001C260D" w:rsidRDefault="00EA61BC" w:rsidP="001C260D">
            <w:pPr>
              <w:suppressAutoHyphens/>
              <w:spacing w:after="0" w:line="240" w:lineRule="auto"/>
              <w:jc w:val="both"/>
              <w:rPr>
                <w:rFonts w:ascii="Times New Roman" w:eastAsia="Times New Roman" w:hAnsi="Times New Roman"/>
                <w:color w:val="FF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14:paraId="63BDAFE1" w14:textId="77777777" w:rsidR="00EA61BC" w:rsidRPr="001C260D" w:rsidRDefault="00A165C7"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EA61BC" w:rsidRPr="001C260D">
              <w:rPr>
                <w:rFonts w:ascii="Times New Roman" w:eastAsia="Times New Roman" w:hAnsi="Times New Roman"/>
                <w:sz w:val="24"/>
                <w:szCs w:val="24"/>
                <w:lang w:eastAsia="ar-SA"/>
              </w:rPr>
              <w:t xml:space="preserve">.5.1.1. </w:t>
            </w:r>
            <w:r w:rsidR="00FD0D45">
              <w:rPr>
                <w:rFonts w:ascii="Times New Roman" w:eastAsia="Times New Roman" w:hAnsi="Times New Roman"/>
                <w:sz w:val="24"/>
                <w:szCs w:val="24"/>
                <w:lang w:eastAsia="ar-SA"/>
              </w:rPr>
              <w:t>pedagogai</w:t>
            </w:r>
            <w:r w:rsidR="00EA61BC" w:rsidRPr="001C260D">
              <w:rPr>
                <w:rFonts w:ascii="Times New Roman" w:eastAsia="Times New Roman" w:hAnsi="Times New Roman"/>
                <w:sz w:val="24"/>
                <w:szCs w:val="24"/>
                <w:lang w:eastAsia="ar-SA"/>
              </w:rPr>
              <w:t xml:space="preserve"> dalyvauja mokyklos savivaldų, darbo grupių veiklose; </w:t>
            </w:r>
          </w:p>
          <w:p w14:paraId="7F1131EA" w14:textId="77777777" w:rsidR="00EA61BC" w:rsidRDefault="00EA61BC" w:rsidP="001C260D">
            <w:pPr>
              <w:suppressAutoHyphens/>
              <w:spacing w:after="0" w:line="240" w:lineRule="auto"/>
              <w:jc w:val="both"/>
              <w:rPr>
                <w:rFonts w:ascii="Times New Roman" w:eastAsia="Times New Roman" w:hAnsi="Times New Roman"/>
                <w:sz w:val="24"/>
                <w:szCs w:val="24"/>
                <w:lang w:eastAsia="ar-SA"/>
              </w:rPr>
            </w:pPr>
          </w:p>
          <w:p w14:paraId="51B4D36B" w14:textId="77777777" w:rsidR="00FD0D45" w:rsidRDefault="00FD0D45" w:rsidP="001C260D">
            <w:pPr>
              <w:suppressAutoHyphens/>
              <w:spacing w:after="0" w:line="240" w:lineRule="auto"/>
              <w:jc w:val="both"/>
              <w:rPr>
                <w:rFonts w:ascii="Times New Roman" w:eastAsia="Times New Roman" w:hAnsi="Times New Roman"/>
                <w:sz w:val="24"/>
                <w:szCs w:val="24"/>
                <w:lang w:eastAsia="ar-SA"/>
              </w:rPr>
            </w:pPr>
          </w:p>
          <w:p w14:paraId="211FA1FD" w14:textId="77777777" w:rsidR="00FD0D45" w:rsidRDefault="00FD0D45" w:rsidP="001C260D">
            <w:pPr>
              <w:suppressAutoHyphens/>
              <w:spacing w:after="0" w:line="240" w:lineRule="auto"/>
              <w:jc w:val="both"/>
              <w:rPr>
                <w:rFonts w:ascii="Times New Roman" w:eastAsia="Times New Roman" w:hAnsi="Times New Roman"/>
                <w:sz w:val="24"/>
                <w:szCs w:val="24"/>
                <w:lang w:eastAsia="ar-SA"/>
              </w:rPr>
            </w:pPr>
          </w:p>
          <w:p w14:paraId="559632E3" w14:textId="77777777" w:rsidR="00FD0D45" w:rsidRDefault="00FD0D45" w:rsidP="001C260D">
            <w:pPr>
              <w:suppressAutoHyphens/>
              <w:spacing w:after="0" w:line="240" w:lineRule="auto"/>
              <w:jc w:val="both"/>
              <w:rPr>
                <w:rFonts w:ascii="Times New Roman" w:eastAsia="Times New Roman" w:hAnsi="Times New Roman"/>
                <w:sz w:val="24"/>
                <w:szCs w:val="24"/>
                <w:lang w:eastAsia="ar-SA"/>
              </w:rPr>
            </w:pPr>
          </w:p>
          <w:p w14:paraId="7E2B0F58"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54F89DDA"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60CC89D6"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21D0C830"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619C8D10" w14:textId="77777777" w:rsidR="006875A1" w:rsidRDefault="006875A1" w:rsidP="001C260D">
            <w:pPr>
              <w:suppressAutoHyphens/>
              <w:spacing w:after="0" w:line="240" w:lineRule="auto"/>
              <w:jc w:val="both"/>
              <w:rPr>
                <w:rFonts w:ascii="Times New Roman" w:eastAsia="Times New Roman" w:hAnsi="Times New Roman"/>
                <w:sz w:val="24"/>
                <w:szCs w:val="24"/>
                <w:lang w:eastAsia="ar-SA"/>
              </w:rPr>
            </w:pPr>
          </w:p>
          <w:p w14:paraId="4DDC7E6C" w14:textId="77777777" w:rsidR="00FD0D45" w:rsidRDefault="00FD0D45"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1.5.2.1. bendruomenės nariai tobulina asmenines ir profesines kompetencijas.</w:t>
            </w:r>
          </w:p>
          <w:p w14:paraId="1EEAC662" w14:textId="77777777" w:rsidR="00FD0D45" w:rsidRPr="001C260D" w:rsidRDefault="00FD0D45" w:rsidP="001C260D">
            <w:pPr>
              <w:suppressAutoHyphens/>
              <w:spacing w:after="0" w:line="240" w:lineRule="auto"/>
              <w:jc w:val="both"/>
              <w:rPr>
                <w:rFonts w:ascii="Times New Roman" w:eastAsia="Times New Roman" w:hAnsi="Times New Roman"/>
                <w:sz w:val="24"/>
                <w:szCs w:val="24"/>
                <w:lang w:eastAsia="ar-SA"/>
              </w:rPr>
            </w:pPr>
          </w:p>
          <w:p w14:paraId="2FC96C94" w14:textId="77777777" w:rsidR="00EA61BC" w:rsidRPr="001C260D" w:rsidRDefault="00EA61BC" w:rsidP="001C260D">
            <w:pPr>
              <w:suppressAutoHyphens/>
              <w:spacing w:after="0" w:line="240" w:lineRule="auto"/>
              <w:jc w:val="both"/>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5D572E79" w14:textId="77777777" w:rsidR="00FD0D45" w:rsidRDefault="00FD0D45" w:rsidP="001C260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.5.1.1.</w:t>
            </w: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 100 proc.</w:t>
            </w:r>
            <w:r>
              <w:rPr>
                <w:rFonts w:ascii="Times New Roman" w:eastAsia="Times New Roman" w:hAnsi="Times New Roman"/>
                <w:sz w:val="24"/>
                <w:szCs w:val="24"/>
                <w:lang w:eastAsia="ar-SA"/>
              </w:rPr>
              <w:t xml:space="preserve"> pedagogų</w:t>
            </w:r>
            <w:r w:rsidRPr="001C260D">
              <w:rPr>
                <w:rFonts w:ascii="Times New Roman" w:eastAsia="Times New Roman" w:hAnsi="Times New Roman"/>
                <w:sz w:val="24"/>
                <w:szCs w:val="24"/>
                <w:lang w:eastAsia="ar-SA"/>
              </w:rPr>
              <w:t xml:space="preserve"> dalyva</w:t>
            </w:r>
            <w:r>
              <w:rPr>
                <w:rFonts w:ascii="Times New Roman" w:eastAsia="Times New Roman" w:hAnsi="Times New Roman"/>
                <w:sz w:val="24"/>
                <w:szCs w:val="24"/>
                <w:lang w:eastAsia="ar-SA"/>
              </w:rPr>
              <w:t>vo</w:t>
            </w:r>
            <w:r w:rsidRPr="001C260D">
              <w:rPr>
                <w:rFonts w:ascii="Times New Roman" w:eastAsia="Times New Roman" w:hAnsi="Times New Roman"/>
                <w:sz w:val="24"/>
                <w:szCs w:val="24"/>
                <w:lang w:eastAsia="ar-SA"/>
              </w:rPr>
              <w:t xml:space="preserve"> mokyklos savivaldų, darbo grupių veiklose;</w:t>
            </w:r>
          </w:p>
          <w:p w14:paraId="749EC773" w14:textId="77777777" w:rsidR="00FD0D45" w:rsidRDefault="00FD0D45" w:rsidP="00FD0D4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1.5.1.1.2. pedagogų</w:t>
            </w:r>
            <w:r w:rsidR="006875A1">
              <w:rPr>
                <w:rFonts w:ascii="Times New Roman" w:eastAsia="Times New Roman" w:hAnsi="Times New Roman"/>
                <w:sz w:val="24"/>
                <w:szCs w:val="24"/>
                <w:lang w:eastAsia="ar-SA"/>
              </w:rPr>
              <w:t xml:space="preserve"> iniciatyva įrengti:</w:t>
            </w:r>
            <w:r>
              <w:rPr>
                <w:rFonts w:ascii="Times New Roman" w:eastAsia="Times New Roman" w:hAnsi="Times New Roman"/>
                <w:sz w:val="24"/>
                <w:szCs w:val="24"/>
                <w:lang w:eastAsia="ar-SA"/>
              </w:rPr>
              <w:t xml:space="preserve"> edukacinis pažintinis Takas, </w:t>
            </w:r>
            <w:r w:rsidR="006875A1">
              <w:rPr>
                <w:rFonts w:ascii="Times New Roman" w:eastAsia="Times New Roman" w:hAnsi="Times New Roman"/>
                <w:sz w:val="24"/>
                <w:szCs w:val="24"/>
                <w:lang w:eastAsia="ar-SA"/>
              </w:rPr>
              <w:t xml:space="preserve">laisvalaikio zonoje darbo vieta su IKT, floristikos kabinetas, atnaujintos savanorių gyvenamoji aplinka; </w:t>
            </w:r>
          </w:p>
          <w:p w14:paraId="0A566B69" w14:textId="77777777" w:rsidR="00EA61BC" w:rsidRDefault="006875A1" w:rsidP="00FD0D4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1.5.2.1.1. </w:t>
            </w:r>
            <w:r w:rsidR="00FD0D45" w:rsidRPr="001C260D">
              <w:rPr>
                <w:rFonts w:ascii="Times New Roman" w:eastAsia="Times New Roman" w:hAnsi="Times New Roman"/>
                <w:sz w:val="24"/>
                <w:szCs w:val="24"/>
                <w:lang w:eastAsia="ar-SA"/>
              </w:rPr>
              <w:t xml:space="preserve">100 proc. naujai </w:t>
            </w:r>
            <w:r w:rsidR="00FD0D45">
              <w:rPr>
                <w:rFonts w:ascii="Times New Roman" w:eastAsia="Times New Roman" w:hAnsi="Times New Roman"/>
                <w:sz w:val="24"/>
                <w:szCs w:val="24"/>
                <w:lang w:eastAsia="ar-SA"/>
              </w:rPr>
              <w:t>priimtiems pedagogams skirt</w:t>
            </w:r>
            <w:r>
              <w:rPr>
                <w:rFonts w:ascii="Times New Roman" w:eastAsia="Times New Roman" w:hAnsi="Times New Roman"/>
                <w:sz w:val="24"/>
                <w:szCs w:val="24"/>
                <w:lang w:eastAsia="ar-SA"/>
              </w:rPr>
              <w:t>i</w:t>
            </w:r>
            <w:r w:rsidR="00FD0D4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mentoriai</w:t>
            </w:r>
            <w:r w:rsidR="00FD0D45">
              <w:rPr>
                <w:rFonts w:ascii="Times New Roman" w:eastAsia="Times New Roman" w:hAnsi="Times New Roman"/>
                <w:sz w:val="24"/>
                <w:szCs w:val="24"/>
                <w:lang w:eastAsia="ar-SA"/>
              </w:rPr>
              <w:t>;</w:t>
            </w:r>
          </w:p>
          <w:p w14:paraId="30634C86" w14:textId="77777777" w:rsidR="00FD0D45" w:rsidRPr="001C260D" w:rsidRDefault="00FD0D45" w:rsidP="00FD0D4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.5.2.1.</w:t>
            </w:r>
            <w:r w:rsidR="006875A1">
              <w:rPr>
                <w:rFonts w:ascii="Times New Roman" w:eastAsia="Times New Roman" w:hAnsi="Times New Roman"/>
                <w:sz w:val="24"/>
                <w:szCs w:val="24"/>
                <w:lang w:eastAsia="ar-SA"/>
              </w:rPr>
              <w:t>2.</w:t>
            </w:r>
            <w:r w:rsidRPr="001C260D">
              <w:rPr>
                <w:rFonts w:ascii="Times New Roman" w:eastAsia="Times New Roman" w:hAnsi="Times New Roman"/>
                <w:sz w:val="24"/>
                <w:szCs w:val="24"/>
                <w:lang w:eastAsia="ar-SA"/>
              </w:rPr>
              <w:t xml:space="preserve"> 100 proc. pedagogų dalyvavo 213 kvalifikacijos kėlimo kursuose, seminaruose; </w:t>
            </w:r>
          </w:p>
          <w:p w14:paraId="6C7B7F0D" w14:textId="77777777" w:rsidR="006875A1" w:rsidRPr="006875A1" w:rsidRDefault="00FD0D45" w:rsidP="006875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.5.2.</w:t>
            </w:r>
            <w:r w:rsidR="006875A1">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 xml:space="preserve">3. </w:t>
            </w:r>
            <w:r w:rsidRPr="006875A1">
              <w:rPr>
                <w:rFonts w:ascii="Times New Roman" w:eastAsia="Times New Roman" w:hAnsi="Times New Roman"/>
                <w:sz w:val="24"/>
                <w:szCs w:val="24"/>
                <w:lang w:eastAsia="ar-SA"/>
              </w:rPr>
              <w:t>išleist</w:t>
            </w:r>
            <w:r w:rsidR="006875A1" w:rsidRPr="006875A1">
              <w:rPr>
                <w:rFonts w:ascii="Times New Roman" w:eastAsia="Times New Roman" w:hAnsi="Times New Roman"/>
                <w:sz w:val="24"/>
                <w:szCs w:val="24"/>
                <w:lang w:eastAsia="ar-SA"/>
              </w:rPr>
              <w:t>i metų kalendoriai, plakatas, reprezentuojantys mokyklos veiklos išskirtinumą;</w:t>
            </w:r>
          </w:p>
          <w:p w14:paraId="58C615C6" w14:textId="77777777" w:rsidR="00FD0D45" w:rsidRPr="001C260D" w:rsidRDefault="00FD0D45" w:rsidP="006875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.5.2.</w:t>
            </w:r>
            <w:r w:rsidR="006875A1">
              <w:rPr>
                <w:rFonts w:ascii="Times New Roman" w:eastAsia="Times New Roman" w:hAnsi="Times New Roman"/>
                <w:sz w:val="24"/>
                <w:szCs w:val="24"/>
                <w:lang w:eastAsia="ar-SA"/>
              </w:rPr>
              <w:t>1.</w:t>
            </w:r>
            <w:r w:rsidRPr="001C260D">
              <w:rPr>
                <w:rFonts w:ascii="Times New Roman" w:eastAsia="Times New Roman" w:hAnsi="Times New Roman"/>
                <w:sz w:val="24"/>
                <w:szCs w:val="24"/>
                <w:lang w:eastAsia="ar-SA"/>
              </w:rPr>
              <w:t>4. išspausdinti „Švietimo naujienose“ 2 pranešimai apie mokyklos veiklą.</w:t>
            </w:r>
          </w:p>
        </w:tc>
      </w:tr>
    </w:tbl>
    <w:p w14:paraId="67D4C90B" w14:textId="77777777" w:rsidR="001C260D" w:rsidRPr="001C260D" w:rsidRDefault="001C260D" w:rsidP="001C260D">
      <w:pPr>
        <w:pStyle w:val="Betarp"/>
        <w:ind w:firstLine="567"/>
        <w:jc w:val="both"/>
      </w:pPr>
    </w:p>
    <w:p w14:paraId="69319AB6" w14:textId="77777777" w:rsidR="001C260D" w:rsidRDefault="00B86A67" w:rsidP="00B86A67">
      <w:pPr>
        <w:pStyle w:val="Betarp"/>
        <w:numPr>
          <w:ilvl w:val="0"/>
          <w:numId w:val="1"/>
        </w:numPr>
        <w:jc w:val="both"/>
        <w:rPr>
          <w:b/>
        </w:rPr>
      </w:pPr>
      <w:r>
        <w:rPr>
          <w:b/>
        </w:rPr>
        <w:t>Užduotys, neįvykdytos ar įvykdytos iš dalies dėl nenumatytų rizikų (jei tokių buvo)</w:t>
      </w:r>
    </w:p>
    <w:p w14:paraId="2F0931A7" w14:textId="77777777" w:rsidR="00CA5F78" w:rsidRDefault="00CA5F78" w:rsidP="00CA5F78">
      <w:pPr>
        <w:pStyle w:val="Betarp"/>
        <w:ind w:left="360"/>
        <w:jc w:val="both"/>
        <w:rPr>
          <w:b/>
        </w:rPr>
      </w:pPr>
    </w:p>
    <w:tbl>
      <w:tblPr>
        <w:tblStyle w:val="Lentelstinklelis"/>
        <w:tblW w:w="0" w:type="auto"/>
        <w:tblLook w:val="04A0" w:firstRow="1" w:lastRow="0" w:firstColumn="1" w:lastColumn="0" w:noHBand="0" w:noVBand="1"/>
      </w:tblPr>
      <w:tblGrid>
        <w:gridCol w:w="4814"/>
        <w:gridCol w:w="4814"/>
      </w:tblGrid>
      <w:tr w:rsidR="00B86A67" w14:paraId="13698329" w14:textId="77777777" w:rsidTr="00B86A67">
        <w:tc>
          <w:tcPr>
            <w:tcW w:w="4814" w:type="dxa"/>
          </w:tcPr>
          <w:p w14:paraId="0EC29EF9" w14:textId="77777777" w:rsidR="00B86A67" w:rsidRPr="00B86A67" w:rsidRDefault="00B86A67" w:rsidP="00B86A67">
            <w:pPr>
              <w:pStyle w:val="Betarp"/>
              <w:jc w:val="center"/>
            </w:pPr>
            <w:r w:rsidRPr="00B86A67">
              <w:t>Užduotys</w:t>
            </w:r>
          </w:p>
        </w:tc>
        <w:tc>
          <w:tcPr>
            <w:tcW w:w="4814" w:type="dxa"/>
          </w:tcPr>
          <w:p w14:paraId="5B597EFC" w14:textId="77777777" w:rsidR="00B86A67" w:rsidRPr="00B86A67" w:rsidRDefault="00B86A67" w:rsidP="00B86A67">
            <w:pPr>
              <w:pStyle w:val="Betarp"/>
              <w:jc w:val="center"/>
            </w:pPr>
            <w:r w:rsidRPr="00B86A67">
              <w:t>Priežastys, rizikos</w:t>
            </w:r>
          </w:p>
        </w:tc>
      </w:tr>
      <w:tr w:rsidR="00B86A67" w14:paraId="11DF5A83" w14:textId="77777777" w:rsidTr="00B86A67">
        <w:tc>
          <w:tcPr>
            <w:tcW w:w="4814" w:type="dxa"/>
          </w:tcPr>
          <w:p w14:paraId="51D967CD" w14:textId="77777777" w:rsidR="00B86A67" w:rsidRDefault="00B86A67" w:rsidP="00B86A67">
            <w:pPr>
              <w:pStyle w:val="Betarp"/>
              <w:jc w:val="center"/>
              <w:rPr>
                <w:b/>
              </w:rPr>
            </w:pPr>
            <w:r>
              <w:rPr>
                <w:b/>
              </w:rPr>
              <w:t>--------------</w:t>
            </w:r>
          </w:p>
        </w:tc>
        <w:tc>
          <w:tcPr>
            <w:tcW w:w="4814" w:type="dxa"/>
          </w:tcPr>
          <w:p w14:paraId="1C700E3F" w14:textId="77777777" w:rsidR="00B86A67" w:rsidRDefault="00B86A67" w:rsidP="00B86A67">
            <w:pPr>
              <w:pStyle w:val="Betarp"/>
              <w:jc w:val="center"/>
              <w:rPr>
                <w:b/>
              </w:rPr>
            </w:pPr>
            <w:r>
              <w:rPr>
                <w:b/>
              </w:rPr>
              <w:t>--------------</w:t>
            </w:r>
          </w:p>
        </w:tc>
      </w:tr>
    </w:tbl>
    <w:p w14:paraId="409FFBFA" w14:textId="77777777" w:rsidR="00651ED5" w:rsidRDefault="00651ED5" w:rsidP="00B86A67">
      <w:pPr>
        <w:pStyle w:val="Betarp"/>
        <w:jc w:val="both"/>
        <w:rPr>
          <w:b/>
        </w:rPr>
      </w:pPr>
    </w:p>
    <w:p w14:paraId="54927BFD" w14:textId="77777777" w:rsidR="00B86A67" w:rsidRDefault="00B86A67" w:rsidP="00B86A67">
      <w:pPr>
        <w:pStyle w:val="Betarp"/>
        <w:numPr>
          <w:ilvl w:val="0"/>
          <w:numId w:val="1"/>
        </w:numPr>
        <w:jc w:val="both"/>
        <w:rPr>
          <w:b/>
        </w:rPr>
      </w:pPr>
      <w:r>
        <w:rPr>
          <w:b/>
        </w:rPr>
        <w:t>Veiklos, kurios nebuvo planuotos ir nustatytos, bet įvykdytos</w:t>
      </w:r>
    </w:p>
    <w:p w14:paraId="12AB6E68" w14:textId="77777777" w:rsidR="00651ED5" w:rsidRDefault="00651ED5" w:rsidP="00651ED5">
      <w:pPr>
        <w:pStyle w:val="Betarp"/>
        <w:ind w:left="360"/>
        <w:jc w:val="both"/>
        <w:rPr>
          <w:b/>
        </w:rPr>
      </w:pPr>
    </w:p>
    <w:tbl>
      <w:tblPr>
        <w:tblStyle w:val="Lentelstinklelis"/>
        <w:tblW w:w="0" w:type="auto"/>
        <w:tblInd w:w="-5" w:type="dxa"/>
        <w:tblLook w:val="04A0" w:firstRow="1" w:lastRow="0" w:firstColumn="1" w:lastColumn="0" w:noHBand="0" w:noVBand="1"/>
      </w:tblPr>
      <w:tblGrid>
        <w:gridCol w:w="4999"/>
        <w:gridCol w:w="4634"/>
      </w:tblGrid>
      <w:tr w:rsidR="00B86A67" w:rsidRPr="00B86A67" w14:paraId="7A224D96" w14:textId="77777777" w:rsidTr="00B86A67">
        <w:tc>
          <w:tcPr>
            <w:tcW w:w="4999" w:type="dxa"/>
          </w:tcPr>
          <w:p w14:paraId="55B748EC" w14:textId="77777777" w:rsidR="00B86A67" w:rsidRPr="00B86A67" w:rsidRDefault="00B86A67" w:rsidP="00B86A67">
            <w:pPr>
              <w:pStyle w:val="Betarp"/>
              <w:jc w:val="both"/>
            </w:pPr>
            <w:r w:rsidRPr="00B86A67">
              <w:t>Užduotys/veiklos</w:t>
            </w:r>
          </w:p>
        </w:tc>
        <w:tc>
          <w:tcPr>
            <w:tcW w:w="4634" w:type="dxa"/>
          </w:tcPr>
          <w:p w14:paraId="737567F6" w14:textId="77777777" w:rsidR="00B86A67" w:rsidRPr="00B86A67" w:rsidRDefault="00B86A67" w:rsidP="00B86A67">
            <w:pPr>
              <w:pStyle w:val="Betarp"/>
              <w:jc w:val="both"/>
            </w:pPr>
            <w:r w:rsidRPr="00B86A67">
              <w:t>Poveikis švietimo įstaigos veiklai</w:t>
            </w:r>
          </w:p>
        </w:tc>
      </w:tr>
      <w:tr w:rsidR="00B86A67" w:rsidRPr="00B86A67" w14:paraId="636967B0" w14:textId="77777777" w:rsidTr="00B86A67">
        <w:tc>
          <w:tcPr>
            <w:tcW w:w="4999" w:type="dxa"/>
          </w:tcPr>
          <w:p w14:paraId="11077233" w14:textId="77777777" w:rsidR="00B86A67" w:rsidRPr="00B86A67" w:rsidRDefault="00B86A67" w:rsidP="001A7055">
            <w:pPr>
              <w:pStyle w:val="Betarp"/>
              <w:tabs>
                <w:tab w:val="left" w:pos="459"/>
              </w:tabs>
              <w:jc w:val="both"/>
            </w:pPr>
            <w:r>
              <w:t>3.1. Specialiosios pagalbos mokiniui individualizavimo stiprinimas. Parengiamosiose klasėse užtikrinama mokytojo padėjėjo pagalba – 1 etatas. Ikimokyklinio ugdymo skyriuje papildomai įsteigtas 1 mokytojo padėjėjo etatas.</w:t>
            </w:r>
          </w:p>
        </w:tc>
        <w:tc>
          <w:tcPr>
            <w:tcW w:w="4634" w:type="dxa"/>
          </w:tcPr>
          <w:p w14:paraId="65B4C7FF" w14:textId="77777777" w:rsidR="00B86A67" w:rsidRPr="00B86A67" w:rsidRDefault="00B86A67" w:rsidP="00B86A67">
            <w:pPr>
              <w:pStyle w:val="Betarp"/>
              <w:jc w:val="both"/>
            </w:pPr>
            <w:r>
              <w:t>Visose trijose klasėse yra mokytojo padėjėjas.</w:t>
            </w:r>
            <w:r w:rsidR="00870919">
              <w:t xml:space="preserve"> Mokytojo padėjėjas padeda mokiniams orientuotis, adaptuotis mokykloje formaliojo ir neformaliojo švietimo veiklų metu.</w:t>
            </w:r>
            <w:r>
              <w:t xml:space="preserve"> </w:t>
            </w:r>
          </w:p>
        </w:tc>
      </w:tr>
      <w:tr w:rsidR="00B86A67" w:rsidRPr="00B86A67" w14:paraId="4DD86609" w14:textId="77777777" w:rsidTr="00B86A67">
        <w:tc>
          <w:tcPr>
            <w:tcW w:w="4999" w:type="dxa"/>
          </w:tcPr>
          <w:p w14:paraId="5DBBB3E9" w14:textId="77777777" w:rsidR="00B86A67" w:rsidRPr="00B86A67" w:rsidRDefault="00B86A67" w:rsidP="00B86A67">
            <w:pPr>
              <w:pStyle w:val="Betarp"/>
              <w:jc w:val="both"/>
            </w:pPr>
            <w:r>
              <w:lastRenderedPageBreak/>
              <w:t xml:space="preserve">3.2. </w:t>
            </w:r>
            <w:r w:rsidR="00870919">
              <w:t>Švietimo pagalbos stiprinimui ikimokyklinio ugdymo skyriuje įsteigta 0,25 etato socialinio pedagogo, 0,5 etato specialiojo pedagogo.</w:t>
            </w:r>
          </w:p>
        </w:tc>
        <w:tc>
          <w:tcPr>
            <w:tcW w:w="4634" w:type="dxa"/>
          </w:tcPr>
          <w:p w14:paraId="04F1DDD8" w14:textId="77777777" w:rsidR="00B86A67" w:rsidRPr="00B86A67" w:rsidRDefault="00651ED5" w:rsidP="001E43E9">
            <w:pPr>
              <w:pStyle w:val="Betarp"/>
              <w:jc w:val="both"/>
            </w:pPr>
            <w:r>
              <w:t xml:space="preserve">Švietimo pagalbos specialistai </w:t>
            </w:r>
            <w:r w:rsidRPr="00651ED5">
              <w:t>pad</w:t>
            </w:r>
            <w:r>
              <w:t>eda</w:t>
            </w:r>
            <w:r w:rsidRPr="00651ED5">
              <w:t xml:space="preserve"> įgyvendinti mokinių teisę į </w:t>
            </w:r>
            <w:r w:rsidR="001A7055">
              <w:t>ugdymąsi</w:t>
            </w:r>
            <w:r w:rsidRPr="00651ED5">
              <w:t>, užtikrin</w:t>
            </w:r>
            <w:r w:rsidR="001E43E9">
              <w:t>a</w:t>
            </w:r>
            <w:r w:rsidRPr="00651ED5">
              <w:t xml:space="preserve"> </w:t>
            </w:r>
            <w:r w:rsidR="001E43E9">
              <w:t>jo veiksmingumą,</w:t>
            </w:r>
            <w:r w:rsidRPr="00651ED5">
              <w:t xml:space="preserve"> sudar</w:t>
            </w:r>
            <w:r>
              <w:t xml:space="preserve">o </w:t>
            </w:r>
            <w:r w:rsidRPr="00651ED5">
              <w:t xml:space="preserve">prielaidas pozityviai socializacijai ir </w:t>
            </w:r>
            <w:r w:rsidR="001E43E9">
              <w:t>kt</w:t>
            </w:r>
            <w:r w:rsidRPr="00651ED5">
              <w:t>.</w:t>
            </w:r>
          </w:p>
        </w:tc>
      </w:tr>
      <w:tr w:rsidR="00B86A67" w:rsidRPr="00B86A67" w14:paraId="18087057" w14:textId="77777777" w:rsidTr="00B86A67">
        <w:tc>
          <w:tcPr>
            <w:tcW w:w="4999" w:type="dxa"/>
          </w:tcPr>
          <w:p w14:paraId="01CF3473" w14:textId="77777777" w:rsidR="00B86A67" w:rsidRPr="00B86A67" w:rsidRDefault="00B86A67" w:rsidP="00870919">
            <w:pPr>
              <w:pStyle w:val="Betarp"/>
              <w:jc w:val="both"/>
            </w:pPr>
            <w:r>
              <w:t>3.3.</w:t>
            </w:r>
            <w:r w:rsidR="00870919">
              <w:t xml:space="preserve"> Dalyvavimas </w:t>
            </w:r>
            <w:r w:rsidR="00870919" w:rsidRPr="004817C6">
              <w:t>socialinių emocinių įgūdžių lavinimo ir smurto prevencijos program</w:t>
            </w:r>
            <w:r w:rsidR="00870919">
              <w:t>oje</w:t>
            </w:r>
            <w:r w:rsidR="00870919" w:rsidRPr="004817C6">
              <w:t xml:space="preserve"> </w:t>
            </w:r>
            <w:r w:rsidR="00870919">
              <w:t>„Antras žingsnis“</w:t>
            </w:r>
            <w:r w:rsidR="001E43E9">
              <w:t>.</w:t>
            </w:r>
          </w:p>
        </w:tc>
        <w:tc>
          <w:tcPr>
            <w:tcW w:w="4634" w:type="dxa"/>
          </w:tcPr>
          <w:p w14:paraId="051BD6B4" w14:textId="77777777" w:rsidR="00B86A67" w:rsidRPr="00B86A67" w:rsidRDefault="00651ED5" w:rsidP="00651ED5">
            <w:pPr>
              <w:pStyle w:val="Betarp"/>
              <w:jc w:val="both"/>
            </w:pPr>
            <w:r>
              <w:t xml:space="preserve">Dalyvavimas programoje </w:t>
            </w:r>
            <w:r w:rsidRPr="00651ED5">
              <w:t>leidžia vaikams būti sėkmingesniems mokykloje, moko juos įsitraukti į saugios ir pagarbios mokyklinės aplinkos kūrimą</w:t>
            </w:r>
            <w:r>
              <w:t xml:space="preserve">, </w:t>
            </w:r>
            <w:r w:rsidRPr="00651ED5">
              <w:t>padeda išvengti netinkamo elgesio, bendraamžių atstūmimo, impulsyvumo ir pan.</w:t>
            </w:r>
          </w:p>
        </w:tc>
      </w:tr>
      <w:tr w:rsidR="00B86A67" w:rsidRPr="00B86A67" w14:paraId="003A2BEC" w14:textId="77777777" w:rsidTr="00B86A67">
        <w:tc>
          <w:tcPr>
            <w:tcW w:w="4999" w:type="dxa"/>
          </w:tcPr>
          <w:p w14:paraId="16CA85E0" w14:textId="77777777" w:rsidR="00B86A67" w:rsidRPr="00B86A67" w:rsidRDefault="00B86A67" w:rsidP="001E43E9">
            <w:pPr>
              <w:pStyle w:val="Betarp"/>
              <w:jc w:val="both"/>
            </w:pPr>
            <w:r>
              <w:t>3.4.</w:t>
            </w:r>
            <w:r w:rsidR="00870919">
              <w:t xml:space="preserve"> </w:t>
            </w:r>
            <w:r w:rsidR="00F5317C">
              <w:t>LIONS QUE</w:t>
            </w:r>
            <w:r w:rsidR="001E43E9">
              <w:t>ST SEU konsultantais tapo 2 mokyklos pedagogai</w:t>
            </w:r>
            <w:r w:rsidR="00F5317C">
              <w:t>.</w:t>
            </w:r>
          </w:p>
        </w:tc>
        <w:tc>
          <w:tcPr>
            <w:tcW w:w="4634" w:type="dxa"/>
          </w:tcPr>
          <w:p w14:paraId="727EA984" w14:textId="77777777" w:rsidR="00B86A67" w:rsidRPr="00B86A67" w:rsidRDefault="00F5317C" w:rsidP="001E43E9">
            <w:pPr>
              <w:pStyle w:val="Betarp"/>
              <w:jc w:val="both"/>
            </w:pPr>
            <w:r>
              <w:t xml:space="preserve">Socialinio ir emocinio ugdymo ir LIONS QUEST programos integravimas mokykloje: stebimos pamokos, vertinamas integruojamas socialinis ir emocinis ugdymas, matuojamas socialinio ir emocinio ugdymo lygis, </w:t>
            </w:r>
            <w:r w:rsidR="001E43E9">
              <w:t>k</w:t>
            </w:r>
            <w:r>
              <w:t xml:space="preserve">onsultuojami mokytojai SEU klausimais. </w:t>
            </w:r>
          </w:p>
        </w:tc>
      </w:tr>
      <w:tr w:rsidR="00870919" w:rsidRPr="00B86A67" w14:paraId="118DDF43" w14:textId="77777777" w:rsidTr="00B86A67">
        <w:tc>
          <w:tcPr>
            <w:tcW w:w="4999" w:type="dxa"/>
          </w:tcPr>
          <w:p w14:paraId="52B3BB73" w14:textId="77777777" w:rsidR="00870919" w:rsidRDefault="00870919" w:rsidP="00870919">
            <w:pPr>
              <w:pStyle w:val="Betarp"/>
              <w:jc w:val="both"/>
            </w:pPr>
            <w:r>
              <w:t>3.5. Įrengta klasė lauke.</w:t>
            </w:r>
          </w:p>
        </w:tc>
        <w:tc>
          <w:tcPr>
            <w:tcW w:w="4634" w:type="dxa"/>
          </w:tcPr>
          <w:p w14:paraId="542B05E4" w14:textId="77777777" w:rsidR="00870919" w:rsidRPr="00B86A67" w:rsidRDefault="001E43E9" w:rsidP="00355229">
            <w:pPr>
              <w:pStyle w:val="Betarp"/>
              <w:jc w:val="both"/>
            </w:pPr>
            <w:r>
              <w:t xml:space="preserve">Užtikrinamas </w:t>
            </w:r>
            <w:r w:rsidRPr="001E43E9">
              <w:t>integralus, į kompleksišką tikrovės reiškinių pažinimą, pritaikymą ir problemų sprendimą kreipiantis mokinių gebėjimų ugdymas gamtos mokslų, technologijų, in</w:t>
            </w:r>
            <w:r>
              <w:t xml:space="preserve">žinerijos, menų ir matematikos (STEAM) </w:t>
            </w:r>
            <w:r w:rsidRPr="001E43E9">
              <w:t xml:space="preserve">kontekste. </w:t>
            </w:r>
          </w:p>
        </w:tc>
      </w:tr>
      <w:tr w:rsidR="00870919" w:rsidRPr="00B86A67" w14:paraId="42F919E5" w14:textId="77777777" w:rsidTr="00B86A67">
        <w:tc>
          <w:tcPr>
            <w:tcW w:w="4999" w:type="dxa"/>
          </w:tcPr>
          <w:p w14:paraId="0ABAC23E" w14:textId="77777777" w:rsidR="00870919" w:rsidRDefault="00870919" w:rsidP="00355229">
            <w:pPr>
              <w:pStyle w:val="Betarp"/>
              <w:jc w:val="both"/>
            </w:pPr>
            <w:r>
              <w:t xml:space="preserve">3.6. Įrengta oro vėsinimo ir </w:t>
            </w:r>
            <w:r w:rsidR="00355229">
              <w:t>vėdinimo</w:t>
            </w:r>
            <w:r>
              <w:t xml:space="preserve"> sistema</w:t>
            </w:r>
            <w:r w:rsidR="00355229">
              <w:t>.</w:t>
            </w:r>
          </w:p>
        </w:tc>
        <w:tc>
          <w:tcPr>
            <w:tcW w:w="4634" w:type="dxa"/>
          </w:tcPr>
          <w:p w14:paraId="39BA8124" w14:textId="77777777" w:rsidR="00870919" w:rsidRPr="00B86A67" w:rsidRDefault="00651ED5" w:rsidP="00355229">
            <w:pPr>
              <w:pStyle w:val="Betarp"/>
              <w:jc w:val="both"/>
            </w:pPr>
            <w:r>
              <w:t>Užtikrinamos LR Higienos normos besimokantiems ir gyvenantiems mokiniams</w:t>
            </w:r>
            <w:r w:rsidR="00CA5F78">
              <w:t xml:space="preserve">: </w:t>
            </w:r>
            <w:r w:rsidR="00CA5F78" w:rsidRPr="00CA5F78">
              <w:t xml:space="preserve">šiltuoju metų laikotarpiu temperatūra </w:t>
            </w:r>
            <w:r w:rsidR="00355229">
              <w:t>įstaigos</w:t>
            </w:r>
            <w:r w:rsidR="00CA5F78" w:rsidRPr="00CA5F78">
              <w:t xml:space="preserve"> patalpose nevirši</w:t>
            </w:r>
            <w:r w:rsidR="00CA5F78">
              <w:t>ja</w:t>
            </w:r>
            <w:r w:rsidR="00CA5F78" w:rsidRPr="00CA5F78">
              <w:t xml:space="preserve"> leistinos</w:t>
            </w:r>
            <w:r w:rsidR="00CA5F78">
              <w:t xml:space="preserve"> </w:t>
            </w:r>
            <w:r w:rsidR="00CA5F78" w:rsidRPr="00CA5F78">
              <w:t>oro</w:t>
            </w:r>
            <w:r w:rsidR="001E43E9">
              <w:t xml:space="preserve"> normos ribos</w:t>
            </w:r>
            <w:r w:rsidR="00CA5F78" w:rsidRPr="00CA5F78">
              <w:t xml:space="preserve"> </w:t>
            </w:r>
            <w:r w:rsidR="00CA5F78">
              <w:t>(</w:t>
            </w:r>
            <w:r w:rsidR="001E43E9">
              <w:t>26 </w:t>
            </w:r>
            <w:r w:rsidR="00CA5F78" w:rsidRPr="00CA5F78">
              <w:t>°C</w:t>
            </w:r>
            <w:r w:rsidR="00CA5F78">
              <w:t>)</w:t>
            </w:r>
            <w:r w:rsidR="00355229">
              <w:t xml:space="preserve"> – vėsinamos klasės ir kambariai</w:t>
            </w:r>
            <w:r w:rsidR="00CA5F78" w:rsidRPr="00CA5F78">
              <w:t>.</w:t>
            </w:r>
            <w:r w:rsidR="00355229">
              <w:t xml:space="preserve"> Klasėse įrengti </w:t>
            </w:r>
            <w:proofErr w:type="spellStart"/>
            <w:r w:rsidR="00355229">
              <w:t>rekuperatoriai</w:t>
            </w:r>
            <w:proofErr w:type="spellEnd"/>
            <w:r w:rsidR="00355229">
              <w:t xml:space="preserve"> užtikrina labai gerą mokinių sveikatą: jie yra ugdomi klasėse nuo 8:30 iki 17:45, užtikrinama oro cirkuliacija.</w:t>
            </w:r>
          </w:p>
        </w:tc>
      </w:tr>
      <w:tr w:rsidR="00C550B1" w:rsidRPr="00B86A67" w14:paraId="707EE9B6" w14:textId="77777777" w:rsidTr="00B86A67">
        <w:tc>
          <w:tcPr>
            <w:tcW w:w="4999" w:type="dxa"/>
          </w:tcPr>
          <w:p w14:paraId="69633B88" w14:textId="77777777" w:rsidR="00C550B1" w:rsidRDefault="00C550B1" w:rsidP="00355229">
            <w:pPr>
              <w:pStyle w:val="Betarp"/>
              <w:jc w:val="both"/>
            </w:pPr>
            <w:r>
              <w:t xml:space="preserve">3.7. </w:t>
            </w:r>
            <w:r w:rsidR="00355229">
              <w:t>Formalaus ir neformalaus ugdymo užtikrinimas perėjus į nuotolinį ugdymą</w:t>
            </w:r>
            <w:r w:rsidR="0079790C">
              <w:t xml:space="preserve"> </w:t>
            </w:r>
            <w:r>
              <w:t>karantino dėl Covid-19 laikotarpiu</w:t>
            </w:r>
          </w:p>
        </w:tc>
        <w:tc>
          <w:tcPr>
            <w:tcW w:w="4634" w:type="dxa"/>
          </w:tcPr>
          <w:p w14:paraId="1EEFCC57" w14:textId="77777777" w:rsidR="00C550B1" w:rsidRPr="00B86A67" w:rsidRDefault="0079790C" w:rsidP="0079790C">
            <w:pPr>
              <w:pStyle w:val="Betarp"/>
              <w:jc w:val="both"/>
            </w:pPr>
            <w:r>
              <w:t xml:space="preserve">Parengtos tvarkos, reglamentuojančios nuotolinio ugdymo organizavimą, užtikrintas mokinių aprūpinimas IKT priemonėmis (planšetės, kompiuteriai ir kt.). Pagal poreikį išsiųsti vadovėliai ir kt. medžiaga. Palaikytas nuolatinis ryšys  su kitose savivaldybėse gyvenančiais mokiniais, tėvais (globėjais/rūpintojais). </w:t>
            </w:r>
            <w:r w:rsidR="00CA5F78" w:rsidRPr="00CA5F78">
              <w:t>Naudo</w:t>
            </w:r>
            <w:r w:rsidR="00CA5F78">
              <w:t>jamos</w:t>
            </w:r>
            <w:r w:rsidR="00CA5F78" w:rsidRPr="00CA5F78">
              <w:t xml:space="preserve"> tik atsakingų institucijų rekomenduojam</w:t>
            </w:r>
            <w:r w:rsidR="00CA5F78">
              <w:t>o</w:t>
            </w:r>
            <w:r w:rsidR="00CA5F78" w:rsidRPr="00CA5F78">
              <w:t>s nuotolinio mokymo platform</w:t>
            </w:r>
            <w:r w:rsidR="00CA5F78">
              <w:t>o</w:t>
            </w:r>
            <w:r w:rsidR="00CA5F78" w:rsidRPr="00CA5F78">
              <w:t>s ir įranki</w:t>
            </w:r>
            <w:r w:rsidR="00CA5F78">
              <w:t>ai</w:t>
            </w:r>
            <w:r>
              <w:t>.</w:t>
            </w:r>
            <w:r w:rsidR="00CA5F78">
              <w:t xml:space="preserve"> </w:t>
            </w:r>
          </w:p>
        </w:tc>
      </w:tr>
      <w:tr w:rsidR="00C550B1" w:rsidRPr="00B86A67" w14:paraId="66BC6E06" w14:textId="77777777" w:rsidTr="00B86A67">
        <w:tc>
          <w:tcPr>
            <w:tcW w:w="4999" w:type="dxa"/>
          </w:tcPr>
          <w:p w14:paraId="4FD8EF97" w14:textId="77777777" w:rsidR="00C550B1" w:rsidRDefault="00C550B1" w:rsidP="00870919">
            <w:pPr>
              <w:pStyle w:val="Betarp"/>
              <w:jc w:val="both"/>
            </w:pPr>
            <w:r>
              <w:t>3.8. Šiaulių miesto gyventojų apgyvendinimo organizavimas karantino dėl Covid-19 laikotarpiu</w:t>
            </w:r>
            <w:r w:rsidR="00246CF8">
              <w:t>.</w:t>
            </w:r>
          </w:p>
        </w:tc>
        <w:tc>
          <w:tcPr>
            <w:tcW w:w="4634" w:type="dxa"/>
          </w:tcPr>
          <w:p w14:paraId="506C5317" w14:textId="77777777" w:rsidR="00C550B1" w:rsidRPr="00B86A67" w:rsidRDefault="0079790C" w:rsidP="0079790C">
            <w:pPr>
              <w:pStyle w:val="Betarp"/>
              <w:jc w:val="both"/>
            </w:pPr>
            <w:r>
              <w:t>Teikta apgyvendinimo paslauga mokyklos bendrabutyje Šiaulių miesto gyventojams užtikrinant tinkamą izoliaciją.</w:t>
            </w:r>
          </w:p>
        </w:tc>
      </w:tr>
      <w:tr w:rsidR="00C550B1" w:rsidRPr="00B86A67" w14:paraId="787EED95" w14:textId="77777777" w:rsidTr="00B86A67">
        <w:tc>
          <w:tcPr>
            <w:tcW w:w="4999" w:type="dxa"/>
          </w:tcPr>
          <w:p w14:paraId="65D5BFC2" w14:textId="77777777" w:rsidR="00C550B1" w:rsidRDefault="00C550B1" w:rsidP="00870919">
            <w:pPr>
              <w:pStyle w:val="Betarp"/>
              <w:jc w:val="both"/>
            </w:pPr>
            <w:r>
              <w:t xml:space="preserve">3.9. </w:t>
            </w:r>
            <w:r w:rsidR="00246CF8">
              <w:t>Teritorijos apšvietimo įrengimo organizavimas bendradarbiaujant su UAB „Šiaulių gatvių apšvietimas“.</w:t>
            </w:r>
          </w:p>
        </w:tc>
        <w:tc>
          <w:tcPr>
            <w:tcW w:w="4634" w:type="dxa"/>
          </w:tcPr>
          <w:p w14:paraId="542A5EAD" w14:textId="77777777" w:rsidR="00C550B1" w:rsidRPr="00B86A67" w:rsidRDefault="00246CF8" w:rsidP="00246CF8">
            <w:pPr>
              <w:pStyle w:val="Betarp"/>
              <w:jc w:val="both"/>
            </w:pPr>
            <w:r>
              <w:t>Edukacinių zonų bei įėjimo apšvietimas: estetiškai s</w:t>
            </w:r>
            <w:r w:rsidR="00222E7E">
              <w:t>utvarkyta ir sukurta kokybiška apšvietimo sistema garantuoja ekonomiškumą ir saugumą tamsiuoju paros metu gyvenantiems mokiniams.</w:t>
            </w:r>
            <w:r>
              <w:t xml:space="preserve"> </w:t>
            </w:r>
          </w:p>
        </w:tc>
      </w:tr>
      <w:tr w:rsidR="00C550B1" w:rsidRPr="00B86A67" w14:paraId="563ADD36" w14:textId="77777777" w:rsidTr="00B86A67">
        <w:tc>
          <w:tcPr>
            <w:tcW w:w="4999" w:type="dxa"/>
          </w:tcPr>
          <w:p w14:paraId="386D6C0F" w14:textId="77777777" w:rsidR="00C550B1" w:rsidRDefault="00C550B1" w:rsidP="00870919">
            <w:pPr>
              <w:pStyle w:val="Betarp"/>
              <w:jc w:val="both"/>
            </w:pPr>
            <w:r>
              <w:t>3.10 Edukacinių aplinkų įrengimas teritorijoje</w:t>
            </w:r>
            <w:r w:rsidR="00246CF8">
              <w:t>.</w:t>
            </w:r>
          </w:p>
        </w:tc>
        <w:tc>
          <w:tcPr>
            <w:tcW w:w="4634" w:type="dxa"/>
          </w:tcPr>
          <w:p w14:paraId="58D749E6" w14:textId="77777777" w:rsidR="00C550B1" w:rsidRPr="00B86A67" w:rsidRDefault="00246CF8" w:rsidP="00246CF8">
            <w:pPr>
              <w:pStyle w:val="Betarp"/>
              <w:jc w:val="both"/>
            </w:pPr>
            <w:r>
              <w:t xml:space="preserve">Naujai įrengtos 2 sertifikuotos edukacinės aikštelės su minkštąja gumine danga. Suteiktos </w:t>
            </w:r>
            <w:r w:rsidR="00651ED5" w:rsidRPr="00651ED5">
              <w:t>galimyb</w:t>
            </w:r>
            <w:r w:rsidR="00222E7E">
              <w:t>ė</w:t>
            </w:r>
            <w:r w:rsidR="00651ED5" w:rsidRPr="00651ED5">
              <w:t>s prasmingai i</w:t>
            </w:r>
            <w:r w:rsidR="00222E7E">
              <w:t xml:space="preserve">r įdomiai </w:t>
            </w:r>
            <w:r w:rsidR="00222E7E">
              <w:lastRenderedPageBreak/>
              <w:t xml:space="preserve">leisti laiką gamtoje, leidžiama </w:t>
            </w:r>
            <w:r w:rsidR="00651ED5" w:rsidRPr="00651ED5">
              <w:t>eks</w:t>
            </w:r>
            <w:r>
              <w:t>perimentuoti, tyrinėti, ieškoti</w:t>
            </w:r>
            <w:r w:rsidR="00651ED5" w:rsidRPr="00651ED5">
              <w:t xml:space="preserve">. </w:t>
            </w:r>
            <w:r w:rsidR="00222E7E">
              <w:t>L</w:t>
            </w:r>
            <w:r w:rsidR="00651ED5" w:rsidRPr="00651ED5">
              <w:t xml:space="preserve">auko aplinka </w:t>
            </w:r>
            <w:r w:rsidR="00222E7E">
              <w:t>yra funkcionali, dinamiška,</w:t>
            </w:r>
            <w:r w:rsidR="00651ED5" w:rsidRPr="00651ED5">
              <w:t xml:space="preserve"> atvira, pritaikyta įvairių poreikių, gebėjimų </w:t>
            </w:r>
            <w:r w:rsidR="00222E7E">
              <w:t>mokiniams</w:t>
            </w:r>
            <w:r w:rsidR="00651ED5" w:rsidRPr="00651ED5">
              <w:t>.</w:t>
            </w:r>
          </w:p>
        </w:tc>
      </w:tr>
    </w:tbl>
    <w:p w14:paraId="2B454699" w14:textId="77777777" w:rsidR="00B86A67" w:rsidRDefault="00B86A67" w:rsidP="00B86A67">
      <w:pPr>
        <w:pStyle w:val="Betarp"/>
        <w:jc w:val="both"/>
        <w:rPr>
          <w:b/>
        </w:rPr>
      </w:pPr>
    </w:p>
    <w:p w14:paraId="1BB2173A" w14:textId="77777777" w:rsidR="00872ACB" w:rsidRDefault="00872ACB" w:rsidP="00872ACB">
      <w:pPr>
        <w:pStyle w:val="Betarp"/>
        <w:numPr>
          <w:ilvl w:val="0"/>
          <w:numId w:val="1"/>
        </w:numPr>
        <w:jc w:val="both"/>
        <w:rPr>
          <w:b/>
        </w:rPr>
      </w:pPr>
      <w:r>
        <w:rPr>
          <w:b/>
        </w:rPr>
        <w:t>Pakoreguotos  praėjusių metų veiklos užduotys (jei tokių buvo) ir rezultatai</w:t>
      </w:r>
    </w:p>
    <w:p w14:paraId="1A31D607" w14:textId="77777777" w:rsidR="00872ACB" w:rsidRDefault="00872ACB" w:rsidP="00872ACB">
      <w:pPr>
        <w:pStyle w:val="Betarp"/>
        <w:ind w:left="360"/>
        <w:jc w:val="both"/>
        <w:rPr>
          <w:b/>
        </w:rPr>
      </w:pPr>
    </w:p>
    <w:tbl>
      <w:tblPr>
        <w:tblStyle w:val="Lentelstinklelis"/>
        <w:tblW w:w="0" w:type="auto"/>
        <w:tblLook w:val="04A0" w:firstRow="1" w:lastRow="0" w:firstColumn="1" w:lastColumn="0" w:noHBand="0" w:noVBand="1"/>
      </w:tblPr>
      <w:tblGrid>
        <w:gridCol w:w="1980"/>
        <w:gridCol w:w="2410"/>
        <w:gridCol w:w="2831"/>
        <w:gridCol w:w="2407"/>
      </w:tblGrid>
      <w:tr w:rsidR="00872ACB" w14:paraId="3B138D0B" w14:textId="77777777" w:rsidTr="00872ACB">
        <w:tc>
          <w:tcPr>
            <w:tcW w:w="1980" w:type="dxa"/>
          </w:tcPr>
          <w:p w14:paraId="04EC88BD" w14:textId="77777777" w:rsidR="00872ACB" w:rsidRPr="00872ACB" w:rsidRDefault="00872ACB" w:rsidP="00872ACB">
            <w:pPr>
              <w:pStyle w:val="Betarp"/>
              <w:jc w:val="both"/>
            </w:pPr>
            <w:r w:rsidRPr="00872ACB">
              <w:t>Užduotys</w:t>
            </w:r>
          </w:p>
        </w:tc>
        <w:tc>
          <w:tcPr>
            <w:tcW w:w="2410" w:type="dxa"/>
          </w:tcPr>
          <w:p w14:paraId="01466500" w14:textId="77777777" w:rsidR="00872ACB" w:rsidRPr="00872ACB" w:rsidRDefault="00872ACB" w:rsidP="00872ACB">
            <w:pPr>
              <w:pStyle w:val="Betarp"/>
              <w:jc w:val="both"/>
            </w:pPr>
            <w:r w:rsidRPr="00872ACB">
              <w:t>Siektini rezultatai</w:t>
            </w:r>
          </w:p>
        </w:tc>
        <w:tc>
          <w:tcPr>
            <w:tcW w:w="2831" w:type="dxa"/>
          </w:tcPr>
          <w:p w14:paraId="049D562B" w14:textId="77777777" w:rsidR="00872ACB" w:rsidRDefault="00872ACB" w:rsidP="00872ACB">
            <w:pPr>
              <w:pStyle w:val="Betarp"/>
              <w:jc w:val="both"/>
              <w:rPr>
                <w:b/>
              </w:rPr>
            </w:pPr>
            <w:r>
              <w:t>R</w:t>
            </w:r>
            <w:r w:rsidRPr="003E1746">
              <w:t>ezultatų vertinimo rodikliai</w:t>
            </w:r>
            <w:r>
              <w:t xml:space="preserve"> (kuriais vadovaujantis</w:t>
            </w:r>
            <w:r w:rsidRPr="003E1746">
              <w:t xml:space="preserve"> </w:t>
            </w:r>
            <w:r>
              <w:t xml:space="preserve">vertinama, ar nustatytos užduotys </w:t>
            </w:r>
            <w:r w:rsidRPr="003E1746">
              <w:t xml:space="preserve"> įvykdytos</w:t>
            </w:r>
            <w:r>
              <w:t>)</w:t>
            </w:r>
          </w:p>
        </w:tc>
        <w:tc>
          <w:tcPr>
            <w:tcW w:w="2407" w:type="dxa"/>
          </w:tcPr>
          <w:p w14:paraId="22FF66B2" w14:textId="77777777" w:rsidR="00872ACB" w:rsidRPr="00872ACB" w:rsidRDefault="00872ACB" w:rsidP="00872ACB">
            <w:pPr>
              <w:pStyle w:val="Betarp"/>
              <w:jc w:val="both"/>
            </w:pPr>
            <w:r w:rsidRPr="00872ACB">
              <w:t>Pasiekti rezultatai ir jų rodikliai</w:t>
            </w:r>
          </w:p>
        </w:tc>
      </w:tr>
      <w:tr w:rsidR="00872ACB" w14:paraId="585BC6C7" w14:textId="77777777" w:rsidTr="00872ACB">
        <w:tc>
          <w:tcPr>
            <w:tcW w:w="1980" w:type="dxa"/>
          </w:tcPr>
          <w:p w14:paraId="7816B965" w14:textId="77777777" w:rsidR="00872ACB" w:rsidRDefault="00872ACB" w:rsidP="00872ACB">
            <w:pPr>
              <w:pStyle w:val="Betarp"/>
              <w:jc w:val="center"/>
              <w:rPr>
                <w:b/>
              </w:rPr>
            </w:pPr>
            <w:r>
              <w:rPr>
                <w:b/>
              </w:rPr>
              <w:t>--------------</w:t>
            </w:r>
          </w:p>
        </w:tc>
        <w:tc>
          <w:tcPr>
            <w:tcW w:w="2410" w:type="dxa"/>
          </w:tcPr>
          <w:p w14:paraId="1AD34A7C" w14:textId="77777777" w:rsidR="00872ACB" w:rsidRDefault="00872ACB" w:rsidP="00872ACB">
            <w:pPr>
              <w:pStyle w:val="Betarp"/>
              <w:jc w:val="center"/>
              <w:rPr>
                <w:b/>
              </w:rPr>
            </w:pPr>
            <w:r>
              <w:rPr>
                <w:b/>
              </w:rPr>
              <w:t>--------------</w:t>
            </w:r>
          </w:p>
        </w:tc>
        <w:tc>
          <w:tcPr>
            <w:tcW w:w="2831" w:type="dxa"/>
          </w:tcPr>
          <w:p w14:paraId="36DD3503" w14:textId="77777777" w:rsidR="00872ACB" w:rsidRDefault="00872ACB" w:rsidP="00872ACB">
            <w:pPr>
              <w:pStyle w:val="Betarp"/>
              <w:jc w:val="center"/>
              <w:rPr>
                <w:b/>
              </w:rPr>
            </w:pPr>
            <w:r>
              <w:rPr>
                <w:b/>
              </w:rPr>
              <w:t>--------------</w:t>
            </w:r>
          </w:p>
        </w:tc>
        <w:tc>
          <w:tcPr>
            <w:tcW w:w="2407" w:type="dxa"/>
          </w:tcPr>
          <w:p w14:paraId="5F47963F" w14:textId="77777777" w:rsidR="00872ACB" w:rsidRDefault="00872ACB" w:rsidP="00872ACB">
            <w:pPr>
              <w:pStyle w:val="Betarp"/>
              <w:jc w:val="center"/>
              <w:rPr>
                <w:b/>
              </w:rPr>
            </w:pPr>
            <w:r>
              <w:rPr>
                <w:b/>
              </w:rPr>
              <w:t>--------------</w:t>
            </w:r>
          </w:p>
        </w:tc>
      </w:tr>
    </w:tbl>
    <w:p w14:paraId="53E59C9B" w14:textId="77777777" w:rsidR="00872ACB" w:rsidRDefault="00872ACB" w:rsidP="00872ACB">
      <w:pPr>
        <w:pStyle w:val="Betarp"/>
        <w:jc w:val="both"/>
        <w:rPr>
          <w:b/>
        </w:rPr>
      </w:pPr>
    </w:p>
    <w:p w14:paraId="2AB5B7C2" w14:textId="77777777" w:rsidR="00872ACB" w:rsidRDefault="00872ACB" w:rsidP="00B81D1C">
      <w:pPr>
        <w:pStyle w:val="Betarp"/>
        <w:jc w:val="center"/>
        <w:rPr>
          <w:b/>
        </w:rPr>
      </w:pPr>
      <w:r>
        <w:rPr>
          <w:b/>
        </w:rPr>
        <w:t>III SKYRIUS</w:t>
      </w:r>
    </w:p>
    <w:p w14:paraId="185751F7" w14:textId="77777777" w:rsidR="00872ACB" w:rsidRDefault="00872ACB" w:rsidP="00B81D1C">
      <w:pPr>
        <w:pStyle w:val="Betarp"/>
        <w:jc w:val="center"/>
        <w:rPr>
          <w:b/>
        </w:rPr>
      </w:pPr>
      <w:r>
        <w:rPr>
          <w:b/>
        </w:rPr>
        <w:t>GEBĖJIMŲ ATLIKTI PAREIGYBĖS APRAŠYME NUSTATYTAS FUNKCIJAS</w:t>
      </w:r>
    </w:p>
    <w:p w14:paraId="68F024F4" w14:textId="77777777" w:rsidR="00872ACB" w:rsidRDefault="00872ACB" w:rsidP="00B81D1C">
      <w:pPr>
        <w:pStyle w:val="Betarp"/>
        <w:jc w:val="center"/>
        <w:rPr>
          <w:b/>
        </w:rPr>
      </w:pPr>
      <w:r>
        <w:rPr>
          <w:b/>
        </w:rPr>
        <w:t>VERTINIMAS</w:t>
      </w:r>
    </w:p>
    <w:p w14:paraId="5FC695A2" w14:textId="77777777" w:rsidR="00872ACB" w:rsidRDefault="00872ACB" w:rsidP="00872ACB">
      <w:pPr>
        <w:pStyle w:val="Betarp"/>
        <w:rPr>
          <w:b/>
        </w:rPr>
      </w:pPr>
    </w:p>
    <w:p w14:paraId="60673E64" w14:textId="77777777" w:rsidR="00872ACB" w:rsidRPr="00872ACB" w:rsidRDefault="00872ACB" w:rsidP="00872ACB">
      <w:pPr>
        <w:pStyle w:val="Betarp"/>
        <w:numPr>
          <w:ilvl w:val="0"/>
          <w:numId w:val="1"/>
        </w:numPr>
        <w:rPr>
          <w:b/>
        </w:rPr>
      </w:pPr>
      <w:r w:rsidRPr="00872ACB">
        <w:rPr>
          <w:b/>
        </w:rPr>
        <w:t>Gebėjimų atlikti pareigybės aprašyme nustatytas funkcijas vertinimas</w:t>
      </w:r>
    </w:p>
    <w:p w14:paraId="73D17AA9" w14:textId="77777777" w:rsidR="00872ACB" w:rsidRDefault="00872ACB" w:rsidP="00872ACB">
      <w:pPr>
        <w:pStyle w:val="Betarp"/>
      </w:pPr>
    </w:p>
    <w:tbl>
      <w:tblPr>
        <w:tblStyle w:val="Lentelstinklelis"/>
        <w:tblW w:w="0" w:type="auto"/>
        <w:tblLook w:val="04A0" w:firstRow="1" w:lastRow="0" w:firstColumn="1" w:lastColumn="0" w:noHBand="0" w:noVBand="1"/>
      </w:tblPr>
      <w:tblGrid>
        <w:gridCol w:w="6658"/>
        <w:gridCol w:w="2970"/>
      </w:tblGrid>
      <w:tr w:rsidR="00872ACB" w14:paraId="0C60308C" w14:textId="77777777" w:rsidTr="00C550B1">
        <w:tc>
          <w:tcPr>
            <w:tcW w:w="6658" w:type="dxa"/>
          </w:tcPr>
          <w:p w14:paraId="465B9AA8" w14:textId="77777777" w:rsidR="00872ACB" w:rsidRPr="00C550B1" w:rsidRDefault="00C550B1" w:rsidP="00C550B1">
            <w:pPr>
              <w:pStyle w:val="Betarp"/>
              <w:jc w:val="center"/>
            </w:pPr>
            <w:r w:rsidRPr="00C550B1">
              <w:t>Vertinimo kriterijai</w:t>
            </w:r>
          </w:p>
        </w:tc>
        <w:tc>
          <w:tcPr>
            <w:tcW w:w="2970" w:type="dxa"/>
          </w:tcPr>
          <w:p w14:paraId="43490336" w14:textId="77777777" w:rsidR="00872ACB" w:rsidRDefault="00C550B1" w:rsidP="00C550B1">
            <w:pPr>
              <w:pStyle w:val="Betarp"/>
              <w:jc w:val="center"/>
            </w:pPr>
            <w:r>
              <w:t>Pažymimas atitinkamas langelis:</w:t>
            </w:r>
          </w:p>
          <w:p w14:paraId="630D02D6" w14:textId="77777777" w:rsidR="00C550B1" w:rsidRDefault="00C550B1" w:rsidP="00C550B1">
            <w:pPr>
              <w:pStyle w:val="Betarp"/>
              <w:jc w:val="center"/>
            </w:pPr>
            <w:r>
              <w:t>1 – nepatenkinamai;</w:t>
            </w:r>
          </w:p>
          <w:p w14:paraId="0532ABE1" w14:textId="77777777" w:rsidR="00C550B1" w:rsidRDefault="00C550B1" w:rsidP="00C550B1">
            <w:pPr>
              <w:pStyle w:val="Betarp"/>
              <w:jc w:val="center"/>
            </w:pPr>
            <w:r>
              <w:t>2 – patenkinamai;</w:t>
            </w:r>
          </w:p>
          <w:p w14:paraId="03F88BF1" w14:textId="77777777" w:rsidR="00C550B1" w:rsidRDefault="00C550B1" w:rsidP="00C550B1">
            <w:pPr>
              <w:pStyle w:val="Betarp"/>
              <w:jc w:val="center"/>
            </w:pPr>
            <w:r>
              <w:t>3 – gerai;</w:t>
            </w:r>
          </w:p>
          <w:p w14:paraId="711D4EAD" w14:textId="77777777" w:rsidR="00C550B1" w:rsidRPr="00C550B1" w:rsidRDefault="00C550B1" w:rsidP="00C550B1">
            <w:pPr>
              <w:pStyle w:val="Betarp"/>
              <w:jc w:val="center"/>
            </w:pPr>
            <w:r>
              <w:t>4 – labai gerai</w:t>
            </w:r>
          </w:p>
        </w:tc>
      </w:tr>
      <w:tr w:rsidR="00E05E90" w14:paraId="798650C4" w14:textId="77777777" w:rsidTr="00E05E90">
        <w:tc>
          <w:tcPr>
            <w:tcW w:w="6658" w:type="dxa"/>
          </w:tcPr>
          <w:p w14:paraId="61331B56" w14:textId="77777777" w:rsidR="00E05E90" w:rsidRPr="00C550B1" w:rsidRDefault="00E05E90" w:rsidP="00E05E90">
            <w:pPr>
              <w:pStyle w:val="Betarp"/>
            </w:pPr>
            <w:r>
              <w:t>5.1. Informacijos ir situacijos valdymas atliekant funkcijas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0ACA017" w14:textId="77777777" w:rsidR="00E05E90" w:rsidRPr="00E05E90" w:rsidRDefault="00E05E90" w:rsidP="00E05E90">
            <w:pPr>
              <w:spacing w:after="0"/>
              <w:rPr>
                <w:rFonts w:ascii="Times New Roman" w:hAnsi="Times New Roman"/>
                <w:sz w:val="24"/>
                <w:szCs w:val="24"/>
              </w:rPr>
            </w:pPr>
            <w:r w:rsidRPr="00E05E90">
              <w:rPr>
                <w:rFonts w:ascii="Times New Roman" w:hAnsi="Times New Roman"/>
                <w:sz w:val="24"/>
                <w:szCs w:val="24"/>
              </w:rPr>
              <w:t>1□      2□       3□       4□</w:t>
            </w:r>
          </w:p>
        </w:tc>
      </w:tr>
      <w:tr w:rsidR="00E05E90" w14:paraId="0A2A6A74" w14:textId="77777777" w:rsidTr="00E05E90">
        <w:tc>
          <w:tcPr>
            <w:tcW w:w="6658" w:type="dxa"/>
          </w:tcPr>
          <w:p w14:paraId="30D57B2C" w14:textId="77777777" w:rsidR="00E05E90" w:rsidRDefault="00E05E90" w:rsidP="00E05E90">
            <w:pPr>
              <w:pStyle w:val="Betarp"/>
            </w:pPr>
            <w:r>
              <w:t>5.2. Išteklių (žmogiškųjų, laiko ir materialiųjų) paskirstymas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8E311B1" w14:textId="77777777" w:rsidR="00E05E90" w:rsidRPr="00E05E90" w:rsidRDefault="00E05E90" w:rsidP="00E05E90">
            <w:pPr>
              <w:tabs>
                <w:tab w:val="left" w:pos="690"/>
              </w:tabs>
              <w:spacing w:after="0"/>
              <w:ind w:hanging="19"/>
              <w:rPr>
                <w:rFonts w:ascii="Times New Roman" w:hAnsi="Times New Roman"/>
                <w:sz w:val="24"/>
                <w:szCs w:val="24"/>
              </w:rPr>
            </w:pPr>
            <w:r w:rsidRPr="00E05E90">
              <w:rPr>
                <w:rFonts w:ascii="Times New Roman" w:hAnsi="Times New Roman"/>
                <w:sz w:val="24"/>
                <w:szCs w:val="24"/>
              </w:rPr>
              <w:t>1□      2□       3□       4□</w:t>
            </w:r>
          </w:p>
        </w:tc>
      </w:tr>
      <w:tr w:rsidR="00E05E90" w14:paraId="54ED0F6C" w14:textId="77777777" w:rsidTr="00E05E90">
        <w:tc>
          <w:tcPr>
            <w:tcW w:w="6658" w:type="dxa"/>
          </w:tcPr>
          <w:p w14:paraId="18428BA1" w14:textId="77777777" w:rsidR="00E05E90" w:rsidRDefault="00E05E90" w:rsidP="00E05E90">
            <w:pPr>
              <w:pStyle w:val="Betarp"/>
            </w:pPr>
            <w:r>
              <w:t>5.3. Lyderystės ir vadovavimo efektyvumas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BF36EC3" w14:textId="77777777" w:rsidR="00E05E90" w:rsidRPr="00E05E90" w:rsidRDefault="00E05E90" w:rsidP="00E05E90">
            <w:pPr>
              <w:spacing w:after="0"/>
              <w:rPr>
                <w:rFonts w:ascii="Times New Roman" w:hAnsi="Times New Roman"/>
                <w:sz w:val="24"/>
                <w:szCs w:val="24"/>
              </w:rPr>
            </w:pPr>
            <w:r w:rsidRPr="00E05E90">
              <w:rPr>
                <w:rFonts w:ascii="Times New Roman" w:hAnsi="Times New Roman"/>
                <w:sz w:val="24"/>
                <w:szCs w:val="24"/>
              </w:rPr>
              <w:t>1□      2□       3□       4□</w:t>
            </w:r>
          </w:p>
        </w:tc>
      </w:tr>
      <w:tr w:rsidR="00E05E90" w14:paraId="25D48940" w14:textId="77777777" w:rsidTr="00E05E90">
        <w:tc>
          <w:tcPr>
            <w:tcW w:w="6658" w:type="dxa"/>
          </w:tcPr>
          <w:p w14:paraId="2575813F" w14:textId="77777777" w:rsidR="00E05E90" w:rsidRDefault="00E05E90" w:rsidP="00E05E90">
            <w:pPr>
              <w:pStyle w:val="Betarp"/>
            </w:pPr>
            <w:r>
              <w:t>5.4. Žinių, gebėjimų ir įgūdžių panaudojimas, atliekant funkcijas ir siekiant rezultato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7EC0DA7" w14:textId="77777777" w:rsidR="00E05E90" w:rsidRPr="00E05E90" w:rsidRDefault="00E05E90" w:rsidP="00E05E90">
            <w:pPr>
              <w:spacing w:after="0"/>
              <w:rPr>
                <w:rFonts w:ascii="Times New Roman" w:hAnsi="Times New Roman"/>
                <w:sz w:val="24"/>
                <w:szCs w:val="24"/>
              </w:rPr>
            </w:pPr>
            <w:r w:rsidRPr="00E05E90">
              <w:rPr>
                <w:rFonts w:ascii="Times New Roman" w:hAnsi="Times New Roman"/>
                <w:sz w:val="24"/>
                <w:szCs w:val="24"/>
              </w:rPr>
              <w:t>1□      2□       3□       4□</w:t>
            </w:r>
          </w:p>
        </w:tc>
      </w:tr>
      <w:tr w:rsidR="00E05E90" w14:paraId="7DB7CF23" w14:textId="77777777" w:rsidTr="00E05E90">
        <w:tc>
          <w:tcPr>
            <w:tcW w:w="6658" w:type="dxa"/>
          </w:tcPr>
          <w:p w14:paraId="65A21DF6" w14:textId="77777777" w:rsidR="00E05E90" w:rsidRDefault="00E05E90" w:rsidP="00E05E90">
            <w:pPr>
              <w:pStyle w:val="Betarp"/>
            </w:pPr>
            <w:r>
              <w:t>5.5. Bendras įvertinimas (pažymimas vidurkis)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7644BAC" w14:textId="77777777" w:rsidR="00E05E90" w:rsidRPr="00E05E90" w:rsidRDefault="00E05E90" w:rsidP="00E05E90">
            <w:pPr>
              <w:spacing w:after="0"/>
              <w:rPr>
                <w:rFonts w:ascii="Times New Roman" w:hAnsi="Times New Roman"/>
                <w:sz w:val="24"/>
                <w:szCs w:val="24"/>
              </w:rPr>
            </w:pPr>
            <w:r w:rsidRPr="00E05E90">
              <w:rPr>
                <w:rFonts w:ascii="Times New Roman" w:hAnsi="Times New Roman"/>
                <w:sz w:val="24"/>
                <w:szCs w:val="24"/>
              </w:rPr>
              <w:t>1□      2□       3□       4□</w:t>
            </w:r>
          </w:p>
        </w:tc>
      </w:tr>
    </w:tbl>
    <w:p w14:paraId="0F9260C3" w14:textId="77777777" w:rsidR="00872ACB" w:rsidRPr="00872ACB" w:rsidRDefault="00872ACB" w:rsidP="00872ACB">
      <w:pPr>
        <w:pStyle w:val="Betarp"/>
      </w:pPr>
    </w:p>
    <w:p w14:paraId="7D96D3CE" w14:textId="77777777" w:rsidR="00C550B1" w:rsidRDefault="00C550B1" w:rsidP="00B81D1C">
      <w:pPr>
        <w:pStyle w:val="Betarp"/>
        <w:jc w:val="center"/>
        <w:rPr>
          <w:b/>
        </w:rPr>
      </w:pPr>
      <w:r>
        <w:rPr>
          <w:b/>
        </w:rPr>
        <w:t>IV SKYRIUS</w:t>
      </w:r>
    </w:p>
    <w:p w14:paraId="1E48842B" w14:textId="77777777" w:rsidR="00C550B1" w:rsidRDefault="00C550B1" w:rsidP="00B81D1C">
      <w:pPr>
        <w:pStyle w:val="Betarp"/>
        <w:jc w:val="center"/>
        <w:rPr>
          <w:b/>
        </w:rPr>
      </w:pPr>
      <w:r>
        <w:rPr>
          <w:b/>
        </w:rPr>
        <w:t>PASIEKTŲ REZULTATŲ VYKDANT UŽDUOTIS ĮSIVERTINIMAS IR KOMPETENCIJŲ TOBULINIMAS</w:t>
      </w:r>
    </w:p>
    <w:p w14:paraId="5F0322B0" w14:textId="77777777" w:rsidR="00C550B1" w:rsidRDefault="00C550B1" w:rsidP="00C550B1">
      <w:pPr>
        <w:pStyle w:val="Betarp"/>
        <w:rPr>
          <w:b/>
        </w:rPr>
      </w:pPr>
    </w:p>
    <w:p w14:paraId="16569534" w14:textId="77777777" w:rsidR="00C550B1" w:rsidRDefault="00C550B1" w:rsidP="00C550B1">
      <w:pPr>
        <w:pStyle w:val="Betarp"/>
        <w:numPr>
          <w:ilvl w:val="0"/>
          <w:numId w:val="1"/>
        </w:numPr>
        <w:rPr>
          <w:b/>
        </w:rPr>
      </w:pPr>
      <w:r>
        <w:rPr>
          <w:b/>
        </w:rPr>
        <w:t>Pasiektų rezultatų, vykdant užduotis, įsivertinimas</w:t>
      </w:r>
    </w:p>
    <w:p w14:paraId="12A6A883" w14:textId="77777777" w:rsidR="0026325C" w:rsidRDefault="0026325C" w:rsidP="0026325C">
      <w:pPr>
        <w:pStyle w:val="Betarp"/>
        <w:ind w:left="360"/>
        <w:rPr>
          <w:b/>
        </w:rPr>
      </w:pPr>
    </w:p>
    <w:tbl>
      <w:tblPr>
        <w:tblStyle w:val="Lentelstinklelis"/>
        <w:tblW w:w="0" w:type="auto"/>
        <w:tblLook w:val="04A0" w:firstRow="1" w:lastRow="0" w:firstColumn="1" w:lastColumn="0" w:noHBand="0" w:noVBand="1"/>
      </w:tblPr>
      <w:tblGrid>
        <w:gridCol w:w="6516"/>
        <w:gridCol w:w="3112"/>
      </w:tblGrid>
      <w:tr w:rsidR="00C550B1" w:rsidRPr="00C550B1" w14:paraId="34C8012D" w14:textId="77777777" w:rsidTr="00C550B1">
        <w:tc>
          <w:tcPr>
            <w:tcW w:w="6516" w:type="dxa"/>
          </w:tcPr>
          <w:p w14:paraId="1E9B5B0B" w14:textId="77777777" w:rsidR="00C550B1" w:rsidRPr="00C550B1" w:rsidRDefault="00C550B1" w:rsidP="00C550B1">
            <w:pPr>
              <w:pStyle w:val="Betarp"/>
              <w:jc w:val="center"/>
            </w:pPr>
            <w:r w:rsidRPr="00C550B1">
              <w:t>Užduočių įvykdymo aprašymas</w:t>
            </w:r>
          </w:p>
        </w:tc>
        <w:tc>
          <w:tcPr>
            <w:tcW w:w="3112" w:type="dxa"/>
          </w:tcPr>
          <w:p w14:paraId="49008A57" w14:textId="77777777" w:rsidR="00C550B1" w:rsidRPr="00C550B1" w:rsidRDefault="00C550B1" w:rsidP="00C550B1">
            <w:pPr>
              <w:pStyle w:val="Betarp"/>
              <w:jc w:val="center"/>
            </w:pPr>
            <w:r>
              <w:t>Pažymimas atitinkamas langelis</w:t>
            </w:r>
          </w:p>
        </w:tc>
      </w:tr>
      <w:tr w:rsidR="00E05E90" w:rsidRPr="00C550B1" w14:paraId="3B4E8B45" w14:textId="77777777" w:rsidTr="00E05E90">
        <w:tc>
          <w:tcPr>
            <w:tcW w:w="6516" w:type="dxa"/>
          </w:tcPr>
          <w:p w14:paraId="77E1DF74" w14:textId="77777777" w:rsidR="00E05E90" w:rsidRPr="00C550B1" w:rsidRDefault="00E05E90" w:rsidP="00E05E90">
            <w:pPr>
              <w:pStyle w:val="Betarp"/>
            </w:pPr>
            <w:r>
              <w:t>6.1. Visos užduotys įvykdytos ir viršijo kai kuriuos sutartus vertinimo rodiklius</w:t>
            </w:r>
          </w:p>
        </w:tc>
        <w:tc>
          <w:tcPr>
            <w:tcW w:w="3112" w:type="dxa"/>
            <w:tcBorders>
              <w:top w:val="single" w:sz="4" w:space="0" w:color="auto"/>
              <w:left w:val="single" w:sz="4" w:space="0" w:color="auto"/>
              <w:bottom w:val="single" w:sz="4" w:space="0" w:color="auto"/>
              <w:right w:val="single" w:sz="4" w:space="0" w:color="auto"/>
            </w:tcBorders>
            <w:vAlign w:val="center"/>
          </w:tcPr>
          <w:p w14:paraId="2F46699D" w14:textId="77777777" w:rsidR="00E05E90" w:rsidRPr="00E05E90" w:rsidRDefault="00E05E90" w:rsidP="0079790C">
            <w:pPr>
              <w:spacing w:after="0"/>
              <w:ind w:right="340"/>
              <w:jc w:val="right"/>
              <w:rPr>
                <w:rFonts w:ascii="Times New Roman" w:hAnsi="Times New Roman"/>
                <w:sz w:val="24"/>
                <w:szCs w:val="24"/>
                <w:lang w:eastAsia="lt-LT"/>
              </w:rPr>
            </w:pPr>
            <w:r w:rsidRPr="00E05E90">
              <w:rPr>
                <w:rFonts w:ascii="Times New Roman" w:hAnsi="Times New Roman"/>
                <w:sz w:val="24"/>
                <w:szCs w:val="24"/>
                <w:lang w:eastAsia="lt-LT"/>
              </w:rPr>
              <w:t xml:space="preserve">Labai gerai </w:t>
            </w:r>
            <w:r w:rsidR="0079790C">
              <w:rPr>
                <w:rFonts w:ascii="Segoe UI Symbol" w:eastAsia="MS Gothic" w:hAnsi="Segoe UI Symbol" w:cs="Segoe UI Symbol"/>
                <w:sz w:val="24"/>
                <w:szCs w:val="24"/>
                <w:lang w:eastAsia="lt-LT"/>
              </w:rPr>
              <w:t>☑</w:t>
            </w:r>
          </w:p>
        </w:tc>
      </w:tr>
      <w:tr w:rsidR="00E05E90" w:rsidRPr="00C550B1" w14:paraId="1C636794" w14:textId="77777777" w:rsidTr="00E05E90">
        <w:tc>
          <w:tcPr>
            <w:tcW w:w="6516" w:type="dxa"/>
          </w:tcPr>
          <w:p w14:paraId="4F41AABC" w14:textId="77777777" w:rsidR="00E05E90" w:rsidRPr="00C550B1" w:rsidRDefault="00E05E90" w:rsidP="00E05E90">
            <w:pPr>
              <w:pStyle w:val="Betarp"/>
            </w:pPr>
            <w:r>
              <w:t>6.2. Užduotys iš esmės įvykdytos arba viena įvykdyta pagal sutartus vertinimo rodiklius</w:t>
            </w:r>
          </w:p>
        </w:tc>
        <w:tc>
          <w:tcPr>
            <w:tcW w:w="3112" w:type="dxa"/>
            <w:tcBorders>
              <w:top w:val="single" w:sz="4" w:space="0" w:color="auto"/>
              <w:left w:val="single" w:sz="4" w:space="0" w:color="auto"/>
              <w:bottom w:val="single" w:sz="4" w:space="0" w:color="auto"/>
              <w:right w:val="single" w:sz="4" w:space="0" w:color="auto"/>
            </w:tcBorders>
            <w:vAlign w:val="center"/>
          </w:tcPr>
          <w:p w14:paraId="253FD1E1" w14:textId="77777777" w:rsidR="00E05E90" w:rsidRPr="00E05E90" w:rsidRDefault="00E05E90" w:rsidP="00E05E90">
            <w:pPr>
              <w:spacing w:after="0"/>
              <w:ind w:right="340"/>
              <w:jc w:val="right"/>
              <w:rPr>
                <w:rFonts w:ascii="Times New Roman" w:hAnsi="Times New Roman"/>
                <w:sz w:val="24"/>
                <w:szCs w:val="24"/>
                <w:lang w:eastAsia="lt-LT"/>
              </w:rPr>
            </w:pPr>
            <w:r w:rsidRPr="00E05E90">
              <w:rPr>
                <w:rFonts w:ascii="Times New Roman" w:hAnsi="Times New Roman"/>
                <w:sz w:val="24"/>
                <w:szCs w:val="24"/>
                <w:lang w:eastAsia="lt-LT"/>
              </w:rPr>
              <w:t xml:space="preserve">Gerai </w:t>
            </w:r>
            <w:r w:rsidRPr="00E05E90">
              <w:rPr>
                <w:rFonts w:ascii="Segoe UI Symbol" w:eastAsia="MS Gothic" w:hAnsi="Segoe UI Symbol" w:cs="Segoe UI Symbol"/>
                <w:sz w:val="24"/>
                <w:szCs w:val="24"/>
                <w:lang w:eastAsia="lt-LT"/>
              </w:rPr>
              <w:t>☐</w:t>
            </w:r>
          </w:p>
        </w:tc>
      </w:tr>
      <w:tr w:rsidR="00E05E90" w:rsidRPr="00C550B1" w14:paraId="6E7A263D" w14:textId="77777777" w:rsidTr="00E05E90">
        <w:tc>
          <w:tcPr>
            <w:tcW w:w="6516" w:type="dxa"/>
          </w:tcPr>
          <w:p w14:paraId="2C894D24" w14:textId="77777777" w:rsidR="00E05E90" w:rsidRPr="00C550B1" w:rsidRDefault="00E05E90" w:rsidP="00E05E90">
            <w:pPr>
              <w:pStyle w:val="Betarp"/>
            </w:pPr>
            <w:r>
              <w:t>6.3. Įvykdyta ne mažiau kaip pusė užduočių pagal sutartus vertinimo rodiklius</w:t>
            </w:r>
          </w:p>
        </w:tc>
        <w:tc>
          <w:tcPr>
            <w:tcW w:w="3112" w:type="dxa"/>
            <w:tcBorders>
              <w:top w:val="single" w:sz="4" w:space="0" w:color="auto"/>
              <w:left w:val="single" w:sz="4" w:space="0" w:color="auto"/>
              <w:bottom w:val="single" w:sz="4" w:space="0" w:color="auto"/>
              <w:right w:val="single" w:sz="4" w:space="0" w:color="auto"/>
            </w:tcBorders>
            <w:vAlign w:val="center"/>
          </w:tcPr>
          <w:p w14:paraId="2A6136A5" w14:textId="77777777" w:rsidR="00E05E90" w:rsidRPr="00E05E90" w:rsidRDefault="00E05E90" w:rsidP="00E05E90">
            <w:pPr>
              <w:spacing w:after="0"/>
              <w:ind w:right="340"/>
              <w:jc w:val="right"/>
              <w:rPr>
                <w:rFonts w:ascii="Times New Roman" w:hAnsi="Times New Roman"/>
                <w:sz w:val="24"/>
                <w:szCs w:val="24"/>
                <w:lang w:eastAsia="lt-LT"/>
              </w:rPr>
            </w:pPr>
            <w:r w:rsidRPr="00E05E90">
              <w:rPr>
                <w:rFonts w:ascii="Times New Roman" w:hAnsi="Times New Roman"/>
                <w:sz w:val="24"/>
                <w:szCs w:val="24"/>
                <w:lang w:eastAsia="lt-LT"/>
              </w:rPr>
              <w:t xml:space="preserve">Patenkinamai </w:t>
            </w:r>
            <w:r w:rsidRPr="00E05E90">
              <w:rPr>
                <w:rFonts w:ascii="Segoe UI Symbol" w:eastAsia="MS Gothic" w:hAnsi="Segoe UI Symbol" w:cs="Segoe UI Symbol"/>
                <w:sz w:val="24"/>
                <w:szCs w:val="24"/>
                <w:lang w:eastAsia="lt-LT"/>
              </w:rPr>
              <w:t>☐</w:t>
            </w:r>
          </w:p>
        </w:tc>
      </w:tr>
      <w:tr w:rsidR="00E05E90" w:rsidRPr="00C550B1" w14:paraId="61643547" w14:textId="77777777" w:rsidTr="00E05E90">
        <w:tc>
          <w:tcPr>
            <w:tcW w:w="6516" w:type="dxa"/>
          </w:tcPr>
          <w:p w14:paraId="5F19EB3E" w14:textId="77777777" w:rsidR="00E05E90" w:rsidRPr="00C550B1" w:rsidRDefault="00E05E90" w:rsidP="00E05E90">
            <w:pPr>
              <w:pStyle w:val="Betarp"/>
            </w:pPr>
            <w:r>
              <w:t>6.4. Pusė ir daugiau užduotys įvykdyta pagal sutartus vertinimo rodiklius</w:t>
            </w:r>
          </w:p>
        </w:tc>
        <w:tc>
          <w:tcPr>
            <w:tcW w:w="3112" w:type="dxa"/>
            <w:tcBorders>
              <w:top w:val="single" w:sz="4" w:space="0" w:color="auto"/>
              <w:left w:val="single" w:sz="4" w:space="0" w:color="auto"/>
              <w:bottom w:val="single" w:sz="4" w:space="0" w:color="auto"/>
              <w:right w:val="single" w:sz="4" w:space="0" w:color="auto"/>
            </w:tcBorders>
            <w:vAlign w:val="center"/>
          </w:tcPr>
          <w:p w14:paraId="006297BF" w14:textId="77777777" w:rsidR="00E05E90" w:rsidRPr="00E05E90" w:rsidRDefault="00E05E90" w:rsidP="00E05E90">
            <w:pPr>
              <w:spacing w:after="0"/>
              <w:ind w:right="340"/>
              <w:jc w:val="right"/>
              <w:rPr>
                <w:rFonts w:ascii="Times New Roman" w:hAnsi="Times New Roman"/>
                <w:sz w:val="24"/>
                <w:szCs w:val="24"/>
                <w:lang w:eastAsia="lt-LT"/>
              </w:rPr>
            </w:pPr>
            <w:r w:rsidRPr="00E05E90">
              <w:rPr>
                <w:rFonts w:ascii="Times New Roman" w:hAnsi="Times New Roman"/>
                <w:sz w:val="24"/>
                <w:szCs w:val="24"/>
                <w:lang w:eastAsia="lt-LT"/>
              </w:rPr>
              <w:t xml:space="preserve">Nepatenkinamai </w:t>
            </w:r>
            <w:r w:rsidRPr="00E05E90">
              <w:rPr>
                <w:rFonts w:ascii="Segoe UI Symbol" w:eastAsia="MS Gothic" w:hAnsi="Segoe UI Symbol" w:cs="Segoe UI Symbol"/>
                <w:sz w:val="24"/>
                <w:szCs w:val="24"/>
                <w:lang w:eastAsia="lt-LT"/>
              </w:rPr>
              <w:t>☐</w:t>
            </w:r>
          </w:p>
        </w:tc>
      </w:tr>
    </w:tbl>
    <w:p w14:paraId="5C5CDC27" w14:textId="77777777" w:rsidR="00C550B1" w:rsidRDefault="00C550B1" w:rsidP="00C550B1">
      <w:pPr>
        <w:pStyle w:val="Betarp"/>
        <w:rPr>
          <w:b/>
        </w:rPr>
      </w:pPr>
    </w:p>
    <w:p w14:paraId="7176B9F4" w14:textId="77777777" w:rsidR="00D37726" w:rsidRDefault="00D37726" w:rsidP="00C550B1">
      <w:pPr>
        <w:pStyle w:val="Betarp"/>
        <w:rPr>
          <w:b/>
        </w:rPr>
      </w:pPr>
    </w:p>
    <w:p w14:paraId="72C8B428" w14:textId="77777777" w:rsidR="0060516F" w:rsidRDefault="0060516F" w:rsidP="0060516F">
      <w:pPr>
        <w:pStyle w:val="Betarp"/>
        <w:numPr>
          <w:ilvl w:val="0"/>
          <w:numId w:val="1"/>
        </w:numPr>
        <w:rPr>
          <w:b/>
        </w:rPr>
      </w:pPr>
      <w:r>
        <w:rPr>
          <w:b/>
        </w:rPr>
        <w:lastRenderedPageBreak/>
        <w:t>Kompetencijos, kurias norėtų tobulinti</w:t>
      </w:r>
    </w:p>
    <w:p w14:paraId="18B45FBD" w14:textId="77777777" w:rsidR="0026325C" w:rsidRDefault="0026325C" w:rsidP="0026325C">
      <w:pPr>
        <w:pStyle w:val="Betarp"/>
        <w:ind w:left="360"/>
        <w:rPr>
          <w:b/>
        </w:rPr>
      </w:pPr>
    </w:p>
    <w:tbl>
      <w:tblPr>
        <w:tblStyle w:val="Lentelstinklelis"/>
        <w:tblW w:w="0" w:type="auto"/>
        <w:tblLook w:val="04A0" w:firstRow="1" w:lastRow="0" w:firstColumn="1" w:lastColumn="0" w:noHBand="0" w:noVBand="1"/>
      </w:tblPr>
      <w:tblGrid>
        <w:gridCol w:w="9628"/>
      </w:tblGrid>
      <w:tr w:rsidR="0060516F" w14:paraId="03A132BB" w14:textId="77777777" w:rsidTr="0060516F">
        <w:tc>
          <w:tcPr>
            <w:tcW w:w="9628" w:type="dxa"/>
          </w:tcPr>
          <w:p w14:paraId="5AC99D37" w14:textId="77777777" w:rsidR="0060516F" w:rsidRPr="0060516F" w:rsidRDefault="0060516F" w:rsidP="0060516F">
            <w:pPr>
              <w:pStyle w:val="Betarp"/>
            </w:pPr>
            <w:r w:rsidRPr="0060516F">
              <w:t>7.1.</w:t>
            </w:r>
            <w:r>
              <w:t xml:space="preserve"> Skaitmeninio raštingumo kompetencija</w:t>
            </w:r>
          </w:p>
        </w:tc>
      </w:tr>
      <w:tr w:rsidR="0060516F" w14:paraId="2EFD37A0" w14:textId="77777777" w:rsidTr="0060516F">
        <w:tc>
          <w:tcPr>
            <w:tcW w:w="9628" w:type="dxa"/>
          </w:tcPr>
          <w:p w14:paraId="5A23EB0D" w14:textId="77777777" w:rsidR="0060516F" w:rsidRPr="0060516F" w:rsidRDefault="0060516F" w:rsidP="0060516F">
            <w:pPr>
              <w:pStyle w:val="Betarp"/>
            </w:pPr>
            <w:r w:rsidRPr="0060516F">
              <w:t xml:space="preserve">7.2. </w:t>
            </w:r>
            <w:r>
              <w:t>Civilinės saugos ekstremaliose situacijose kompetencija</w:t>
            </w:r>
          </w:p>
        </w:tc>
      </w:tr>
      <w:tr w:rsidR="0060516F" w14:paraId="4E7DA955" w14:textId="77777777" w:rsidTr="0060516F">
        <w:tc>
          <w:tcPr>
            <w:tcW w:w="9628" w:type="dxa"/>
          </w:tcPr>
          <w:p w14:paraId="434BD02A" w14:textId="77777777" w:rsidR="0060516F" w:rsidRPr="0060516F" w:rsidRDefault="0060516F" w:rsidP="0060516F">
            <w:pPr>
              <w:pStyle w:val="Betarp"/>
            </w:pPr>
            <w:r>
              <w:t>7.3. Buhalterinės apskaitos kompetencija</w:t>
            </w:r>
          </w:p>
        </w:tc>
      </w:tr>
      <w:tr w:rsidR="0060516F" w14:paraId="3EB341AB" w14:textId="77777777" w:rsidTr="0060516F">
        <w:tc>
          <w:tcPr>
            <w:tcW w:w="9628" w:type="dxa"/>
          </w:tcPr>
          <w:p w14:paraId="45D6060F" w14:textId="77777777" w:rsidR="0060516F" w:rsidRDefault="0060516F" w:rsidP="0060516F">
            <w:pPr>
              <w:pStyle w:val="Betarp"/>
            </w:pPr>
            <w:r>
              <w:t>7.4. Užsienio kalbos kompetencija</w:t>
            </w:r>
          </w:p>
        </w:tc>
      </w:tr>
    </w:tbl>
    <w:p w14:paraId="7DEB1D40" w14:textId="77777777" w:rsidR="0060516F" w:rsidRDefault="0060516F" w:rsidP="0060516F">
      <w:pPr>
        <w:pStyle w:val="Betarp"/>
        <w:rPr>
          <w:b/>
        </w:rPr>
      </w:pPr>
    </w:p>
    <w:p w14:paraId="3FCE222D" w14:textId="77777777" w:rsidR="00607476" w:rsidRPr="00B81D1C" w:rsidRDefault="00B81D1C" w:rsidP="00B81D1C">
      <w:pPr>
        <w:pStyle w:val="Betarp"/>
        <w:jc w:val="center"/>
        <w:rPr>
          <w:b/>
        </w:rPr>
      </w:pPr>
      <w:r w:rsidRPr="00B81D1C">
        <w:rPr>
          <w:b/>
        </w:rPr>
        <w:t>V SKYRIUS</w:t>
      </w:r>
    </w:p>
    <w:p w14:paraId="6201F0FC" w14:textId="77777777" w:rsidR="00B81D1C" w:rsidRPr="00B81D1C" w:rsidRDefault="00B81D1C" w:rsidP="00B81D1C">
      <w:pPr>
        <w:pStyle w:val="Betarp"/>
        <w:jc w:val="center"/>
        <w:rPr>
          <w:b/>
        </w:rPr>
      </w:pPr>
      <w:r w:rsidRPr="00B81D1C">
        <w:rPr>
          <w:b/>
        </w:rPr>
        <w:t>KITŲ METŲ VEIKLOS UŽDUOTYS, REZULTATAI IR RODIKLIAI</w:t>
      </w:r>
    </w:p>
    <w:p w14:paraId="7F86EF2D" w14:textId="77777777" w:rsidR="00B81D1C" w:rsidRDefault="00B81D1C" w:rsidP="00B81D1C">
      <w:pPr>
        <w:pStyle w:val="Betarp"/>
      </w:pPr>
    </w:p>
    <w:p w14:paraId="7692864F" w14:textId="77777777" w:rsidR="00B81D1C" w:rsidRDefault="00495994" w:rsidP="00B81D1C">
      <w:pPr>
        <w:pStyle w:val="Betarp"/>
        <w:rPr>
          <w:b/>
        </w:rPr>
      </w:pPr>
      <w:r>
        <w:rPr>
          <w:b/>
        </w:rPr>
        <w:t>8</w:t>
      </w:r>
      <w:r w:rsidR="00B81D1C" w:rsidRPr="00B81D1C">
        <w:rPr>
          <w:b/>
        </w:rPr>
        <w:t>. 2021 metų užduotys</w:t>
      </w:r>
    </w:p>
    <w:p w14:paraId="6E37735E" w14:textId="77777777" w:rsidR="00DA78AB" w:rsidRPr="00B81D1C" w:rsidRDefault="00DA78AB" w:rsidP="00B81D1C">
      <w:pPr>
        <w:pStyle w:val="Betarp"/>
        <w:rPr>
          <w:b/>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4535"/>
      </w:tblGrid>
      <w:tr w:rsidR="004D5D1F" w:rsidRPr="003E1746" w14:paraId="0D0E9E0A" w14:textId="77777777" w:rsidTr="003D2ACA">
        <w:tc>
          <w:tcPr>
            <w:tcW w:w="2405" w:type="dxa"/>
          </w:tcPr>
          <w:p w14:paraId="6051C1ED" w14:textId="77777777" w:rsidR="00B81D1C" w:rsidRPr="003E1746" w:rsidRDefault="00D12DE1" w:rsidP="00D12DE1">
            <w:pPr>
              <w:tabs>
                <w:tab w:val="left" w:pos="613"/>
                <w:tab w:val="center" w:pos="1094"/>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95994">
              <w:rPr>
                <w:rFonts w:ascii="Times New Roman" w:hAnsi="Times New Roman"/>
                <w:sz w:val="24"/>
                <w:szCs w:val="24"/>
              </w:rPr>
              <w:t>U</w:t>
            </w:r>
            <w:r w:rsidR="00B81D1C">
              <w:rPr>
                <w:rFonts w:ascii="Times New Roman" w:hAnsi="Times New Roman"/>
                <w:sz w:val="24"/>
                <w:szCs w:val="24"/>
              </w:rPr>
              <w:t>ž</w:t>
            </w:r>
            <w:r w:rsidR="00607476" w:rsidRPr="003E1746">
              <w:rPr>
                <w:rFonts w:ascii="Times New Roman" w:hAnsi="Times New Roman"/>
                <w:sz w:val="24"/>
                <w:szCs w:val="24"/>
              </w:rPr>
              <w:t>duotys</w:t>
            </w:r>
            <w:r w:rsidR="00495994">
              <w:rPr>
                <w:rFonts w:ascii="Times New Roman" w:hAnsi="Times New Roman"/>
                <w:sz w:val="24"/>
                <w:szCs w:val="24"/>
              </w:rPr>
              <w:t xml:space="preserve"> </w:t>
            </w:r>
          </w:p>
        </w:tc>
        <w:tc>
          <w:tcPr>
            <w:tcW w:w="2693" w:type="dxa"/>
          </w:tcPr>
          <w:p w14:paraId="3B8986C7" w14:textId="77777777" w:rsidR="00607476" w:rsidRPr="003E1746" w:rsidRDefault="00607476" w:rsidP="007636D3">
            <w:pPr>
              <w:spacing w:after="0" w:line="240" w:lineRule="auto"/>
              <w:jc w:val="center"/>
              <w:rPr>
                <w:rFonts w:ascii="Times New Roman" w:hAnsi="Times New Roman"/>
                <w:sz w:val="24"/>
                <w:szCs w:val="24"/>
              </w:rPr>
            </w:pPr>
            <w:r w:rsidRPr="003E1746">
              <w:rPr>
                <w:rFonts w:ascii="Times New Roman" w:hAnsi="Times New Roman"/>
                <w:sz w:val="24"/>
                <w:szCs w:val="24"/>
              </w:rPr>
              <w:t>S</w:t>
            </w:r>
            <w:r>
              <w:rPr>
                <w:rFonts w:ascii="Times New Roman" w:hAnsi="Times New Roman"/>
                <w:sz w:val="24"/>
                <w:szCs w:val="24"/>
              </w:rPr>
              <w:t>iektini</w:t>
            </w:r>
            <w:r w:rsidRPr="003E1746">
              <w:rPr>
                <w:rFonts w:ascii="Times New Roman" w:hAnsi="Times New Roman"/>
                <w:sz w:val="24"/>
                <w:szCs w:val="24"/>
              </w:rPr>
              <w:t xml:space="preserve"> rezultatai</w:t>
            </w:r>
          </w:p>
        </w:tc>
        <w:tc>
          <w:tcPr>
            <w:tcW w:w="4530" w:type="dxa"/>
            <w:tcBorders>
              <w:bottom w:val="single" w:sz="4" w:space="0" w:color="auto"/>
            </w:tcBorders>
          </w:tcPr>
          <w:p w14:paraId="2604466E" w14:textId="77777777" w:rsidR="00607476" w:rsidRPr="003E1746" w:rsidRDefault="00607476" w:rsidP="007636D3">
            <w:pPr>
              <w:spacing w:after="0" w:line="240" w:lineRule="auto"/>
              <w:jc w:val="center"/>
              <w:rPr>
                <w:rFonts w:ascii="Times New Roman" w:hAnsi="Times New Roman"/>
                <w:sz w:val="24"/>
                <w:szCs w:val="24"/>
              </w:rPr>
            </w:pPr>
            <w:r>
              <w:rPr>
                <w:rFonts w:ascii="Times New Roman" w:hAnsi="Times New Roman"/>
                <w:sz w:val="24"/>
                <w:szCs w:val="24"/>
              </w:rPr>
              <w:t>R</w:t>
            </w:r>
            <w:r w:rsidRPr="003E1746">
              <w:rPr>
                <w:rFonts w:ascii="Times New Roman" w:hAnsi="Times New Roman"/>
                <w:sz w:val="24"/>
                <w:szCs w:val="24"/>
              </w:rPr>
              <w:t>ezultatų vertinimo rodikliai</w:t>
            </w:r>
            <w:r>
              <w:rPr>
                <w:rFonts w:ascii="Times New Roman" w:hAnsi="Times New Roman"/>
                <w:sz w:val="24"/>
                <w:szCs w:val="24"/>
              </w:rPr>
              <w:t xml:space="preserve"> </w:t>
            </w:r>
            <w:r w:rsidR="00B81D1C">
              <w:rPr>
                <w:rFonts w:ascii="Times New Roman" w:hAnsi="Times New Roman"/>
                <w:sz w:val="24"/>
                <w:szCs w:val="24"/>
              </w:rPr>
              <w:t>(</w:t>
            </w:r>
            <w:r>
              <w:rPr>
                <w:rFonts w:ascii="Times New Roman" w:hAnsi="Times New Roman"/>
                <w:sz w:val="24"/>
                <w:szCs w:val="24"/>
              </w:rPr>
              <w:t>kuriais vadovaujantis</w:t>
            </w:r>
            <w:r w:rsidRPr="003E1746">
              <w:rPr>
                <w:rFonts w:ascii="Times New Roman" w:hAnsi="Times New Roman"/>
                <w:sz w:val="24"/>
                <w:szCs w:val="24"/>
              </w:rPr>
              <w:t xml:space="preserve"> </w:t>
            </w:r>
            <w:r>
              <w:rPr>
                <w:rFonts w:ascii="Times New Roman" w:hAnsi="Times New Roman"/>
                <w:sz w:val="24"/>
                <w:szCs w:val="24"/>
              </w:rPr>
              <w:t xml:space="preserve">vertinama, ar nustatytos užduotys </w:t>
            </w:r>
            <w:r w:rsidRPr="003E1746">
              <w:rPr>
                <w:rFonts w:ascii="Times New Roman" w:hAnsi="Times New Roman"/>
                <w:sz w:val="24"/>
                <w:szCs w:val="24"/>
              </w:rPr>
              <w:t xml:space="preserve"> įvykdytos</w:t>
            </w:r>
            <w:r w:rsidR="00B81D1C">
              <w:rPr>
                <w:rFonts w:ascii="Times New Roman" w:hAnsi="Times New Roman"/>
                <w:sz w:val="24"/>
                <w:szCs w:val="24"/>
              </w:rPr>
              <w:t>)</w:t>
            </w:r>
          </w:p>
        </w:tc>
      </w:tr>
      <w:tr w:rsidR="0087741B" w:rsidRPr="003E1746" w14:paraId="0206975D" w14:textId="77777777" w:rsidTr="003D2ACA">
        <w:trPr>
          <w:trHeight w:val="1532"/>
        </w:trPr>
        <w:tc>
          <w:tcPr>
            <w:tcW w:w="2405" w:type="dxa"/>
            <w:vMerge w:val="restart"/>
          </w:tcPr>
          <w:p w14:paraId="04D1A254" w14:textId="77777777" w:rsidR="0087741B" w:rsidRDefault="0087741B" w:rsidP="00717104">
            <w:pPr>
              <w:spacing w:after="0" w:line="240" w:lineRule="auto"/>
              <w:jc w:val="both"/>
              <w:rPr>
                <w:rFonts w:ascii="Times New Roman" w:hAnsi="Times New Roman"/>
                <w:sz w:val="24"/>
                <w:szCs w:val="24"/>
              </w:rPr>
            </w:pPr>
            <w:r>
              <w:rPr>
                <w:rFonts w:ascii="Times New Roman" w:hAnsi="Times New Roman"/>
                <w:sz w:val="24"/>
                <w:szCs w:val="24"/>
              </w:rPr>
              <w:t xml:space="preserve">8.1. Siekti tęstinumo ir nuoseklumo veiklos planuose užtikrinant kiekvieno mokinio pasiekimų ir pažangos gerinimą </w:t>
            </w:r>
            <w:r w:rsidRPr="00F42FE1">
              <w:rPr>
                <w:rFonts w:ascii="Times New Roman" w:hAnsi="Times New Roman"/>
                <w:sz w:val="24"/>
                <w:szCs w:val="24"/>
              </w:rPr>
              <w:t>(</w:t>
            </w:r>
            <w:r>
              <w:rPr>
                <w:rFonts w:ascii="Times New Roman" w:hAnsi="Times New Roman"/>
                <w:sz w:val="24"/>
                <w:szCs w:val="24"/>
              </w:rPr>
              <w:t xml:space="preserve">veiklos sritis – </w:t>
            </w:r>
            <w:r w:rsidRPr="00F42FE1">
              <w:rPr>
                <w:rFonts w:ascii="Times New Roman" w:hAnsi="Times New Roman"/>
                <w:i/>
                <w:sz w:val="24"/>
                <w:szCs w:val="24"/>
              </w:rPr>
              <w:t xml:space="preserve">asmenybės </w:t>
            </w:r>
            <w:proofErr w:type="spellStart"/>
            <w:r w:rsidRPr="00F42FE1">
              <w:rPr>
                <w:rFonts w:ascii="Times New Roman" w:hAnsi="Times New Roman"/>
                <w:i/>
                <w:sz w:val="24"/>
                <w:szCs w:val="24"/>
              </w:rPr>
              <w:t>ūgtis</w:t>
            </w:r>
            <w:proofErr w:type="spellEnd"/>
            <w:r w:rsidRPr="00F42FE1">
              <w:rPr>
                <w:rFonts w:ascii="Times New Roman" w:hAnsi="Times New Roman"/>
                <w:sz w:val="24"/>
                <w:szCs w:val="24"/>
              </w:rPr>
              <w:t>).</w:t>
            </w:r>
          </w:p>
          <w:p w14:paraId="794D28EF" w14:textId="77777777" w:rsidR="0087741B" w:rsidRDefault="0087741B" w:rsidP="00717104">
            <w:pPr>
              <w:spacing w:after="0" w:line="240" w:lineRule="auto"/>
              <w:jc w:val="both"/>
              <w:rPr>
                <w:rFonts w:ascii="Times New Roman" w:hAnsi="Times New Roman"/>
                <w:sz w:val="24"/>
                <w:szCs w:val="24"/>
              </w:rPr>
            </w:pPr>
          </w:p>
          <w:p w14:paraId="20285069" w14:textId="77777777" w:rsidR="0087741B" w:rsidRDefault="0087741B" w:rsidP="00717104">
            <w:pPr>
              <w:spacing w:after="0" w:line="240" w:lineRule="auto"/>
              <w:jc w:val="both"/>
              <w:rPr>
                <w:rFonts w:ascii="Times New Roman" w:hAnsi="Times New Roman"/>
                <w:sz w:val="24"/>
                <w:szCs w:val="24"/>
              </w:rPr>
            </w:pPr>
          </w:p>
          <w:p w14:paraId="45A1A216" w14:textId="77777777" w:rsidR="0087741B" w:rsidRDefault="0087741B" w:rsidP="00717104">
            <w:pPr>
              <w:spacing w:after="0" w:line="240" w:lineRule="auto"/>
              <w:jc w:val="both"/>
              <w:rPr>
                <w:rFonts w:ascii="Times New Roman" w:hAnsi="Times New Roman"/>
                <w:sz w:val="24"/>
                <w:szCs w:val="24"/>
              </w:rPr>
            </w:pPr>
          </w:p>
          <w:p w14:paraId="64D40CF1" w14:textId="77777777" w:rsidR="0087741B" w:rsidRDefault="0087741B" w:rsidP="00717104">
            <w:pPr>
              <w:spacing w:after="0" w:line="240" w:lineRule="auto"/>
              <w:jc w:val="both"/>
              <w:rPr>
                <w:rFonts w:ascii="Times New Roman" w:hAnsi="Times New Roman"/>
                <w:sz w:val="24"/>
                <w:szCs w:val="24"/>
              </w:rPr>
            </w:pPr>
          </w:p>
          <w:p w14:paraId="3601696B" w14:textId="77777777" w:rsidR="0087741B" w:rsidRDefault="0087741B" w:rsidP="00717104">
            <w:pPr>
              <w:spacing w:after="0" w:line="240" w:lineRule="auto"/>
              <w:jc w:val="both"/>
              <w:rPr>
                <w:rFonts w:ascii="Times New Roman" w:hAnsi="Times New Roman"/>
                <w:sz w:val="24"/>
                <w:szCs w:val="24"/>
              </w:rPr>
            </w:pPr>
          </w:p>
          <w:p w14:paraId="6F360EFA" w14:textId="77777777" w:rsidR="0087741B" w:rsidRDefault="0087741B" w:rsidP="00717104">
            <w:pPr>
              <w:spacing w:after="0" w:line="240" w:lineRule="auto"/>
              <w:jc w:val="both"/>
              <w:rPr>
                <w:rFonts w:ascii="Times New Roman" w:hAnsi="Times New Roman"/>
                <w:sz w:val="24"/>
                <w:szCs w:val="24"/>
              </w:rPr>
            </w:pPr>
          </w:p>
          <w:p w14:paraId="07E97640" w14:textId="77777777" w:rsidR="0087741B" w:rsidRDefault="0087741B" w:rsidP="00717104">
            <w:pPr>
              <w:spacing w:after="0" w:line="240" w:lineRule="auto"/>
              <w:jc w:val="both"/>
              <w:rPr>
                <w:rFonts w:ascii="Times New Roman" w:hAnsi="Times New Roman"/>
                <w:sz w:val="24"/>
                <w:szCs w:val="24"/>
              </w:rPr>
            </w:pPr>
          </w:p>
          <w:p w14:paraId="226A183E" w14:textId="77777777" w:rsidR="0087741B" w:rsidRDefault="0087741B" w:rsidP="00717104">
            <w:pPr>
              <w:spacing w:after="0" w:line="240" w:lineRule="auto"/>
              <w:jc w:val="both"/>
              <w:rPr>
                <w:rFonts w:ascii="Times New Roman" w:hAnsi="Times New Roman"/>
                <w:sz w:val="24"/>
                <w:szCs w:val="24"/>
              </w:rPr>
            </w:pPr>
          </w:p>
          <w:p w14:paraId="5B30D5B1" w14:textId="77777777" w:rsidR="0087741B" w:rsidRDefault="0087741B" w:rsidP="00717104">
            <w:pPr>
              <w:spacing w:after="0" w:line="240" w:lineRule="auto"/>
              <w:jc w:val="both"/>
              <w:rPr>
                <w:rFonts w:ascii="Times New Roman" w:hAnsi="Times New Roman"/>
                <w:sz w:val="24"/>
                <w:szCs w:val="24"/>
              </w:rPr>
            </w:pPr>
          </w:p>
          <w:p w14:paraId="7B82D8F7" w14:textId="77777777" w:rsidR="0087741B" w:rsidRDefault="0087741B" w:rsidP="00717104">
            <w:pPr>
              <w:spacing w:after="0" w:line="240" w:lineRule="auto"/>
              <w:jc w:val="both"/>
              <w:rPr>
                <w:rFonts w:ascii="Times New Roman" w:hAnsi="Times New Roman"/>
                <w:sz w:val="24"/>
                <w:szCs w:val="24"/>
              </w:rPr>
            </w:pPr>
          </w:p>
          <w:p w14:paraId="65CA6A9F" w14:textId="77777777" w:rsidR="0087741B" w:rsidRDefault="0087741B" w:rsidP="00717104">
            <w:pPr>
              <w:spacing w:after="0" w:line="240" w:lineRule="auto"/>
              <w:jc w:val="both"/>
              <w:rPr>
                <w:rFonts w:ascii="Times New Roman" w:hAnsi="Times New Roman"/>
                <w:sz w:val="24"/>
                <w:szCs w:val="24"/>
              </w:rPr>
            </w:pPr>
          </w:p>
          <w:p w14:paraId="21694F5F" w14:textId="77777777" w:rsidR="0087741B" w:rsidRDefault="0087741B" w:rsidP="00717104">
            <w:pPr>
              <w:spacing w:after="0" w:line="240" w:lineRule="auto"/>
              <w:jc w:val="both"/>
              <w:rPr>
                <w:rFonts w:ascii="Times New Roman" w:hAnsi="Times New Roman"/>
                <w:sz w:val="24"/>
                <w:szCs w:val="24"/>
              </w:rPr>
            </w:pPr>
          </w:p>
          <w:p w14:paraId="6016C1C8" w14:textId="77777777" w:rsidR="0087741B" w:rsidRDefault="0087741B" w:rsidP="00717104">
            <w:pPr>
              <w:spacing w:after="0" w:line="240" w:lineRule="auto"/>
              <w:jc w:val="both"/>
              <w:rPr>
                <w:rFonts w:ascii="Times New Roman" w:hAnsi="Times New Roman"/>
                <w:sz w:val="24"/>
                <w:szCs w:val="24"/>
              </w:rPr>
            </w:pPr>
          </w:p>
          <w:p w14:paraId="6415006D" w14:textId="77777777" w:rsidR="0087741B" w:rsidRDefault="0087741B" w:rsidP="00717104">
            <w:pPr>
              <w:spacing w:after="0" w:line="240" w:lineRule="auto"/>
              <w:jc w:val="both"/>
              <w:rPr>
                <w:rFonts w:ascii="Times New Roman" w:hAnsi="Times New Roman"/>
                <w:sz w:val="24"/>
                <w:szCs w:val="24"/>
              </w:rPr>
            </w:pPr>
          </w:p>
          <w:p w14:paraId="14BE4F95" w14:textId="77777777" w:rsidR="0087741B" w:rsidRDefault="0087741B" w:rsidP="00717104">
            <w:pPr>
              <w:spacing w:after="0" w:line="240" w:lineRule="auto"/>
              <w:jc w:val="both"/>
              <w:rPr>
                <w:rFonts w:ascii="Times New Roman" w:hAnsi="Times New Roman"/>
                <w:sz w:val="24"/>
                <w:szCs w:val="24"/>
              </w:rPr>
            </w:pPr>
          </w:p>
          <w:p w14:paraId="63FFD5E0" w14:textId="77777777" w:rsidR="0087741B" w:rsidRDefault="0087741B" w:rsidP="00717104">
            <w:pPr>
              <w:spacing w:after="0" w:line="240" w:lineRule="auto"/>
              <w:jc w:val="both"/>
              <w:rPr>
                <w:rFonts w:ascii="Times New Roman" w:hAnsi="Times New Roman"/>
                <w:sz w:val="24"/>
                <w:szCs w:val="24"/>
              </w:rPr>
            </w:pPr>
          </w:p>
          <w:p w14:paraId="68BCEEE7" w14:textId="77777777" w:rsidR="0087741B" w:rsidRDefault="0087741B" w:rsidP="00717104">
            <w:pPr>
              <w:spacing w:after="0" w:line="240" w:lineRule="auto"/>
              <w:jc w:val="both"/>
              <w:rPr>
                <w:rFonts w:ascii="Times New Roman" w:hAnsi="Times New Roman"/>
                <w:sz w:val="24"/>
                <w:szCs w:val="24"/>
              </w:rPr>
            </w:pPr>
          </w:p>
          <w:p w14:paraId="33260FC7" w14:textId="77777777" w:rsidR="0087741B" w:rsidRDefault="0087741B" w:rsidP="00717104">
            <w:pPr>
              <w:spacing w:after="0" w:line="240" w:lineRule="auto"/>
              <w:jc w:val="both"/>
              <w:rPr>
                <w:rFonts w:ascii="Times New Roman" w:hAnsi="Times New Roman"/>
                <w:sz w:val="24"/>
                <w:szCs w:val="24"/>
              </w:rPr>
            </w:pPr>
          </w:p>
          <w:p w14:paraId="5638026F" w14:textId="77777777" w:rsidR="0087741B" w:rsidRDefault="0087741B" w:rsidP="00717104">
            <w:pPr>
              <w:spacing w:after="0" w:line="240" w:lineRule="auto"/>
              <w:jc w:val="both"/>
              <w:rPr>
                <w:rFonts w:ascii="Times New Roman" w:hAnsi="Times New Roman"/>
                <w:sz w:val="24"/>
                <w:szCs w:val="24"/>
              </w:rPr>
            </w:pPr>
          </w:p>
          <w:p w14:paraId="3DC23E8E" w14:textId="77777777" w:rsidR="0087741B" w:rsidRDefault="0087741B" w:rsidP="00717104">
            <w:pPr>
              <w:spacing w:after="0" w:line="240" w:lineRule="auto"/>
              <w:jc w:val="both"/>
              <w:rPr>
                <w:rFonts w:ascii="Times New Roman" w:hAnsi="Times New Roman"/>
                <w:sz w:val="24"/>
                <w:szCs w:val="24"/>
              </w:rPr>
            </w:pPr>
          </w:p>
          <w:p w14:paraId="5FE6AC72" w14:textId="77777777" w:rsidR="0087741B" w:rsidRDefault="0087741B" w:rsidP="00717104">
            <w:pPr>
              <w:spacing w:after="0" w:line="240" w:lineRule="auto"/>
              <w:jc w:val="both"/>
              <w:rPr>
                <w:rFonts w:ascii="Times New Roman" w:hAnsi="Times New Roman"/>
                <w:sz w:val="24"/>
                <w:szCs w:val="24"/>
              </w:rPr>
            </w:pPr>
          </w:p>
          <w:p w14:paraId="2F72699B" w14:textId="77777777" w:rsidR="0087741B" w:rsidRDefault="0087741B" w:rsidP="00717104">
            <w:pPr>
              <w:spacing w:after="0" w:line="240" w:lineRule="auto"/>
              <w:jc w:val="both"/>
              <w:rPr>
                <w:rFonts w:ascii="Times New Roman" w:hAnsi="Times New Roman"/>
                <w:sz w:val="24"/>
                <w:szCs w:val="24"/>
              </w:rPr>
            </w:pPr>
          </w:p>
          <w:p w14:paraId="534A3121" w14:textId="77777777" w:rsidR="0087741B" w:rsidRDefault="0087741B" w:rsidP="00717104">
            <w:pPr>
              <w:spacing w:after="0" w:line="240" w:lineRule="auto"/>
              <w:jc w:val="both"/>
              <w:rPr>
                <w:rFonts w:ascii="Times New Roman" w:hAnsi="Times New Roman"/>
                <w:sz w:val="24"/>
                <w:szCs w:val="24"/>
              </w:rPr>
            </w:pPr>
          </w:p>
          <w:p w14:paraId="604BA650" w14:textId="77777777" w:rsidR="0087741B" w:rsidRDefault="0087741B" w:rsidP="00717104">
            <w:pPr>
              <w:spacing w:after="0" w:line="240" w:lineRule="auto"/>
              <w:jc w:val="both"/>
              <w:rPr>
                <w:rFonts w:ascii="Times New Roman" w:hAnsi="Times New Roman"/>
                <w:sz w:val="24"/>
                <w:szCs w:val="24"/>
              </w:rPr>
            </w:pPr>
          </w:p>
          <w:p w14:paraId="51383768" w14:textId="77777777" w:rsidR="0087741B" w:rsidRDefault="0087741B" w:rsidP="00717104">
            <w:pPr>
              <w:spacing w:after="0" w:line="240" w:lineRule="auto"/>
              <w:jc w:val="both"/>
              <w:rPr>
                <w:rFonts w:ascii="Times New Roman" w:hAnsi="Times New Roman"/>
                <w:sz w:val="24"/>
                <w:szCs w:val="24"/>
              </w:rPr>
            </w:pPr>
          </w:p>
          <w:p w14:paraId="74B283A5" w14:textId="77777777" w:rsidR="0087741B" w:rsidRDefault="0087741B" w:rsidP="00717104">
            <w:pPr>
              <w:spacing w:after="0" w:line="240" w:lineRule="auto"/>
              <w:jc w:val="both"/>
              <w:rPr>
                <w:rFonts w:ascii="Times New Roman" w:hAnsi="Times New Roman"/>
                <w:sz w:val="24"/>
                <w:szCs w:val="24"/>
              </w:rPr>
            </w:pPr>
          </w:p>
          <w:p w14:paraId="7F713C3C" w14:textId="77777777" w:rsidR="0087741B" w:rsidRDefault="0087741B" w:rsidP="00717104">
            <w:pPr>
              <w:spacing w:after="0" w:line="240" w:lineRule="auto"/>
              <w:jc w:val="both"/>
              <w:rPr>
                <w:rFonts w:ascii="Times New Roman" w:hAnsi="Times New Roman"/>
                <w:sz w:val="24"/>
                <w:szCs w:val="24"/>
              </w:rPr>
            </w:pPr>
          </w:p>
          <w:p w14:paraId="3620CE32" w14:textId="77777777" w:rsidR="0087741B" w:rsidRDefault="0087741B" w:rsidP="00717104">
            <w:pPr>
              <w:spacing w:after="0" w:line="240" w:lineRule="auto"/>
              <w:jc w:val="both"/>
              <w:rPr>
                <w:rFonts w:ascii="Times New Roman" w:hAnsi="Times New Roman"/>
                <w:sz w:val="24"/>
                <w:szCs w:val="24"/>
              </w:rPr>
            </w:pPr>
          </w:p>
          <w:p w14:paraId="23932C82" w14:textId="77777777" w:rsidR="0087741B" w:rsidRDefault="0087741B" w:rsidP="00717104">
            <w:pPr>
              <w:spacing w:after="0" w:line="240" w:lineRule="auto"/>
              <w:jc w:val="both"/>
              <w:rPr>
                <w:rFonts w:ascii="Times New Roman" w:hAnsi="Times New Roman"/>
                <w:sz w:val="24"/>
                <w:szCs w:val="24"/>
              </w:rPr>
            </w:pPr>
          </w:p>
          <w:p w14:paraId="601F309F" w14:textId="77777777" w:rsidR="0087741B" w:rsidRDefault="0087741B" w:rsidP="00717104">
            <w:pPr>
              <w:spacing w:after="0" w:line="240" w:lineRule="auto"/>
              <w:jc w:val="both"/>
              <w:rPr>
                <w:rFonts w:ascii="Times New Roman" w:hAnsi="Times New Roman"/>
                <w:sz w:val="24"/>
                <w:szCs w:val="24"/>
              </w:rPr>
            </w:pPr>
          </w:p>
          <w:p w14:paraId="279922D9" w14:textId="77777777" w:rsidR="00D37726" w:rsidRDefault="00D37726" w:rsidP="00717104">
            <w:pPr>
              <w:spacing w:after="0" w:line="240" w:lineRule="auto"/>
              <w:jc w:val="both"/>
              <w:rPr>
                <w:rFonts w:ascii="Times New Roman" w:hAnsi="Times New Roman"/>
                <w:sz w:val="24"/>
                <w:szCs w:val="24"/>
              </w:rPr>
            </w:pPr>
          </w:p>
          <w:p w14:paraId="38DAA591" w14:textId="77777777" w:rsidR="0087741B" w:rsidRDefault="0087741B" w:rsidP="00717104">
            <w:pPr>
              <w:spacing w:after="0" w:line="240" w:lineRule="auto"/>
              <w:jc w:val="both"/>
              <w:rPr>
                <w:rFonts w:ascii="Times New Roman" w:hAnsi="Times New Roman"/>
                <w:sz w:val="24"/>
                <w:szCs w:val="24"/>
              </w:rPr>
            </w:pPr>
          </w:p>
          <w:p w14:paraId="370E7123" w14:textId="77777777" w:rsidR="0087741B" w:rsidRDefault="0087741B" w:rsidP="00717104">
            <w:pPr>
              <w:spacing w:after="0" w:line="240" w:lineRule="auto"/>
              <w:jc w:val="both"/>
              <w:rPr>
                <w:rFonts w:ascii="Times New Roman" w:hAnsi="Times New Roman"/>
                <w:sz w:val="24"/>
                <w:szCs w:val="24"/>
              </w:rPr>
            </w:pPr>
          </w:p>
          <w:p w14:paraId="40170DCD" w14:textId="77777777" w:rsidR="0087741B" w:rsidRDefault="0087741B" w:rsidP="00717104">
            <w:pPr>
              <w:spacing w:after="0" w:line="240" w:lineRule="auto"/>
              <w:jc w:val="both"/>
              <w:rPr>
                <w:rFonts w:ascii="Times New Roman" w:hAnsi="Times New Roman"/>
                <w:sz w:val="24"/>
                <w:szCs w:val="24"/>
              </w:rPr>
            </w:pPr>
          </w:p>
          <w:p w14:paraId="4F795341" w14:textId="77777777" w:rsidR="0087741B" w:rsidRDefault="0087741B" w:rsidP="00717104">
            <w:pPr>
              <w:spacing w:after="0" w:line="240" w:lineRule="auto"/>
              <w:jc w:val="both"/>
              <w:rPr>
                <w:rFonts w:ascii="Times New Roman" w:hAnsi="Times New Roman"/>
                <w:sz w:val="24"/>
                <w:szCs w:val="24"/>
              </w:rPr>
            </w:pPr>
          </w:p>
          <w:p w14:paraId="7C7BC006" w14:textId="77777777" w:rsidR="0087741B" w:rsidRDefault="0087741B" w:rsidP="00717104">
            <w:pPr>
              <w:spacing w:after="0" w:line="240" w:lineRule="auto"/>
              <w:jc w:val="both"/>
              <w:rPr>
                <w:rFonts w:ascii="Times New Roman" w:hAnsi="Times New Roman"/>
                <w:sz w:val="24"/>
                <w:szCs w:val="24"/>
              </w:rPr>
            </w:pPr>
          </w:p>
          <w:p w14:paraId="32829719" w14:textId="77777777" w:rsidR="0087741B" w:rsidRDefault="0087741B" w:rsidP="00717104">
            <w:pPr>
              <w:spacing w:after="0" w:line="240" w:lineRule="auto"/>
              <w:jc w:val="both"/>
              <w:rPr>
                <w:rFonts w:ascii="Times New Roman" w:hAnsi="Times New Roman"/>
                <w:sz w:val="24"/>
                <w:szCs w:val="24"/>
              </w:rPr>
            </w:pPr>
          </w:p>
          <w:p w14:paraId="56EB69BB" w14:textId="77777777" w:rsidR="0087741B" w:rsidRDefault="0087741B" w:rsidP="00717104">
            <w:pPr>
              <w:spacing w:after="0" w:line="240" w:lineRule="auto"/>
              <w:jc w:val="both"/>
              <w:rPr>
                <w:rFonts w:ascii="Times New Roman" w:hAnsi="Times New Roman"/>
                <w:sz w:val="24"/>
                <w:szCs w:val="24"/>
              </w:rPr>
            </w:pPr>
          </w:p>
          <w:p w14:paraId="204407FF" w14:textId="77777777" w:rsidR="0087741B" w:rsidRDefault="0087741B" w:rsidP="00717104">
            <w:pPr>
              <w:spacing w:after="0" w:line="240" w:lineRule="auto"/>
              <w:jc w:val="both"/>
              <w:rPr>
                <w:rFonts w:ascii="Times New Roman" w:hAnsi="Times New Roman"/>
                <w:sz w:val="24"/>
                <w:szCs w:val="24"/>
              </w:rPr>
            </w:pPr>
          </w:p>
          <w:p w14:paraId="6CF38C0A" w14:textId="77777777" w:rsidR="0087741B" w:rsidRDefault="0087741B" w:rsidP="00717104">
            <w:pPr>
              <w:spacing w:after="0" w:line="240" w:lineRule="auto"/>
              <w:jc w:val="both"/>
              <w:rPr>
                <w:rFonts w:ascii="Times New Roman" w:hAnsi="Times New Roman"/>
                <w:sz w:val="24"/>
                <w:szCs w:val="24"/>
              </w:rPr>
            </w:pPr>
          </w:p>
          <w:p w14:paraId="565043A2" w14:textId="77777777" w:rsidR="0087741B" w:rsidRDefault="0087741B" w:rsidP="00717104">
            <w:pPr>
              <w:spacing w:after="0" w:line="240" w:lineRule="auto"/>
              <w:jc w:val="both"/>
              <w:rPr>
                <w:rFonts w:ascii="Times New Roman" w:hAnsi="Times New Roman"/>
                <w:sz w:val="24"/>
                <w:szCs w:val="24"/>
              </w:rPr>
            </w:pPr>
          </w:p>
          <w:p w14:paraId="603F7C2F" w14:textId="77777777" w:rsidR="0087741B" w:rsidRDefault="0087741B" w:rsidP="00717104">
            <w:pPr>
              <w:spacing w:after="0" w:line="240" w:lineRule="auto"/>
              <w:jc w:val="both"/>
              <w:rPr>
                <w:rFonts w:ascii="Times New Roman" w:hAnsi="Times New Roman"/>
                <w:sz w:val="24"/>
                <w:szCs w:val="24"/>
              </w:rPr>
            </w:pPr>
          </w:p>
          <w:p w14:paraId="7E8C0B36" w14:textId="77777777" w:rsidR="0087741B" w:rsidRDefault="0087741B" w:rsidP="00717104">
            <w:pPr>
              <w:spacing w:after="0" w:line="240" w:lineRule="auto"/>
              <w:jc w:val="both"/>
              <w:rPr>
                <w:rFonts w:ascii="Times New Roman" w:hAnsi="Times New Roman"/>
                <w:sz w:val="24"/>
                <w:szCs w:val="24"/>
              </w:rPr>
            </w:pPr>
          </w:p>
          <w:p w14:paraId="5D970549" w14:textId="77777777" w:rsidR="0087741B" w:rsidRDefault="0087741B" w:rsidP="00717104">
            <w:pPr>
              <w:spacing w:after="0" w:line="240" w:lineRule="auto"/>
              <w:jc w:val="both"/>
              <w:rPr>
                <w:rFonts w:ascii="Times New Roman" w:hAnsi="Times New Roman"/>
                <w:sz w:val="24"/>
                <w:szCs w:val="24"/>
              </w:rPr>
            </w:pPr>
          </w:p>
          <w:p w14:paraId="05B2A64D" w14:textId="77777777" w:rsidR="0087741B" w:rsidRDefault="0087741B" w:rsidP="00717104">
            <w:pPr>
              <w:spacing w:after="0" w:line="240" w:lineRule="auto"/>
              <w:jc w:val="both"/>
              <w:rPr>
                <w:rFonts w:ascii="Times New Roman" w:hAnsi="Times New Roman"/>
                <w:sz w:val="24"/>
                <w:szCs w:val="24"/>
              </w:rPr>
            </w:pPr>
          </w:p>
          <w:p w14:paraId="31A29737" w14:textId="77777777" w:rsidR="0087741B" w:rsidRDefault="0087741B" w:rsidP="00717104">
            <w:pPr>
              <w:spacing w:after="0" w:line="240" w:lineRule="auto"/>
              <w:jc w:val="both"/>
              <w:rPr>
                <w:rFonts w:ascii="Times New Roman" w:hAnsi="Times New Roman"/>
                <w:sz w:val="24"/>
                <w:szCs w:val="24"/>
              </w:rPr>
            </w:pPr>
          </w:p>
          <w:p w14:paraId="458FD825" w14:textId="77777777" w:rsidR="0087741B" w:rsidRDefault="0087741B" w:rsidP="00717104">
            <w:pPr>
              <w:spacing w:after="0" w:line="240" w:lineRule="auto"/>
              <w:jc w:val="both"/>
              <w:rPr>
                <w:rFonts w:ascii="Times New Roman" w:hAnsi="Times New Roman"/>
                <w:sz w:val="24"/>
                <w:szCs w:val="24"/>
              </w:rPr>
            </w:pPr>
          </w:p>
          <w:p w14:paraId="3A63E200" w14:textId="77777777" w:rsidR="0087741B" w:rsidRDefault="0087741B" w:rsidP="00717104">
            <w:pPr>
              <w:spacing w:after="0" w:line="240" w:lineRule="auto"/>
              <w:jc w:val="both"/>
              <w:rPr>
                <w:rFonts w:ascii="Times New Roman" w:hAnsi="Times New Roman"/>
                <w:sz w:val="24"/>
                <w:szCs w:val="24"/>
              </w:rPr>
            </w:pPr>
          </w:p>
          <w:p w14:paraId="24E1FCAF" w14:textId="77777777" w:rsidR="0087741B" w:rsidRDefault="0087741B" w:rsidP="00717104">
            <w:pPr>
              <w:spacing w:after="0" w:line="240" w:lineRule="auto"/>
              <w:jc w:val="both"/>
              <w:rPr>
                <w:rFonts w:ascii="Times New Roman" w:hAnsi="Times New Roman"/>
                <w:sz w:val="24"/>
                <w:szCs w:val="24"/>
              </w:rPr>
            </w:pPr>
          </w:p>
          <w:p w14:paraId="0CA78185" w14:textId="77777777" w:rsidR="0087741B" w:rsidRDefault="0087741B" w:rsidP="00717104">
            <w:pPr>
              <w:spacing w:after="0" w:line="240" w:lineRule="auto"/>
              <w:jc w:val="both"/>
              <w:rPr>
                <w:rFonts w:ascii="Times New Roman" w:hAnsi="Times New Roman"/>
                <w:sz w:val="24"/>
                <w:szCs w:val="24"/>
              </w:rPr>
            </w:pPr>
          </w:p>
          <w:p w14:paraId="11208AC9" w14:textId="77777777" w:rsidR="0087741B" w:rsidRDefault="0087741B" w:rsidP="00717104">
            <w:pPr>
              <w:spacing w:after="0" w:line="240" w:lineRule="auto"/>
              <w:jc w:val="both"/>
              <w:rPr>
                <w:rFonts w:ascii="Times New Roman" w:hAnsi="Times New Roman"/>
                <w:sz w:val="24"/>
                <w:szCs w:val="24"/>
              </w:rPr>
            </w:pPr>
          </w:p>
          <w:p w14:paraId="2878EEBA" w14:textId="77777777" w:rsidR="0087741B" w:rsidRDefault="0087741B" w:rsidP="00717104">
            <w:pPr>
              <w:spacing w:after="0" w:line="240" w:lineRule="auto"/>
              <w:jc w:val="both"/>
              <w:rPr>
                <w:rFonts w:ascii="Times New Roman" w:hAnsi="Times New Roman"/>
                <w:sz w:val="24"/>
                <w:szCs w:val="24"/>
              </w:rPr>
            </w:pPr>
          </w:p>
          <w:p w14:paraId="426B27C4" w14:textId="77777777" w:rsidR="0087741B" w:rsidRDefault="0087741B" w:rsidP="00717104">
            <w:pPr>
              <w:spacing w:after="0" w:line="240" w:lineRule="auto"/>
              <w:jc w:val="both"/>
              <w:rPr>
                <w:rFonts w:ascii="Times New Roman" w:hAnsi="Times New Roman"/>
                <w:sz w:val="24"/>
                <w:szCs w:val="24"/>
              </w:rPr>
            </w:pPr>
          </w:p>
          <w:p w14:paraId="23E16E02" w14:textId="77777777" w:rsidR="0087741B" w:rsidRDefault="0087741B" w:rsidP="00717104">
            <w:pPr>
              <w:spacing w:after="0" w:line="240" w:lineRule="auto"/>
              <w:jc w:val="both"/>
              <w:rPr>
                <w:rFonts w:ascii="Times New Roman" w:hAnsi="Times New Roman"/>
                <w:sz w:val="24"/>
                <w:szCs w:val="24"/>
              </w:rPr>
            </w:pPr>
          </w:p>
          <w:p w14:paraId="1A461A78" w14:textId="77777777" w:rsidR="0087741B" w:rsidRDefault="0087741B" w:rsidP="00717104">
            <w:pPr>
              <w:spacing w:after="0" w:line="240" w:lineRule="auto"/>
              <w:jc w:val="both"/>
              <w:rPr>
                <w:rFonts w:ascii="Times New Roman" w:hAnsi="Times New Roman"/>
                <w:sz w:val="24"/>
                <w:szCs w:val="24"/>
              </w:rPr>
            </w:pPr>
          </w:p>
          <w:p w14:paraId="0E723BF9" w14:textId="77777777" w:rsidR="0087741B" w:rsidRDefault="0087741B" w:rsidP="00717104">
            <w:pPr>
              <w:spacing w:after="0" w:line="240" w:lineRule="auto"/>
              <w:jc w:val="both"/>
              <w:rPr>
                <w:rFonts w:ascii="Times New Roman" w:hAnsi="Times New Roman"/>
                <w:sz w:val="24"/>
                <w:szCs w:val="24"/>
              </w:rPr>
            </w:pPr>
          </w:p>
          <w:p w14:paraId="4F7372C8" w14:textId="77777777" w:rsidR="0087741B" w:rsidRDefault="0087741B" w:rsidP="00717104">
            <w:pPr>
              <w:spacing w:after="0" w:line="240" w:lineRule="auto"/>
              <w:jc w:val="both"/>
              <w:rPr>
                <w:rFonts w:ascii="Times New Roman" w:hAnsi="Times New Roman"/>
                <w:sz w:val="24"/>
                <w:szCs w:val="24"/>
              </w:rPr>
            </w:pPr>
          </w:p>
          <w:p w14:paraId="1B074CC2" w14:textId="77777777" w:rsidR="0087741B" w:rsidRDefault="0087741B" w:rsidP="00717104">
            <w:pPr>
              <w:spacing w:after="0" w:line="240" w:lineRule="auto"/>
              <w:jc w:val="both"/>
              <w:rPr>
                <w:rFonts w:ascii="Times New Roman" w:hAnsi="Times New Roman"/>
                <w:sz w:val="24"/>
                <w:szCs w:val="24"/>
              </w:rPr>
            </w:pPr>
          </w:p>
          <w:p w14:paraId="021869C0" w14:textId="77777777" w:rsidR="0087741B" w:rsidRDefault="0087741B" w:rsidP="00717104">
            <w:pPr>
              <w:spacing w:after="0" w:line="240" w:lineRule="auto"/>
              <w:jc w:val="both"/>
              <w:rPr>
                <w:rFonts w:ascii="Times New Roman" w:hAnsi="Times New Roman"/>
                <w:sz w:val="24"/>
                <w:szCs w:val="24"/>
              </w:rPr>
            </w:pPr>
          </w:p>
          <w:p w14:paraId="7D9D91DC" w14:textId="77777777" w:rsidR="0087741B" w:rsidRDefault="0087741B" w:rsidP="00717104">
            <w:pPr>
              <w:spacing w:after="0" w:line="240" w:lineRule="auto"/>
              <w:jc w:val="both"/>
              <w:rPr>
                <w:rFonts w:ascii="Times New Roman" w:hAnsi="Times New Roman"/>
                <w:sz w:val="24"/>
                <w:szCs w:val="24"/>
              </w:rPr>
            </w:pPr>
          </w:p>
          <w:p w14:paraId="20F19E16" w14:textId="77777777" w:rsidR="0087741B" w:rsidRDefault="0087741B" w:rsidP="00717104">
            <w:pPr>
              <w:spacing w:after="0" w:line="240" w:lineRule="auto"/>
              <w:jc w:val="both"/>
              <w:rPr>
                <w:rFonts w:ascii="Times New Roman" w:hAnsi="Times New Roman"/>
                <w:sz w:val="24"/>
                <w:szCs w:val="24"/>
              </w:rPr>
            </w:pPr>
          </w:p>
          <w:p w14:paraId="704A7174" w14:textId="77777777" w:rsidR="0087741B" w:rsidRDefault="0087741B" w:rsidP="00717104">
            <w:pPr>
              <w:spacing w:after="0" w:line="240" w:lineRule="auto"/>
              <w:jc w:val="both"/>
              <w:rPr>
                <w:rFonts w:ascii="Times New Roman" w:hAnsi="Times New Roman"/>
                <w:sz w:val="24"/>
                <w:szCs w:val="24"/>
              </w:rPr>
            </w:pPr>
          </w:p>
          <w:p w14:paraId="72EF6992" w14:textId="77777777" w:rsidR="0087741B" w:rsidRDefault="0087741B" w:rsidP="00717104">
            <w:pPr>
              <w:spacing w:after="0" w:line="240" w:lineRule="auto"/>
              <w:jc w:val="both"/>
              <w:rPr>
                <w:rFonts w:ascii="Times New Roman" w:hAnsi="Times New Roman"/>
                <w:sz w:val="24"/>
                <w:szCs w:val="24"/>
              </w:rPr>
            </w:pPr>
          </w:p>
          <w:p w14:paraId="65B1FEBF" w14:textId="77777777" w:rsidR="0087741B" w:rsidRDefault="0087741B" w:rsidP="00717104">
            <w:pPr>
              <w:spacing w:after="0" w:line="240" w:lineRule="auto"/>
              <w:jc w:val="both"/>
              <w:rPr>
                <w:rFonts w:ascii="Times New Roman" w:hAnsi="Times New Roman"/>
                <w:sz w:val="24"/>
                <w:szCs w:val="24"/>
              </w:rPr>
            </w:pPr>
          </w:p>
          <w:p w14:paraId="7886D733" w14:textId="77777777" w:rsidR="0087741B" w:rsidRDefault="0087741B" w:rsidP="00717104">
            <w:pPr>
              <w:spacing w:after="0" w:line="240" w:lineRule="auto"/>
              <w:jc w:val="both"/>
              <w:rPr>
                <w:rFonts w:ascii="Times New Roman" w:hAnsi="Times New Roman"/>
                <w:sz w:val="24"/>
                <w:szCs w:val="24"/>
              </w:rPr>
            </w:pPr>
          </w:p>
          <w:p w14:paraId="67FABC5B" w14:textId="77777777" w:rsidR="0087741B" w:rsidRDefault="0087741B" w:rsidP="00717104">
            <w:pPr>
              <w:spacing w:after="0" w:line="240" w:lineRule="auto"/>
              <w:jc w:val="both"/>
              <w:rPr>
                <w:rFonts w:ascii="Times New Roman" w:hAnsi="Times New Roman"/>
                <w:sz w:val="24"/>
                <w:szCs w:val="24"/>
              </w:rPr>
            </w:pPr>
          </w:p>
          <w:p w14:paraId="1918E094" w14:textId="77777777" w:rsidR="0087741B" w:rsidRDefault="0087741B" w:rsidP="00717104">
            <w:pPr>
              <w:spacing w:after="0" w:line="240" w:lineRule="auto"/>
              <w:jc w:val="both"/>
              <w:rPr>
                <w:rFonts w:ascii="Times New Roman" w:hAnsi="Times New Roman"/>
                <w:sz w:val="24"/>
                <w:szCs w:val="24"/>
              </w:rPr>
            </w:pPr>
          </w:p>
          <w:p w14:paraId="6A6C485B" w14:textId="77777777" w:rsidR="0087741B" w:rsidRDefault="0087741B" w:rsidP="00717104">
            <w:pPr>
              <w:spacing w:after="0" w:line="240" w:lineRule="auto"/>
              <w:jc w:val="both"/>
              <w:rPr>
                <w:rFonts w:ascii="Times New Roman" w:hAnsi="Times New Roman"/>
                <w:sz w:val="24"/>
                <w:szCs w:val="24"/>
              </w:rPr>
            </w:pPr>
          </w:p>
          <w:p w14:paraId="5720CCE9" w14:textId="77777777" w:rsidR="0087741B" w:rsidRDefault="0087741B" w:rsidP="00717104">
            <w:pPr>
              <w:spacing w:after="0" w:line="240" w:lineRule="auto"/>
              <w:jc w:val="both"/>
              <w:rPr>
                <w:rFonts w:ascii="Times New Roman" w:hAnsi="Times New Roman"/>
                <w:sz w:val="24"/>
                <w:szCs w:val="24"/>
              </w:rPr>
            </w:pPr>
          </w:p>
          <w:p w14:paraId="2061D82B" w14:textId="77777777" w:rsidR="0087741B" w:rsidRDefault="0087741B" w:rsidP="00717104">
            <w:pPr>
              <w:spacing w:after="0" w:line="240" w:lineRule="auto"/>
              <w:jc w:val="both"/>
              <w:rPr>
                <w:rFonts w:ascii="Times New Roman" w:hAnsi="Times New Roman"/>
                <w:sz w:val="24"/>
                <w:szCs w:val="24"/>
              </w:rPr>
            </w:pPr>
          </w:p>
          <w:p w14:paraId="64AEB512" w14:textId="77777777" w:rsidR="0087741B" w:rsidRDefault="0087741B" w:rsidP="00717104">
            <w:pPr>
              <w:spacing w:after="0" w:line="240" w:lineRule="auto"/>
              <w:jc w:val="both"/>
              <w:rPr>
                <w:rFonts w:ascii="Times New Roman" w:hAnsi="Times New Roman"/>
                <w:sz w:val="24"/>
                <w:szCs w:val="24"/>
              </w:rPr>
            </w:pPr>
          </w:p>
          <w:p w14:paraId="1D65705F" w14:textId="77777777" w:rsidR="0087741B" w:rsidRDefault="0087741B" w:rsidP="00717104">
            <w:pPr>
              <w:spacing w:after="0" w:line="240" w:lineRule="auto"/>
              <w:jc w:val="both"/>
              <w:rPr>
                <w:rFonts w:ascii="Times New Roman" w:hAnsi="Times New Roman"/>
                <w:sz w:val="24"/>
                <w:szCs w:val="24"/>
              </w:rPr>
            </w:pPr>
          </w:p>
          <w:p w14:paraId="5794B784" w14:textId="77777777" w:rsidR="0087741B" w:rsidRDefault="0087741B" w:rsidP="00717104">
            <w:pPr>
              <w:spacing w:after="0" w:line="240" w:lineRule="auto"/>
              <w:jc w:val="both"/>
              <w:rPr>
                <w:rFonts w:ascii="Times New Roman" w:hAnsi="Times New Roman"/>
                <w:sz w:val="24"/>
                <w:szCs w:val="24"/>
              </w:rPr>
            </w:pPr>
          </w:p>
          <w:p w14:paraId="7F5115F8" w14:textId="77777777" w:rsidR="0087741B" w:rsidRDefault="0087741B" w:rsidP="00717104">
            <w:pPr>
              <w:spacing w:after="0" w:line="240" w:lineRule="auto"/>
              <w:jc w:val="both"/>
              <w:rPr>
                <w:rFonts w:ascii="Times New Roman" w:hAnsi="Times New Roman"/>
                <w:sz w:val="24"/>
                <w:szCs w:val="24"/>
              </w:rPr>
            </w:pPr>
          </w:p>
          <w:p w14:paraId="64C4D52F" w14:textId="77777777" w:rsidR="0087741B" w:rsidRDefault="0087741B" w:rsidP="00717104">
            <w:pPr>
              <w:spacing w:after="0" w:line="240" w:lineRule="auto"/>
              <w:jc w:val="both"/>
              <w:rPr>
                <w:rFonts w:ascii="Times New Roman" w:hAnsi="Times New Roman"/>
                <w:sz w:val="24"/>
                <w:szCs w:val="24"/>
              </w:rPr>
            </w:pPr>
          </w:p>
          <w:p w14:paraId="6E336348" w14:textId="77777777" w:rsidR="0087741B" w:rsidRDefault="0087741B" w:rsidP="00717104">
            <w:pPr>
              <w:spacing w:after="0" w:line="240" w:lineRule="auto"/>
              <w:jc w:val="both"/>
              <w:rPr>
                <w:rFonts w:ascii="Times New Roman" w:hAnsi="Times New Roman"/>
                <w:sz w:val="24"/>
                <w:szCs w:val="24"/>
              </w:rPr>
            </w:pPr>
          </w:p>
          <w:p w14:paraId="4474C0FC" w14:textId="77777777" w:rsidR="0087741B" w:rsidRDefault="0087741B" w:rsidP="00717104">
            <w:pPr>
              <w:spacing w:after="0" w:line="240" w:lineRule="auto"/>
              <w:jc w:val="both"/>
              <w:rPr>
                <w:rFonts w:ascii="Times New Roman" w:hAnsi="Times New Roman"/>
                <w:sz w:val="24"/>
                <w:szCs w:val="24"/>
              </w:rPr>
            </w:pPr>
          </w:p>
          <w:p w14:paraId="4E1C58E4" w14:textId="77777777" w:rsidR="0087741B" w:rsidRDefault="0087741B" w:rsidP="00717104">
            <w:pPr>
              <w:spacing w:after="0" w:line="240" w:lineRule="auto"/>
              <w:jc w:val="both"/>
              <w:rPr>
                <w:rFonts w:ascii="Times New Roman" w:hAnsi="Times New Roman"/>
                <w:sz w:val="24"/>
                <w:szCs w:val="24"/>
              </w:rPr>
            </w:pPr>
          </w:p>
          <w:p w14:paraId="308AF866" w14:textId="77777777" w:rsidR="0087741B" w:rsidRDefault="0087741B" w:rsidP="00717104">
            <w:pPr>
              <w:spacing w:after="0" w:line="240" w:lineRule="auto"/>
              <w:jc w:val="both"/>
              <w:rPr>
                <w:rFonts w:ascii="Times New Roman" w:hAnsi="Times New Roman"/>
                <w:sz w:val="24"/>
                <w:szCs w:val="24"/>
              </w:rPr>
            </w:pPr>
          </w:p>
          <w:p w14:paraId="5E68252A" w14:textId="77777777" w:rsidR="0087741B" w:rsidRDefault="0087741B" w:rsidP="00717104">
            <w:pPr>
              <w:spacing w:after="0" w:line="240" w:lineRule="auto"/>
              <w:jc w:val="both"/>
              <w:rPr>
                <w:rFonts w:ascii="Times New Roman" w:hAnsi="Times New Roman"/>
                <w:sz w:val="24"/>
                <w:szCs w:val="24"/>
              </w:rPr>
            </w:pPr>
          </w:p>
          <w:p w14:paraId="5C669A5E" w14:textId="77777777" w:rsidR="0087741B" w:rsidRDefault="0087741B" w:rsidP="00717104">
            <w:pPr>
              <w:spacing w:after="0" w:line="240" w:lineRule="auto"/>
              <w:jc w:val="both"/>
              <w:rPr>
                <w:rFonts w:ascii="Times New Roman" w:hAnsi="Times New Roman"/>
                <w:sz w:val="24"/>
                <w:szCs w:val="24"/>
              </w:rPr>
            </w:pPr>
          </w:p>
          <w:p w14:paraId="673CE761" w14:textId="77777777" w:rsidR="0087741B" w:rsidRDefault="0087741B" w:rsidP="00717104">
            <w:pPr>
              <w:spacing w:after="0" w:line="240" w:lineRule="auto"/>
              <w:jc w:val="both"/>
              <w:rPr>
                <w:rFonts w:ascii="Times New Roman" w:hAnsi="Times New Roman"/>
                <w:sz w:val="24"/>
                <w:szCs w:val="24"/>
              </w:rPr>
            </w:pPr>
          </w:p>
          <w:p w14:paraId="26856F46" w14:textId="77777777" w:rsidR="0087741B" w:rsidRDefault="0087741B" w:rsidP="00717104">
            <w:pPr>
              <w:spacing w:after="0" w:line="240" w:lineRule="auto"/>
              <w:jc w:val="both"/>
              <w:rPr>
                <w:rFonts w:ascii="Times New Roman" w:hAnsi="Times New Roman"/>
                <w:sz w:val="24"/>
                <w:szCs w:val="24"/>
              </w:rPr>
            </w:pPr>
          </w:p>
          <w:p w14:paraId="680A8DA5" w14:textId="77777777" w:rsidR="0087741B" w:rsidRDefault="0087741B" w:rsidP="00717104">
            <w:pPr>
              <w:spacing w:after="0" w:line="240" w:lineRule="auto"/>
              <w:jc w:val="both"/>
              <w:rPr>
                <w:rFonts w:ascii="Times New Roman" w:hAnsi="Times New Roman"/>
                <w:sz w:val="24"/>
                <w:szCs w:val="24"/>
              </w:rPr>
            </w:pPr>
          </w:p>
          <w:p w14:paraId="77E8DC23" w14:textId="77777777" w:rsidR="0087741B" w:rsidRDefault="0087741B" w:rsidP="00717104">
            <w:pPr>
              <w:spacing w:after="0" w:line="240" w:lineRule="auto"/>
              <w:jc w:val="both"/>
              <w:rPr>
                <w:rFonts w:ascii="Times New Roman" w:hAnsi="Times New Roman"/>
                <w:sz w:val="24"/>
                <w:szCs w:val="24"/>
              </w:rPr>
            </w:pPr>
          </w:p>
          <w:p w14:paraId="3B522BD1" w14:textId="77777777" w:rsidR="0087741B" w:rsidRDefault="0087741B" w:rsidP="00717104">
            <w:pPr>
              <w:spacing w:after="0" w:line="240" w:lineRule="auto"/>
              <w:jc w:val="both"/>
              <w:rPr>
                <w:rFonts w:ascii="Times New Roman" w:hAnsi="Times New Roman"/>
                <w:sz w:val="24"/>
                <w:szCs w:val="24"/>
              </w:rPr>
            </w:pPr>
          </w:p>
          <w:p w14:paraId="5A67C991" w14:textId="77777777" w:rsidR="0087741B" w:rsidRDefault="0087741B" w:rsidP="00717104">
            <w:pPr>
              <w:spacing w:after="0" w:line="240" w:lineRule="auto"/>
              <w:jc w:val="both"/>
              <w:rPr>
                <w:rFonts w:ascii="Times New Roman" w:hAnsi="Times New Roman"/>
                <w:sz w:val="24"/>
                <w:szCs w:val="24"/>
              </w:rPr>
            </w:pPr>
          </w:p>
          <w:p w14:paraId="5AAC94F1" w14:textId="77777777" w:rsidR="0087741B" w:rsidRPr="003E1746" w:rsidRDefault="0087741B" w:rsidP="00717104">
            <w:pPr>
              <w:spacing w:after="0" w:line="240" w:lineRule="auto"/>
              <w:jc w:val="both"/>
              <w:rPr>
                <w:rFonts w:ascii="Times New Roman" w:hAnsi="Times New Roman"/>
                <w:sz w:val="24"/>
                <w:szCs w:val="24"/>
              </w:rPr>
            </w:pPr>
          </w:p>
        </w:tc>
        <w:tc>
          <w:tcPr>
            <w:tcW w:w="2693" w:type="dxa"/>
            <w:vMerge w:val="restart"/>
          </w:tcPr>
          <w:p w14:paraId="29DAD684" w14:textId="77777777" w:rsidR="0087741B" w:rsidRDefault="0087741B" w:rsidP="00607476">
            <w:pPr>
              <w:spacing w:after="0" w:line="240" w:lineRule="auto"/>
              <w:jc w:val="both"/>
            </w:pPr>
            <w:r>
              <w:rPr>
                <w:rFonts w:ascii="Times New Roman" w:hAnsi="Times New Roman"/>
                <w:sz w:val="24"/>
                <w:szCs w:val="24"/>
              </w:rPr>
              <w:lastRenderedPageBreak/>
              <w:t xml:space="preserve">8.1.1. </w:t>
            </w:r>
            <w:r w:rsidRPr="00717104">
              <w:rPr>
                <w:rFonts w:ascii="Times New Roman" w:hAnsi="Times New Roman"/>
                <w:sz w:val="24"/>
              </w:rPr>
              <w:t>tęsti kiekvieno mokinio pažangos ir pasiekimų gerinimo priemonių planą;</w:t>
            </w:r>
          </w:p>
          <w:p w14:paraId="4B644E2F" w14:textId="77777777" w:rsidR="0087741B" w:rsidRDefault="0087741B" w:rsidP="00607476">
            <w:pPr>
              <w:spacing w:after="0" w:line="240" w:lineRule="auto"/>
              <w:jc w:val="both"/>
              <w:rPr>
                <w:rFonts w:ascii="Times New Roman" w:hAnsi="Times New Roman"/>
                <w:sz w:val="24"/>
                <w:szCs w:val="24"/>
              </w:rPr>
            </w:pPr>
          </w:p>
          <w:p w14:paraId="62183ECF" w14:textId="77777777" w:rsidR="0087741B" w:rsidRDefault="0087741B" w:rsidP="00607476">
            <w:pPr>
              <w:spacing w:after="0" w:line="240" w:lineRule="auto"/>
              <w:jc w:val="both"/>
              <w:rPr>
                <w:rFonts w:ascii="Times New Roman" w:hAnsi="Times New Roman"/>
                <w:sz w:val="24"/>
                <w:szCs w:val="24"/>
              </w:rPr>
            </w:pPr>
          </w:p>
          <w:p w14:paraId="572E6DF4" w14:textId="77777777" w:rsidR="0087741B" w:rsidRDefault="0087741B" w:rsidP="00607476">
            <w:pPr>
              <w:spacing w:after="0" w:line="240" w:lineRule="auto"/>
              <w:jc w:val="both"/>
              <w:rPr>
                <w:rFonts w:ascii="Times New Roman" w:hAnsi="Times New Roman"/>
                <w:sz w:val="24"/>
                <w:szCs w:val="24"/>
              </w:rPr>
            </w:pPr>
          </w:p>
          <w:p w14:paraId="2B3D12EB" w14:textId="77777777" w:rsidR="0087741B" w:rsidRDefault="0087741B" w:rsidP="00607476">
            <w:pPr>
              <w:spacing w:after="0" w:line="240" w:lineRule="auto"/>
              <w:jc w:val="both"/>
              <w:rPr>
                <w:rFonts w:ascii="Times New Roman" w:hAnsi="Times New Roman"/>
                <w:sz w:val="24"/>
                <w:szCs w:val="24"/>
              </w:rPr>
            </w:pPr>
          </w:p>
          <w:p w14:paraId="610B7CB6" w14:textId="77777777" w:rsidR="0087741B" w:rsidRDefault="0087741B" w:rsidP="00607476">
            <w:pPr>
              <w:spacing w:after="0" w:line="240" w:lineRule="auto"/>
              <w:jc w:val="both"/>
              <w:rPr>
                <w:rFonts w:ascii="Times New Roman" w:hAnsi="Times New Roman"/>
                <w:sz w:val="24"/>
                <w:szCs w:val="24"/>
              </w:rPr>
            </w:pPr>
          </w:p>
          <w:p w14:paraId="10BC4CEE" w14:textId="77777777" w:rsidR="0087741B" w:rsidRDefault="0087741B" w:rsidP="00607476">
            <w:pPr>
              <w:spacing w:after="0" w:line="240" w:lineRule="auto"/>
              <w:jc w:val="both"/>
              <w:rPr>
                <w:rFonts w:ascii="Times New Roman" w:hAnsi="Times New Roman"/>
                <w:sz w:val="24"/>
                <w:szCs w:val="24"/>
              </w:rPr>
            </w:pPr>
          </w:p>
          <w:p w14:paraId="22DFEEC6" w14:textId="77777777" w:rsidR="0087741B" w:rsidRDefault="0087741B" w:rsidP="00607476">
            <w:pPr>
              <w:spacing w:after="0" w:line="240" w:lineRule="auto"/>
              <w:jc w:val="both"/>
              <w:rPr>
                <w:rFonts w:ascii="Times New Roman" w:hAnsi="Times New Roman"/>
                <w:sz w:val="24"/>
                <w:szCs w:val="24"/>
              </w:rPr>
            </w:pPr>
          </w:p>
          <w:p w14:paraId="03D7F122" w14:textId="77777777" w:rsidR="0087741B" w:rsidRDefault="0087741B" w:rsidP="00607476">
            <w:pPr>
              <w:spacing w:after="0" w:line="240" w:lineRule="auto"/>
              <w:jc w:val="both"/>
              <w:rPr>
                <w:rFonts w:ascii="Times New Roman" w:hAnsi="Times New Roman"/>
                <w:sz w:val="24"/>
                <w:szCs w:val="24"/>
              </w:rPr>
            </w:pPr>
          </w:p>
          <w:p w14:paraId="0E4A589B" w14:textId="77777777" w:rsidR="0087741B" w:rsidRDefault="0087741B" w:rsidP="00607476">
            <w:pPr>
              <w:spacing w:after="0" w:line="240" w:lineRule="auto"/>
              <w:jc w:val="both"/>
              <w:rPr>
                <w:rFonts w:ascii="Times New Roman" w:hAnsi="Times New Roman"/>
                <w:sz w:val="24"/>
                <w:szCs w:val="24"/>
              </w:rPr>
            </w:pPr>
          </w:p>
          <w:p w14:paraId="5535EF13" w14:textId="77777777" w:rsidR="0087741B" w:rsidRDefault="0087741B" w:rsidP="00607476">
            <w:pPr>
              <w:spacing w:after="0" w:line="240" w:lineRule="auto"/>
              <w:jc w:val="both"/>
              <w:rPr>
                <w:rFonts w:ascii="Times New Roman" w:hAnsi="Times New Roman"/>
                <w:sz w:val="24"/>
                <w:szCs w:val="24"/>
              </w:rPr>
            </w:pPr>
          </w:p>
          <w:p w14:paraId="112191A8" w14:textId="77777777" w:rsidR="0087741B" w:rsidRDefault="0087741B" w:rsidP="00607476">
            <w:pPr>
              <w:spacing w:after="0" w:line="240" w:lineRule="auto"/>
              <w:jc w:val="both"/>
              <w:rPr>
                <w:rFonts w:ascii="Times New Roman" w:hAnsi="Times New Roman"/>
                <w:sz w:val="24"/>
                <w:szCs w:val="24"/>
              </w:rPr>
            </w:pPr>
          </w:p>
          <w:p w14:paraId="4FDDA722" w14:textId="77777777" w:rsidR="0087741B" w:rsidRDefault="0087741B" w:rsidP="00607476">
            <w:pPr>
              <w:spacing w:after="0" w:line="240" w:lineRule="auto"/>
              <w:jc w:val="both"/>
              <w:rPr>
                <w:rFonts w:ascii="Times New Roman" w:hAnsi="Times New Roman"/>
                <w:sz w:val="24"/>
                <w:szCs w:val="24"/>
              </w:rPr>
            </w:pPr>
          </w:p>
          <w:p w14:paraId="056199AC" w14:textId="77777777" w:rsidR="0087741B" w:rsidRDefault="0087741B" w:rsidP="00607476">
            <w:pPr>
              <w:spacing w:after="0" w:line="240" w:lineRule="auto"/>
              <w:jc w:val="both"/>
              <w:rPr>
                <w:rFonts w:ascii="Times New Roman" w:hAnsi="Times New Roman"/>
                <w:sz w:val="24"/>
                <w:szCs w:val="24"/>
              </w:rPr>
            </w:pPr>
          </w:p>
          <w:p w14:paraId="0C51188E" w14:textId="77777777" w:rsidR="0087741B" w:rsidRDefault="0087741B" w:rsidP="00607476">
            <w:pPr>
              <w:spacing w:after="0" w:line="240" w:lineRule="auto"/>
              <w:jc w:val="both"/>
              <w:rPr>
                <w:rFonts w:ascii="Times New Roman" w:hAnsi="Times New Roman"/>
                <w:sz w:val="24"/>
                <w:szCs w:val="24"/>
              </w:rPr>
            </w:pPr>
          </w:p>
          <w:p w14:paraId="1E27B47D" w14:textId="77777777" w:rsidR="0087741B" w:rsidRDefault="0087741B" w:rsidP="00607476">
            <w:pPr>
              <w:spacing w:after="0" w:line="240" w:lineRule="auto"/>
              <w:jc w:val="both"/>
              <w:rPr>
                <w:rFonts w:ascii="Times New Roman" w:hAnsi="Times New Roman"/>
                <w:sz w:val="24"/>
                <w:szCs w:val="24"/>
              </w:rPr>
            </w:pPr>
          </w:p>
          <w:p w14:paraId="7443DC06" w14:textId="77777777" w:rsidR="0087741B" w:rsidRDefault="0087741B" w:rsidP="00B77FFC">
            <w:pPr>
              <w:spacing w:after="0" w:line="240" w:lineRule="auto"/>
              <w:jc w:val="both"/>
              <w:rPr>
                <w:rFonts w:ascii="Times New Roman" w:hAnsi="Times New Roman"/>
                <w:sz w:val="24"/>
                <w:szCs w:val="24"/>
              </w:rPr>
            </w:pPr>
            <w:r>
              <w:rPr>
                <w:rFonts w:ascii="Times New Roman" w:hAnsi="Times New Roman"/>
                <w:sz w:val="24"/>
                <w:szCs w:val="24"/>
              </w:rPr>
              <w:t>8.1.2. mokomųjų dalykų temų žemėlapio, derinant bendras temas, kūrimas (derinamos sausio–gegužės mėn. dalykų temos);</w:t>
            </w:r>
          </w:p>
          <w:p w14:paraId="6A5CD05B" w14:textId="77777777" w:rsidR="0087741B" w:rsidRDefault="0087741B" w:rsidP="00B77FFC">
            <w:pPr>
              <w:spacing w:after="0" w:line="240" w:lineRule="auto"/>
              <w:jc w:val="both"/>
              <w:rPr>
                <w:rFonts w:ascii="Times New Roman" w:hAnsi="Times New Roman"/>
                <w:sz w:val="24"/>
                <w:szCs w:val="24"/>
              </w:rPr>
            </w:pPr>
          </w:p>
          <w:p w14:paraId="05B22EC5" w14:textId="77777777" w:rsidR="0087741B" w:rsidRDefault="0087741B" w:rsidP="00B77FFC">
            <w:pPr>
              <w:spacing w:after="0" w:line="240" w:lineRule="auto"/>
              <w:jc w:val="both"/>
              <w:rPr>
                <w:rFonts w:ascii="Times New Roman" w:hAnsi="Times New Roman"/>
                <w:sz w:val="24"/>
                <w:szCs w:val="24"/>
              </w:rPr>
            </w:pPr>
          </w:p>
          <w:p w14:paraId="1FB8EAC6" w14:textId="77777777" w:rsidR="0087741B" w:rsidRDefault="0087741B" w:rsidP="00B77FFC">
            <w:pPr>
              <w:spacing w:after="0" w:line="240" w:lineRule="auto"/>
              <w:jc w:val="both"/>
              <w:rPr>
                <w:rFonts w:ascii="Times New Roman" w:hAnsi="Times New Roman"/>
                <w:sz w:val="24"/>
                <w:szCs w:val="24"/>
              </w:rPr>
            </w:pPr>
          </w:p>
          <w:p w14:paraId="1413720B" w14:textId="77777777" w:rsidR="0087741B" w:rsidRDefault="0087741B" w:rsidP="00B77FFC">
            <w:pPr>
              <w:spacing w:after="0" w:line="240" w:lineRule="auto"/>
              <w:jc w:val="both"/>
              <w:rPr>
                <w:rFonts w:ascii="Times New Roman" w:hAnsi="Times New Roman"/>
                <w:sz w:val="24"/>
                <w:szCs w:val="24"/>
              </w:rPr>
            </w:pPr>
          </w:p>
          <w:p w14:paraId="490AC7BE" w14:textId="77777777" w:rsidR="0087741B" w:rsidRDefault="0087741B" w:rsidP="00B77FFC">
            <w:pPr>
              <w:spacing w:after="0" w:line="240" w:lineRule="auto"/>
              <w:jc w:val="both"/>
              <w:rPr>
                <w:rFonts w:ascii="Times New Roman" w:hAnsi="Times New Roman"/>
                <w:sz w:val="24"/>
                <w:szCs w:val="24"/>
              </w:rPr>
            </w:pPr>
          </w:p>
          <w:p w14:paraId="3D9DA342" w14:textId="77777777" w:rsidR="0087741B" w:rsidRPr="000B6A5D" w:rsidRDefault="0087741B" w:rsidP="00B77FFC">
            <w:pPr>
              <w:spacing w:after="0" w:line="240" w:lineRule="auto"/>
              <w:jc w:val="both"/>
              <w:rPr>
                <w:rFonts w:ascii="Times New Roman" w:hAnsi="Times New Roman"/>
                <w:sz w:val="24"/>
                <w:szCs w:val="24"/>
              </w:rPr>
            </w:pPr>
          </w:p>
          <w:p w14:paraId="638CEFA5" w14:textId="77777777" w:rsidR="0087741B" w:rsidRDefault="0087741B" w:rsidP="007E6F75">
            <w:pPr>
              <w:tabs>
                <w:tab w:val="left" w:pos="601"/>
              </w:tabs>
              <w:spacing w:after="0" w:line="240" w:lineRule="auto"/>
              <w:jc w:val="both"/>
              <w:rPr>
                <w:rFonts w:ascii="Times New Roman" w:hAnsi="Times New Roman"/>
                <w:sz w:val="24"/>
                <w:szCs w:val="24"/>
              </w:rPr>
            </w:pPr>
            <w:r>
              <w:rPr>
                <w:rFonts w:ascii="Times New Roman" w:hAnsi="Times New Roman"/>
                <w:sz w:val="24"/>
                <w:szCs w:val="24"/>
              </w:rPr>
              <w:t>8.1.3</w:t>
            </w:r>
            <w:r w:rsidRPr="009459CA">
              <w:rPr>
                <w:rFonts w:ascii="Times New Roman" w:hAnsi="Times New Roman"/>
                <w:sz w:val="24"/>
                <w:szCs w:val="24"/>
              </w:rPr>
              <w:t>.</w:t>
            </w:r>
            <w:r>
              <w:rPr>
                <w:rFonts w:ascii="Times New Roman" w:hAnsi="Times New Roman"/>
                <w:sz w:val="24"/>
                <w:szCs w:val="24"/>
              </w:rPr>
              <w:t xml:space="preserve"> skatinamas </w:t>
            </w:r>
            <w:proofErr w:type="spellStart"/>
            <w:r>
              <w:rPr>
                <w:rFonts w:ascii="Times New Roman" w:hAnsi="Times New Roman"/>
                <w:sz w:val="24"/>
                <w:szCs w:val="24"/>
              </w:rPr>
              <w:t>skait</w:t>
            </w:r>
            <w:proofErr w:type="spellEnd"/>
            <w:r>
              <w:rPr>
                <w:rFonts w:ascii="Times New Roman" w:hAnsi="Times New Roman"/>
                <w:sz w:val="24"/>
                <w:szCs w:val="24"/>
              </w:rPr>
              <w:t>-</w:t>
            </w:r>
          </w:p>
          <w:p w14:paraId="30D27086" w14:textId="77777777" w:rsidR="00D37726" w:rsidRDefault="0087741B" w:rsidP="0088234D">
            <w:pPr>
              <w:tabs>
                <w:tab w:val="left" w:pos="601"/>
              </w:tabs>
              <w:spacing w:after="0" w:line="240" w:lineRule="auto"/>
              <w:jc w:val="both"/>
              <w:rPr>
                <w:rFonts w:ascii="Times New Roman" w:hAnsi="Times New Roman"/>
                <w:sz w:val="24"/>
                <w:szCs w:val="24"/>
              </w:rPr>
            </w:pPr>
            <w:r>
              <w:rPr>
                <w:rFonts w:ascii="Times New Roman" w:hAnsi="Times New Roman"/>
                <w:sz w:val="24"/>
                <w:szCs w:val="24"/>
              </w:rPr>
              <w:t>meninės aplinkos EDU-KA, EMA, TEAMS ir kt. ugdymo turinio naudo-</w:t>
            </w:r>
            <w:proofErr w:type="spellStart"/>
            <w:r>
              <w:rPr>
                <w:rFonts w:ascii="Times New Roman" w:hAnsi="Times New Roman"/>
                <w:sz w:val="24"/>
                <w:szCs w:val="24"/>
              </w:rPr>
              <w:t>jimas</w:t>
            </w:r>
            <w:proofErr w:type="spellEnd"/>
            <w:r>
              <w:rPr>
                <w:rFonts w:ascii="Times New Roman" w:hAnsi="Times New Roman"/>
                <w:sz w:val="24"/>
                <w:szCs w:val="24"/>
              </w:rPr>
              <w:t xml:space="preserve">, </w:t>
            </w:r>
            <w:proofErr w:type="spellStart"/>
            <w:r>
              <w:rPr>
                <w:rFonts w:ascii="Times New Roman" w:hAnsi="Times New Roman"/>
                <w:sz w:val="24"/>
                <w:szCs w:val="24"/>
              </w:rPr>
              <w:t>tarpdalykinės</w:t>
            </w:r>
            <w:proofErr w:type="spellEnd"/>
            <w:r>
              <w:rPr>
                <w:rFonts w:ascii="Times New Roman" w:hAnsi="Times New Roman"/>
                <w:sz w:val="24"/>
                <w:szCs w:val="24"/>
              </w:rPr>
              <w:t xml:space="preserve"> </w:t>
            </w:r>
            <w:proofErr w:type="spellStart"/>
            <w:r>
              <w:rPr>
                <w:rFonts w:ascii="Times New Roman" w:hAnsi="Times New Roman"/>
                <w:sz w:val="24"/>
                <w:szCs w:val="24"/>
              </w:rPr>
              <w:t>inte</w:t>
            </w:r>
            <w:proofErr w:type="spellEnd"/>
            <w:r>
              <w:rPr>
                <w:rFonts w:ascii="Times New Roman" w:hAnsi="Times New Roman"/>
                <w:sz w:val="24"/>
                <w:szCs w:val="24"/>
              </w:rPr>
              <w:t xml:space="preserve">-gracijos, atvirų pamokų </w:t>
            </w:r>
          </w:p>
          <w:p w14:paraId="14338785" w14:textId="77777777" w:rsidR="0087741B" w:rsidRDefault="0087741B" w:rsidP="0088234D">
            <w:pPr>
              <w:tabs>
                <w:tab w:val="left" w:pos="601"/>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turinio plėtojimo </w:t>
            </w:r>
            <w:proofErr w:type="spellStart"/>
            <w:r>
              <w:rPr>
                <w:rFonts w:ascii="Times New Roman" w:hAnsi="Times New Roman"/>
                <w:sz w:val="24"/>
                <w:szCs w:val="24"/>
              </w:rPr>
              <w:t>tobu-linimas</w:t>
            </w:r>
            <w:proofErr w:type="spellEnd"/>
            <w:r>
              <w:rPr>
                <w:rFonts w:ascii="Times New Roman" w:hAnsi="Times New Roman"/>
                <w:sz w:val="24"/>
                <w:szCs w:val="24"/>
              </w:rPr>
              <w:t xml:space="preserve"> bei aptarimas;</w:t>
            </w:r>
          </w:p>
          <w:p w14:paraId="17E2ADB2" w14:textId="77777777" w:rsidR="0087741B" w:rsidRDefault="0087741B" w:rsidP="004D5D1F">
            <w:pPr>
              <w:spacing w:after="0" w:line="240" w:lineRule="auto"/>
              <w:jc w:val="both"/>
              <w:rPr>
                <w:rFonts w:ascii="Times New Roman" w:hAnsi="Times New Roman"/>
                <w:sz w:val="24"/>
                <w:szCs w:val="24"/>
              </w:rPr>
            </w:pPr>
          </w:p>
          <w:p w14:paraId="6E2E37DD" w14:textId="77777777" w:rsidR="0087741B" w:rsidRDefault="0087741B" w:rsidP="004D5D1F">
            <w:pPr>
              <w:spacing w:after="0" w:line="240" w:lineRule="auto"/>
              <w:jc w:val="both"/>
              <w:rPr>
                <w:rFonts w:ascii="Times New Roman" w:hAnsi="Times New Roman"/>
                <w:sz w:val="24"/>
                <w:szCs w:val="24"/>
              </w:rPr>
            </w:pPr>
          </w:p>
          <w:p w14:paraId="7E220DF2" w14:textId="77777777" w:rsidR="0087741B" w:rsidRDefault="0087741B" w:rsidP="004D5D1F">
            <w:pPr>
              <w:spacing w:after="0" w:line="240" w:lineRule="auto"/>
              <w:jc w:val="both"/>
              <w:rPr>
                <w:rFonts w:ascii="Times New Roman" w:hAnsi="Times New Roman"/>
                <w:sz w:val="24"/>
                <w:szCs w:val="24"/>
              </w:rPr>
            </w:pPr>
          </w:p>
          <w:p w14:paraId="7B7DF612" w14:textId="77777777" w:rsidR="0087741B" w:rsidRDefault="0087741B" w:rsidP="004D5D1F">
            <w:pPr>
              <w:spacing w:after="0" w:line="240" w:lineRule="auto"/>
              <w:jc w:val="both"/>
              <w:rPr>
                <w:rFonts w:ascii="Times New Roman" w:hAnsi="Times New Roman"/>
                <w:sz w:val="24"/>
                <w:szCs w:val="24"/>
              </w:rPr>
            </w:pPr>
          </w:p>
          <w:p w14:paraId="2A5605CE" w14:textId="77777777" w:rsidR="0087741B" w:rsidRDefault="0087741B" w:rsidP="004D5D1F">
            <w:pPr>
              <w:spacing w:after="0" w:line="240" w:lineRule="auto"/>
              <w:jc w:val="both"/>
              <w:rPr>
                <w:rFonts w:ascii="Times New Roman" w:hAnsi="Times New Roman"/>
                <w:sz w:val="24"/>
                <w:szCs w:val="24"/>
              </w:rPr>
            </w:pPr>
          </w:p>
          <w:p w14:paraId="41296DA7" w14:textId="77777777" w:rsidR="0087741B" w:rsidRDefault="0087741B" w:rsidP="004D5D1F">
            <w:pPr>
              <w:spacing w:after="0" w:line="240" w:lineRule="auto"/>
              <w:jc w:val="both"/>
              <w:rPr>
                <w:rFonts w:ascii="Times New Roman" w:hAnsi="Times New Roman"/>
                <w:sz w:val="24"/>
                <w:szCs w:val="24"/>
              </w:rPr>
            </w:pPr>
          </w:p>
          <w:p w14:paraId="6D6073E3" w14:textId="77777777" w:rsidR="0087741B" w:rsidRDefault="0087741B" w:rsidP="004D5D1F">
            <w:pPr>
              <w:spacing w:after="0" w:line="240" w:lineRule="auto"/>
              <w:jc w:val="both"/>
              <w:rPr>
                <w:rFonts w:ascii="Times New Roman" w:hAnsi="Times New Roman"/>
                <w:sz w:val="24"/>
                <w:szCs w:val="24"/>
              </w:rPr>
            </w:pPr>
          </w:p>
          <w:p w14:paraId="284AAB9A" w14:textId="77777777" w:rsidR="0087741B" w:rsidRDefault="0087741B" w:rsidP="004D5D1F">
            <w:pPr>
              <w:spacing w:after="0" w:line="240" w:lineRule="auto"/>
              <w:jc w:val="both"/>
              <w:rPr>
                <w:rFonts w:ascii="Times New Roman" w:hAnsi="Times New Roman"/>
                <w:sz w:val="24"/>
                <w:szCs w:val="24"/>
              </w:rPr>
            </w:pPr>
          </w:p>
          <w:p w14:paraId="53A5E838" w14:textId="77777777" w:rsidR="0087741B" w:rsidRDefault="0087741B" w:rsidP="004D5D1F">
            <w:pPr>
              <w:spacing w:after="0" w:line="240" w:lineRule="auto"/>
              <w:jc w:val="both"/>
              <w:rPr>
                <w:rFonts w:ascii="Times New Roman" w:hAnsi="Times New Roman"/>
                <w:sz w:val="24"/>
                <w:szCs w:val="24"/>
              </w:rPr>
            </w:pPr>
          </w:p>
          <w:p w14:paraId="1ECA8BCE" w14:textId="77777777" w:rsidR="0087741B" w:rsidRDefault="0087741B" w:rsidP="004D5D1F">
            <w:pPr>
              <w:spacing w:after="0" w:line="240" w:lineRule="auto"/>
              <w:jc w:val="both"/>
              <w:rPr>
                <w:rFonts w:ascii="Times New Roman" w:hAnsi="Times New Roman"/>
                <w:sz w:val="24"/>
                <w:szCs w:val="24"/>
              </w:rPr>
            </w:pPr>
          </w:p>
          <w:p w14:paraId="5B62210C" w14:textId="77777777" w:rsidR="0087741B" w:rsidRDefault="0087741B" w:rsidP="004D5D1F">
            <w:pPr>
              <w:spacing w:after="0" w:line="240" w:lineRule="auto"/>
              <w:jc w:val="both"/>
              <w:rPr>
                <w:rFonts w:ascii="Times New Roman" w:hAnsi="Times New Roman"/>
                <w:sz w:val="24"/>
                <w:szCs w:val="24"/>
              </w:rPr>
            </w:pPr>
          </w:p>
          <w:p w14:paraId="5E9AA093" w14:textId="77777777" w:rsidR="0087741B" w:rsidRPr="000B6A5D" w:rsidRDefault="0087741B" w:rsidP="004D5D1F">
            <w:pPr>
              <w:spacing w:after="0" w:line="240" w:lineRule="auto"/>
              <w:jc w:val="both"/>
              <w:rPr>
                <w:rFonts w:ascii="Times New Roman" w:hAnsi="Times New Roman"/>
                <w:sz w:val="24"/>
                <w:szCs w:val="24"/>
              </w:rPr>
            </w:pPr>
            <w:r>
              <w:rPr>
                <w:rFonts w:ascii="Times New Roman" w:hAnsi="Times New Roman"/>
                <w:sz w:val="24"/>
                <w:szCs w:val="24"/>
              </w:rPr>
              <w:t>8.1.4. mokinių pažangos ir pasiekimų vertinimo tvarkos aprašo redagavimas;</w:t>
            </w:r>
          </w:p>
          <w:p w14:paraId="6D0F11B9" w14:textId="77777777" w:rsidR="0087741B" w:rsidRDefault="0087741B" w:rsidP="004D5D1F">
            <w:pPr>
              <w:spacing w:after="0" w:line="240" w:lineRule="auto"/>
              <w:jc w:val="both"/>
              <w:rPr>
                <w:rFonts w:ascii="Times New Roman" w:hAnsi="Times New Roman"/>
                <w:sz w:val="24"/>
                <w:szCs w:val="24"/>
              </w:rPr>
            </w:pPr>
            <w:r>
              <w:rPr>
                <w:rFonts w:ascii="Times New Roman" w:hAnsi="Times New Roman"/>
                <w:sz w:val="24"/>
                <w:szCs w:val="24"/>
              </w:rPr>
              <w:t>8.1.5. „Mokinio pasiekimų gerinimo plano“ įgyvendinimo tąsa;</w:t>
            </w:r>
          </w:p>
          <w:p w14:paraId="7627DCBE" w14:textId="77777777" w:rsidR="0087741B" w:rsidRDefault="0087741B" w:rsidP="004D5D1F">
            <w:pPr>
              <w:spacing w:after="0" w:line="240" w:lineRule="auto"/>
              <w:jc w:val="both"/>
              <w:rPr>
                <w:rFonts w:ascii="Times New Roman" w:hAnsi="Times New Roman"/>
                <w:sz w:val="24"/>
                <w:szCs w:val="24"/>
              </w:rPr>
            </w:pPr>
          </w:p>
          <w:p w14:paraId="724C4CA6" w14:textId="77777777" w:rsidR="0087741B" w:rsidRDefault="0087741B" w:rsidP="004D5D1F">
            <w:pPr>
              <w:spacing w:after="0" w:line="240" w:lineRule="auto"/>
              <w:jc w:val="both"/>
              <w:rPr>
                <w:rFonts w:ascii="Times New Roman" w:hAnsi="Times New Roman"/>
                <w:sz w:val="24"/>
                <w:szCs w:val="24"/>
              </w:rPr>
            </w:pPr>
          </w:p>
          <w:p w14:paraId="74255E3C" w14:textId="77777777" w:rsidR="0087741B" w:rsidRDefault="0087741B" w:rsidP="004D5D1F">
            <w:pPr>
              <w:spacing w:after="0" w:line="240" w:lineRule="auto"/>
              <w:jc w:val="both"/>
              <w:rPr>
                <w:rFonts w:ascii="Times New Roman" w:hAnsi="Times New Roman"/>
                <w:sz w:val="24"/>
                <w:szCs w:val="24"/>
              </w:rPr>
            </w:pPr>
          </w:p>
          <w:p w14:paraId="589D0D38" w14:textId="77777777" w:rsidR="0087741B" w:rsidRDefault="0087741B" w:rsidP="004D5D1F">
            <w:pPr>
              <w:spacing w:after="0" w:line="240" w:lineRule="auto"/>
              <w:jc w:val="both"/>
              <w:rPr>
                <w:rFonts w:ascii="Times New Roman" w:hAnsi="Times New Roman"/>
                <w:sz w:val="24"/>
                <w:szCs w:val="24"/>
              </w:rPr>
            </w:pPr>
          </w:p>
          <w:p w14:paraId="1C110D10" w14:textId="77777777" w:rsidR="0087741B" w:rsidRDefault="0087741B" w:rsidP="004D5D1F">
            <w:pPr>
              <w:spacing w:after="0" w:line="240" w:lineRule="auto"/>
              <w:jc w:val="both"/>
              <w:rPr>
                <w:rFonts w:ascii="Times New Roman" w:hAnsi="Times New Roman"/>
                <w:sz w:val="24"/>
                <w:szCs w:val="24"/>
              </w:rPr>
            </w:pPr>
          </w:p>
          <w:p w14:paraId="552EF1FB" w14:textId="77777777" w:rsidR="0087741B" w:rsidRDefault="0087741B" w:rsidP="004D5D1F">
            <w:pPr>
              <w:spacing w:after="0" w:line="240" w:lineRule="auto"/>
              <w:jc w:val="both"/>
              <w:rPr>
                <w:rFonts w:ascii="Times New Roman" w:hAnsi="Times New Roman"/>
                <w:sz w:val="24"/>
                <w:szCs w:val="24"/>
              </w:rPr>
            </w:pPr>
          </w:p>
          <w:p w14:paraId="05061BDB" w14:textId="77777777" w:rsidR="0087741B" w:rsidRDefault="0087741B" w:rsidP="004D5D1F">
            <w:pPr>
              <w:spacing w:after="0" w:line="240" w:lineRule="auto"/>
              <w:jc w:val="both"/>
              <w:rPr>
                <w:rFonts w:ascii="Times New Roman" w:hAnsi="Times New Roman"/>
                <w:sz w:val="24"/>
                <w:szCs w:val="24"/>
              </w:rPr>
            </w:pPr>
          </w:p>
          <w:p w14:paraId="566742BA" w14:textId="77777777" w:rsidR="0087741B" w:rsidRDefault="0087741B" w:rsidP="004D5D1F">
            <w:pPr>
              <w:spacing w:after="0" w:line="240" w:lineRule="auto"/>
              <w:jc w:val="both"/>
              <w:rPr>
                <w:rFonts w:ascii="Times New Roman" w:hAnsi="Times New Roman"/>
                <w:sz w:val="24"/>
                <w:szCs w:val="24"/>
              </w:rPr>
            </w:pPr>
          </w:p>
          <w:p w14:paraId="5277ACD1" w14:textId="77777777" w:rsidR="0087741B" w:rsidRDefault="0087741B" w:rsidP="004D5D1F">
            <w:pPr>
              <w:spacing w:after="0" w:line="240" w:lineRule="auto"/>
              <w:jc w:val="both"/>
              <w:rPr>
                <w:rFonts w:ascii="Times New Roman" w:hAnsi="Times New Roman"/>
                <w:sz w:val="24"/>
                <w:szCs w:val="24"/>
              </w:rPr>
            </w:pPr>
          </w:p>
          <w:p w14:paraId="542DA032" w14:textId="77777777" w:rsidR="0087741B" w:rsidRDefault="0087741B" w:rsidP="004D5D1F">
            <w:pPr>
              <w:spacing w:after="0" w:line="240" w:lineRule="auto"/>
              <w:jc w:val="both"/>
              <w:rPr>
                <w:rFonts w:ascii="Times New Roman" w:hAnsi="Times New Roman"/>
                <w:sz w:val="24"/>
                <w:szCs w:val="24"/>
              </w:rPr>
            </w:pPr>
          </w:p>
          <w:p w14:paraId="756788EF" w14:textId="77777777" w:rsidR="0087741B" w:rsidRDefault="0087741B" w:rsidP="004D5D1F">
            <w:pPr>
              <w:spacing w:after="0" w:line="240" w:lineRule="auto"/>
              <w:jc w:val="both"/>
              <w:rPr>
                <w:rFonts w:ascii="Times New Roman" w:hAnsi="Times New Roman"/>
                <w:sz w:val="24"/>
                <w:szCs w:val="24"/>
              </w:rPr>
            </w:pPr>
          </w:p>
          <w:p w14:paraId="1FFD32CF" w14:textId="77777777" w:rsidR="0087741B" w:rsidRDefault="0087741B" w:rsidP="004D5D1F">
            <w:pPr>
              <w:spacing w:after="0" w:line="240" w:lineRule="auto"/>
              <w:jc w:val="both"/>
              <w:rPr>
                <w:rFonts w:ascii="Times New Roman" w:hAnsi="Times New Roman"/>
                <w:sz w:val="24"/>
                <w:szCs w:val="24"/>
              </w:rPr>
            </w:pPr>
          </w:p>
          <w:p w14:paraId="4F92FDF3" w14:textId="77777777" w:rsidR="0087741B" w:rsidRDefault="0087741B" w:rsidP="004D5D1F">
            <w:pPr>
              <w:spacing w:after="0" w:line="240" w:lineRule="auto"/>
              <w:jc w:val="both"/>
              <w:rPr>
                <w:rFonts w:ascii="Times New Roman" w:hAnsi="Times New Roman"/>
                <w:sz w:val="24"/>
                <w:szCs w:val="24"/>
              </w:rPr>
            </w:pPr>
          </w:p>
          <w:p w14:paraId="55252972" w14:textId="77777777" w:rsidR="0087741B" w:rsidRDefault="0087741B" w:rsidP="004D5D1F">
            <w:pPr>
              <w:spacing w:after="0" w:line="240" w:lineRule="auto"/>
              <w:jc w:val="both"/>
              <w:rPr>
                <w:rFonts w:ascii="Times New Roman" w:hAnsi="Times New Roman"/>
                <w:sz w:val="24"/>
                <w:szCs w:val="24"/>
              </w:rPr>
            </w:pPr>
          </w:p>
          <w:p w14:paraId="0DB3CFE9" w14:textId="77777777" w:rsidR="0087741B" w:rsidRDefault="0087741B" w:rsidP="004D5D1F">
            <w:pPr>
              <w:spacing w:after="0" w:line="240" w:lineRule="auto"/>
              <w:jc w:val="both"/>
              <w:rPr>
                <w:rFonts w:ascii="Times New Roman" w:hAnsi="Times New Roman"/>
                <w:sz w:val="24"/>
                <w:szCs w:val="24"/>
              </w:rPr>
            </w:pPr>
          </w:p>
          <w:p w14:paraId="463BDAC9" w14:textId="77777777" w:rsidR="0087741B" w:rsidRDefault="0087741B" w:rsidP="004D5D1F">
            <w:pPr>
              <w:spacing w:after="0" w:line="240" w:lineRule="auto"/>
              <w:jc w:val="both"/>
              <w:rPr>
                <w:rFonts w:ascii="Times New Roman" w:hAnsi="Times New Roman"/>
                <w:sz w:val="24"/>
                <w:szCs w:val="24"/>
              </w:rPr>
            </w:pPr>
          </w:p>
          <w:p w14:paraId="01453341" w14:textId="77777777" w:rsidR="0087741B" w:rsidRDefault="0087741B" w:rsidP="004D5D1F">
            <w:pPr>
              <w:spacing w:after="0" w:line="240" w:lineRule="auto"/>
              <w:jc w:val="both"/>
              <w:rPr>
                <w:rFonts w:ascii="Times New Roman" w:hAnsi="Times New Roman"/>
                <w:sz w:val="24"/>
                <w:szCs w:val="24"/>
              </w:rPr>
            </w:pPr>
          </w:p>
          <w:p w14:paraId="56CBFD1C" w14:textId="77777777" w:rsidR="0087741B" w:rsidRDefault="0087741B" w:rsidP="004D5D1F">
            <w:pPr>
              <w:spacing w:after="0" w:line="240" w:lineRule="auto"/>
              <w:jc w:val="both"/>
              <w:rPr>
                <w:rFonts w:ascii="Times New Roman" w:hAnsi="Times New Roman"/>
                <w:sz w:val="24"/>
                <w:szCs w:val="24"/>
              </w:rPr>
            </w:pPr>
            <w:r>
              <w:rPr>
                <w:rFonts w:ascii="Times New Roman" w:hAnsi="Times New Roman"/>
                <w:sz w:val="24"/>
                <w:szCs w:val="24"/>
              </w:rPr>
              <w:t>8.1.6. mokinių socialinių emocinių kompetencijų įsivertinimo pagal SEKU metodiką tąsa;</w:t>
            </w:r>
          </w:p>
          <w:p w14:paraId="6AB9F35D" w14:textId="77777777" w:rsidR="0087741B" w:rsidRDefault="0087741B" w:rsidP="004D5D1F">
            <w:pPr>
              <w:spacing w:after="0" w:line="240" w:lineRule="auto"/>
              <w:jc w:val="both"/>
              <w:rPr>
                <w:rFonts w:ascii="Times New Roman" w:hAnsi="Times New Roman"/>
                <w:sz w:val="24"/>
                <w:szCs w:val="24"/>
              </w:rPr>
            </w:pPr>
          </w:p>
          <w:p w14:paraId="7ABA1411" w14:textId="77777777" w:rsidR="0087741B" w:rsidRDefault="0087741B" w:rsidP="004D5D1F">
            <w:pPr>
              <w:spacing w:after="0" w:line="240" w:lineRule="auto"/>
              <w:jc w:val="both"/>
              <w:rPr>
                <w:rFonts w:ascii="Times New Roman" w:hAnsi="Times New Roman"/>
                <w:sz w:val="24"/>
                <w:szCs w:val="24"/>
              </w:rPr>
            </w:pPr>
          </w:p>
          <w:p w14:paraId="4FA0D5D9" w14:textId="77777777" w:rsidR="0087741B" w:rsidRDefault="0087741B" w:rsidP="004D5D1F">
            <w:pPr>
              <w:spacing w:after="0" w:line="240" w:lineRule="auto"/>
              <w:jc w:val="both"/>
              <w:rPr>
                <w:rFonts w:ascii="Times New Roman" w:hAnsi="Times New Roman"/>
                <w:sz w:val="24"/>
                <w:szCs w:val="24"/>
              </w:rPr>
            </w:pPr>
            <w:r>
              <w:rPr>
                <w:rFonts w:ascii="Times New Roman" w:hAnsi="Times New Roman"/>
                <w:sz w:val="24"/>
                <w:szCs w:val="24"/>
              </w:rPr>
              <w:t>8.1.7. nuoseklus prevencinių programų 1–8 klasėse vykdymas;</w:t>
            </w:r>
          </w:p>
          <w:p w14:paraId="6838C178" w14:textId="77777777" w:rsidR="0087741B" w:rsidRDefault="0087741B" w:rsidP="004D5D1F">
            <w:pPr>
              <w:spacing w:after="0" w:line="240" w:lineRule="auto"/>
              <w:jc w:val="both"/>
              <w:rPr>
                <w:rFonts w:ascii="Times New Roman" w:hAnsi="Times New Roman"/>
                <w:sz w:val="24"/>
                <w:szCs w:val="24"/>
              </w:rPr>
            </w:pPr>
          </w:p>
          <w:p w14:paraId="6462F80D" w14:textId="77777777" w:rsidR="0087741B" w:rsidRDefault="0087741B" w:rsidP="004D5D1F">
            <w:pPr>
              <w:spacing w:after="0" w:line="240" w:lineRule="auto"/>
              <w:jc w:val="both"/>
              <w:rPr>
                <w:rFonts w:ascii="Times New Roman" w:hAnsi="Times New Roman"/>
                <w:sz w:val="24"/>
                <w:szCs w:val="24"/>
              </w:rPr>
            </w:pPr>
          </w:p>
          <w:p w14:paraId="43D2F44C" w14:textId="77777777" w:rsidR="0087741B" w:rsidRDefault="0087741B" w:rsidP="004D5D1F">
            <w:pPr>
              <w:spacing w:after="0" w:line="240" w:lineRule="auto"/>
              <w:jc w:val="both"/>
              <w:rPr>
                <w:rFonts w:ascii="Times New Roman" w:hAnsi="Times New Roman"/>
                <w:sz w:val="24"/>
                <w:szCs w:val="24"/>
              </w:rPr>
            </w:pPr>
          </w:p>
          <w:p w14:paraId="0EF2DED4" w14:textId="77777777" w:rsidR="0087741B" w:rsidRDefault="0087741B" w:rsidP="004D5D1F">
            <w:pPr>
              <w:spacing w:after="0" w:line="240" w:lineRule="auto"/>
              <w:jc w:val="both"/>
              <w:rPr>
                <w:rFonts w:ascii="Times New Roman" w:hAnsi="Times New Roman"/>
                <w:sz w:val="24"/>
                <w:szCs w:val="24"/>
              </w:rPr>
            </w:pPr>
          </w:p>
          <w:p w14:paraId="165B2EFA" w14:textId="77777777" w:rsidR="0087741B" w:rsidRDefault="0087741B" w:rsidP="004D5D1F">
            <w:pPr>
              <w:spacing w:after="0" w:line="240" w:lineRule="auto"/>
              <w:jc w:val="both"/>
              <w:rPr>
                <w:rFonts w:ascii="Times New Roman" w:hAnsi="Times New Roman"/>
                <w:sz w:val="24"/>
                <w:szCs w:val="24"/>
              </w:rPr>
            </w:pPr>
          </w:p>
          <w:p w14:paraId="4325FCFE" w14:textId="77777777" w:rsidR="0087741B" w:rsidRDefault="0087741B" w:rsidP="004D5D1F">
            <w:pPr>
              <w:spacing w:after="0" w:line="240" w:lineRule="auto"/>
              <w:jc w:val="both"/>
              <w:rPr>
                <w:rFonts w:ascii="Times New Roman" w:hAnsi="Times New Roman"/>
                <w:sz w:val="24"/>
                <w:szCs w:val="24"/>
              </w:rPr>
            </w:pPr>
          </w:p>
          <w:p w14:paraId="236783C0" w14:textId="77777777" w:rsidR="00F5317C" w:rsidRDefault="00F5317C" w:rsidP="004D5D1F">
            <w:pPr>
              <w:spacing w:after="0" w:line="240" w:lineRule="auto"/>
              <w:jc w:val="both"/>
              <w:rPr>
                <w:rFonts w:ascii="Times New Roman" w:hAnsi="Times New Roman"/>
                <w:sz w:val="24"/>
                <w:szCs w:val="24"/>
              </w:rPr>
            </w:pPr>
          </w:p>
          <w:p w14:paraId="553630AB" w14:textId="77777777" w:rsidR="0087741B" w:rsidRPr="000B6A5D" w:rsidRDefault="0087741B" w:rsidP="008377DF">
            <w:pPr>
              <w:spacing w:after="0" w:line="240" w:lineRule="auto"/>
              <w:jc w:val="both"/>
              <w:rPr>
                <w:rFonts w:ascii="Times New Roman" w:hAnsi="Times New Roman"/>
                <w:sz w:val="24"/>
                <w:szCs w:val="24"/>
              </w:rPr>
            </w:pPr>
            <w:r>
              <w:rPr>
                <w:rFonts w:ascii="Times New Roman" w:hAnsi="Times New Roman"/>
                <w:sz w:val="24"/>
                <w:szCs w:val="24"/>
              </w:rPr>
              <w:t>8.1.8. diskusijos „Ketvirtokų gebėjimai ir pažanga“ organizavimas;</w:t>
            </w:r>
          </w:p>
        </w:tc>
        <w:tc>
          <w:tcPr>
            <w:tcW w:w="4530" w:type="dxa"/>
            <w:tcBorders>
              <w:bottom w:val="single" w:sz="4" w:space="0" w:color="auto"/>
            </w:tcBorders>
          </w:tcPr>
          <w:p w14:paraId="1AF5FABF" w14:textId="77777777" w:rsidR="0087741B" w:rsidRDefault="0087741B" w:rsidP="00717104">
            <w:pPr>
              <w:pStyle w:val="Betarp"/>
              <w:jc w:val="both"/>
            </w:pPr>
            <w:r>
              <w:lastRenderedPageBreak/>
              <w:t>8.</w:t>
            </w:r>
            <w:r w:rsidRPr="00BA19C2">
              <w:t xml:space="preserve">1.1.1. </w:t>
            </w:r>
            <w:r>
              <w:t>100 proc. stebimi, analizuojami ir vertinami ikimokyklinio ugdymo skyriaus mokinių gebėjimai, pažanga, pasiekimai 2 kartus per metus;</w:t>
            </w:r>
          </w:p>
          <w:p w14:paraId="69A13711" w14:textId="77777777" w:rsidR="0087741B" w:rsidRPr="00BA19C2" w:rsidRDefault="0087741B" w:rsidP="00717104">
            <w:pPr>
              <w:pStyle w:val="Betarp"/>
              <w:jc w:val="both"/>
            </w:pPr>
            <w:r>
              <w:t>8.</w:t>
            </w:r>
            <w:r w:rsidRPr="00BA19C2">
              <w:t>1.1.2.</w:t>
            </w:r>
            <w:r>
              <w:t xml:space="preserve"> </w:t>
            </w:r>
            <w:r w:rsidRPr="00BA19C2">
              <w:t xml:space="preserve">100 proc. </w:t>
            </w:r>
            <w:r>
              <w:t xml:space="preserve">stebima ir vertinama </w:t>
            </w:r>
            <w:r w:rsidRPr="00BA19C2">
              <w:t>P–4 klasių mokinių individuali pažanga kas savaitę;</w:t>
            </w:r>
          </w:p>
          <w:p w14:paraId="68CA8487" w14:textId="77777777" w:rsidR="0087741B" w:rsidRPr="00BA19C2" w:rsidRDefault="0087741B" w:rsidP="00717104">
            <w:pPr>
              <w:pStyle w:val="Betarp"/>
              <w:jc w:val="both"/>
            </w:pPr>
            <w:r>
              <w:t>8.</w:t>
            </w:r>
            <w:r w:rsidRPr="00BA19C2">
              <w:t xml:space="preserve">1.1.3. </w:t>
            </w:r>
            <w:r>
              <w:t xml:space="preserve">100 proc. stebima ir vertinama </w:t>
            </w:r>
            <w:r w:rsidRPr="00BA19C2">
              <w:t xml:space="preserve">5–10 klasių mokinių individuali pažanga kas mėnesį; </w:t>
            </w:r>
          </w:p>
          <w:p w14:paraId="3C4B2AD3" w14:textId="77777777" w:rsidR="0087741B" w:rsidRPr="00BA19C2" w:rsidRDefault="0087741B" w:rsidP="00717104">
            <w:pPr>
              <w:pStyle w:val="Betarp"/>
              <w:jc w:val="both"/>
            </w:pPr>
            <w:r>
              <w:t>8.</w:t>
            </w:r>
            <w:r w:rsidRPr="00BA19C2">
              <w:t xml:space="preserve">1.1.4. </w:t>
            </w:r>
            <w:r>
              <w:t xml:space="preserve">ne mažiau kaip </w:t>
            </w:r>
            <w:r w:rsidRPr="00BA19C2">
              <w:t xml:space="preserve">du kartus per metus išanalizuotos mokymosi veiklos, jų diferencijavimas ir </w:t>
            </w:r>
            <w:r>
              <w:t>numatomos tobulinimo priemonės derinant su tėvais (globėjais/rūpintojais)</w:t>
            </w:r>
            <w:r w:rsidRPr="00BA19C2">
              <w:t xml:space="preserve">; </w:t>
            </w:r>
          </w:p>
          <w:p w14:paraId="2AB6BD31" w14:textId="77777777" w:rsidR="0087741B" w:rsidRDefault="0087741B" w:rsidP="00717104">
            <w:pPr>
              <w:pStyle w:val="Betarp"/>
              <w:jc w:val="both"/>
            </w:pPr>
            <w:r>
              <w:t xml:space="preserve">8.1.1.5. </w:t>
            </w:r>
            <w:r w:rsidRPr="00194314">
              <w:t>pagerė</w:t>
            </w:r>
            <w:r>
              <w:t>s</w:t>
            </w:r>
            <w:r w:rsidRPr="00194314">
              <w:t xml:space="preserve"> </w:t>
            </w:r>
            <w:r w:rsidRPr="00BA19C2">
              <w:t xml:space="preserve"> 0,01 proc. mokinių matematikos ir lietuvių kalbos žinios;</w:t>
            </w:r>
          </w:p>
          <w:p w14:paraId="3F84C0CA" w14:textId="77777777" w:rsidR="0087741B" w:rsidRPr="00BA19C2" w:rsidRDefault="0087741B" w:rsidP="00717104">
            <w:pPr>
              <w:pStyle w:val="Betarp"/>
              <w:jc w:val="both"/>
            </w:pPr>
            <w:r>
              <w:t>8.1.1.6. 100 proc. kiekvienam mokiniui užtikrinama švietimo pagalbos teikimas;</w:t>
            </w:r>
          </w:p>
          <w:p w14:paraId="62E4E3DE" w14:textId="77777777" w:rsidR="0087741B" w:rsidRPr="006F30EF" w:rsidRDefault="0087741B" w:rsidP="00B81D1C">
            <w:pPr>
              <w:spacing w:after="0" w:line="240" w:lineRule="auto"/>
              <w:jc w:val="both"/>
              <w:rPr>
                <w:rFonts w:ascii="Times New Roman" w:hAnsi="Times New Roman"/>
                <w:sz w:val="24"/>
                <w:szCs w:val="24"/>
              </w:rPr>
            </w:pPr>
          </w:p>
        </w:tc>
      </w:tr>
      <w:tr w:rsidR="0087741B" w:rsidRPr="003E1746" w14:paraId="7492B63E" w14:textId="77777777" w:rsidTr="003D2ACA">
        <w:trPr>
          <w:trHeight w:val="3672"/>
        </w:trPr>
        <w:tc>
          <w:tcPr>
            <w:tcW w:w="2405" w:type="dxa"/>
            <w:vMerge/>
          </w:tcPr>
          <w:p w14:paraId="51E98AD9" w14:textId="77777777" w:rsidR="0087741B" w:rsidRPr="003E1746" w:rsidRDefault="0087741B" w:rsidP="007636D3">
            <w:pPr>
              <w:spacing w:after="0" w:line="240" w:lineRule="auto"/>
              <w:jc w:val="both"/>
              <w:rPr>
                <w:rFonts w:ascii="Times New Roman" w:hAnsi="Times New Roman"/>
                <w:sz w:val="24"/>
                <w:szCs w:val="24"/>
              </w:rPr>
            </w:pPr>
          </w:p>
        </w:tc>
        <w:tc>
          <w:tcPr>
            <w:tcW w:w="2693" w:type="dxa"/>
            <w:vMerge/>
          </w:tcPr>
          <w:p w14:paraId="07808C4B" w14:textId="77777777" w:rsidR="0087741B" w:rsidRPr="009459CA" w:rsidRDefault="0087741B" w:rsidP="008377DF">
            <w:pPr>
              <w:spacing w:after="0" w:line="240" w:lineRule="auto"/>
              <w:jc w:val="both"/>
              <w:rPr>
                <w:rFonts w:ascii="Times New Roman" w:hAnsi="Times New Roman"/>
                <w:sz w:val="24"/>
                <w:szCs w:val="24"/>
              </w:rPr>
            </w:pPr>
          </w:p>
        </w:tc>
        <w:tc>
          <w:tcPr>
            <w:tcW w:w="4530" w:type="dxa"/>
            <w:tcBorders>
              <w:top w:val="single" w:sz="4" w:space="0" w:color="auto"/>
              <w:bottom w:val="nil"/>
            </w:tcBorders>
          </w:tcPr>
          <w:p w14:paraId="6992BB1D" w14:textId="77777777" w:rsidR="003D2ACA" w:rsidRPr="00BA19C2" w:rsidRDefault="003D2ACA" w:rsidP="003D2ACA">
            <w:pPr>
              <w:pStyle w:val="Betarp"/>
              <w:jc w:val="both"/>
            </w:pPr>
            <w:r>
              <w:t>8.1.2.1. 100 proc. mokytojai vykdo ugdomųjų planų derinimą su švietimo pagalbos specialistais;</w:t>
            </w:r>
          </w:p>
          <w:p w14:paraId="3D212545" w14:textId="77777777" w:rsidR="003D2ACA" w:rsidRPr="00DC2917" w:rsidRDefault="003D2ACA" w:rsidP="003D2ACA">
            <w:pPr>
              <w:spacing w:after="0" w:line="240" w:lineRule="auto"/>
              <w:jc w:val="both"/>
              <w:rPr>
                <w:rFonts w:ascii="Times New Roman" w:hAnsi="Times New Roman"/>
                <w:sz w:val="24"/>
                <w:szCs w:val="24"/>
              </w:rPr>
            </w:pPr>
            <w:r>
              <w:rPr>
                <w:rFonts w:ascii="Times New Roman" w:hAnsi="Times New Roman"/>
                <w:sz w:val="24"/>
                <w:szCs w:val="24"/>
              </w:rPr>
              <w:t>8.1.2.2</w:t>
            </w:r>
            <w:r w:rsidRPr="00B77FFC">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100 proc. mokytojai vykdo dalykinių kompetencijų plėtrą, metodų bei būdų paiešką perduodant žinias mokiniams suprantamais būdais (vizualizuojant);</w:t>
            </w:r>
          </w:p>
          <w:p w14:paraId="3B9FAAD3" w14:textId="77777777" w:rsidR="003D2ACA" w:rsidRDefault="003D2ACA" w:rsidP="003D2ACA">
            <w:pPr>
              <w:spacing w:after="0" w:line="240" w:lineRule="auto"/>
              <w:jc w:val="both"/>
              <w:rPr>
                <w:rFonts w:ascii="Times New Roman" w:hAnsi="Times New Roman"/>
                <w:sz w:val="24"/>
                <w:szCs w:val="24"/>
              </w:rPr>
            </w:pPr>
            <w:r>
              <w:rPr>
                <w:rFonts w:ascii="Times New Roman" w:hAnsi="Times New Roman"/>
                <w:sz w:val="24"/>
                <w:szCs w:val="24"/>
              </w:rPr>
              <w:t>8.</w:t>
            </w:r>
            <w:r w:rsidRPr="00DC2917">
              <w:rPr>
                <w:rFonts w:ascii="Times New Roman" w:hAnsi="Times New Roman"/>
                <w:sz w:val="24"/>
                <w:szCs w:val="24"/>
              </w:rPr>
              <w:t>1.2.3. 100 proc. plėtojamas ugdymo turinys, na</w:t>
            </w:r>
            <w:r>
              <w:rPr>
                <w:rFonts w:ascii="Times New Roman" w:hAnsi="Times New Roman"/>
                <w:sz w:val="24"/>
                <w:szCs w:val="24"/>
              </w:rPr>
              <w:t xml:space="preserve">udojant IKT; </w:t>
            </w:r>
          </w:p>
          <w:p w14:paraId="7769238F" w14:textId="77777777" w:rsidR="003D2ACA" w:rsidRDefault="003D2ACA" w:rsidP="003D2ACA">
            <w:pPr>
              <w:spacing w:after="0" w:line="240" w:lineRule="auto"/>
              <w:jc w:val="both"/>
              <w:rPr>
                <w:rFonts w:ascii="Times New Roman" w:hAnsi="Times New Roman"/>
                <w:sz w:val="24"/>
                <w:szCs w:val="24"/>
              </w:rPr>
            </w:pPr>
            <w:r>
              <w:rPr>
                <w:rFonts w:ascii="Times New Roman" w:hAnsi="Times New Roman"/>
                <w:sz w:val="24"/>
                <w:szCs w:val="24"/>
              </w:rPr>
              <w:t>8.1.2.4. 100 proc. vykdomas užduočių pritaikymas skirtingų gebėjimų turintiems mokiniams;</w:t>
            </w:r>
          </w:p>
          <w:p w14:paraId="17862D06" w14:textId="77777777" w:rsidR="003D2ACA" w:rsidRDefault="003D2ACA" w:rsidP="003D2ACA">
            <w:pPr>
              <w:spacing w:after="0" w:line="240" w:lineRule="auto"/>
              <w:jc w:val="both"/>
              <w:rPr>
                <w:rFonts w:ascii="Times New Roman" w:hAnsi="Times New Roman"/>
                <w:sz w:val="24"/>
                <w:szCs w:val="24"/>
              </w:rPr>
            </w:pPr>
            <w:r>
              <w:rPr>
                <w:rFonts w:ascii="Times New Roman" w:hAnsi="Times New Roman"/>
                <w:sz w:val="24"/>
                <w:szCs w:val="24"/>
              </w:rPr>
              <w:t>8.1.3.1. 100 proc. mokytojų dalyvauja skaitmeninės aplinkos EDUKA, EMA, TEAMS ugdymo turinio taikyme;</w:t>
            </w:r>
          </w:p>
          <w:p w14:paraId="1179ED44" w14:textId="77777777" w:rsidR="003D2ACA" w:rsidRDefault="003D2ACA" w:rsidP="003D2ACA">
            <w:pPr>
              <w:spacing w:after="0" w:line="240" w:lineRule="auto"/>
              <w:jc w:val="both"/>
              <w:rPr>
                <w:rFonts w:ascii="Times New Roman" w:hAnsi="Times New Roman"/>
                <w:sz w:val="24"/>
                <w:szCs w:val="24"/>
              </w:rPr>
            </w:pPr>
            <w:r>
              <w:rPr>
                <w:rFonts w:ascii="Times New Roman" w:hAnsi="Times New Roman"/>
                <w:sz w:val="24"/>
                <w:szCs w:val="24"/>
              </w:rPr>
              <w:t xml:space="preserve">8.1.3.2. ne mažiau kaip 90 proc. mokinių naudojasi skaitmeninės aplinkos EDUKA, </w:t>
            </w:r>
            <w:r>
              <w:rPr>
                <w:rFonts w:ascii="Times New Roman" w:hAnsi="Times New Roman"/>
                <w:sz w:val="24"/>
                <w:szCs w:val="24"/>
              </w:rPr>
              <w:lastRenderedPageBreak/>
              <w:t xml:space="preserve">EMA, TEAMS turiniu ir kitomis IKT priemonėmis; </w:t>
            </w:r>
          </w:p>
          <w:p w14:paraId="0D8FF205" w14:textId="77777777" w:rsidR="003D2ACA" w:rsidRDefault="003D2ACA" w:rsidP="003D2ACA">
            <w:pPr>
              <w:spacing w:after="0" w:line="240" w:lineRule="auto"/>
              <w:jc w:val="both"/>
              <w:rPr>
                <w:rFonts w:ascii="Times New Roman" w:hAnsi="Times New Roman"/>
                <w:sz w:val="24"/>
                <w:szCs w:val="24"/>
              </w:rPr>
            </w:pPr>
            <w:r>
              <w:rPr>
                <w:rFonts w:ascii="Times New Roman" w:hAnsi="Times New Roman"/>
                <w:sz w:val="24"/>
                <w:szCs w:val="24"/>
              </w:rPr>
              <w:t>8.1.3.3. 100 proc. pedagogų informuoja tėvus (globėjus/rūpintojus) individualiai dėl skaitmeninio ugdymo turinio taikymo;</w:t>
            </w:r>
          </w:p>
          <w:p w14:paraId="664452A6" w14:textId="77777777" w:rsidR="0087741B" w:rsidRDefault="0087741B" w:rsidP="007636D3">
            <w:pPr>
              <w:spacing w:after="0" w:line="240" w:lineRule="auto"/>
              <w:jc w:val="both"/>
              <w:rPr>
                <w:rFonts w:ascii="Times New Roman" w:hAnsi="Times New Roman"/>
                <w:sz w:val="24"/>
                <w:szCs w:val="24"/>
              </w:rPr>
            </w:pPr>
            <w:r>
              <w:rPr>
                <w:rFonts w:ascii="Times New Roman" w:hAnsi="Times New Roman"/>
                <w:sz w:val="24"/>
                <w:szCs w:val="24"/>
              </w:rPr>
              <w:t>8.1.3.4. 100 proc. vykdomas pamokos analizavimas: grįžtamasis ryšys-aktyvūs mokymo būdai-IKT veiksmingas taikymas mokinių motyvacijai stiprinti, grįžtamajam ryšiui gauti-skaitmeninio turinio efektyvus panaudojimas-gerosios patirties sklaida;</w:t>
            </w:r>
          </w:p>
          <w:p w14:paraId="6623AA48" w14:textId="77777777" w:rsidR="0087741B" w:rsidRPr="008414DE" w:rsidRDefault="0087741B" w:rsidP="00B77FFC">
            <w:pPr>
              <w:spacing w:after="0" w:line="240" w:lineRule="auto"/>
              <w:jc w:val="both"/>
              <w:rPr>
                <w:rFonts w:ascii="Times New Roman" w:hAnsi="Times New Roman"/>
                <w:sz w:val="24"/>
                <w:szCs w:val="24"/>
              </w:rPr>
            </w:pPr>
            <w:r>
              <w:rPr>
                <w:rFonts w:ascii="Times New Roman" w:hAnsi="Times New Roman"/>
                <w:sz w:val="24"/>
                <w:szCs w:val="24"/>
              </w:rPr>
              <w:t>8.1.3.5. atliekamas mokinių tyrimas dėl skaitmeninio turinio įvairiapusiškumo ir asmeninės naudos;</w:t>
            </w:r>
          </w:p>
          <w:p w14:paraId="01486F4A" w14:textId="77777777" w:rsidR="0087741B" w:rsidRDefault="0087741B" w:rsidP="004D5D1F">
            <w:pPr>
              <w:spacing w:after="0" w:line="240" w:lineRule="auto"/>
              <w:jc w:val="both"/>
              <w:rPr>
                <w:rFonts w:ascii="Times New Roman" w:hAnsi="Times New Roman"/>
                <w:sz w:val="24"/>
                <w:szCs w:val="24"/>
              </w:rPr>
            </w:pPr>
            <w:r>
              <w:rPr>
                <w:rFonts w:ascii="Times New Roman" w:hAnsi="Times New Roman"/>
                <w:sz w:val="24"/>
                <w:szCs w:val="24"/>
              </w:rPr>
              <w:t>8.1.4.1. atnaujintas tvarkos aprašas;</w:t>
            </w:r>
          </w:p>
          <w:p w14:paraId="52E22945" w14:textId="77777777" w:rsidR="0087741B" w:rsidRDefault="0087741B" w:rsidP="004D5D1F">
            <w:pPr>
              <w:spacing w:after="0" w:line="240" w:lineRule="auto"/>
              <w:jc w:val="both"/>
              <w:rPr>
                <w:rFonts w:ascii="Times New Roman" w:hAnsi="Times New Roman"/>
                <w:sz w:val="24"/>
                <w:szCs w:val="24"/>
              </w:rPr>
            </w:pPr>
          </w:p>
          <w:p w14:paraId="49562F88" w14:textId="77777777" w:rsidR="0087741B" w:rsidRDefault="0087741B" w:rsidP="004D5D1F">
            <w:pPr>
              <w:spacing w:after="0" w:line="240" w:lineRule="auto"/>
              <w:jc w:val="both"/>
              <w:rPr>
                <w:rFonts w:ascii="Times New Roman" w:hAnsi="Times New Roman"/>
                <w:sz w:val="24"/>
                <w:szCs w:val="24"/>
              </w:rPr>
            </w:pPr>
          </w:p>
          <w:p w14:paraId="0A6A5631" w14:textId="77777777" w:rsidR="0087741B" w:rsidRDefault="0087741B" w:rsidP="004D5D1F">
            <w:pPr>
              <w:spacing w:after="0" w:line="240" w:lineRule="auto"/>
              <w:jc w:val="both"/>
              <w:rPr>
                <w:rFonts w:ascii="Times New Roman" w:hAnsi="Times New Roman"/>
                <w:sz w:val="24"/>
                <w:szCs w:val="24"/>
              </w:rPr>
            </w:pPr>
          </w:p>
          <w:p w14:paraId="2C794ADA" w14:textId="77777777" w:rsidR="0087741B" w:rsidRDefault="0087741B" w:rsidP="007636D3">
            <w:pPr>
              <w:spacing w:after="0" w:line="240" w:lineRule="auto"/>
              <w:jc w:val="both"/>
              <w:rPr>
                <w:rFonts w:ascii="Times New Roman" w:hAnsi="Times New Roman"/>
                <w:sz w:val="24"/>
                <w:szCs w:val="24"/>
              </w:rPr>
            </w:pPr>
            <w:r>
              <w:rPr>
                <w:rFonts w:ascii="Times New Roman" w:hAnsi="Times New Roman"/>
                <w:sz w:val="24"/>
                <w:szCs w:val="24"/>
              </w:rPr>
              <w:t>8.</w:t>
            </w:r>
            <w:r w:rsidRPr="00AB6BB5">
              <w:rPr>
                <w:rFonts w:ascii="Times New Roman" w:hAnsi="Times New Roman"/>
                <w:sz w:val="24"/>
                <w:szCs w:val="24"/>
              </w:rPr>
              <w:t>1.</w:t>
            </w:r>
            <w:r>
              <w:rPr>
                <w:rFonts w:ascii="Times New Roman" w:hAnsi="Times New Roman"/>
                <w:sz w:val="24"/>
                <w:szCs w:val="24"/>
              </w:rPr>
              <w:t>5</w:t>
            </w:r>
            <w:r w:rsidRPr="00AB6BB5">
              <w:rPr>
                <w:rFonts w:ascii="Times New Roman" w:hAnsi="Times New Roman"/>
                <w:sz w:val="24"/>
                <w:szCs w:val="24"/>
              </w:rPr>
              <w:t xml:space="preserve">.1. </w:t>
            </w:r>
            <w:r>
              <w:rPr>
                <w:rFonts w:ascii="Times New Roman" w:hAnsi="Times New Roman"/>
                <w:sz w:val="24"/>
                <w:szCs w:val="24"/>
              </w:rPr>
              <w:t>m</w:t>
            </w:r>
            <w:r w:rsidRPr="00AB6BB5">
              <w:rPr>
                <w:rFonts w:ascii="Times New Roman" w:hAnsi="Times New Roman"/>
                <w:sz w:val="24"/>
                <w:szCs w:val="24"/>
              </w:rPr>
              <w:t>okinys individualiame pažangos stebėjimo plane numato mokymosi pasiekimų lūkesčius 3 kartus per mokslo metus</w:t>
            </w:r>
            <w:r>
              <w:rPr>
                <w:rFonts w:ascii="Times New Roman" w:hAnsi="Times New Roman"/>
                <w:sz w:val="24"/>
                <w:szCs w:val="24"/>
              </w:rPr>
              <w:t>;</w:t>
            </w:r>
            <w:r w:rsidRPr="00AB6BB5">
              <w:rPr>
                <w:rFonts w:ascii="Times New Roman" w:hAnsi="Times New Roman"/>
                <w:sz w:val="24"/>
                <w:szCs w:val="24"/>
              </w:rPr>
              <w:t xml:space="preserve"> </w:t>
            </w:r>
          </w:p>
          <w:p w14:paraId="443957C0" w14:textId="77777777" w:rsidR="0087741B" w:rsidRDefault="0087741B" w:rsidP="007636D3">
            <w:pPr>
              <w:spacing w:after="0" w:line="240" w:lineRule="auto"/>
              <w:jc w:val="both"/>
              <w:rPr>
                <w:rFonts w:ascii="Times New Roman" w:hAnsi="Times New Roman"/>
                <w:sz w:val="24"/>
                <w:szCs w:val="24"/>
              </w:rPr>
            </w:pPr>
            <w:r>
              <w:rPr>
                <w:rFonts w:ascii="Times New Roman" w:hAnsi="Times New Roman"/>
                <w:sz w:val="24"/>
                <w:szCs w:val="24"/>
              </w:rPr>
              <w:t xml:space="preserve">8.1.5.2. mokinio lūkesčiai ir pažanga </w:t>
            </w:r>
            <w:r w:rsidRPr="00AB6BB5">
              <w:rPr>
                <w:rFonts w:ascii="Times New Roman" w:hAnsi="Times New Roman"/>
                <w:sz w:val="24"/>
                <w:szCs w:val="24"/>
              </w:rPr>
              <w:t>aptaria</w:t>
            </w:r>
            <w:r>
              <w:rPr>
                <w:rFonts w:ascii="Times New Roman" w:hAnsi="Times New Roman"/>
                <w:sz w:val="24"/>
                <w:szCs w:val="24"/>
              </w:rPr>
              <w:t>ma pagal sistemą MOKYTOJAS-MOKINYS-TĖVAI;</w:t>
            </w:r>
          </w:p>
          <w:p w14:paraId="66E83052" w14:textId="77777777" w:rsidR="0087741B" w:rsidRPr="008414DE" w:rsidRDefault="0087741B" w:rsidP="0087741B">
            <w:pPr>
              <w:spacing w:after="0" w:line="240" w:lineRule="auto"/>
              <w:jc w:val="both"/>
              <w:rPr>
                <w:rFonts w:ascii="Times New Roman" w:hAnsi="Times New Roman"/>
                <w:sz w:val="24"/>
                <w:szCs w:val="24"/>
              </w:rPr>
            </w:pPr>
            <w:r>
              <w:rPr>
                <w:rFonts w:ascii="Times New Roman" w:hAnsi="Times New Roman"/>
                <w:sz w:val="24"/>
                <w:szCs w:val="24"/>
              </w:rPr>
              <w:t xml:space="preserve">8.1.5.3. 100 proc. vyksta pedagogų </w:t>
            </w:r>
            <w:r w:rsidRPr="00AB6BB5">
              <w:rPr>
                <w:rFonts w:ascii="Times New Roman" w:hAnsi="Times New Roman"/>
                <w:sz w:val="24"/>
                <w:szCs w:val="24"/>
              </w:rPr>
              <w:t>ir tėv</w:t>
            </w:r>
            <w:r>
              <w:rPr>
                <w:rFonts w:ascii="Times New Roman" w:hAnsi="Times New Roman"/>
                <w:sz w:val="24"/>
                <w:szCs w:val="24"/>
              </w:rPr>
              <w:t>ų (globėjų/rūpintojų</w:t>
            </w:r>
            <w:r w:rsidRPr="00AB6BB5">
              <w:rPr>
                <w:rFonts w:ascii="Times New Roman" w:hAnsi="Times New Roman"/>
                <w:sz w:val="24"/>
                <w:szCs w:val="24"/>
              </w:rPr>
              <w:t xml:space="preserve">) </w:t>
            </w:r>
            <w:r>
              <w:rPr>
                <w:rFonts w:ascii="Times New Roman" w:hAnsi="Times New Roman"/>
                <w:sz w:val="24"/>
                <w:szCs w:val="24"/>
              </w:rPr>
              <w:t xml:space="preserve">bendradarbiavimas </w:t>
            </w:r>
            <w:r w:rsidRPr="00AB6BB5">
              <w:rPr>
                <w:rFonts w:ascii="Times New Roman" w:hAnsi="Times New Roman"/>
                <w:sz w:val="24"/>
                <w:szCs w:val="24"/>
              </w:rPr>
              <w:t>stebi</w:t>
            </w:r>
            <w:r>
              <w:rPr>
                <w:rFonts w:ascii="Times New Roman" w:hAnsi="Times New Roman"/>
                <w:sz w:val="24"/>
                <w:szCs w:val="24"/>
              </w:rPr>
              <w:t>nt mokinio pažangą;</w:t>
            </w:r>
          </w:p>
        </w:tc>
      </w:tr>
      <w:tr w:rsidR="0087741B" w:rsidRPr="003E1746" w14:paraId="74334D32" w14:textId="77777777" w:rsidTr="003D2ACA">
        <w:trPr>
          <w:trHeight w:val="1587"/>
        </w:trPr>
        <w:tc>
          <w:tcPr>
            <w:tcW w:w="2405" w:type="dxa"/>
            <w:vMerge/>
          </w:tcPr>
          <w:p w14:paraId="3B665D6A" w14:textId="77777777" w:rsidR="0087741B" w:rsidRDefault="0087741B" w:rsidP="00BC269C">
            <w:pPr>
              <w:spacing w:after="0" w:line="240" w:lineRule="auto"/>
              <w:jc w:val="both"/>
              <w:rPr>
                <w:rFonts w:ascii="Times New Roman" w:hAnsi="Times New Roman"/>
                <w:sz w:val="24"/>
                <w:szCs w:val="24"/>
              </w:rPr>
            </w:pPr>
          </w:p>
        </w:tc>
        <w:tc>
          <w:tcPr>
            <w:tcW w:w="2693" w:type="dxa"/>
            <w:vMerge/>
          </w:tcPr>
          <w:p w14:paraId="611A6CC5" w14:textId="77777777" w:rsidR="0087741B" w:rsidRDefault="0087741B" w:rsidP="008377DF">
            <w:pPr>
              <w:spacing w:after="0" w:line="240" w:lineRule="auto"/>
              <w:jc w:val="both"/>
              <w:rPr>
                <w:rFonts w:ascii="Times New Roman" w:hAnsi="Times New Roman"/>
                <w:sz w:val="24"/>
                <w:szCs w:val="24"/>
              </w:rPr>
            </w:pPr>
          </w:p>
        </w:tc>
        <w:tc>
          <w:tcPr>
            <w:tcW w:w="4530" w:type="dxa"/>
            <w:tcBorders>
              <w:top w:val="nil"/>
            </w:tcBorders>
          </w:tcPr>
          <w:p w14:paraId="4DCBA36C" w14:textId="77777777" w:rsidR="00F5317C" w:rsidRPr="00AB6BB5" w:rsidRDefault="00F5317C" w:rsidP="00F5317C">
            <w:pPr>
              <w:spacing w:after="0" w:line="240" w:lineRule="auto"/>
              <w:jc w:val="both"/>
              <w:rPr>
                <w:rFonts w:ascii="Times New Roman" w:hAnsi="Times New Roman"/>
                <w:sz w:val="24"/>
                <w:szCs w:val="24"/>
              </w:rPr>
            </w:pPr>
            <w:r>
              <w:rPr>
                <w:rFonts w:ascii="Times New Roman" w:hAnsi="Times New Roman"/>
                <w:sz w:val="24"/>
                <w:szCs w:val="24"/>
              </w:rPr>
              <w:t>8.1.5.4.</w:t>
            </w:r>
            <w:r w:rsidRPr="00AB6BB5">
              <w:rPr>
                <w:rFonts w:ascii="Times New Roman" w:hAnsi="Times New Roman"/>
                <w:sz w:val="24"/>
                <w:szCs w:val="24"/>
              </w:rPr>
              <w:t xml:space="preserve"> </w:t>
            </w:r>
            <w:r>
              <w:rPr>
                <w:rFonts w:ascii="Times New Roman" w:hAnsi="Times New Roman"/>
                <w:sz w:val="24"/>
                <w:szCs w:val="24"/>
              </w:rPr>
              <w:t xml:space="preserve">100 proc. kiekvieno mokinio ugdymosi </w:t>
            </w:r>
            <w:r w:rsidRPr="00AB6BB5">
              <w:rPr>
                <w:rFonts w:ascii="Times New Roman" w:hAnsi="Times New Roman"/>
                <w:sz w:val="24"/>
                <w:szCs w:val="24"/>
              </w:rPr>
              <w:t xml:space="preserve">pažanga ir pasiekimai aptariami </w:t>
            </w:r>
            <w:r>
              <w:rPr>
                <w:rFonts w:ascii="Times New Roman" w:hAnsi="Times New Roman"/>
                <w:sz w:val="24"/>
                <w:szCs w:val="24"/>
              </w:rPr>
              <w:t>pedagogų metodinių grupių</w:t>
            </w:r>
            <w:r w:rsidRPr="00AB6BB5">
              <w:rPr>
                <w:rFonts w:ascii="Times New Roman" w:hAnsi="Times New Roman"/>
                <w:sz w:val="24"/>
                <w:szCs w:val="24"/>
              </w:rPr>
              <w:t xml:space="preserve"> susirinkimuose, VGK posėdžiuose</w:t>
            </w:r>
            <w:r>
              <w:rPr>
                <w:rFonts w:ascii="Times New Roman" w:hAnsi="Times New Roman"/>
                <w:sz w:val="24"/>
                <w:szCs w:val="24"/>
              </w:rPr>
              <w:t>;</w:t>
            </w:r>
          </w:p>
          <w:p w14:paraId="1849489E" w14:textId="77777777" w:rsidR="00F5317C" w:rsidRDefault="00F5317C" w:rsidP="00F5317C">
            <w:pPr>
              <w:spacing w:after="0" w:line="240" w:lineRule="auto"/>
              <w:jc w:val="both"/>
              <w:rPr>
                <w:rFonts w:ascii="Times New Roman" w:hAnsi="Times New Roman"/>
                <w:sz w:val="24"/>
                <w:szCs w:val="24"/>
              </w:rPr>
            </w:pPr>
            <w:r>
              <w:rPr>
                <w:rFonts w:ascii="Times New Roman" w:hAnsi="Times New Roman"/>
                <w:sz w:val="24"/>
                <w:szCs w:val="24"/>
              </w:rPr>
              <w:t>8.1.5.5. m</w:t>
            </w:r>
            <w:r w:rsidRPr="00AB6BB5">
              <w:rPr>
                <w:rFonts w:ascii="Times New Roman" w:hAnsi="Times New Roman"/>
                <w:sz w:val="24"/>
                <w:szCs w:val="24"/>
              </w:rPr>
              <w:t>okinys vertinamas/skatinamas  „10“ už dalyvavimą konkursuose, olimpiadose</w:t>
            </w:r>
            <w:r>
              <w:rPr>
                <w:rFonts w:ascii="Times New Roman" w:hAnsi="Times New Roman"/>
                <w:sz w:val="24"/>
                <w:szCs w:val="24"/>
              </w:rPr>
              <w:t>, konferencijose;</w:t>
            </w:r>
          </w:p>
          <w:p w14:paraId="4E739BD5" w14:textId="77777777" w:rsidR="00F5317C" w:rsidRPr="008414DE" w:rsidRDefault="00F5317C" w:rsidP="00F5317C">
            <w:pPr>
              <w:spacing w:after="0" w:line="240" w:lineRule="auto"/>
              <w:jc w:val="both"/>
              <w:rPr>
                <w:rFonts w:ascii="Times New Roman" w:hAnsi="Times New Roman"/>
                <w:sz w:val="24"/>
                <w:szCs w:val="24"/>
              </w:rPr>
            </w:pPr>
            <w:r>
              <w:rPr>
                <w:rFonts w:ascii="Times New Roman" w:hAnsi="Times New Roman"/>
                <w:sz w:val="24"/>
                <w:szCs w:val="24"/>
              </w:rPr>
              <w:t>8.1.5.6. mokinių tėvams (globėjams/rūpintojams) teikiamos padėkos už bendradarbiavimą mokiniui padarius labai didelę pažangą;</w:t>
            </w:r>
          </w:p>
          <w:p w14:paraId="442E0A54" w14:textId="77777777" w:rsidR="00F5317C" w:rsidRDefault="00F5317C" w:rsidP="00F5317C">
            <w:pPr>
              <w:spacing w:after="0" w:line="240" w:lineRule="auto"/>
              <w:jc w:val="both"/>
              <w:rPr>
                <w:rFonts w:ascii="Times New Roman" w:hAnsi="Times New Roman"/>
                <w:sz w:val="24"/>
                <w:szCs w:val="24"/>
              </w:rPr>
            </w:pPr>
            <w:r>
              <w:rPr>
                <w:rFonts w:ascii="Times New Roman" w:hAnsi="Times New Roman"/>
                <w:sz w:val="24"/>
                <w:szCs w:val="24"/>
              </w:rPr>
              <w:t xml:space="preserve">8.1.6.1. 90 proc. mokinių sugebės vertinti ir apibūdinti savo elgesį, emocijas, socialinius įgūdžius. Auklėtojai įvertins kiekvieno mokinio </w:t>
            </w:r>
            <w:proofErr w:type="spellStart"/>
            <w:r>
              <w:rPr>
                <w:rFonts w:ascii="Times New Roman" w:hAnsi="Times New Roman"/>
                <w:sz w:val="24"/>
                <w:szCs w:val="24"/>
              </w:rPr>
              <w:t>ūgties</w:t>
            </w:r>
            <w:proofErr w:type="spellEnd"/>
            <w:r>
              <w:rPr>
                <w:rFonts w:ascii="Times New Roman" w:hAnsi="Times New Roman"/>
                <w:sz w:val="24"/>
                <w:szCs w:val="24"/>
              </w:rPr>
              <w:t xml:space="preserve"> pokyčius ir bendradarbiaus su tėvais (globėjais/rūpintojais) dėl vaiko SEKU ugdymo;</w:t>
            </w:r>
          </w:p>
          <w:p w14:paraId="354F0B16" w14:textId="77777777" w:rsidR="00F5317C" w:rsidRPr="00330C24" w:rsidRDefault="00F5317C" w:rsidP="00F5317C">
            <w:pPr>
              <w:spacing w:after="0" w:line="240" w:lineRule="auto"/>
              <w:jc w:val="both"/>
              <w:rPr>
                <w:rFonts w:ascii="Times New Roman" w:hAnsi="Times New Roman"/>
                <w:sz w:val="24"/>
                <w:szCs w:val="24"/>
              </w:rPr>
            </w:pPr>
            <w:r>
              <w:rPr>
                <w:rFonts w:ascii="Times New Roman" w:hAnsi="Times New Roman"/>
                <w:sz w:val="24"/>
                <w:szCs w:val="24"/>
              </w:rPr>
              <w:t>8.1.7.1. 100 proc</w:t>
            </w:r>
            <w:r w:rsidRPr="00A457AF">
              <w:rPr>
                <w:rFonts w:ascii="Times New Roman" w:hAnsi="Times New Roman"/>
                <w:sz w:val="24"/>
                <w:szCs w:val="24"/>
              </w:rPr>
              <w:t>. 5–10 klasių mokiniai dalyvauja Gyvenimo įgūdžių ugdymo pr</w:t>
            </w:r>
            <w:r>
              <w:rPr>
                <w:rFonts w:ascii="Times New Roman" w:hAnsi="Times New Roman"/>
                <w:sz w:val="24"/>
                <w:szCs w:val="24"/>
              </w:rPr>
              <w:t>ogramoje ,,Pažink save“ vykdyme;</w:t>
            </w:r>
            <w:r w:rsidRPr="00AA016D">
              <w:t xml:space="preserve"> </w:t>
            </w:r>
          </w:p>
          <w:p w14:paraId="34692B47" w14:textId="77777777" w:rsidR="00F5317C" w:rsidRPr="00183C2D" w:rsidRDefault="00F5317C" w:rsidP="00F5317C">
            <w:pPr>
              <w:spacing w:after="0" w:line="240" w:lineRule="auto"/>
              <w:jc w:val="both"/>
              <w:rPr>
                <w:rFonts w:ascii="Times New Roman" w:hAnsi="Times New Roman"/>
                <w:sz w:val="24"/>
                <w:szCs w:val="24"/>
              </w:rPr>
            </w:pPr>
            <w:r>
              <w:rPr>
                <w:rFonts w:ascii="Times New Roman" w:hAnsi="Times New Roman"/>
                <w:sz w:val="24"/>
              </w:rPr>
              <w:t>8.</w:t>
            </w:r>
            <w:r w:rsidRPr="00A457AF">
              <w:rPr>
                <w:rFonts w:ascii="Times New Roman" w:hAnsi="Times New Roman"/>
                <w:sz w:val="24"/>
              </w:rPr>
              <w:t xml:space="preserve">1.7.2. </w:t>
            </w:r>
            <w:r>
              <w:rPr>
                <w:rFonts w:ascii="Times New Roman" w:hAnsi="Times New Roman"/>
                <w:sz w:val="24"/>
                <w:szCs w:val="24"/>
              </w:rPr>
              <w:t>į</w:t>
            </w:r>
            <w:r w:rsidRPr="009435E1">
              <w:rPr>
                <w:rFonts w:ascii="Times New Roman" w:hAnsi="Times New Roman"/>
                <w:sz w:val="24"/>
                <w:szCs w:val="24"/>
              </w:rPr>
              <w:t>gyvendinamos 4 socialinio emocinio ugdymo programos „</w:t>
            </w:r>
            <w:proofErr w:type="spellStart"/>
            <w:r w:rsidRPr="009435E1">
              <w:rPr>
                <w:rFonts w:ascii="Times New Roman" w:hAnsi="Times New Roman"/>
                <w:sz w:val="24"/>
                <w:szCs w:val="24"/>
              </w:rPr>
              <w:t>Zipio</w:t>
            </w:r>
            <w:proofErr w:type="spellEnd"/>
            <w:r w:rsidRPr="009435E1">
              <w:rPr>
                <w:rFonts w:ascii="Times New Roman" w:hAnsi="Times New Roman"/>
                <w:sz w:val="24"/>
                <w:szCs w:val="24"/>
              </w:rPr>
              <w:t xml:space="preserve"> draugai“,</w:t>
            </w:r>
            <w:r>
              <w:rPr>
                <w:rFonts w:ascii="Times New Roman" w:hAnsi="Times New Roman"/>
                <w:sz w:val="24"/>
                <w:szCs w:val="24"/>
              </w:rPr>
              <w:t xml:space="preserve"> „Obuolio draugai“,  „</w:t>
            </w:r>
            <w:r w:rsidRPr="009435E1">
              <w:rPr>
                <w:rFonts w:ascii="Times New Roman" w:hAnsi="Times New Roman"/>
                <w:sz w:val="24"/>
                <w:szCs w:val="24"/>
              </w:rPr>
              <w:t>Įveikime kartu“, „Paauglystės kryžkelė</w:t>
            </w:r>
            <w:r>
              <w:rPr>
                <w:rFonts w:ascii="Times New Roman" w:hAnsi="Times New Roman"/>
                <w:sz w:val="24"/>
                <w:szCs w:val="24"/>
              </w:rPr>
              <w:t>s“;</w:t>
            </w:r>
          </w:p>
          <w:p w14:paraId="41AE05EE" w14:textId="77777777" w:rsidR="00F5317C" w:rsidRPr="00183C2D" w:rsidRDefault="00F5317C" w:rsidP="00F5317C">
            <w:pPr>
              <w:pStyle w:val="Betarp"/>
              <w:jc w:val="both"/>
            </w:pPr>
            <w:r w:rsidRPr="00183C2D">
              <w:lastRenderedPageBreak/>
              <w:t>8.1.7.3. naujai įgyvendinama socialinių emocinių įgūdžių lavinimo ir smurto prevencijos programa „Antras žingsnis“;</w:t>
            </w:r>
          </w:p>
          <w:p w14:paraId="4C264BB5" w14:textId="77777777" w:rsidR="0087741B" w:rsidRDefault="0087741B" w:rsidP="00DA78AB">
            <w:pPr>
              <w:pStyle w:val="Betarp"/>
              <w:jc w:val="both"/>
            </w:pPr>
            <w:r w:rsidRPr="00183C2D">
              <w:t>8.1.8.1. 100 proc. pedagogų, švietimo pagalbos specialistų ir ne mažiau 90 proc. tėvų (globėjų/rūpintojų) dalyvauja įgyvendinus pradinio ugdymo programą aptariant ketvirtokų gebėjimus ir pažangą;</w:t>
            </w:r>
          </w:p>
        </w:tc>
      </w:tr>
      <w:tr w:rsidR="00A457AF" w:rsidRPr="003E1746" w14:paraId="40C5AF0B" w14:textId="77777777" w:rsidTr="00FD595F">
        <w:trPr>
          <w:trHeight w:val="1531"/>
        </w:trPr>
        <w:tc>
          <w:tcPr>
            <w:tcW w:w="2405" w:type="dxa"/>
          </w:tcPr>
          <w:p w14:paraId="6F256D53" w14:textId="77777777" w:rsidR="00A457AF" w:rsidRDefault="00495994" w:rsidP="00BC269C">
            <w:pPr>
              <w:spacing w:after="0" w:line="240" w:lineRule="auto"/>
              <w:jc w:val="both"/>
              <w:rPr>
                <w:rFonts w:ascii="Times New Roman" w:hAnsi="Times New Roman"/>
                <w:i/>
                <w:sz w:val="24"/>
                <w:szCs w:val="24"/>
              </w:rPr>
            </w:pPr>
            <w:r>
              <w:rPr>
                <w:rFonts w:ascii="Times New Roman" w:hAnsi="Times New Roman"/>
                <w:sz w:val="24"/>
                <w:szCs w:val="24"/>
              </w:rPr>
              <w:lastRenderedPageBreak/>
              <w:t>8.</w:t>
            </w:r>
            <w:r w:rsidR="00A457AF">
              <w:rPr>
                <w:rFonts w:ascii="Times New Roman" w:hAnsi="Times New Roman"/>
                <w:sz w:val="24"/>
                <w:szCs w:val="24"/>
              </w:rPr>
              <w:t>2. Gerinti skirtingų ugdymosi poreikių mokinių ugdymą(</w:t>
            </w:r>
            <w:proofErr w:type="spellStart"/>
            <w:r w:rsidR="00A457AF">
              <w:rPr>
                <w:rFonts w:ascii="Times New Roman" w:hAnsi="Times New Roman"/>
                <w:sz w:val="24"/>
                <w:szCs w:val="24"/>
              </w:rPr>
              <w:t>si</w:t>
            </w:r>
            <w:proofErr w:type="spellEnd"/>
            <w:r w:rsidR="00A457AF">
              <w:rPr>
                <w:rFonts w:ascii="Times New Roman" w:hAnsi="Times New Roman"/>
                <w:sz w:val="24"/>
                <w:szCs w:val="24"/>
              </w:rPr>
              <w:t>),</w:t>
            </w:r>
            <w:r w:rsidR="00BC269C">
              <w:rPr>
                <w:rFonts w:ascii="Times New Roman" w:hAnsi="Times New Roman"/>
                <w:sz w:val="24"/>
                <w:szCs w:val="24"/>
              </w:rPr>
              <w:t xml:space="preserve"> siekiant aukštesnių rezultatų ir </w:t>
            </w:r>
            <w:r w:rsidR="00A457AF">
              <w:rPr>
                <w:rFonts w:ascii="Times New Roman" w:hAnsi="Times New Roman"/>
                <w:sz w:val="24"/>
                <w:szCs w:val="24"/>
              </w:rPr>
              <w:t>ugd</w:t>
            </w:r>
            <w:r w:rsidR="00BC269C">
              <w:rPr>
                <w:rFonts w:ascii="Times New Roman" w:hAnsi="Times New Roman"/>
                <w:sz w:val="24"/>
                <w:szCs w:val="24"/>
              </w:rPr>
              <w:t>ant</w:t>
            </w:r>
            <w:r w:rsidR="00A457AF">
              <w:rPr>
                <w:rFonts w:ascii="Times New Roman" w:hAnsi="Times New Roman"/>
                <w:sz w:val="24"/>
                <w:szCs w:val="24"/>
              </w:rPr>
              <w:t xml:space="preserve"> mokinių kritinį mąstymą. (veiklos sritis – </w:t>
            </w:r>
            <w:r w:rsidR="00A457AF" w:rsidRPr="007B121E">
              <w:rPr>
                <w:rFonts w:ascii="Times New Roman" w:hAnsi="Times New Roman"/>
                <w:i/>
                <w:sz w:val="24"/>
                <w:szCs w:val="24"/>
              </w:rPr>
              <w:t>ugdymasis ir ugdymas).</w:t>
            </w:r>
          </w:p>
          <w:p w14:paraId="09DFF43A" w14:textId="77777777" w:rsidR="00B33248" w:rsidRDefault="00B33248" w:rsidP="00BC269C">
            <w:pPr>
              <w:spacing w:after="0" w:line="240" w:lineRule="auto"/>
              <w:jc w:val="both"/>
              <w:rPr>
                <w:rFonts w:ascii="Times New Roman" w:hAnsi="Times New Roman"/>
                <w:i/>
                <w:sz w:val="24"/>
                <w:szCs w:val="24"/>
              </w:rPr>
            </w:pPr>
          </w:p>
          <w:p w14:paraId="6FA91E46" w14:textId="77777777" w:rsidR="00B33248" w:rsidRDefault="00B33248" w:rsidP="00BC269C">
            <w:pPr>
              <w:spacing w:after="0" w:line="240" w:lineRule="auto"/>
              <w:jc w:val="both"/>
              <w:rPr>
                <w:rFonts w:ascii="Times New Roman" w:hAnsi="Times New Roman"/>
                <w:i/>
                <w:sz w:val="24"/>
                <w:szCs w:val="24"/>
              </w:rPr>
            </w:pPr>
          </w:p>
          <w:p w14:paraId="45FB4F07" w14:textId="77777777" w:rsidR="00B33248" w:rsidRDefault="00B33248" w:rsidP="00BC269C">
            <w:pPr>
              <w:spacing w:after="0" w:line="240" w:lineRule="auto"/>
              <w:jc w:val="both"/>
              <w:rPr>
                <w:rFonts w:ascii="Times New Roman" w:hAnsi="Times New Roman"/>
                <w:i/>
                <w:sz w:val="24"/>
                <w:szCs w:val="24"/>
              </w:rPr>
            </w:pPr>
          </w:p>
          <w:p w14:paraId="55139316" w14:textId="77777777" w:rsidR="00B33248" w:rsidRDefault="00B33248" w:rsidP="00BC269C">
            <w:pPr>
              <w:spacing w:after="0" w:line="240" w:lineRule="auto"/>
              <w:jc w:val="both"/>
              <w:rPr>
                <w:rFonts w:ascii="Times New Roman" w:hAnsi="Times New Roman"/>
                <w:i/>
                <w:sz w:val="24"/>
                <w:szCs w:val="24"/>
              </w:rPr>
            </w:pPr>
          </w:p>
          <w:p w14:paraId="6AFEA122" w14:textId="77777777" w:rsidR="00B33248" w:rsidRDefault="00B33248" w:rsidP="00BC269C">
            <w:pPr>
              <w:spacing w:after="0" w:line="240" w:lineRule="auto"/>
              <w:jc w:val="both"/>
              <w:rPr>
                <w:rFonts w:ascii="Times New Roman" w:hAnsi="Times New Roman"/>
                <w:i/>
                <w:sz w:val="24"/>
                <w:szCs w:val="24"/>
              </w:rPr>
            </w:pPr>
          </w:p>
          <w:p w14:paraId="45789601" w14:textId="77777777" w:rsidR="00B33248" w:rsidRDefault="00B33248" w:rsidP="00BC269C">
            <w:pPr>
              <w:spacing w:after="0" w:line="240" w:lineRule="auto"/>
              <w:jc w:val="both"/>
              <w:rPr>
                <w:rFonts w:ascii="Times New Roman" w:hAnsi="Times New Roman"/>
                <w:i/>
                <w:sz w:val="24"/>
                <w:szCs w:val="24"/>
              </w:rPr>
            </w:pPr>
          </w:p>
          <w:p w14:paraId="3E1F798F" w14:textId="77777777" w:rsidR="00B33248" w:rsidRDefault="00B33248" w:rsidP="00BC269C">
            <w:pPr>
              <w:spacing w:after="0" w:line="240" w:lineRule="auto"/>
              <w:jc w:val="both"/>
              <w:rPr>
                <w:rFonts w:ascii="Times New Roman" w:hAnsi="Times New Roman"/>
                <w:i/>
                <w:sz w:val="24"/>
                <w:szCs w:val="24"/>
              </w:rPr>
            </w:pPr>
          </w:p>
          <w:p w14:paraId="58872A94" w14:textId="77777777" w:rsidR="00B33248" w:rsidRDefault="00B33248" w:rsidP="00BC269C">
            <w:pPr>
              <w:spacing w:after="0" w:line="240" w:lineRule="auto"/>
              <w:jc w:val="both"/>
              <w:rPr>
                <w:rFonts w:ascii="Times New Roman" w:hAnsi="Times New Roman"/>
                <w:i/>
                <w:sz w:val="24"/>
                <w:szCs w:val="24"/>
              </w:rPr>
            </w:pPr>
          </w:p>
          <w:p w14:paraId="5479627B" w14:textId="77777777" w:rsidR="00B33248" w:rsidRDefault="00B33248" w:rsidP="00BC269C">
            <w:pPr>
              <w:spacing w:after="0" w:line="240" w:lineRule="auto"/>
              <w:jc w:val="both"/>
              <w:rPr>
                <w:rFonts w:ascii="Times New Roman" w:hAnsi="Times New Roman"/>
                <w:i/>
                <w:sz w:val="24"/>
                <w:szCs w:val="24"/>
              </w:rPr>
            </w:pPr>
          </w:p>
          <w:p w14:paraId="4FC3E60B" w14:textId="77777777" w:rsidR="00B33248" w:rsidRDefault="00B33248" w:rsidP="00BC269C">
            <w:pPr>
              <w:spacing w:after="0" w:line="240" w:lineRule="auto"/>
              <w:jc w:val="both"/>
              <w:rPr>
                <w:rFonts w:ascii="Times New Roman" w:hAnsi="Times New Roman"/>
                <w:i/>
                <w:sz w:val="24"/>
                <w:szCs w:val="24"/>
              </w:rPr>
            </w:pPr>
          </w:p>
          <w:p w14:paraId="295D1A46" w14:textId="77777777" w:rsidR="00B33248" w:rsidRDefault="00B33248" w:rsidP="00BC269C">
            <w:pPr>
              <w:spacing w:after="0" w:line="240" w:lineRule="auto"/>
              <w:jc w:val="both"/>
              <w:rPr>
                <w:rFonts w:ascii="Times New Roman" w:hAnsi="Times New Roman"/>
                <w:i/>
                <w:sz w:val="24"/>
                <w:szCs w:val="24"/>
              </w:rPr>
            </w:pPr>
          </w:p>
          <w:p w14:paraId="73C5C6F1" w14:textId="77777777" w:rsidR="00B33248" w:rsidRDefault="00B33248" w:rsidP="00BC269C">
            <w:pPr>
              <w:spacing w:after="0" w:line="240" w:lineRule="auto"/>
              <w:jc w:val="both"/>
              <w:rPr>
                <w:rFonts w:ascii="Times New Roman" w:hAnsi="Times New Roman"/>
                <w:i/>
                <w:sz w:val="24"/>
                <w:szCs w:val="24"/>
              </w:rPr>
            </w:pPr>
          </w:p>
          <w:p w14:paraId="056E11C0" w14:textId="77777777" w:rsidR="00B33248" w:rsidRDefault="00B33248" w:rsidP="00BC269C">
            <w:pPr>
              <w:spacing w:after="0" w:line="240" w:lineRule="auto"/>
              <w:jc w:val="both"/>
              <w:rPr>
                <w:rFonts w:ascii="Times New Roman" w:hAnsi="Times New Roman"/>
                <w:i/>
                <w:sz w:val="24"/>
                <w:szCs w:val="24"/>
              </w:rPr>
            </w:pPr>
          </w:p>
          <w:p w14:paraId="6AABB283" w14:textId="77777777" w:rsidR="00B33248" w:rsidRDefault="00B33248" w:rsidP="00BC269C">
            <w:pPr>
              <w:spacing w:after="0" w:line="240" w:lineRule="auto"/>
              <w:jc w:val="both"/>
              <w:rPr>
                <w:rFonts w:ascii="Times New Roman" w:hAnsi="Times New Roman"/>
                <w:i/>
                <w:sz w:val="24"/>
                <w:szCs w:val="24"/>
              </w:rPr>
            </w:pPr>
          </w:p>
          <w:p w14:paraId="57EC3B88" w14:textId="77777777" w:rsidR="00B33248" w:rsidRDefault="00B33248" w:rsidP="00BC269C">
            <w:pPr>
              <w:spacing w:after="0" w:line="240" w:lineRule="auto"/>
              <w:jc w:val="both"/>
              <w:rPr>
                <w:rFonts w:ascii="Times New Roman" w:hAnsi="Times New Roman"/>
                <w:i/>
                <w:sz w:val="24"/>
                <w:szCs w:val="24"/>
              </w:rPr>
            </w:pPr>
          </w:p>
          <w:p w14:paraId="1CB4B87C" w14:textId="77777777" w:rsidR="00B33248" w:rsidRDefault="00B33248" w:rsidP="00BC269C">
            <w:pPr>
              <w:spacing w:after="0" w:line="240" w:lineRule="auto"/>
              <w:jc w:val="both"/>
              <w:rPr>
                <w:rFonts w:ascii="Times New Roman" w:hAnsi="Times New Roman"/>
                <w:i/>
                <w:sz w:val="24"/>
                <w:szCs w:val="24"/>
              </w:rPr>
            </w:pPr>
          </w:p>
          <w:p w14:paraId="5C162BFC" w14:textId="77777777" w:rsidR="00B33248" w:rsidRDefault="00B33248" w:rsidP="00BC269C">
            <w:pPr>
              <w:spacing w:after="0" w:line="240" w:lineRule="auto"/>
              <w:jc w:val="both"/>
              <w:rPr>
                <w:rFonts w:ascii="Times New Roman" w:hAnsi="Times New Roman"/>
                <w:i/>
                <w:sz w:val="24"/>
                <w:szCs w:val="24"/>
              </w:rPr>
            </w:pPr>
          </w:p>
          <w:p w14:paraId="59A25290" w14:textId="77777777" w:rsidR="00B33248" w:rsidRDefault="00B33248" w:rsidP="00BC269C">
            <w:pPr>
              <w:spacing w:after="0" w:line="240" w:lineRule="auto"/>
              <w:jc w:val="both"/>
              <w:rPr>
                <w:rFonts w:ascii="Times New Roman" w:hAnsi="Times New Roman"/>
                <w:i/>
                <w:sz w:val="24"/>
                <w:szCs w:val="24"/>
              </w:rPr>
            </w:pPr>
          </w:p>
          <w:p w14:paraId="43464D5B" w14:textId="77777777" w:rsidR="00B33248" w:rsidRDefault="00B33248" w:rsidP="00BC269C">
            <w:pPr>
              <w:spacing w:after="0" w:line="240" w:lineRule="auto"/>
              <w:jc w:val="both"/>
              <w:rPr>
                <w:rFonts w:ascii="Times New Roman" w:hAnsi="Times New Roman"/>
                <w:i/>
                <w:sz w:val="24"/>
                <w:szCs w:val="24"/>
              </w:rPr>
            </w:pPr>
          </w:p>
          <w:p w14:paraId="7B127D3D" w14:textId="77777777" w:rsidR="00B33248" w:rsidRDefault="00B33248" w:rsidP="00BC269C">
            <w:pPr>
              <w:spacing w:after="0" w:line="240" w:lineRule="auto"/>
              <w:jc w:val="both"/>
              <w:rPr>
                <w:rFonts w:ascii="Times New Roman" w:hAnsi="Times New Roman"/>
                <w:i/>
                <w:sz w:val="24"/>
                <w:szCs w:val="24"/>
              </w:rPr>
            </w:pPr>
          </w:p>
          <w:p w14:paraId="0F5B7D8E" w14:textId="77777777" w:rsidR="00B33248" w:rsidRDefault="00B33248" w:rsidP="00BC269C">
            <w:pPr>
              <w:spacing w:after="0" w:line="240" w:lineRule="auto"/>
              <w:jc w:val="both"/>
              <w:rPr>
                <w:rFonts w:ascii="Times New Roman" w:hAnsi="Times New Roman"/>
                <w:i/>
                <w:sz w:val="24"/>
                <w:szCs w:val="24"/>
              </w:rPr>
            </w:pPr>
          </w:p>
          <w:p w14:paraId="43EC75BF" w14:textId="77777777" w:rsidR="00B33248" w:rsidRDefault="00B33248" w:rsidP="00BC269C">
            <w:pPr>
              <w:spacing w:after="0" w:line="240" w:lineRule="auto"/>
              <w:jc w:val="both"/>
              <w:rPr>
                <w:rFonts w:ascii="Times New Roman" w:hAnsi="Times New Roman"/>
                <w:sz w:val="24"/>
                <w:szCs w:val="24"/>
              </w:rPr>
            </w:pPr>
          </w:p>
          <w:p w14:paraId="616DECF6" w14:textId="77777777" w:rsidR="00B33248" w:rsidRPr="003E1746" w:rsidRDefault="00B33248" w:rsidP="00BC269C">
            <w:pPr>
              <w:spacing w:after="0" w:line="240" w:lineRule="auto"/>
              <w:jc w:val="both"/>
              <w:rPr>
                <w:rFonts w:ascii="Times New Roman" w:hAnsi="Times New Roman"/>
                <w:sz w:val="24"/>
                <w:szCs w:val="24"/>
              </w:rPr>
            </w:pPr>
          </w:p>
        </w:tc>
        <w:tc>
          <w:tcPr>
            <w:tcW w:w="2693" w:type="dxa"/>
          </w:tcPr>
          <w:p w14:paraId="51288BA2" w14:textId="77777777" w:rsidR="008377DF" w:rsidRDefault="00495994" w:rsidP="008377DF">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 xml:space="preserve">2.1. </w:t>
            </w:r>
            <w:r w:rsidR="005753C4">
              <w:rPr>
                <w:rFonts w:ascii="Times New Roman" w:hAnsi="Times New Roman"/>
                <w:sz w:val="24"/>
                <w:szCs w:val="24"/>
              </w:rPr>
              <w:t>„M</w:t>
            </w:r>
            <w:r w:rsidR="008377DF">
              <w:rPr>
                <w:rFonts w:ascii="Times New Roman" w:hAnsi="Times New Roman"/>
                <w:sz w:val="24"/>
                <w:szCs w:val="24"/>
              </w:rPr>
              <w:t>okinių gebėjimų aprašo</w:t>
            </w:r>
            <w:r w:rsidR="005753C4">
              <w:rPr>
                <w:rFonts w:ascii="Times New Roman" w:hAnsi="Times New Roman"/>
                <w:sz w:val="24"/>
                <w:szCs w:val="24"/>
              </w:rPr>
              <w:t>“</w:t>
            </w:r>
            <w:r w:rsidR="008377DF">
              <w:rPr>
                <w:rFonts w:ascii="Times New Roman" w:hAnsi="Times New Roman"/>
                <w:sz w:val="24"/>
                <w:szCs w:val="24"/>
              </w:rPr>
              <w:t xml:space="preserve"> rengimas dėl specialiųjų ugdymosi poreikių;</w:t>
            </w:r>
          </w:p>
          <w:p w14:paraId="1B819FC5" w14:textId="77777777" w:rsidR="00BC269C" w:rsidRDefault="00BC269C" w:rsidP="007636D3">
            <w:pPr>
              <w:spacing w:after="0" w:line="240" w:lineRule="auto"/>
              <w:jc w:val="both"/>
              <w:rPr>
                <w:rFonts w:ascii="Times New Roman" w:hAnsi="Times New Roman"/>
                <w:sz w:val="24"/>
                <w:szCs w:val="24"/>
              </w:rPr>
            </w:pPr>
          </w:p>
          <w:p w14:paraId="56DAFAD8" w14:textId="77777777" w:rsidR="00BC269C" w:rsidRDefault="00BC269C" w:rsidP="007636D3">
            <w:pPr>
              <w:spacing w:after="0" w:line="240" w:lineRule="auto"/>
              <w:jc w:val="both"/>
              <w:rPr>
                <w:rFonts w:ascii="Times New Roman" w:hAnsi="Times New Roman"/>
                <w:sz w:val="24"/>
                <w:szCs w:val="24"/>
              </w:rPr>
            </w:pPr>
          </w:p>
          <w:p w14:paraId="29D605BD" w14:textId="77777777" w:rsidR="00BC269C" w:rsidRDefault="00BC269C" w:rsidP="007636D3">
            <w:pPr>
              <w:spacing w:after="0" w:line="240" w:lineRule="auto"/>
              <w:jc w:val="both"/>
              <w:rPr>
                <w:rFonts w:ascii="Times New Roman" w:hAnsi="Times New Roman"/>
                <w:sz w:val="24"/>
                <w:szCs w:val="24"/>
              </w:rPr>
            </w:pPr>
          </w:p>
          <w:p w14:paraId="12A6F243" w14:textId="77777777" w:rsidR="008377DF" w:rsidRPr="000B6A5D" w:rsidRDefault="00495994" w:rsidP="008377DF">
            <w:pPr>
              <w:spacing w:after="0" w:line="240" w:lineRule="auto"/>
              <w:jc w:val="both"/>
              <w:rPr>
                <w:rFonts w:ascii="Times New Roman" w:hAnsi="Times New Roman"/>
                <w:sz w:val="24"/>
                <w:szCs w:val="24"/>
              </w:rPr>
            </w:pPr>
            <w:r>
              <w:rPr>
                <w:rFonts w:ascii="Times New Roman" w:hAnsi="Times New Roman"/>
                <w:sz w:val="24"/>
                <w:szCs w:val="24"/>
              </w:rPr>
              <w:t>8.</w:t>
            </w:r>
            <w:r w:rsidR="00BC269C">
              <w:rPr>
                <w:rFonts w:ascii="Times New Roman" w:hAnsi="Times New Roman"/>
                <w:sz w:val="24"/>
                <w:szCs w:val="24"/>
              </w:rPr>
              <w:t>2.2.</w:t>
            </w:r>
            <w:r w:rsidR="008377DF">
              <w:rPr>
                <w:rFonts w:ascii="Times New Roman" w:hAnsi="Times New Roman"/>
                <w:sz w:val="24"/>
                <w:szCs w:val="24"/>
              </w:rPr>
              <w:t xml:space="preserve"> </w:t>
            </w:r>
            <w:r w:rsidR="00E17AAA">
              <w:rPr>
                <w:rFonts w:ascii="Times New Roman" w:hAnsi="Times New Roman"/>
                <w:sz w:val="24"/>
                <w:szCs w:val="24"/>
              </w:rPr>
              <w:t>m</w:t>
            </w:r>
            <w:r w:rsidR="008377DF">
              <w:rPr>
                <w:rFonts w:ascii="Times New Roman" w:hAnsi="Times New Roman"/>
                <w:sz w:val="24"/>
                <w:szCs w:val="24"/>
              </w:rPr>
              <w:t>okinių ugdymo(</w:t>
            </w:r>
            <w:proofErr w:type="spellStart"/>
            <w:r w:rsidR="008377DF">
              <w:rPr>
                <w:rFonts w:ascii="Times New Roman" w:hAnsi="Times New Roman"/>
                <w:sz w:val="24"/>
                <w:szCs w:val="24"/>
              </w:rPr>
              <w:t>si</w:t>
            </w:r>
            <w:proofErr w:type="spellEnd"/>
            <w:r w:rsidR="008377DF">
              <w:rPr>
                <w:rFonts w:ascii="Times New Roman" w:hAnsi="Times New Roman"/>
                <w:sz w:val="24"/>
                <w:szCs w:val="24"/>
              </w:rPr>
              <w:t>) rezultatų aptarimas;</w:t>
            </w:r>
          </w:p>
          <w:p w14:paraId="29A8BC93" w14:textId="77777777" w:rsidR="008377DF" w:rsidRDefault="008377DF" w:rsidP="007636D3">
            <w:pPr>
              <w:spacing w:after="0" w:line="240" w:lineRule="auto"/>
              <w:jc w:val="both"/>
              <w:rPr>
                <w:rFonts w:ascii="Times New Roman" w:hAnsi="Times New Roman"/>
                <w:sz w:val="24"/>
                <w:szCs w:val="24"/>
              </w:rPr>
            </w:pPr>
          </w:p>
          <w:p w14:paraId="49570AC6" w14:textId="77777777" w:rsidR="008377DF" w:rsidRDefault="008377DF" w:rsidP="007636D3">
            <w:pPr>
              <w:spacing w:after="0" w:line="240" w:lineRule="auto"/>
              <w:jc w:val="both"/>
              <w:rPr>
                <w:rFonts w:ascii="Times New Roman" w:hAnsi="Times New Roman"/>
                <w:sz w:val="24"/>
                <w:szCs w:val="24"/>
              </w:rPr>
            </w:pPr>
          </w:p>
          <w:p w14:paraId="2B4530B0" w14:textId="77777777" w:rsidR="008377DF" w:rsidRDefault="008377DF" w:rsidP="007636D3">
            <w:pPr>
              <w:spacing w:after="0" w:line="240" w:lineRule="auto"/>
              <w:jc w:val="both"/>
              <w:rPr>
                <w:rFonts w:ascii="Times New Roman" w:hAnsi="Times New Roman"/>
                <w:sz w:val="24"/>
                <w:szCs w:val="24"/>
              </w:rPr>
            </w:pPr>
          </w:p>
          <w:p w14:paraId="186992DA" w14:textId="77777777" w:rsidR="008377DF" w:rsidRDefault="008377DF" w:rsidP="007636D3">
            <w:pPr>
              <w:spacing w:after="0" w:line="240" w:lineRule="auto"/>
              <w:jc w:val="both"/>
              <w:rPr>
                <w:rFonts w:ascii="Times New Roman" w:hAnsi="Times New Roman"/>
                <w:sz w:val="24"/>
                <w:szCs w:val="24"/>
              </w:rPr>
            </w:pPr>
          </w:p>
          <w:p w14:paraId="2533708A" w14:textId="77777777" w:rsidR="008377DF" w:rsidRDefault="008377DF" w:rsidP="007636D3">
            <w:pPr>
              <w:spacing w:after="0" w:line="240" w:lineRule="auto"/>
              <w:jc w:val="both"/>
              <w:rPr>
                <w:rFonts w:ascii="Times New Roman" w:hAnsi="Times New Roman"/>
                <w:sz w:val="24"/>
                <w:szCs w:val="24"/>
              </w:rPr>
            </w:pPr>
          </w:p>
          <w:p w14:paraId="41713294" w14:textId="77777777" w:rsidR="008377DF" w:rsidRDefault="008377DF" w:rsidP="007636D3">
            <w:pPr>
              <w:spacing w:after="0" w:line="240" w:lineRule="auto"/>
              <w:jc w:val="both"/>
              <w:rPr>
                <w:rFonts w:ascii="Times New Roman" w:hAnsi="Times New Roman"/>
                <w:sz w:val="24"/>
                <w:szCs w:val="24"/>
              </w:rPr>
            </w:pPr>
          </w:p>
          <w:p w14:paraId="2EAE2671" w14:textId="77777777" w:rsidR="008377DF" w:rsidRDefault="008377DF" w:rsidP="007636D3">
            <w:pPr>
              <w:spacing w:after="0" w:line="240" w:lineRule="auto"/>
              <w:jc w:val="both"/>
              <w:rPr>
                <w:rFonts w:ascii="Times New Roman" w:hAnsi="Times New Roman"/>
                <w:sz w:val="24"/>
                <w:szCs w:val="24"/>
              </w:rPr>
            </w:pPr>
          </w:p>
          <w:p w14:paraId="6A058C3F" w14:textId="77777777" w:rsidR="008377DF" w:rsidRDefault="008377DF" w:rsidP="007636D3">
            <w:pPr>
              <w:spacing w:after="0" w:line="240" w:lineRule="auto"/>
              <w:jc w:val="both"/>
              <w:rPr>
                <w:rFonts w:ascii="Times New Roman" w:hAnsi="Times New Roman"/>
                <w:sz w:val="24"/>
                <w:szCs w:val="24"/>
              </w:rPr>
            </w:pPr>
          </w:p>
          <w:p w14:paraId="71E24CDD" w14:textId="77777777" w:rsidR="008377DF" w:rsidRDefault="008377DF" w:rsidP="007636D3">
            <w:pPr>
              <w:spacing w:after="0" w:line="240" w:lineRule="auto"/>
              <w:jc w:val="both"/>
              <w:rPr>
                <w:rFonts w:ascii="Times New Roman" w:hAnsi="Times New Roman"/>
                <w:sz w:val="24"/>
                <w:szCs w:val="24"/>
              </w:rPr>
            </w:pPr>
          </w:p>
          <w:p w14:paraId="11AB9D6B" w14:textId="77777777" w:rsidR="008377DF" w:rsidRDefault="008377DF" w:rsidP="007636D3">
            <w:pPr>
              <w:spacing w:after="0" w:line="240" w:lineRule="auto"/>
              <w:jc w:val="both"/>
              <w:rPr>
                <w:rFonts w:ascii="Times New Roman" w:hAnsi="Times New Roman"/>
                <w:sz w:val="24"/>
                <w:szCs w:val="24"/>
              </w:rPr>
            </w:pPr>
          </w:p>
          <w:p w14:paraId="7FC2D155" w14:textId="77777777" w:rsidR="008377DF" w:rsidRDefault="008377DF" w:rsidP="007636D3">
            <w:pPr>
              <w:spacing w:after="0" w:line="240" w:lineRule="auto"/>
              <w:jc w:val="both"/>
              <w:rPr>
                <w:rFonts w:ascii="Times New Roman" w:hAnsi="Times New Roman"/>
                <w:sz w:val="24"/>
                <w:szCs w:val="24"/>
              </w:rPr>
            </w:pPr>
          </w:p>
          <w:p w14:paraId="6FE5A44F" w14:textId="77777777" w:rsidR="008377DF" w:rsidRDefault="008377DF" w:rsidP="007636D3">
            <w:pPr>
              <w:spacing w:after="0" w:line="240" w:lineRule="auto"/>
              <w:jc w:val="both"/>
              <w:rPr>
                <w:rFonts w:ascii="Times New Roman" w:hAnsi="Times New Roman"/>
                <w:sz w:val="24"/>
                <w:szCs w:val="24"/>
              </w:rPr>
            </w:pPr>
          </w:p>
          <w:p w14:paraId="57DD6368" w14:textId="77777777" w:rsidR="008377DF" w:rsidRDefault="008377DF" w:rsidP="007636D3">
            <w:pPr>
              <w:spacing w:after="0" w:line="240" w:lineRule="auto"/>
              <w:jc w:val="both"/>
              <w:rPr>
                <w:rFonts w:ascii="Times New Roman" w:hAnsi="Times New Roman"/>
                <w:sz w:val="24"/>
                <w:szCs w:val="24"/>
              </w:rPr>
            </w:pPr>
          </w:p>
          <w:p w14:paraId="633B7E98" w14:textId="77777777" w:rsidR="00A457A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 xml:space="preserve">2.3. </w:t>
            </w:r>
            <w:r w:rsidR="008377DF">
              <w:rPr>
                <w:rFonts w:ascii="Times New Roman" w:hAnsi="Times New Roman"/>
                <w:sz w:val="24"/>
                <w:szCs w:val="24"/>
              </w:rPr>
              <w:t>VGK parengtų mokyklos d</w:t>
            </w:r>
            <w:r w:rsidR="00A457AF">
              <w:rPr>
                <w:rFonts w:ascii="Times New Roman" w:hAnsi="Times New Roman"/>
                <w:sz w:val="24"/>
                <w:szCs w:val="24"/>
              </w:rPr>
              <w:t>iagnostinių testų 2/3, 4/5, 6/7, 8/9</w:t>
            </w:r>
            <w:r w:rsidR="000713B1">
              <w:rPr>
                <w:rFonts w:ascii="Times New Roman" w:hAnsi="Times New Roman"/>
                <w:sz w:val="24"/>
                <w:szCs w:val="24"/>
              </w:rPr>
              <w:t xml:space="preserve"> klasių mokiniams organizavimas;</w:t>
            </w:r>
          </w:p>
          <w:p w14:paraId="7C748A0C" w14:textId="77777777" w:rsidR="000713B1" w:rsidRDefault="000713B1" w:rsidP="007636D3">
            <w:pPr>
              <w:spacing w:after="0" w:line="240" w:lineRule="auto"/>
              <w:jc w:val="both"/>
              <w:rPr>
                <w:rFonts w:ascii="Times New Roman" w:hAnsi="Times New Roman"/>
                <w:sz w:val="24"/>
                <w:szCs w:val="24"/>
              </w:rPr>
            </w:pPr>
          </w:p>
          <w:p w14:paraId="1DE0DFBA" w14:textId="77777777" w:rsidR="000713B1" w:rsidRDefault="000713B1" w:rsidP="007636D3">
            <w:pPr>
              <w:spacing w:after="0" w:line="240" w:lineRule="auto"/>
              <w:jc w:val="both"/>
              <w:rPr>
                <w:rFonts w:ascii="Times New Roman" w:hAnsi="Times New Roman"/>
                <w:sz w:val="24"/>
                <w:szCs w:val="24"/>
              </w:rPr>
            </w:pPr>
          </w:p>
          <w:p w14:paraId="56F3B5AA" w14:textId="77777777" w:rsidR="00B432AE" w:rsidRDefault="00B432AE" w:rsidP="007636D3">
            <w:pPr>
              <w:spacing w:after="0" w:line="240" w:lineRule="auto"/>
              <w:jc w:val="both"/>
              <w:rPr>
                <w:rFonts w:ascii="Times New Roman" w:hAnsi="Times New Roman"/>
                <w:sz w:val="24"/>
                <w:szCs w:val="24"/>
              </w:rPr>
            </w:pPr>
          </w:p>
          <w:p w14:paraId="5E8D2574" w14:textId="77777777" w:rsidR="004817C6" w:rsidRDefault="00495994" w:rsidP="00F345D3">
            <w:pPr>
              <w:spacing w:after="0" w:line="240" w:lineRule="auto"/>
              <w:jc w:val="both"/>
              <w:rPr>
                <w:rFonts w:ascii="Times New Roman" w:hAnsi="Times New Roman"/>
                <w:sz w:val="24"/>
                <w:szCs w:val="24"/>
              </w:rPr>
            </w:pPr>
            <w:r>
              <w:rPr>
                <w:rFonts w:ascii="Times New Roman" w:hAnsi="Times New Roman"/>
                <w:sz w:val="24"/>
                <w:szCs w:val="24"/>
              </w:rPr>
              <w:t>8.</w:t>
            </w:r>
            <w:r w:rsidR="004817C6">
              <w:rPr>
                <w:rFonts w:ascii="Times New Roman" w:hAnsi="Times New Roman"/>
                <w:sz w:val="24"/>
                <w:szCs w:val="24"/>
              </w:rPr>
              <w:t>2.4. mokinių Tėvų (globėjų/</w:t>
            </w:r>
            <w:r w:rsidR="00F345D3">
              <w:rPr>
                <w:rFonts w:ascii="Times New Roman" w:hAnsi="Times New Roman"/>
                <w:sz w:val="24"/>
                <w:szCs w:val="24"/>
              </w:rPr>
              <w:t>rūpintojų) tarybos veiklos stiprinimas</w:t>
            </w:r>
            <w:r w:rsidR="004817C6">
              <w:rPr>
                <w:rFonts w:ascii="Times New Roman" w:hAnsi="Times New Roman"/>
                <w:sz w:val="24"/>
                <w:szCs w:val="24"/>
              </w:rPr>
              <w:t>;</w:t>
            </w:r>
          </w:p>
          <w:p w14:paraId="67E2C627" w14:textId="77777777" w:rsidR="00B432AE" w:rsidRDefault="00B432AE" w:rsidP="007636D3">
            <w:pPr>
              <w:spacing w:after="0" w:line="240" w:lineRule="auto"/>
              <w:jc w:val="both"/>
              <w:rPr>
                <w:rFonts w:ascii="Times New Roman" w:hAnsi="Times New Roman"/>
                <w:sz w:val="24"/>
                <w:szCs w:val="24"/>
              </w:rPr>
            </w:pPr>
          </w:p>
          <w:p w14:paraId="01D8BF68" w14:textId="77777777" w:rsidR="00B432AE" w:rsidRDefault="00B432AE" w:rsidP="007636D3">
            <w:pPr>
              <w:spacing w:after="0" w:line="240" w:lineRule="auto"/>
              <w:jc w:val="both"/>
              <w:rPr>
                <w:rFonts w:ascii="Times New Roman" w:hAnsi="Times New Roman"/>
                <w:sz w:val="24"/>
                <w:szCs w:val="24"/>
              </w:rPr>
            </w:pPr>
          </w:p>
          <w:p w14:paraId="7333A835" w14:textId="77777777" w:rsidR="00B432AE" w:rsidRDefault="00B432AE" w:rsidP="007636D3">
            <w:pPr>
              <w:spacing w:after="0" w:line="240" w:lineRule="auto"/>
              <w:jc w:val="both"/>
              <w:rPr>
                <w:rFonts w:ascii="Times New Roman" w:hAnsi="Times New Roman"/>
                <w:sz w:val="24"/>
                <w:szCs w:val="24"/>
              </w:rPr>
            </w:pPr>
          </w:p>
          <w:p w14:paraId="1FC8F8A3" w14:textId="77777777" w:rsidR="00B432AE" w:rsidRDefault="00B432AE" w:rsidP="007636D3">
            <w:pPr>
              <w:spacing w:after="0" w:line="240" w:lineRule="auto"/>
              <w:jc w:val="both"/>
              <w:rPr>
                <w:rFonts w:ascii="Times New Roman" w:hAnsi="Times New Roman"/>
                <w:sz w:val="24"/>
                <w:szCs w:val="24"/>
              </w:rPr>
            </w:pPr>
          </w:p>
          <w:p w14:paraId="7BF747AC" w14:textId="77777777" w:rsidR="00B432AE" w:rsidRDefault="00B432AE" w:rsidP="007636D3">
            <w:pPr>
              <w:spacing w:after="0" w:line="240" w:lineRule="auto"/>
              <w:jc w:val="both"/>
              <w:rPr>
                <w:rFonts w:ascii="Times New Roman" w:hAnsi="Times New Roman"/>
                <w:sz w:val="24"/>
                <w:szCs w:val="24"/>
              </w:rPr>
            </w:pPr>
          </w:p>
          <w:p w14:paraId="5885961B" w14:textId="77777777" w:rsidR="00B432AE" w:rsidRDefault="00B432AE" w:rsidP="007636D3">
            <w:pPr>
              <w:spacing w:after="0" w:line="240" w:lineRule="auto"/>
              <w:jc w:val="both"/>
              <w:rPr>
                <w:rFonts w:ascii="Times New Roman" w:hAnsi="Times New Roman"/>
                <w:sz w:val="24"/>
                <w:szCs w:val="24"/>
              </w:rPr>
            </w:pPr>
          </w:p>
          <w:p w14:paraId="17DC7722" w14:textId="77777777" w:rsidR="00B432AE" w:rsidRDefault="00B432AE" w:rsidP="007636D3">
            <w:pPr>
              <w:spacing w:after="0" w:line="240" w:lineRule="auto"/>
              <w:jc w:val="both"/>
              <w:rPr>
                <w:rFonts w:ascii="Times New Roman" w:hAnsi="Times New Roman"/>
                <w:sz w:val="24"/>
                <w:szCs w:val="24"/>
              </w:rPr>
            </w:pPr>
          </w:p>
          <w:p w14:paraId="7FD30759" w14:textId="77777777" w:rsidR="00B432AE" w:rsidRDefault="00B432AE" w:rsidP="007636D3">
            <w:pPr>
              <w:spacing w:after="0" w:line="240" w:lineRule="auto"/>
              <w:jc w:val="both"/>
              <w:rPr>
                <w:rFonts w:ascii="Times New Roman" w:hAnsi="Times New Roman"/>
                <w:sz w:val="24"/>
                <w:szCs w:val="24"/>
              </w:rPr>
            </w:pPr>
          </w:p>
          <w:p w14:paraId="5DCDE3C8" w14:textId="77777777" w:rsidR="00B432AE" w:rsidRDefault="00B432AE" w:rsidP="007636D3">
            <w:pPr>
              <w:spacing w:after="0" w:line="240" w:lineRule="auto"/>
              <w:jc w:val="both"/>
              <w:rPr>
                <w:rFonts w:ascii="Times New Roman" w:hAnsi="Times New Roman"/>
                <w:sz w:val="24"/>
                <w:szCs w:val="24"/>
              </w:rPr>
            </w:pPr>
          </w:p>
          <w:p w14:paraId="3EA852A3" w14:textId="77777777" w:rsidR="00A457AF" w:rsidRDefault="00495994" w:rsidP="007636D3">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B432AE">
              <w:rPr>
                <w:rFonts w:ascii="Times New Roman" w:hAnsi="Times New Roman"/>
                <w:sz w:val="24"/>
                <w:szCs w:val="24"/>
              </w:rPr>
              <w:t>2.5</w:t>
            </w:r>
            <w:r w:rsidR="00A457AF">
              <w:rPr>
                <w:rFonts w:ascii="Times New Roman" w:hAnsi="Times New Roman"/>
                <w:sz w:val="24"/>
                <w:szCs w:val="24"/>
              </w:rPr>
              <w:t xml:space="preserve">. </w:t>
            </w:r>
            <w:r w:rsidR="00E17AAA">
              <w:rPr>
                <w:rFonts w:ascii="Times New Roman" w:hAnsi="Times New Roman"/>
                <w:sz w:val="24"/>
                <w:szCs w:val="24"/>
              </w:rPr>
              <w:t>n</w:t>
            </w:r>
            <w:r w:rsidR="00A457AF">
              <w:rPr>
                <w:rFonts w:ascii="Times New Roman" w:hAnsi="Times New Roman"/>
                <w:sz w:val="24"/>
                <w:szCs w:val="24"/>
              </w:rPr>
              <w:t>amų darbų ruošos kokybės analiz</w:t>
            </w:r>
            <w:r w:rsidR="005753C4">
              <w:rPr>
                <w:rFonts w:ascii="Times New Roman" w:hAnsi="Times New Roman"/>
                <w:sz w:val="24"/>
                <w:szCs w:val="24"/>
              </w:rPr>
              <w:t>avimas</w:t>
            </w:r>
            <w:r w:rsidR="00E17AAA">
              <w:rPr>
                <w:rFonts w:ascii="Times New Roman" w:hAnsi="Times New Roman"/>
                <w:sz w:val="24"/>
                <w:szCs w:val="24"/>
              </w:rPr>
              <w:t>;</w:t>
            </w:r>
          </w:p>
          <w:p w14:paraId="5A770F08" w14:textId="77777777" w:rsidR="00B432AE" w:rsidRDefault="00B432AE" w:rsidP="007636D3">
            <w:pPr>
              <w:spacing w:after="0" w:line="240" w:lineRule="auto"/>
              <w:jc w:val="both"/>
              <w:rPr>
                <w:rFonts w:ascii="Times New Roman" w:hAnsi="Times New Roman"/>
                <w:sz w:val="24"/>
                <w:szCs w:val="24"/>
              </w:rPr>
            </w:pPr>
          </w:p>
          <w:p w14:paraId="24887B40" w14:textId="77777777" w:rsidR="00B432AE" w:rsidRDefault="00B432AE" w:rsidP="007636D3">
            <w:pPr>
              <w:spacing w:after="0" w:line="240" w:lineRule="auto"/>
              <w:jc w:val="both"/>
              <w:rPr>
                <w:rFonts w:ascii="Times New Roman" w:hAnsi="Times New Roman"/>
                <w:sz w:val="24"/>
                <w:szCs w:val="24"/>
              </w:rPr>
            </w:pPr>
          </w:p>
          <w:p w14:paraId="22ED1BD2" w14:textId="77777777" w:rsidR="00B432AE" w:rsidRDefault="00B432AE" w:rsidP="007636D3">
            <w:pPr>
              <w:spacing w:after="0" w:line="240" w:lineRule="auto"/>
              <w:jc w:val="both"/>
              <w:rPr>
                <w:rFonts w:ascii="Times New Roman" w:hAnsi="Times New Roman"/>
                <w:sz w:val="24"/>
                <w:szCs w:val="24"/>
              </w:rPr>
            </w:pPr>
          </w:p>
          <w:p w14:paraId="7D510B65" w14:textId="77777777" w:rsidR="00B432AE" w:rsidRDefault="00B432AE" w:rsidP="007636D3">
            <w:pPr>
              <w:spacing w:after="0" w:line="240" w:lineRule="auto"/>
              <w:jc w:val="both"/>
              <w:rPr>
                <w:rFonts w:ascii="Times New Roman" w:hAnsi="Times New Roman"/>
                <w:sz w:val="24"/>
                <w:szCs w:val="24"/>
              </w:rPr>
            </w:pPr>
          </w:p>
          <w:p w14:paraId="292F262B" w14:textId="77777777" w:rsidR="00B432AE" w:rsidRDefault="00B432AE" w:rsidP="007636D3">
            <w:pPr>
              <w:spacing w:after="0" w:line="240" w:lineRule="auto"/>
              <w:jc w:val="both"/>
              <w:rPr>
                <w:rFonts w:ascii="Times New Roman" w:hAnsi="Times New Roman"/>
                <w:sz w:val="24"/>
                <w:szCs w:val="24"/>
              </w:rPr>
            </w:pPr>
          </w:p>
          <w:p w14:paraId="10D7F87F" w14:textId="77777777" w:rsidR="00B432AE" w:rsidRDefault="00B432AE" w:rsidP="007636D3">
            <w:pPr>
              <w:spacing w:after="0" w:line="240" w:lineRule="auto"/>
              <w:jc w:val="both"/>
              <w:rPr>
                <w:rFonts w:ascii="Times New Roman" w:hAnsi="Times New Roman"/>
                <w:sz w:val="24"/>
                <w:szCs w:val="24"/>
              </w:rPr>
            </w:pPr>
          </w:p>
          <w:p w14:paraId="4864CE71" w14:textId="77777777" w:rsidR="0026325C" w:rsidRDefault="0026325C" w:rsidP="007636D3">
            <w:pPr>
              <w:spacing w:after="0" w:line="240" w:lineRule="auto"/>
              <w:jc w:val="both"/>
              <w:rPr>
                <w:rFonts w:ascii="Times New Roman" w:hAnsi="Times New Roman"/>
                <w:sz w:val="24"/>
                <w:szCs w:val="24"/>
              </w:rPr>
            </w:pPr>
          </w:p>
          <w:p w14:paraId="5E50A8A1" w14:textId="77777777" w:rsidR="0026325C" w:rsidRDefault="0026325C" w:rsidP="007636D3">
            <w:pPr>
              <w:spacing w:after="0" w:line="240" w:lineRule="auto"/>
              <w:jc w:val="both"/>
              <w:rPr>
                <w:rFonts w:ascii="Times New Roman" w:hAnsi="Times New Roman"/>
                <w:sz w:val="24"/>
                <w:szCs w:val="24"/>
              </w:rPr>
            </w:pPr>
          </w:p>
          <w:p w14:paraId="576211B0" w14:textId="77777777" w:rsidR="00B432A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432AE">
              <w:rPr>
                <w:rFonts w:ascii="Times New Roman" w:hAnsi="Times New Roman"/>
                <w:sz w:val="24"/>
                <w:szCs w:val="24"/>
              </w:rPr>
              <w:t>2.6.</w:t>
            </w:r>
            <w:r w:rsidR="00A457AF">
              <w:rPr>
                <w:rFonts w:ascii="Times New Roman" w:hAnsi="Times New Roman"/>
                <w:sz w:val="24"/>
                <w:szCs w:val="24"/>
              </w:rPr>
              <w:t xml:space="preserve"> </w:t>
            </w:r>
            <w:r w:rsidR="00E17AAA">
              <w:rPr>
                <w:rFonts w:ascii="Times New Roman" w:hAnsi="Times New Roman"/>
                <w:sz w:val="24"/>
                <w:szCs w:val="24"/>
              </w:rPr>
              <w:t>m</w:t>
            </w:r>
            <w:r w:rsidR="00A457AF">
              <w:rPr>
                <w:rFonts w:ascii="Times New Roman" w:hAnsi="Times New Roman"/>
                <w:sz w:val="24"/>
                <w:szCs w:val="24"/>
              </w:rPr>
              <w:t>okinių apdovanojimas „</w:t>
            </w:r>
            <w:r w:rsidR="005226CE">
              <w:rPr>
                <w:rFonts w:ascii="Times New Roman" w:hAnsi="Times New Roman"/>
                <w:sz w:val="24"/>
                <w:szCs w:val="24"/>
              </w:rPr>
              <w:t>Už didžiausią padarytą pažangą“;</w:t>
            </w:r>
          </w:p>
          <w:p w14:paraId="684D67AC" w14:textId="77777777" w:rsidR="005226C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5226CE">
              <w:rPr>
                <w:rFonts w:ascii="Times New Roman" w:hAnsi="Times New Roman"/>
                <w:sz w:val="24"/>
                <w:szCs w:val="24"/>
              </w:rPr>
              <w:t>7</w:t>
            </w:r>
            <w:r w:rsidR="00A457AF">
              <w:rPr>
                <w:rFonts w:ascii="Times New Roman" w:hAnsi="Times New Roman"/>
                <w:sz w:val="24"/>
                <w:szCs w:val="24"/>
              </w:rPr>
              <w:t xml:space="preserve">. </w:t>
            </w:r>
            <w:r w:rsidR="00E17AAA">
              <w:rPr>
                <w:rFonts w:ascii="Times New Roman" w:hAnsi="Times New Roman"/>
                <w:sz w:val="24"/>
                <w:szCs w:val="24"/>
              </w:rPr>
              <w:t>e</w:t>
            </w:r>
            <w:r w:rsidR="00A457AF">
              <w:rPr>
                <w:rFonts w:ascii="Times New Roman" w:hAnsi="Times New Roman"/>
                <w:sz w:val="24"/>
                <w:szCs w:val="24"/>
              </w:rPr>
              <w:t>dukacin</w:t>
            </w:r>
            <w:r w:rsidR="005226CE">
              <w:rPr>
                <w:rFonts w:ascii="Times New Roman" w:hAnsi="Times New Roman"/>
                <w:sz w:val="24"/>
                <w:szCs w:val="24"/>
              </w:rPr>
              <w:t xml:space="preserve">ių veiklų </w:t>
            </w:r>
            <w:r w:rsidR="00A457AF">
              <w:rPr>
                <w:rFonts w:ascii="Times New Roman" w:hAnsi="Times New Roman"/>
                <w:sz w:val="24"/>
                <w:szCs w:val="24"/>
              </w:rPr>
              <w:t>kitose erdvėse</w:t>
            </w:r>
            <w:r w:rsidR="005226CE">
              <w:rPr>
                <w:rFonts w:ascii="Times New Roman" w:hAnsi="Times New Roman"/>
                <w:sz w:val="24"/>
                <w:szCs w:val="24"/>
              </w:rPr>
              <w:t xml:space="preserve"> organizavimas;</w:t>
            </w:r>
          </w:p>
          <w:p w14:paraId="7C8F3069" w14:textId="77777777" w:rsidR="005226CE" w:rsidRDefault="005226CE" w:rsidP="007636D3">
            <w:pPr>
              <w:spacing w:after="0" w:line="240" w:lineRule="auto"/>
              <w:jc w:val="both"/>
              <w:rPr>
                <w:rFonts w:ascii="Times New Roman" w:hAnsi="Times New Roman"/>
                <w:sz w:val="24"/>
                <w:szCs w:val="24"/>
              </w:rPr>
            </w:pPr>
          </w:p>
          <w:p w14:paraId="1C4120CF" w14:textId="77777777" w:rsidR="00E17AAA" w:rsidRDefault="00E17AAA" w:rsidP="007636D3">
            <w:pPr>
              <w:spacing w:after="0" w:line="240" w:lineRule="auto"/>
              <w:jc w:val="both"/>
              <w:rPr>
                <w:rFonts w:ascii="Times New Roman" w:hAnsi="Times New Roman"/>
                <w:sz w:val="24"/>
                <w:szCs w:val="24"/>
              </w:rPr>
            </w:pPr>
          </w:p>
          <w:p w14:paraId="09947800" w14:textId="77777777" w:rsidR="00A457AF" w:rsidRPr="000B6A5D"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5226CE">
              <w:rPr>
                <w:rFonts w:ascii="Times New Roman" w:hAnsi="Times New Roman"/>
                <w:sz w:val="24"/>
                <w:szCs w:val="24"/>
              </w:rPr>
              <w:t>8</w:t>
            </w:r>
            <w:r w:rsidR="00A457AF">
              <w:rPr>
                <w:rFonts w:ascii="Times New Roman" w:hAnsi="Times New Roman"/>
                <w:sz w:val="24"/>
                <w:szCs w:val="24"/>
              </w:rPr>
              <w:t xml:space="preserve">. </w:t>
            </w:r>
            <w:r w:rsidR="00E17AAA">
              <w:rPr>
                <w:rFonts w:ascii="Times New Roman" w:hAnsi="Times New Roman"/>
                <w:sz w:val="24"/>
                <w:szCs w:val="24"/>
              </w:rPr>
              <w:t>t</w:t>
            </w:r>
            <w:r w:rsidR="00A457AF">
              <w:rPr>
                <w:rFonts w:ascii="Times New Roman" w:hAnsi="Times New Roman"/>
                <w:sz w:val="24"/>
                <w:szCs w:val="24"/>
              </w:rPr>
              <w:t>iksliųjų ir gamtos mokslų savaitė</w:t>
            </w:r>
            <w:r w:rsidR="005226CE">
              <w:rPr>
                <w:rFonts w:ascii="Times New Roman" w:hAnsi="Times New Roman"/>
                <w:sz w:val="24"/>
                <w:szCs w:val="24"/>
              </w:rPr>
              <w:t>s vykdymas;</w:t>
            </w:r>
          </w:p>
          <w:p w14:paraId="1FCC4077" w14:textId="77777777" w:rsidR="005226CE" w:rsidRDefault="005226CE" w:rsidP="007636D3">
            <w:pPr>
              <w:spacing w:after="0" w:line="240" w:lineRule="auto"/>
              <w:jc w:val="both"/>
              <w:rPr>
                <w:rFonts w:ascii="Times New Roman" w:hAnsi="Times New Roman"/>
                <w:sz w:val="24"/>
                <w:szCs w:val="24"/>
              </w:rPr>
            </w:pPr>
          </w:p>
          <w:p w14:paraId="79D1CC00" w14:textId="77777777" w:rsidR="005226CE" w:rsidRDefault="005226CE" w:rsidP="007636D3">
            <w:pPr>
              <w:spacing w:after="0" w:line="240" w:lineRule="auto"/>
              <w:jc w:val="both"/>
              <w:rPr>
                <w:rFonts w:ascii="Times New Roman" w:hAnsi="Times New Roman"/>
                <w:sz w:val="24"/>
                <w:szCs w:val="24"/>
              </w:rPr>
            </w:pPr>
          </w:p>
          <w:p w14:paraId="008C13BD" w14:textId="77777777" w:rsidR="005226CE" w:rsidRDefault="005226CE" w:rsidP="007636D3">
            <w:pPr>
              <w:spacing w:after="0" w:line="240" w:lineRule="auto"/>
              <w:jc w:val="both"/>
              <w:rPr>
                <w:rFonts w:ascii="Times New Roman" w:hAnsi="Times New Roman"/>
                <w:sz w:val="24"/>
                <w:szCs w:val="24"/>
              </w:rPr>
            </w:pPr>
          </w:p>
          <w:p w14:paraId="18DDF754" w14:textId="77777777" w:rsidR="00840EC4" w:rsidRDefault="00840EC4" w:rsidP="007636D3">
            <w:pPr>
              <w:spacing w:after="0" w:line="240" w:lineRule="auto"/>
              <w:jc w:val="both"/>
              <w:rPr>
                <w:rFonts w:ascii="Times New Roman" w:hAnsi="Times New Roman"/>
                <w:sz w:val="24"/>
                <w:szCs w:val="24"/>
              </w:rPr>
            </w:pPr>
          </w:p>
          <w:p w14:paraId="166617CD" w14:textId="77777777" w:rsidR="00840EC4" w:rsidRDefault="00840EC4" w:rsidP="007636D3">
            <w:pPr>
              <w:spacing w:after="0" w:line="240" w:lineRule="auto"/>
              <w:jc w:val="both"/>
              <w:rPr>
                <w:rFonts w:ascii="Times New Roman" w:hAnsi="Times New Roman"/>
                <w:sz w:val="24"/>
                <w:szCs w:val="24"/>
              </w:rPr>
            </w:pPr>
          </w:p>
          <w:p w14:paraId="65ABE0FC" w14:textId="77777777" w:rsidR="00840EC4" w:rsidRDefault="00840EC4" w:rsidP="007636D3">
            <w:pPr>
              <w:spacing w:after="0" w:line="240" w:lineRule="auto"/>
              <w:jc w:val="both"/>
              <w:rPr>
                <w:rFonts w:ascii="Times New Roman" w:hAnsi="Times New Roman"/>
                <w:sz w:val="24"/>
                <w:szCs w:val="24"/>
              </w:rPr>
            </w:pPr>
          </w:p>
          <w:p w14:paraId="0DE30D03" w14:textId="77777777" w:rsidR="00840EC4" w:rsidRDefault="00840EC4" w:rsidP="007636D3">
            <w:pPr>
              <w:spacing w:after="0" w:line="240" w:lineRule="auto"/>
              <w:jc w:val="both"/>
              <w:rPr>
                <w:rFonts w:ascii="Times New Roman" w:hAnsi="Times New Roman"/>
                <w:sz w:val="24"/>
                <w:szCs w:val="24"/>
              </w:rPr>
            </w:pPr>
          </w:p>
          <w:p w14:paraId="5A76E5A2" w14:textId="77777777" w:rsidR="00840EC4" w:rsidRDefault="00840EC4" w:rsidP="007636D3">
            <w:pPr>
              <w:spacing w:after="0" w:line="240" w:lineRule="auto"/>
              <w:jc w:val="both"/>
              <w:rPr>
                <w:rFonts w:ascii="Times New Roman" w:hAnsi="Times New Roman"/>
                <w:sz w:val="24"/>
                <w:szCs w:val="24"/>
              </w:rPr>
            </w:pPr>
          </w:p>
          <w:p w14:paraId="1E5464E0" w14:textId="77777777" w:rsidR="00A457AF" w:rsidRDefault="00495994" w:rsidP="005753C4">
            <w:pPr>
              <w:spacing w:after="0" w:line="240" w:lineRule="auto"/>
              <w:jc w:val="both"/>
              <w:rPr>
                <w:rFonts w:ascii="Times New Roman" w:hAnsi="Times New Roman"/>
                <w:sz w:val="24"/>
                <w:szCs w:val="24"/>
              </w:rPr>
            </w:pPr>
            <w:r>
              <w:rPr>
                <w:rFonts w:ascii="Times New Roman" w:hAnsi="Times New Roman"/>
                <w:sz w:val="24"/>
                <w:szCs w:val="24"/>
              </w:rPr>
              <w:t>8.</w:t>
            </w:r>
            <w:r w:rsidR="005753C4">
              <w:rPr>
                <w:rFonts w:ascii="Times New Roman" w:hAnsi="Times New Roman"/>
                <w:sz w:val="24"/>
                <w:szCs w:val="24"/>
              </w:rPr>
              <w:t>2</w:t>
            </w:r>
            <w:r w:rsidR="00840EC4">
              <w:rPr>
                <w:rFonts w:ascii="Times New Roman" w:hAnsi="Times New Roman"/>
                <w:sz w:val="24"/>
                <w:szCs w:val="24"/>
              </w:rPr>
              <w:t>.</w:t>
            </w:r>
            <w:r w:rsidR="00B313F6">
              <w:rPr>
                <w:rFonts w:ascii="Times New Roman" w:hAnsi="Times New Roman"/>
                <w:sz w:val="24"/>
                <w:szCs w:val="24"/>
              </w:rPr>
              <w:t>9</w:t>
            </w:r>
            <w:r>
              <w:rPr>
                <w:rFonts w:ascii="Times New Roman" w:hAnsi="Times New Roman"/>
                <w:sz w:val="24"/>
                <w:szCs w:val="24"/>
              </w:rPr>
              <w:t>.</w:t>
            </w:r>
            <w:r w:rsidR="00A457AF">
              <w:rPr>
                <w:rFonts w:ascii="Times New Roman" w:hAnsi="Times New Roman"/>
                <w:sz w:val="24"/>
                <w:szCs w:val="24"/>
              </w:rPr>
              <w:t xml:space="preserve"> </w:t>
            </w:r>
            <w:r w:rsidR="007636D3">
              <w:rPr>
                <w:rFonts w:ascii="Times New Roman" w:hAnsi="Times New Roman"/>
                <w:sz w:val="24"/>
                <w:szCs w:val="24"/>
              </w:rPr>
              <w:t>e</w:t>
            </w:r>
            <w:r w:rsidR="00A457AF">
              <w:rPr>
                <w:rFonts w:ascii="Times New Roman" w:hAnsi="Times New Roman"/>
                <w:sz w:val="24"/>
                <w:szCs w:val="24"/>
              </w:rPr>
              <w:t>lektroninių leidinių valdymo informacine sistema (ELVIS) naudojimas</w:t>
            </w:r>
            <w:r w:rsidR="00AC03F6">
              <w:rPr>
                <w:rFonts w:ascii="Times New Roman" w:hAnsi="Times New Roman"/>
                <w:sz w:val="24"/>
                <w:szCs w:val="24"/>
              </w:rPr>
              <w:t xml:space="preserve"> formaliajame ir neformaliajame švietime;</w:t>
            </w:r>
          </w:p>
          <w:p w14:paraId="26AEA3DE" w14:textId="77777777" w:rsidR="00B33248" w:rsidRDefault="00B33248" w:rsidP="005753C4">
            <w:pPr>
              <w:spacing w:after="0" w:line="240" w:lineRule="auto"/>
              <w:jc w:val="both"/>
              <w:rPr>
                <w:rFonts w:ascii="Times New Roman" w:hAnsi="Times New Roman"/>
                <w:sz w:val="24"/>
                <w:szCs w:val="24"/>
              </w:rPr>
            </w:pPr>
          </w:p>
          <w:p w14:paraId="14D141DC" w14:textId="77777777" w:rsidR="00B33248" w:rsidRDefault="00B33248" w:rsidP="005753C4">
            <w:pPr>
              <w:spacing w:after="0" w:line="240" w:lineRule="auto"/>
              <w:jc w:val="both"/>
              <w:rPr>
                <w:rFonts w:ascii="Times New Roman" w:hAnsi="Times New Roman"/>
                <w:sz w:val="24"/>
                <w:szCs w:val="24"/>
              </w:rPr>
            </w:pPr>
          </w:p>
          <w:p w14:paraId="3AD84FF7" w14:textId="77777777" w:rsidR="00B33248" w:rsidRPr="000B6A5D" w:rsidRDefault="00B33248" w:rsidP="005753C4">
            <w:pPr>
              <w:spacing w:after="0" w:line="240" w:lineRule="auto"/>
              <w:jc w:val="both"/>
              <w:rPr>
                <w:rFonts w:ascii="Times New Roman" w:hAnsi="Times New Roman"/>
                <w:sz w:val="24"/>
                <w:szCs w:val="24"/>
              </w:rPr>
            </w:pPr>
          </w:p>
        </w:tc>
        <w:tc>
          <w:tcPr>
            <w:tcW w:w="4535" w:type="dxa"/>
          </w:tcPr>
          <w:p w14:paraId="178095AB" w14:textId="77777777" w:rsidR="008377DF" w:rsidRDefault="00495994" w:rsidP="008377DF">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A457AF">
              <w:rPr>
                <w:rFonts w:ascii="Times New Roman" w:hAnsi="Times New Roman"/>
                <w:sz w:val="24"/>
                <w:szCs w:val="24"/>
              </w:rPr>
              <w:t xml:space="preserve">2.1.1. </w:t>
            </w:r>
            <w:r w:rsidR="008377DF">
              <w:rPr>
                <w:rFonts w:ascii="Times New Roman" w:hAnsi="Times New Roman"/>
                <w:sz w:val="24"/>
                <w:szCs w:val="24"/>
              </w:rPr>
              <w:t xml:space="preserve">100 proc. kiekvienas mokytojas </w:t>
            </w:r>
            <w:r w:rsidR="004817C6">
              <w:rPr>
                <w:rFonts w:ascii="Times New Roman" w:hAnsi="Times New Roman"/>
                <w:sz w:val="24"/>
                <w:szCs w:val="24"/>
              </w:rPr>
              <w:t>parengia</w:t>
            </w:r>
            <w:r w:rsidR="008377DF">
              <w:rPr>
                <w:rFonts w:ascii="Times New Roman" w:hAnsi="Times New Roman"/>
                <w:sz w:val="24"/>
                <w:szCs w:val="24"/>
              </w:rPr>
              <w:t xml:space="preserve"> mokinio gebėjimų aprašą dėl specialiųjų ugdymosi poreikių: duomenys apie kiekvieno mokinio specialiųjų ugdymosi poreikių  grupę, ugdymosi lygį, programų pritaikymą, rekomenduojamas pagalbas, rekomendacijas dėl ugdymo;</w:t>
            </w:r>
          </w:p>
          <w:p w14:paraId="3AFA79EB" w14:textId="77777777" w:rsidR="00A457A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8377DF">
              <w:rPr>
                <w:rFonts w:ascii="Times New Roman" w:hAnsi="Times New Roman"/>
                <w:sz w:val="24"/>
                <w:szCs w:val="24"/>
              </w:rPr>
              <w:t xml:space="preserve">2.2.1. </w:t>
            </w:r>
            <w:r w:rsidR="00BC269C">
              <w:rPr>
                <w:rFonts w:ascii="Times New Roman" w:hAnsi="Times New Roman"/>
                <w:sz w:val="24"/>
                <w:szCs w:val="24"/>
              </w:rPr>
              <w:t xml:space="preserve">100 proc. mokytojų </w:t>
            </w:r>
            <w:r w:rsidR="004817C6">
              <w:rPr>
                <w:rFonts w:ascii="Times New Roman" w:hAnsi="Times New Roman"/>
                <w:sz w:val="24"/>
                <w:szCs w:val="24"/>
              </w:rPr>
              <w:t xml:space="preserve">bendradarbiaudami rengia </w:t>
            </w:r>
            <w:r w:rsidR="00BC269C">
              <w:rPr>
                <w:rFonts w:ascii="Times New Roman" w:hAnsi="Times New Roman"/>
                <w:sz w:val="24"/>
                <w:szCs w:val="24"/>
              </w:rPr>
              <w:t>mokinių individualius ugdymo planus;</w:t>
            </w:r>
          </w:p>
          <w:p w14:paraId="3623FA13" w14:textId="77777777" w:rsidR="00BC269C"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C269C">
              <w:rPr>
                <w:rFonts w:ascii="Times New Roman" w:hAnsi="Times New Roman"/>
                <w:sz w:val="24"/>
                <w:szCs w:val="24"/>
              </w:rPr>
              <w:t>2.</w:t>
            </w:r>
            <w:r w:rsidR="008377DF">
              <w:rPr>
                <w:rFonts w:ascii="Times New Roman" w:hAnsi="Times New Roman"/>
                <w:sz w:val="24"/>
                <w:szCs w:val="24"/>
              </w:rPr>
              <w:t>2</w:t>
            </w:r>
            <w:r w:rsidR="00BC269C">
              <w:rPr>
                <w:rFonts w:ascii="Times New Roman" w:hAnsi="Times New Roman"/>
                <w:sz w:val="24"/>
                <w:szCs w:val="24"/>
              </w:rPr>
              <w:t xml:space="preserve">.2. 100 proc. mokytojų ir švietimo pagalbos specialistų </w:t>
            </w:r>
            <w:r w:rsidR="004817C6">
              <w:rPr>
                <w:rFonts w:ascii="Times New Roman" w:hAnsi="Times New Roman"/>
                <w:sz w:val="24"/>
                <w:szCs w:val="24"/>
              </w:rPr>
              <w:t>bendradarbiaudami rengia</w:t>
            </w:r>
            <w:r w:rsidR="00BC269C">
              <w:rPr>
                <w:rFonts w:ascii="Times New Roman" w:hAnsi="Times New Roman"/>
                <w:sz w:val="24"/>
                <w:szCs w:val="24"/>
              </w:rPr>
              <w:t xml:space="preserve"> pritaikytas ir individualizuotas programas;</w:t>
            </w:r>
          </w:p>
          <w:p w14:paraId="1D3D6C3E" w14:textId="77777777" w:rsidR="00BC269C"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C269C">
              <w:rPr>
                <w:rFonts w:ascii="Times New Roman" w:hAnsi="Times New Roman"/>
                <w:sz w:val="24"/>
                <w:szCs w:val="24"/>
              </w:rPr>
              <w:t>2.2.</w:t>
            </w:r>
            <w:r w:rsidR="008377DF">
              <w:rPr>
                <w:rFonts w:ascii="Times New Roman" w:hAnsi="Times New Roman"/>
                <w:sz w:val="24"/>
                <w:szCs w:val="24"/>
              </w:rPr>
              <w:t>3</w:t>
            </w:r>
            <w:r w:rsidR="00BC269C">
              <w:rPr>
                <w:rFonts w:ascii="Times New Roman" w:hAnsi="Times New Roman"/>
                <w:sz w:val="24"/>
                <w:szCs w:val="24"/>
              </w:rPr>
              <w:t>. 100 proc. mokinių pasiekimai yra vykdomi aprašomuoju būdu (kiekvienos kompetencijos ir/ar dalyko);</w:t>
            </w:r>
          </w:p>
          <w:p w14:paraId="586E48FC" w14:textId="77777777" w:rsidR="00BC269C"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8377DF">
              <w:rPr>
                <w:rFonts w:ascii="Times New Roman" w:hAnsi="Times New Roman"/>
                <w:sz w:val="24"/>
                <w:szCs w:val="24"/>
              </w:rPr>
              <w:t xml:space="preserve">2.2.4. </w:t>
            </w:r>
            <w:r w:rsidR="00BC269C">
              <w:rPr>
                <w:rFonts w:ascii="Times New Roman" w:hAnsi="Times New Roman"/>
                <w:sz w:val="24"/>
                <w:szCs w:val="24"/>
              </w:rPr>
              <w:t>kiekvienam mokiniui skiriamos konsultacinės valandos;</w:t>
            </w:r>
          </w:p>
          <w:p w14:paraId="19F2C9CF" w14:textId="77777777" w:rsidR="004817C6" w:rsidRPr="000B6A5D"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4817C6">
              <w:rPr>
                <w:rFonts w:ascii="Times New Roman" w:hAnsi="Times New Roman"/>
                <w:sz w:val="24"/>
                <w:szCs w:val="24"/>
              </w:rPr>
              <w:t>2.2.5. 100 proc. mokinių ugdymosi rezultatų aptarimas vykdomas su tėvais (globėjais/rūpintojais), ugdančiais pedagogais, nustatant tolimesnį ugdymąsi;</w:t>
            </w:r>
          </w:p>
          <w:p w14:paraId="1234D102" w14:textId="77777777" w:rsidR="004817C6"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 xml:space="preserve">2.3.1. </w:t>
            </w:r>
            <w:r w:rsidR="004817C6">
              <w:rPr>
                <w:rFonts w:ascii="Times New Roman" w:hAnsi="Times New Roman"/>
                <w:sz w:val="24"/>
                <w:szCs w:val="24"/>
              </w:rPr>
              <w:t>100 proc. vykdomi VGK parengti diagnostiniai testai;</w:t>
            </w:r>
          </w:p>
          <w:p w14:paraId="0F430628" w14:textId="77777777" w:rsidR="000713B1"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4817C6">
              <w:rPr>
                <w:rFonts w:ascii="Times New Roman" w:hAnsi="Times New Roman"/>
                <w:sz w:val="24"/>
                <w:szCs w:val="24"/>
              </w:rPr>
              <w:t xml:space="preserve">2.3.2. </w:t>
            </w:r>
            <w:r w:rsidR="00A457AF">
              <w:rPr>
                <w:rFonts w:ascii="Times New Roman" w:hAnsi="Times New Roman"/>
                <w:sz w:val="24"/>
                <w:szCs w:val="24"/>
              </w:rPr>
              <w:t>VGK posėdžiuose balandžio ir gruodžio mėn.  išanalizuo</w:t>
            </w:r>
            <w:r w:rsidR="004817C6">
              <w:rPr>
                <w:rFonts w:ascii="Times New Roman" w:hAnsi="Times New Roman"/>
                <w:sz w:val="24"/>
                <w:szCs w:val="24"/>
              </w:rPr>
              <w:t>ta individuali mokinio pažanga, testų rezultatai. I</w:t>
            </w:r>
            <w:r w:rsidR="00A457AF">
              <w:rPr>
                <w:rFonts w:ascii="Times New Roman" w:hAnsi="Times New Roman"/>
                <w:sz w:val="24"/>
                <w:szCs w:val="24"/>
              </w:rPr>
              <w:t xml:space="preserve">nformacija naudojama tolimesnės ugdomosios veiklos planavimui; </w:t>
            </w:r>
          </w:p>
          <w:p w14:paraId="194FEA80" w14:textId="77777777" w:rsidR="00A457AF" w:rsidRPr="000B6A5D"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0713B1">
              <w:rPr>
                <w:rFonts w:ascii="Times New Roman" w:hAnsi="Times New Roman"/>
                <w:sz w:val="24"/>
                <w:szCs w:val="24"/>
              </w:rPr>
              <w:t>2.3.</w:t>
            </w:r>
            <w:r w:rsidR="004817C6">
              <w:rPr>
                <w:rFonts w:ascii="Times New Roman" w:hAnsi="Times New Roman"/>
                <w:sz w:val="24"/>
                <w:szCs w:val="24"/>
              </w:rPr>
              <w:t>3</w:t>
            </w:r>
            <w:r w:rsidR="000713B1">
              <w:rPr>
                <w:rFonts w:ascii="Times New Roman" w:hAnsi="Times New Roman"/>
                <w:sz w:val="24"/>
                <w:szCs w:val="24"/>
              </w:rPr>
              <w:t xml:space="preserve">. </w:t>
            </w:r>
            <w:r w:rsidR="00A457AF">
              <w:rPr>
                <w:rFonts w:ascii="Times New Roman" w:hAnsi="Times New Roman"/>
                <w:sz w:val="24"/>
                <w:szCs w:val="24"/>
              </w:rPr>
              <w:t>iki 20 proc. m</w:t>
            </w:r>
            <w:r w:rsidR="000713B1">
              <w:rPr>
                <w:rFonts w:ascii="Times New Roman" w:hAnsi="Times New Roman"/>
                <w:sz w:val="24"/>
                <w:szCs w:val="24"/>
              </w:rPr>
              <w:t>okinių pagerins pažangą;</w:t>
            </w:r>
          </w:p>
          <w:p w14:paraId="29E3EC4B" w14:textId="77777777" w:rsidR="000713B1"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0713B1">
              <w:rPr>
                <w:rFonts w:ascii="Times New Roman" w:hAnsi="Times New Roman"/>
                <w:sz w:val="24"/>
                <w:szCs w:val="24"/>
              </w:rPr>
              <w:t>4</w:t>
            </w:r>
            <w:r w:rsidR="00A457AF">
              <w:rPr>
                <w:rFonts w:ascii="Times New Roman" w:hAnsi="Times New Roman"/>
                <w:sz w:val="24"/>
                <w:szCs w:val="24"/>
              </w:rPr>
              <w:t xml:space="preserve">.1. </w:t>
            </w:r>
            <w:r w:rsidR="00F345D3">
              <w:rPr>
                <w:rFonts w:ascii="Times New Roman" w:hAnsi="Times New Roman"/>
                <w:sz w:val="24"/>
                <w:szCs w:val="24"/>
              </w:rPr>
              <w:t xml:space="preserve">vykdomas tėvų (globėjų/rūpintojų) informavimo ir švietimo veiklos planas; </w:t>
            </w:r>
          </w:p>
          <w:p w14:paraId="27ECD124" w14:textId="77777777" w:rsidR="00B432A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432AE">
              <w:rPr>
                <w:rFonts w:ascii="Times New Roman" w:hAnsi="Times New Roman"/>
                <w:sz w:val="24"/>
                <w:szCs w:val="24"/>
              </w:rPr>
              <w:t xml:space="preserve">2.4.2. </w:t>
            </w:r>
            <w:r w:rsidR="00F345D3">
              <w:rPr>
                <w:rFonts w:ascii="Times New Roman" w:hAnsi="Times New Roman"/>
                <w:sz w:val="24"/>
                <w:szCs w:val="24"/>
              </w:rPr>
              <w:t xml:space="preserve">suorganizuotos ne mažiau nei 2 atvirų durų dienos tėvams (globėjams/rūpintojams); </w:t>
            </w:r>
          </w:p>
          <w:p w14:paraId="43200807" w14:textId="77777777" w:rsidR="00F345D3"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432AE">
              <w:rPr>
                <w:rFonts w:ascii="Times New Roman" w:hAnsi="Times New Roman"/>
                <w:sz w:val="24"/>
                <w:szCs w:val="24"/>
              </w:rPr>
              <w:t xml:space="preserve">2.4.3. tęsiama </w:t>
            </w:r>
            <w:r w:rsidR="00B432AE" w:rsidRPr="000713B1">
              <w:rPr>
                <w:rFonts w:ascii="Times New Roman" w:hAnsi="Times New Roman"/>
                <w:sz w:val="24"/>
                <w:szCs w:val="24"/>
              </w:rPr>
              <w:t>P–10 kl. Mokinių</w:t>
            </w:r>
            <w:r w:rsidR="00B432AE">
              <w:rPr>
                <w:rFonts w:ascii="Times New Roman" w:hAnsi="Times New Roman"/>
                <w:sz w:val="24"/>
                <w:szCs w:val="24"/>
              </w:rPr>
              <w:t xml:space="preserve"> </w:t>
            </w:r>
            <w:r w:rsidR="000713B1" w:rsidRPr="000713B1">
              <w:rPr>
                <w:rFonts w:ascii="Times New Roman" w:hAnsi="Times New Roman"/>
                <w:sz w:val="24"/>
                <w:szCs w:val="24"/>
              </w:rPr>
              <w:t xml:space="preserve">tėvų (globėjų/rūpintojų) pozityvios tėvystės skatinimo programa; </w:t>
            </w:r>
          </w:p>
          <w:p w14:paraId="3EE0C5FE" w14:textId="77777777" w:rsidR="00B432A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432AE">
              <w:rPr>
                <w:rFonts w:ascii="Times New Roman" w:hAnsi="Times New Roman"/>
                <w:sz w:val="24"/>
                <w:szCs w:val="24"/>
              </w:rPr>
              <w:t>2.4.4. esant poreikiui teikiama individuali psichologo konsultacija tėvams (globėjams</w:t>
            </w:r>
            <w:r w:rsidR="00330C24">
              <w:rPr>
                <w:rFonts w:ascii="Times New Roman" w:hAnsi="Times New Roman"/>
                <w:sz w:val="24"/>
                <w:szCs w:val="24"/>
              </w:rPr>
              <w:t>/</w:t>
            </w:r>
            <w:r w:rsidR="00B432AE">
              <w:rPr>
                <w:rFonts w:ascii="Times New Roman" w:hAnsi="Times New Roman"/>
                <w:sz w:val="24"/>
                <w:szCs w:val="24"/>
              </w:rPr>
              <w:t>rūpintojams)</w:t>
            </w:r>
            <w:r w:rsidR="00F345D3">
              <w:rPr>
                <w:rFonts w:ascii="Times New Roman" w:hAnsi="Times New Roman"/>
                <w:sz w:val="24"/>
                <w:szCs w:val="24"/>
              </w:rPr>
              <w:t>, vykdomas bendravimas uždaroje Facebook socialinėje paskyroje</w:t>
            </w:r>
            <w:r w:rsidR="00B432AE">
              <w:rPr>
                <w:rFonts w:ascii="Times New Roman" w:hAnsi="Times New Roman"/>
                <w:sz w:val="24"/>
                <w:szCs w:val="24"/>
              </w:rPr>
              <w:t>;</w:t>
            </w:r>
          </w:p>
          <w:p w14:paraId="501865C2" w14:textId="77777777" w:rsidR="00A457AF" w:rsidRPr="000B6A5D" w:rsidRDefault="00495994" w:rsidP="007636D3">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0713B1">
              <w:rPr>
                <w:rFonts w:ascii="Times New Roman" w:hAnsi="Times New Roman"/>
                <w:sz w:val="24"/>
                <w:szCs w:val="24"/>
              </w:rPr>
              <w:t>2.</w:t>
            </w:r>
            <w:r w:rsidR="00B432AE">
              <w:rPr>
                <w:rFonts w:ascii="Times New Roman" w:hAnsi="Times New Roman"/>
                <w:sz w:val="24"/>
                <w:szCs w:val="24"/>
              </w:rPr>
              <w:t>5</w:t>
            </w:r>
            <w:r w:rsidR="000713B1">
              <w:rPr>
                <w:rFonts w:ascii="Times New Roman" w:hAnsi="Times New Roman"/>
                <w:sz w:val="24"/>
                <w:szCs w:val="24"/>
              </w:rPr>
              <w:t>.</w:t>
            </w:r>
            <w:r w:rsidR="00B432AE">
              <w:rPr>
                <w:rFonts w:ascii="Times New Roman" w:hAnsi="Times New Roman"/>
                <w:sz w:val="24"/>
                <w:szCs w:val="24"/>
              </w:rPr>
              <w:t>1</w:t>
            </w:r>
            <w:r w:rsidR="000713B1">
              <w:rPr>
                <w:rFonts w:ascii="Times New Roman" w:hAnsi="Times New Roman"/>
                <w:sz w:val="24"/>
                <w:szCs w:val="24"/>
              </w:rPr>
              <w:t xml:space="preserve">. 100 proc. </w:t>
            </w:r>
            <w:r w:rsidR="00B432AE">
              <w:rPr>
                <w:rFonts w:ascii="Times New Roman" w:hAnsi="Times New Roman"/>
                <w:sz w:val="24"/>
                <w:szCs w:val="24"/>
              </w:rPr>
              <w:t xml:space="preserve">bendradarbiaujama analizuojant namų darbų diferencijavimą, aptariant atlikimo kokybę ir tobulinimo galimybes; </w:t>
            </w:r>
          </w:p>
          <w:p w14:paraId="53049E10" w14:textId="77777777" w:rsidR="00B432A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B432AE">
              <w:rPr>
                <w:rFonts w:ascii="Times New Roman" w:hAnsi="Times New Roman"/>
                <w:sz w:val="24"/>
                <w:szCs w:val="24"/>
              </w:rPr>
              <w:t xml:space="preserve">2.5.2. </w:t>
            </w:r>
            <w:r w:rsidR="00E17AAA">
              <w:rPr>
                <w:rFonts w:ascii="Times New Roman" w:hAnsi="Times New Roman"/>
                <w:sz w:val="24"/>
                <w:szCs w:val="24"/>
              </w:rPr>
              <w:t>a</w:t>
            </w:r>
            <w:r w:rsidR="008F6DEF">
              <w:rPr>
                <w:rFonts w:ascii="Times New Roman" w:hAnsi="Times New Roman"/>
                <w:sz w:val="24"/>
                <w:szCs w:val="24"/>
              </w:rPr>
              <w:t>tlikt</w:t>
            </w:r>
            <w:r w:rsidR="00A457AF">
              <w:rPr>
                <w:rFonts w:ascii="Times New Roman" w:hAnsi="Times New Roman"/>
                <w:sz w:val="24"/>
                <w:szCs w:val="24"/>
              </w:rPr>
              <w:t xml:space="preserve">as tyrimas </w:t>
            </w:r>
            <w:r w:rsidR="00B432AE">
              <w:rPr>
                <w:rFonts w:ascii="Times New Roman" w:hAnsi="Times New Roman"/>
                <w:sz w:val="24"/>
                <w:szCs w:val="24"/>
              </w:rPr>
              <w:t>dėl namų darbų ruošos kokybės taikomų metodų</w:t>
            </w:r>
            <w:r w:rsidR="005226CE">
              <w:rPr>
                <w:rFonts w:ascii="Times New Roman" w:hAnsi="Times New Roman"/>
                <w:sz w:val="24"/>
                <w:szCs w:val="24"/>
              </w:rPr>
              <w:t>, bendradarbiaujant su tėvais</w:t>
            </w:r>
            <w:r w:rsidR="00B432AE">
              <w:rPr>
                <w:rFonts w:ascii="Times New Roman" w:hAnsi="Times New Roman"/>
                <w:sz w:val="24"/>
                <w:szCs w:val="24"/>
              </w:rPr>
              <w:t xml:space="preserve"> </w:t>
            </w:r>
            <w:r w:rsidR="005226CE">
              <w:rPr>
                <w:rFonts w:ascii="Times New Roman" w:hAnsi="Times New Roman"/>
                <w:sz w:val="24"/>
                <w:szCs w:val="24"/>
              </w:rPr>
              <w:t>(globėjais</w:t>
            </w:r>
            <w:r w:rsidR="00330C24">
              <w:rPr>
                <w:rFonts w:ascii="Times New Roman" w:hAnsi="Times New Roman"/>
                <w:sz w:val="24"/>
                <w:szCs w:val="24"/>
              </w:rPr>
              <w:t>/</w:t>
            </w:r>
            <w:r w:rsidR="005226CE">
              <w:rPr>
                <w:rFonts w:ascii="Times New Roman" w:hAnsi="Times New Roman"/>
                <w:sz w:val="24"/>
                <w:szCs w:val="24"/>
              </w:rPr>
              <w:t>rūpintojais);</w:t>
            </w:r>
          </w:p>
          <w:p w14:paraId="7330BCCD" w14:textId="77777777" w:rsidR="00A457AF" w:rsidRPr="009435E1" w:rsidRDefault="00495994" w:rsidP="007636D3">
            <w:pPr>
              <w:spacing w:after="0" w:line="240" w:lineRule="auto"/>
              <w:jc w:val="both"/>
              <w:rPr>
                <w:rFonts w:ascii="Times New Roman" w:hAnsi="Times New Roman"/>
                <w:color w:val="FF0000"/>
                <w:sz w:val="24"/>
                <w:szCs w:val="24"/>
              </w:rPr>
            </w:pPr>
            <w:r>
              <w:rPr>
                <w:rFonts w:ascii="Times New Roman" w:hAnsi="Times New Roman"/>
                <w:sz w:val="24"/>
                <w:szCs w:val="24"/>
              </w:rPr>
              <w:t>8.</w:t>
            </w:r>
            <w:r w:rsidR="00B432AE">
              <w:rPr>
                <w:rFonts w:ascii="Times New Roman" w:hAnsi="Times New Roman"/>
                <w:sz w:val="24"/>
                <w:szCs w:val="24"/>
              </w:rPr>
              <w:t xml:space="preserve">2.5.3. </w:t>
            </w:r>
            <w:r w:rsidR="00A457AF" w:rsidRPr="009435E1">
              <w:rPr>
                <w:rFonts w:ascii="Times New Roman" w:hAnsi="Times New Roman"/>
                <w:sz w:val="24"/>
                <w:szCs w:val="24"/>
              </w:rPr>
              <w:t>2</w:t>
            </w:r>
            <w:r w:rsidR="005226CE">
              <w:rPr>
                <w:rFonts w:ascii="Times New Roman" w:hAnsi="Times New Roman"/>
                <w:sz w:val="24"/>
                <w:szCs w:val="24"/>
              </w:rPr>
              <w:t>–</w:t>
            </w:r>
            <w:r w:rsidR="00A457AF" w:rsidRPr="009435E1">
              <w:rPr>
                <w:rFonts w:ascii="Times New Roman" w:hAnsi="Times New Roman"/>
                <w:sz w:val="24"/>
                <w:szCs w:val="24"/>
              </w:rPr>
              <w:t xml:space="preserve">10 klasių  auklėtojai </w:t>
            </w:r>
            <w:r w:rsidR="005226CE">
              <w:rPr>
                <w:rFonts w:ascii="Times New Roman" w:hAnsi="Times New Roman"/>
                <w:sz w:val="24"/>
                <w:szCs w:val="24"/>
              </w:rPr>
              <w:t>pristato</w:t>
            </w:r>
            <w:r w:rsidR="00A16EFE">
              <w:rPr>
                <w:rFonts w:ascii="Times New Roman" w:hAnsi="Times New Roman"/>
                <w:sz w:val="24"/>
                <w:szCs w:val="24"/>
              </w:rPr>
              <w:t xml:space="preserve"> vieną </w:t>
            </w:r>
            <w:r w:rsidR="005226CE">
              <w:rPr>
                <w:rFonts w:ascii="Times New Roman" w:hAnsi="Times New Roman"/>
                <w:sz w:val="24"/>
                <w:szCs w:val="24"/>
              </w:rPr>
              <w:t>sėkmingą</w:t>
            </w:r>
            <w:r w:rsidR="00B432AE">
              <w:rPr>
                <w:rFonts w:ascii="Times New Roman" w:hAnsi="Times New Roman"/>
                <w:sz w:val="24"/>
                <w:szCs w:val="24"/>
              </w:rPr>
              <w:t xml:space="preserve"> </w:t>
            </w:r>
            <w:r w:rsidR="005226CE">
              <w:rPr>
                <w:rFonts w:ascii="Times New Roman" w:hAnsi="Times New Roman"/>
                <w:sz w:val="24"/>
                <w:szCs w:val="24"/>
              </w:rPr>
              <w:t>pamokų ruošos veiklą</w:t>
            </w:r>
            <w:r w:rsidR="00B432AE">
              <w:rPr>
                <w:rFonts w:ascii="Times New Roman" w:hAnsi="Times New Roman"/>
                <w:sz w:val="24"/>
                <w:szCs w:val="24"/>
              </w:rPr>
              <w:t>;</w:t>
            </w:r>
          </w:p>
          <w:p w14:paraId="2FC80161" w14:textId="77777777" w:rsidR="00A457A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B432AE">
              <w:rPr>
                <w:rFonts w:ascii="Times New Roman" w:hAnsi="Times New Roman"/>
                <w:sz w:val="24"/>
                <w:szCs w:val="24"/>
              </w:rPr>
              <w:t>6</w:t>
            </w:r>
            <w:r w:rsidR="00A457AF">
              <w:rPr>
                <w:rFonts w:ascii="Times New Roman" w:hAnsi="Times New Roman"/>
                <w:sz w:val="24"/>
                <w:szCs w:val="24"/>
              </w:rPr>
              <w:t xml:space="preserve">.1. </w:t>
            </w:r>
            <w:r w:rsidR="00E17AAA">
              <w:rPr>
                <w:rFonts w:ascii="Times New Roman" w:hAnsi="Times New Roman"/>
                <w:sz w:val="24"/>
                <w:szCs w:val="24"/>
              </w:rPr>
              <w:t>a</w:t>
            </w:r>
            <w:r w:rsidR="00A457AF">
              <w:rPr>
                <w:rFonts w:ascii="Times New Roman" w:hAnsi="Times New Roman"/>
                <w:sz w:val="24"/>
                <w:szCs w:val="24"/>
              </w:rPr>
              <w:t xml:space="preserve">pdovanoti mokiniai (skatinamoji ekskursija, </w:t>
            </w:r>
            <w:r w:rsidR="00B432AE">
              <w:rPr>
                <w:rFonts w:ascii="Times New Roman" w:hAnsi="Times New Roman"/>
                <w:sz w:val="24"/>
                <w:szCs w:val="24"/>
              </w:rPr>
              <w:t>padėkos raštai, dovanos ir kt.);</w:t>
            </w:r>
          </w:p>
          <w:p w14:paraId="26E9B849" w14:textId="77777777" w:rsidR="008F6DEF" w:rsidRDefault="008F6DEF" w:rsidP="007636D3">
            <w:pPr>
              <w:spacing w:after="0" w:line="240" w:lineRule="auto"/>
              <w:jc w:val="both"/>
              <w:rPr>
                <w:rFonts w:ascii="Times New Roman" w:hAnsi="Times New Roman"/>
                <w:sz w:val="24"/>
                <w:szCs w:val="24"/>
              </w:rPr>
            </w:pPr>
          </w:p>
          <w:p w14:paraId="6F4F9E63" w14:textId="77777777" w:rsidR="008F6DEF" w:rsidRDefault="008F6DEF" w:rsidP="007636D3">
            <w:pPr>
              <w:spacing w:after="0" w:line="240" w:lineRule="auto"/>
              <w:jc w:val="both"/>
              <w:rPr>
                <w:rFonts w:ascii="Times New Roman" w:hAnsi="Times New Roman"/>
                <w:sz w:val="24"/>
                <w:szCs w:val="24"/>
              </w:rPr>
            </w:pPr>
          </w:p>
          <w:p w14:paraId="5C7C1BF2" w14:textId="77777777" w:rsidR="00A457A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5226CE">
              <w:rPr>
                <w:rFonts w:ascii="Times New Roman" w:hAnsi="Times New Roman"/>
                <w:sz w:val="24"/>
                <w:szCs w:val="24"/>
              </w:rPr>
              <w:t>7</w:t>
            </w:r>
            <w:r w:rsidR="00A457AF">
              <w:rPr>
                <w:rFonts w:ascii="Times New Roman" w:hAnsi="Times New Roman"/>
                <w:sz w:val="24"/>
                <w:szCs w:val="24"/>
              </w:rPr>
              <w:t xml:space="preserve">.1. </w:t>
            </w:r>
            <w:r w:rsidR="00E17AAA">
              <w:rPr>
                <w:rFonts w:ascii="Times New Roman" w:hAnsi="Times New Roman"/>
                <w:sz w:val="24"/>
                <w:szCs w:val="24"/>
              </w:rPr>
              <w:t>o</w:t>
            </w:r>
            <w:r w:rsidR="00A457AF">
              <w:rPr>
                <w:rFonts w:ascii="Times New Roman" w:hAnsi="Times New Roman"/>
                <w:sz w:val="24"/>
                <w:szCs w:val="24"/>
              </w:rPr>
              <w:t>rganizuo</w:t>
            </w:r>
            <w:r w:rsidR="00E17AAA">
              <w:rPr>
                <w:rFonts w:ascii="Times New Roman" w:hAnsi="Times New Roman"/>
                <w:sz w:val="24"/>
                <w:szCs w:val="24"/>
              </w:rPr>
              <w:t>jama</w:t>
            </w:r>
            <w:r w:rsidR="00A457AF">
              <w:rPr>
                <w:rFonts w:ascii="Times New Roman" w:hAnsi="Times New Roman"/>
                <w:sz w:val="24"/>
                <w:szCs w:val="24"/>
              </w:rPr>
              <w:t xml:space="preserve"> 20</w:t>
            </w:r>
            <w:r w:rsidR="00E17AAA">
              <w:rPr>
                <w:rFonts w:ascii="Times New Roman" w:hAnsi="Times New Roman"/>
                <w:sz w:val="24"/>
                <w:szCs w:val="24"/>
              </w:rPr>
              <w:t>–</w:t>
            </w:r>
            <w:r w:rsidR="00A457AF">
              <w:rPr>
                <w:rFonts w:ascii="Times New Roman" w:hAnsi="Times New Roman"/>
                <w:sz w:val="24"/>
                <w:szCs w:val="24"/>
              </w:rPr>
              <w:t>30 edukacin</w:t>
            </w:r>
            <w:r w:rsidR="00E17AAA">
              <w:rPr>
                <w:rFonts w:ascii="Times New Roman" w:hAnsi="Times New Roman"/>
                <w:sz w:val="24"/>
                <w:szCs w:val="24"/>
              </w:rPr>
              <w:t>ių</w:t>
            </w:r>
            <w:r w:rsidR="00A457AF">
              <w:rPr>
                <w:rFonts w:ascii="Times New Roman" w:hAnsi="Times New Roman"/>
                <w:sz w:val="24"/>
                <w:szCs w:val="24"/>
              </w:rPr>
              <w:t xml:space="preserve"> veikl</w:t>
            </w:r>
            <w:r w:rsidR="00E17AAA">
              <w:rPr>
                <w:rFonts w:ascii="Times New Roman" w:hAnsi="Times New Roman"/>
                <w:sz w:val="24"/>
                <w:szCs w:val="24"/>
              </w:rPr>
              <w:t>ų</w:t>
            </w:r>
            <w:r w:rsidR="00A457AF">
              <w:rPr>
                <w:rFonts w:ascii="Times New Roman" w:hAnsi="Times New Roman"/>
                <w:sz w:val="24"/>
                <w:szCs w:val="24"/>
              </w:rPr>
              <w:t xml:space="preserve"> kitose erdvėse (universitete, muziejuose,</w:t>
            </w:r>
            <w:r w:rsidR="005226CE">
              <w:rPr>
                <w:rFonts w:ascii="Times New Roman" w:hAnsi="Times New Roman"/>
                <w:sz w:val="24"/>
                <w:szCs w:val="24"/>
              </w:rPr>
              <w:t xml:space="preserve"> bibliotekose ir kt. įstaigose);</w:t>
            </w:r>
          </w:p>
          <w:p w14:paraId="204906FB" w14:textId="77777777" w:rsidR="005226CE" w:rsidRPr="008414DE"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5226CE">
              <w:rPr>
                <w:rFonts w:ascii="Times New Roman" w:hAnsi="Times New Roman"/>
                <w:sz w:val="24"/>
                <w:szCs w:val="24"/>
              </w:rPr>
              <w:t xml:space="preserve">2.7.2. </w:t>
            </w:r>
            <w:r w:rsidR="00E17AAA">
              <w:rPr>
                <w:rFonts w:ascii="Times New Roman" w:hAnsi="Times New Roman"/>
                <w:sz w:val="24"/>
                <w:szCs w:val="24"/>
              </w:rPr>
              <w:t>u</w:t>
            </w:r>
            <w:r w:rsidR="005226CE">
              <w:rPr>
                <w:rFonts w:ascii="Times New Roman" w:hAnsi="Times New Roman"/>
                <w:sz w:val="24"/>
                <w:szCs w:val="24"/>
              </w:rPr>
              <w:t>žtikrinamas bendradarbiavimas su socialiniais partneriais;</w:t>
            </w:r>
          </w:p>
          <w:p w14:paraId="2C9D8C86" w14:textId="77777777" w:rsidR="00286D7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A457AF">
              <w:rPr>
                <w:rFonts w:ascii="Times New Roman" w:hAnsi="Times New Roman"/>
                <w:sz w:val="24"/>
                <w:szCs w:val="24"/>
              </w:rPr>
              <w:t>2.</w:t>
            </w:r>
            <w:r w:rsidR="005226CE">
              <w:rPr>
                <w:rFonts w:ascii="Times New Roman" w:hAnsi="Times New Roman"/>
                <w:sz w:val="24"/>
                <w:szCs w:val="24"/>
              </w:rPr>
              <w:t>8</w:t>
            </w:r>
            <w:r w:rsidR="00A457AF">
              <w:rPr>
                <w:rFonts w:ascii="Times New Roman" w:hAnsi="Times New Roman"/>
                <w:sz w:val="24"/>
                <w:szCs w:val="24"/>
              </w:rPr>
              <w:t xml:space="preserve">.1. </w:t>
            </w:r>
            <w:r w:rsidR="00286D7F">
              <w:rPr>
                <w:rFonts w:ascii="Times New Roman" w:hAnsi="Times New Roman"/>
                <w:sz w:val="24"/>
                <w:szCs w:val="24"/>
              </w:rPr>
              <w:t>ne mažiau negu 50 STEAM veiklų</w:t>
            </w:r>
            <w:r w:rsidR="00A457AF" w:rsidRPr="00684EF6">
              <w:rPr>
                <w:rFonts w:ascii="Times New Roman" w:hAnsi="Times New Roman"/>
                <w:sz w:val="24"/>
                <w:szCs w:val="24"/>
              </w:rPr>
              <w:t>,</w:t>
            </w:r>
            <w:r w:rsidR="00286D7F">
              <w:rPr>
                <w:rFonts w:ascii="Times New Roman" w:hAnsi="Times New Roman"/>
                <w:sz w:val="24"/>
                <w:szCs w:val="24"/>
              </w:rPr>
              <w:t xml:space="preserve"> organizuojamos įvairiose edukacinėse erdvėse; </w:t>
            </w:r>
          </w:p>
          <w:p w14:paraId="3324B324" w14:textId="77777777" w:rsidR="00286D7F" w:rsidRDefault="00495994" w:rsidP="007636D3">
            <w:pPr>
              <w:spacing w:after="0" w:line="240" w:lineRule="auto"/>
              <w:jc w:val="both"/>
              <w:rPr>
                <w:rFonts w:ascii="Times New Roman" w:hAnsi="Times New Roman"/>
                <w:sz w:val="24"/>
                <w:szCs w:val="24"/>
              </w:rPr>
            </w:pPr>
            <w:r>
              <w:rPr>
                <w:rFonts w:ascii="Times New Roman" w:hAnsi="Times New Roman"/>
                <w:sz w:val="24"/>
                <w:szCs w:val="24"/>
              </w:rPr>
              <w:t>8.</w:t>
            </w:r>
            <w:r w:rsidR="00286D7F">
              <w:rPr>
                <w:rFonts w:ascii="Times New Roman" w:hAnsi="Times New Roman"/>
                <w:sz w:val="24"/>
                <w:szCs w:val="24"/>
              </w:rPr>
              <w:t>2.8.2.</w:t>
            </w:r>
            <w:r w:rsidR="00A457AF" w:rsidRPr="00684EF6">
              <w:rPr>
                <w:rFonts w:ascii="Times New Roman" w:hAnsi="Times New Roman"/>
                <w:sz w:val="24"/>
                <w:szCs w:val="24"/>
              </w:rPr>
              <w:t xml:space="preserve"> </w:t>
            </w:r>
            <w:r w:rsidR="00286D7F">
              <w:rPr>
                <w:rFonts w:ascii="Times New Roman" w:hAnsi="Times New Roman"/>
                <w:sz w:val="24"/>
                <w:szCs w:val="24"/>
              </w:rPr>
              <w:t xml:space="preserve">ne mažiau nei 50 proc. STEAM veiklų vykdomos per integruotas pamokas; </w:t>
            </w:r>
          </w:p>
          <w:p w14:paraId="21F94A57" w14:textId="77777777" w:rsidR="00840EC4" w:rsidRDefault="00495994" w:rsidP="00840EC4">
            <w:pPr>
              <w:spacing w:after="0" w:line="240" w:lineRule="auto"/>
              <w:jc w:val="both"/>
              <w:rPr>
                <w:rFonts w:ascii="Times New Roman" w:hAnsi="Times New Roman"/>
                <w:sz w:val="24"/>
                <w:szCs w:val="24"/>
              </w:rPr>
            </w:pPr>
            <w:r>
              <w:rPr>
                <w:rFonts w:ascii="Times New Roman" w:hAnsi="Times New Roman"/>
                <w:sz w:val="24"/>
                <w:szCs w:val="24"/>
              </w:rPr>
              <w:t>8.</w:t>
            </w:r>
            <w:r w:rsidR="00840EC4">
              <w:rPr>
                <w:rFonts w:ascii="Times New Roman" w:hAnsi="Times New Roman"/>
                <w:sz w:val="24"/>
                <w:szCs w:val="24"/>
              </w:rPr>
              <w:t xml:space="preserve">2.8.3. </w:t>
            </w:r>
            <w:r w:rsidR="00E17AAA">
              <w:rPr>
                <w:rFonts w:ascii="Times New Roman" w:hAnsi="Times New Roman"/>
                <w:sz w:val="24"/>
                <w:szCs w:val="24"/>
              </w:rPr>
              <w:t>p</w:t>
            </w:r>
            <w:r w:rsidR="00840EC4">
              <w:rPr>
                <w:rFonts w:ascii="Times New Roman" w:hAnsi="Times New Roman"/>
                <w:sz w:val="24"/>
                <w:szCs w:val="24"/>
              </w:rPr>
              <w:t xml:space="preserve">riemonių pagal </w:t>
            </w:r>
            <w:r w:rsidR="00840EC4" w:rsidRPr="00840EC4">
              <w:rPr>
                <w:rFonts w:ascii="Times New Roman" w:hAnsi="Times New Roman"/>
                <w:sz w:val="24"/>
                <w:szCs w:val="24"/>
              </w:rPr>
              <w:t>„Mokyklų aprūpinimas gamtos ir technologinių mokslų priemonėmis“ (projekto kodas</w:t>
            </w:r>
            <w:r w:rsidR="00840EC4">
              <w:rPr>
                <w:rFonts w:ascii="Times New Roman" w:hAnsi="Times New Roman"/>
                <w:sz w:val="24"/>
                <w:szCs w:val="24"/>
              </w:rPr>
              <w:t xml:space="preserve"> Nr. 0</w:t>
            </w:r>
            <w:r>
              <w:rPr>
                <w:rFonts w:ascii="Times New Roman" w:hAnsi="Times New Roman"/>
                <w:sz w:val="24"/>
                <w:szCs w:val="24"/>
              </w:rPr>
              <w:t>8.</w:t>
            </w:r>
            <w:r w:rsidR="00840EC4">
              <w:rPr>
                <w:rFonts w:ascii="Times New Roman" w:hAnsi="Times New Roman"/>
                <w:sz w:val="24"/>
                <w:szCs w:val="24"/>
              </w:rPr>
              <w:t>1.3-CPVA-V-704-02-0001) naudojimas;</w:t>
            </w:r>
          </w:p>
          <w:p w14:paraId="73A5B269" w14:textId="77777777" w:rsidR="00840EC4" w:rsidRDefault="00495994" w:rsidP="00840EC4">
            <w:pPr>
              <w:spacing w:after="0" w:line="240" w:lineRule="auto"/>
              <w:jc w:val="both"/>
              <w:rPr>
                <w:rFonts w:ascii="Times New Roman" w:hAnsi="Times New Roman"/>
                <w:sz w:val="24"/>
                <w:szCs w:val="24"/>
              </w:rPr>
            </w:pPr>
            <w:r>
              <w:rPr>
                <w:rFonts w:ascii="Times New Roman" w:hAnsi="Times New Roman"/>
                <w:sz w:val="24"/>
                <w:szCs w:val="24"/>
              </w:rPr>
              <w:t>8.</w:t>
            </w:r>
            <w:r w:rsidR="00840EC4">
              <w:rPr>
                <w:rFonts w:ascii="Times New Roman" w:hAnsi="Times New Roman"/>
                <w:sz w:val="24"/>
                <w:szCs w:val="24"/>
              </w:rPr>
              <w:t>2.8.4. įsteigta gamtinė-geografinė laboratorija;</w:t>
            </w:r>
          </w:p>
          <w:p w14:paraId="36BA58F0" w14:textId="77777777" w:rsidR="00AC03F6" w:rsidRDefault="00495994" w:rsidP="00AC03F6">
            <w:pPr>
              <w:spacing w:after="0" w:line="240" w:lineRule="auto"/>
              <w:jc w:val="both"/>
              <w:rPr>
                <w:rFonts w:ascii="Times New Roman" w:hAnsi="Times New Roman"/>
                <w:sz w:val="24"/>
                <w:szCs w:val="24"/>
              </w:rPr>
            </w:pPr>
            <w:r>
              <w:rPr>
                <w:rFonts w:ascii="Times New Roman" w:hAnsi="Times New Roman"/>
                <w:sz w:val="24"/>
                <w:szCs w:val="24"/>
              </w:rPr>
              <w:t>8.</w:t>
            </w:r>
            <w:r w:rsidR="005753C4">
              <w:rPr>
                <w:rFonts w:ascii="Times New Roman" w:hAnsi="Times New Roman"/>
                <w:sz w:val="24"/>
                <w:szCs w:val="24"/>
              </w:rPr>
              <w:t>2</w:t>
            </w:r>
            <w:r w:rsidR="00AC03F6">
              <w:rPr>
                <w:rFonts w:ascii="Times New Roman" w:hAnsi="Times New Roman"/>
                <w:sz w:val="24"/>
                <w:szCs w:val="24"/>
              </w:rPr>
              <w:t>.</w:t>
            </w:r>
            <w:r w:rsidR="00B313F6">
              <w:rPr>
                <w:rFonts w:ascii="Times New Roman" w:hAnsi="Times New Roman"/>
                <w:sz w:val="24"/>
                <w:szCs w:val="24"/>
              </w:rPr>
              <w:t>9</w:t>
            </w:r>
            <w:r>
              <w:rPr>
                <w:rFonts w:ascii="Times New Roman" w:hAnsi="Times New Roman"/>
                <w:sz w:val="24"/>
                <w:szCs w:val="24"/>
              </w:rPr>
              <w:t>.</w:t>
            </w:r>
            <w:r w:rsidR="00AC03F6">
              <w:rPr>
                <w:rFonts w:ascii="Times New Roman" w:hAnsi="Times New Roman"/>
                <w:sz w:val="24"/>
                <w:szCs w:val="24"/>
              </w:rPr>
              <w:t>1.</w:t>
            </w:r>
            <w:r w:rsidR="00840EC4" w:rsidRPr="00840EC4">
              <w:rPr>
                <w:rFonts w:ascii="Times New Roman" w:hAnsi="Times New Roman"/>
                <w:sz w:val="24"/>
                <w:szCs w:val="24"/>
              </w:rPr>
              <w:t xml:space="preserve"> </w:t>
            </w:r>
            <w:r w:rsidR="00AC03F6">
              <w:rPr>
                <w:rFonts w:ascii="Times New Roman" w:hAnsi="Times New Roman"/>
                <w:sz w:val="24"/>
                <w:szCs w:val="24"/>
              </w:rPr>
              <w:t>pasirašyta bendradarbiavimo sutartis su Lietuvos aklųjų virtualia biblioteka dėl naudojimosi elektroniniais leidiniais;</w:t>
            </w:r>
          </w:p>
          <w:p w14:paraId="25F2AD28" w14:textId="77777777" w:rsidR="00AC03F6" w:rsidRDefault="00495994" w:rsidP="00AC03F6">
            <w:pPr>
              <w:spacing w:after="0" w:line="240" w:lineRule="auto"/>
              <w:jc w:val="both"/>
              <w:rPr>
                <w:rFonts w:ascii="Times New Roman" w:hAnsi="Times New Roman"/>
                <w:sz w:val="24"/>
                <w:szCs w:val="24"/>
              </w:rPr>
            </w:pPr>
            <w:r>
              <w:rPr>
                <w:rFonts w:ascii="Times New Roman" w:hAnsi="Times New Roman"/>
                <w:sz w:val="24"/>
                <w:szCs w:val="24"/>
              </w:rPr>
              <w:t>8.</w:t>
            </w:r>
            <w:r w:rsidR="00B313F6">
              <w:rPr>
                <w:rFonts w:ascii="Times New Roman" w:hAnsi="Times New Roman"/>
                <w:sz w:val="24"/>
                <w:szCs w:val="24"/>
              </w:rPr>
              <w:t>2</w:t>
            </w:r>
            <w:r w:rsidR="00AC03F6">
              <w:rPr>
                <w:rFonts w:ascii="Times New Roman" w:hAnsi="Times New Roman"/>
                <w:sz w:val="24"/>
                <w:szCs w:val="24"/>
              </w:rPr>
              <w:t>.</w:t>
            </w:r>
            <w:r w:rsidR="00B313F6">
              <w:rPr>
                <w:rFonts w:ascii="Times New Roman" w:hAnsi="Times New Roman"/>
                <w:sz w:val="24"/>
                <w:szCs w:val="24"/>
              </w:rPr>
              <w:t>9</w:t>
            </w:r>
            <w:r w:rsidR="00AC03F6">
              <w:rPr>
                <w:rFonts w:ascii="Times New Roman" w:hAnsi="Times New Roman"/>
                <w:sz w:val="24"/>
                <w:szCs w:val="24"/>
              </w:rPr>
              <w:t>.2. 99 proc. tėvų (globėjų</w:t>
            </w:r>
            <w:r w:rsidR="00330C24">
              <w:rPr>
                <w:rFonts w:ascii="Times New Roman" w:hAnsi="Times New Roman"/>
                <w:sz w:val="24"/>
                <w:szCs w:val="24"/>
              </w:rPr>
              <w:t>/</w:t>
            </w:r>
            <w:r w:rsidR="00AC03F6">
              <w:rPr>
                <w:rFonts w:ascii="Times New Roman" w:hAnsi="Times New Roman"/>
                <w:sz w:val="24"/>
                <w:szCs w:val="24"/>
              </w:rPr>
              <w:t>rūpintojų) neprieštarauja dėl duomenų pateikimo bendradarbiaujant elektroninių leidinių informaciniame valdyme;</w:t>
            </w:r>
          </w:p>
          <w:p w14:paraId="69E99352" w14:textId="77777777" w:rsidR="00B33248" w:rsidRPr="000B6A5D" w:rsidRDefault="00495994" w:rsidP="00B313F6">
            <w:pPr>
              <w:spacing w:after="0" w:line="240" w:lineRule="auto"/>
              <w:jc w:val="both"/>
              <w:rPr>
                <w:rFonts w:ascii="Times New Roman" w:hAnsi="Times New Roman"/>
                <w:sz w:val="24"/>
                <w:szCs w:val="24"/>
              </w:rPr>
            </w:pPr>
            <w:r>
              <w:rPr>
                <w:rFonts w:ascii="Times New Roman" w:hAnsi="Times New Roman"/>
                <w:sz w:val="24"/>
                <w:szCs w:val="24"/>
              </w:rPr>
              <w:t>8.</w:t>
            </w:r>
            <w:r w:rsidR="00B313F6">
              <w:rPr>
                <w:rFonts w:ascii="Times New Roman" w:hAnsi="Times New Roman"/>
                <w:sz w:val="24"/>
                <w:szCs w:val="24"/>
              </w:rPr>
              <w:t>2</w:t>
            </w:r>
            <w:r w:rsidR="00AC03F6">
              <w:rPr>
                <w:rFonts w:ascii="Times New Roman" w:hAnsi="Times New Roman"/>
                <w:sz w:val="24"/>
                <w:szCs w:val="24"/>
              </w:rPr>
              <w:t>.</w:t>
            </w:r>
            <w:r w:rsidR="00B313F6">
              <w:rPr>
                <w:rFonts w:ascii="Times New Roman" w:hAnsi="Times New Roman"/>
                <w:sz w:val="24"/>
                <w:szCs w:val="24"/>
              </w:rPr>
              <w:t>9</w:t>
            </w:r>
            <w:r w:rsidR="00AC03F6">
              <w:rPr>
                <w:rFonts w:ascii="Times New Roman" w:hAnsi="Times New Roman"/>
                <w:sz w:val="24"/>
                <w:szCs w:val="24"/>
              </w:rPr>
              <w:t xml:space="preserve">.3. </w:t>
            </w:r>
            <w:r w:rsidR="00A457AF">
              <w:rPr>
                <w:rFonts w:ascii="Times New Roman" w:hAnsi="Times New Roman"/>
                <w:sz w:val="24"/>
                <w:szCs w:val="24"/>
              </w:rPr>
              <w:t xml:space="preserve">85 proc. mokinių naudojasi ELVIS </w:t>
            </w:r>
            <w:r w:rsidR="008F6DEF">
              <w:rPr>
                <w:rFonts w:ascii="Times New Roman" w:hAnsi="Times New Roman"/>
                <w:sz w:val="24"/>
                <w:szCs w:val="24"/>
              </w:rPr>
              <w:t>sistema</w:t>
            </w:r>
            <w:r w:rsidR="00A457AF">
              <w:rPr>
                <w:rFonts w:ascii="Times New Roman" w:hAnsi="Times New Roman"/>
                <w:sz w:val="24"/>
                <w:szCs w:val="24"/>
              </w:rPr>
              <w:t xml:space="preserve">; </w:t>
            </w:r>
          </w:p>
        </w:tc>
      </w:tr>
      <w:tr w:rsidR="00FF5527" w:rsidRPr="003E1746" w14:paraId="459977D6" w14:textId="77777777" w:rsidTr="00FD595F">
        <w:trPr>
          <w:trHeight w:val="96"/>
        </w:trPr>
        <w:tc>
          <w:tcPr>
            <w:tcW w:w="2405" w:type="dxa"/>
          </w:tcPr>
          <w:p w14:paraId="7AD9154E" w14:textId="77777777" w:rsidR="00FF5527" w:rsidRPr="003F33B8"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 xml:space="preserve">3. Kurti naujas ir puoselėti senas mokyklos tradicijas (veiklos sritis – </w:t>
            </w:r>
            <w:r w:rsidR="00FF5527">
              <w:rPr>
                <w:rFonts w:ascii="Times New Roman" w:hAnsi="Times New Roman"/>
                <w:i/>
                <w:sz w:val="24"/>
                <w:szCs w:val="24"/>
              </w:rPr>
              <w:t>gyvenimas mokykloje).</w:t>
            </w:r>
          </w:p>
        </w:tc>
        <w:tc>
          <w:tcPr>
            <w:tcW w:w="2693" w:type="dxa"/>
          </w:tcPr>
          <w:p w14:paraId="75134925" w14:textId="77777777" w:rsidR="00FF5527" w:rsidRDefault="00495994" w:rsidP="00FF5527">
            <w:pPr>
              <w:spacing w:after="0" w:line="240" w:lineRule="auto"/>
              <w:jc w:val="both"/>
              <w:rPr>
                <w:rFonts w:ascii="Times New Roman" w:hAnsi="Times New Roman"/>
                <w:sz w:val="24"/>
                <w:szCs w:val="24"/>
                <w:lang w:val="pt-BR"/>
              </w:rPr>
            </w:pPr>
            <w:r>
              <w:rPr>
                <w:rFonts w:ascii="Times New Roman" w:hAnsi="Times New Roman"/>
                <w:sz w:val="24"/>
                <w:szCs w:val="24"/>
                <w:lang w:val="pt-BR"/>
              </w:rPr>
              <w:t>8.</w:t>
            </w:r>
            <w:r w:rsidR="00FF5527">
              <w:rPr>
                <w:rFonts w:ascii="Times New Roman" w:hAnsi="Times New Roman"/>
                <w:sz w:val="24"/>
                <w:szCs w:val="24"/>
                <w:lang w:val="pt-BR"/>
              </w:rPr>
              <w:t>3.1. mokyklos organizacinės kultūros tobulinimas;</w:t>
            </w:r>
          </w:p>
          <w:p w14:paraId="7FE9FB5C" w14:textId="77777777" w:rsidR="00FF5527" w:rsidRDefault="00FF5527" w:rsidP="00FF5527">
            <w:pPr>
              <w:spacing w:after="0" w:line="240" w:lineRule="auto"/>
              <w:jc w:val="both"/>
              <w:rPr>
                <w:rFonts w:ascii="Times New Roman" w:hAnsi="Times New Roman"/>
                <w:sz w:val="24"/>
                <w:szCs w:val="24"/>
              </w:rPr>
            </w:pPr>
          </w:p>
          <w:p w14:paraId="4E5D006B" w14:textId="77777777" w:rsidR="00FF5527" w:rsidRDefault="00FF5527" w:rsidP="00FF5527">
            <w:pPr>
              <w:spacing w:after="0" w:line="240" w:lineRule="auto"/>
              <w:jc w:val="both"/>
              <w:rPr>
                <w:rFonts w:ascii="Times New Roman" w:hAnsi="Times New Roman"/>
                <w:sz w:val="24"/>
                <w:szCs w:val="24"/>
              </w:rPr>
            </w:pPr>
          </w:p>
          <w:p w14:paraId="60E5D66C" w14:textId="77777777" w:rsidR="00FF5527" w:rsidRDefault="00FF5527" w:rsidP="00FF5527">
            <w:pPr>
              <w:spacing w:after="0" w:line="240" w:lineRule="auto"/>
              <w:jc w:val="both"/>
              <w:rPr>
                <w:rFonts w:ascii="Times New Roman" w:hAnsi="Times New Roman"/>
                <w:sz w:val="24"/>
                <w:szCs w:val="24"/>
              </w:rPr>
            </w:pPr>
          </w:p>
          <w:p w14:paraId="6C5FC6FF" w14:textId="77777777" w:rsidR="00FF5527" w:rsidRDefault="00FF5527" w:rsidP="00FF5527">
            <w:pPr>
              <w:spacing w:after="0" w:line="240" w:lineRule="auto"/>
              <w:jc w:val="both"/>
              <w:rPr>
                <w:rFonts w:ascii="Times New Roman" w:hAnsi="Times New Roman"/>
                <w:sz w:val="24"/>
                <w:szCs w:val="24"/>
              </w:rPr>
            </w:pPr>
          </w:p>
          <w:p w14:paraId="316215B4" w14:textId="77777777" w:rsidR="00FF5527" w:rsidRDefault="00FF5527" w:rsidP="00FF5527">
            <w:pPr>
              <w:spacing w:after="0" w:line="240" w:lineRule="auto"/>
              <w:jc w:val="both"/>
              <w:rPr>
                <w:rFonts w:ascii="Times New Roman" w:hAnsi="Times New Roman"/>
                <w:sz w:val="24"/>
                <w:szCs w:val="24"/>
              </w:rPr>
            </w:pPr>
          </w:p>
          <w:p w14:paraId="1AE777FB" w14:textId="77777777" w:rsidR="00FF5527" w:rsidRDefault="00FF5527" w:rsidP="00FF5527">
            <w:pPr>
              <w:spacing w:after="0" w:line="240" w:lineRule="auto"/>
              <w:jc w:val="both"/>
              <w:rPr>
                <w:rFonts w:ascii="Times New Roman" w:hAnsi="Times New Roman"/>
                <w:sz w:val="24"/>
                <w:szCs w:val="24"/>
              </w:rPr>
            </w:pPr>
          </w:p>
          <w:p w14:paraId="3CF286A4" w14:textId="77777777" w:rsidR="00FF5527" w:rsidRDefault="00FF5527" w:rsidP="00FF5527">
            <w:pPr>
              <w:spacing w:after="0" w:line="240" w:lineRule="auto"/>
              <w:jc w:val="both"/>
              <w:rPr>
                <w:rFonts w:ascii="Times New Roman" w:hAnsi="Times New Roman"/>
                <w:sz w:val="24"/>
                <w:szCs w:val="24"/>
              </w:rPr>
            </w:pPr>
          </w:p>
          <w:p w14:paraId="3F240CBB"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3.2. r</w:t>
            </w:r>
            <w:r w:rsidR="00FF5527" w:rsidRPr="00684EF6">
              <w:rPr>
                <w:rFonts w:ascii="Times New Roman" w:hAnsi="Times New Roman"/>
                <w:sz w:val="24"/>
                <w:szCs w:val="24"/>
              </w:rPr>
              <w:t xml:space="preserve">espublikinių lietuvių (gimtosios) kalbos ir matematikos olimpiadų organizavimas </w:t>
            </w:r>
            <w:r w:rsidR="00FF5527">
              <w:rPr>
                <w:rFonts w:ascii="Times New Roman" w:hAnsi="Times New Roman"/>
                <w:sz w:val="24"/>
                <w:szCs w:val="24"/>
              </w:rPr>
              <w:lastRenderedPageBreak/>
              <w:t>specialiųjų poreikių mokiniams;</w:t>
            </w:r>
          </w:p>
          <w:p w14:paraId="650942E4" w14:textId="77777777" w:rsidR="00FF5527" w:rsidRPr="00684EF6"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3.3. mokinių darbų parodų organizavimas;</w:t>
            </w:r>
          </w:p>
          <w:p w14:paraId="2F580051" w14:textId="77777777" w:rsidR="00FF5527" w:rsidRPr="001115E5" w:rsidRDefault="00FF5527" w:rsidP="00FF5527">
            <w:pPr>
              <w:spacing w:after="0" w:line="240" w:lineRule="auto"/>
              <w:jc w:val="both"/>
              <w:rPr>
                <w:rFonts w:ascii="Times New Roman" w:hAnsi="Times New Roman"/>
                <w:sz w:val="24"/>
                <w:szCs w:val="24"/>
              </w:rPr>
            </w:pPr>
          </w:p>
          <w:p w14:paraId="5E10F4F2" w14:textId="77777777" w:rsidR="00FF5527" w:rsidRPr="001115E5" w:rsidRDefault="00FF5527" w:rsidP="00FF5527">
            <w:pPr>
              <w:spacing w:after="0" w:line="240" w:lineRule="auto"/>
              <w:jc w:val="both"/>
              <w:rPr>
                <w:rFonts w:ascii="Times New Roman" w:hAnsi="Times New Roman"/>
                <w:sz w:val="24"/>
                <w:szCs w:val="24"/>
              </w:rPr>
            </w:pPr>
          </w:p>
          <w:p w14:paraId="4B91D9BB" w14:textId="77777777" w:rsidR="00FF5527" w:rsidRPr="001115E5" w:rsidRDefault="00FF5527" w:rsidP="00FF5527">
            <w:pPr>
              <w:spacing w:after="0" w:line="240" w:lineRule="auto"/>
              <w:jc w:val="both"/>
              <w:rPr>
                <w:rFonts w:ascii="Times New Roman" w:hAnsi="Times New Roman"/>
                <w:sz w:val="24"/>
                <w:szCs w:val="24"/>
              </w:rPr>
            </w:pPr>
          </w:p>
          <w:p w14:paraId="355AB167" w14:textId="77777777" w:rsidR="00FF5527" w:rsidRPr="005C0A65"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sidRPr="005C0A65">
              <w:rPr>
                <w:rFonts w:ascii="Times New Roman" w:hAnsi="Times New Roman"/>
                <w:sz w:val="24"/>
                <w:szCs w:val="24"/>
              </w:rPr>
              <w:t xml:space="preserve">3.4. mokinių </w:t>
            </w:r>
            <w:r w:rsidR="005C0A65">
              <w:rPr>
                <w:rFonts w:ascii="Times New Roman" w:hAnsi="Times New Roman"/>
                <w:sz w:val="24"/>
                <w:szCs w:val="24"/>
              </w:rPr>
              <w:t xml:space="preserve">respublikinės </w:t>
            </w:r>
            <w:r w:rsidR="00FF5527" w:rsidRPr="005C0A65">
              <w:rPr>
                <w:rFonts w:ascii="Times New Roman" w:hAnsi="Times New Roman"/>
                <w:sz w:val="24"/>
                <w:szCs w:val="24"/>
              </w:rPr>
              <w:t>nuotolinės konferencijos „Knyga – būdas pažinti save“ vykdymas;</w:t>
            </w:r>
          </w:p>
          <w:p w14:paraId="7354876B" w14:textId="77777777" w:rsidR="00FF5527" w:rsidRPr="004529DC" w:rsidRDefault="00495994" w:rsidP="00FF5527">
            <w:pPr>
              <w:spacing w:after="0" w:line="240" w:lineRule="auto"/>
              <w:jc w:val="both"/>
              <w:rPr>
                <w:rFonts w:ascii="Times New Roman" w:hAnsi="Times New Roman"/>
                <w:sz w:val="24"/>
                <w:szCs w:val="24"/>
                <w:lang w:val="pt-BR"/>
              </w:rPr>
            </w:pPr>
            <w:r>
              <w:rPr>
                <w:rFonts w:ascii="Times New Roman" w:hAnsi="Times New Roman"/>
                <w:sz w:val="24"/>
                <w:szCs w:val="24"/>
                <w:lang w:val="pt-BR"/>
              </w:rPr>
              <w:t>8.</w:t>
            </w:r>
            <w:r w:rsidR="00FF5527">
              <w:rPr>
                <w:rFonts w:ascii="Times New Roman" w:hAnsi="Times New Roman"/>
                <w:sz w:val="24"/>
                <w:szCs w:val="24"/>
                <w:lang w:val="pt-BR"/>
              </w:rPr>
              <w:t>3.5</w:t>
            </w:r>
            <w:r w:rsidR="00FF5527" w:rsidRPr="004529DC">
              <w:rPr>
                <w:rFonts w:ascii="Times New Roman" w:hAnsi="Times New Roman"/>
                <w:sz w:val="24"/>
                <w:szCs w:val="24"/>
                <w:lang w:val="pt-BR"/>
              </w:rPr>
              <w:t>.</w:t>
            </w:r>
            <w:r w:rsidR="00FF5527">
              <w:rPr>
                <w:rFonts w:ascii="Times New Roman" w:hAnsi="Times New Roman"/>
                <w:sz w:val="24"/>
                <w:szCs w:val="24"/>
                <w:lang w:val="pt-BR"/>
              </w:rPr>
              <w:t xml:space="preserve"> bendruomenės narių iniciatyvų skatinimas;</w:t>
            </w:r>
          </w:p>
          <w:p w14:paraId="0CDC0D42" w14:textId="77777777" w:rsidR="00FF5527" w:rsidRPr="00E61DF6" w:rsidRDefault="00FF5527" w:rsidP="00FF5527">
            <w:pPr>
              <w:spacing w:after="0" w:line="240" w:lineRule="auto"/>
              <w:jc w:val="both"/>
              <w:rPr>
                <w:rFonts w:ascii="Times New Roman" w:hAnsi="Times New Roman"/>
                <w:sz w:val="24"/>
                <w:szCs w:val="24"/>
              </w:rPr>
            </w:pPr>
          </w:p>
        </w:tc>
        <w:tc>
          <w:tcPr>
            <w:tcW w:w="4530" w:type="dxa"/>
          </w:tcPr>
          <w:p w14:paraId="70F55A57" w14:textId="77777777" w:rsidR="00FF5527" w:rsidRDefault="00495994" w:rsidP="00FF5527">
            <w:pPr>
              <w:spacing w:after="0" w:line="240" w:lineRule="auto"/>
              <w:jc w:val="both"/>
              <w:rPr>
                <w:rFonts w:ascii="Times New Roman" w:hAnsi="Times New Roman"/>
                <w:sz w:val="24"/>
                <w:szCs w:val="24"/>
                <w:lang w:val="pt-BR"/>
              </w:rPr>
            </w:pPr>
            <w:r>
              <w:rPr>
                <w:rFonts w:ascii="Times New Roman" w:hAnsi="Times New Roman"/>
                <w:sz w:val="24"/>
                <w:szCs w:val="24"/>
                <w:lang w:val="pt-BR"/>
              </w:rPr>
              <w:lastRenderedPageBreak/>
              <w:t>8.</w:t>
            </w:r>
            <w:r w:rsidR="00FF5527" w:rsidRPr="00840EC4">
              <w:rPr>
                <w:rFonts w:ascii="Times New Roman" w:hAnsi="Times New Roman"/>
                <w:sz w:val="24"/>
                <w:szCs w:val="24"/>
                <w:lang w:val="pt-BR"/>
              </w:rPr>
              <w:t>3.</w:t>
            </w:r>
            <w:r w:rsidR="00FF5527" w:rsidRPr="00AC03F6">
              <w:rPr>
                <w:rFonts w:ascii="Times New Roman" w:hAnsi="Times New Roman"/>
                <w:sz w:val="24"/>
                <w:szCs w:val="24"/>
                <w:lang w:val="pt-BR"/>
              </w:rPr>
              <w:t>1.</w:t>
            </w:r>
            <w:r w:rsidR="00FF5527">
              <w:rPr>
                <w:rFonts w:ascii="Times New Roman" w:hAnsi="Times New Roman"/>
                <w:sz w:val="24"/>
                <w:szCs w:val="24"/>
                <w:lang w:val="pt-BR"/>
              </w:rPr>
              <w:t xml:space="preserve"> savivaldos grup</w:t>
            </w:r>
            <w:r w:rsidR="008F6DEF">
              <w:rPr>
                <w:rFonts w:ascii="Times New Roman" w:hAnsi="Times New Roman"/>
                <w:sz w:val="24"/>
                <w:szCs w:val="24"/>
                <w:lang w:val="pt-BR"/>
              </w:rPr>
              <w:t>ės dalyvauja atnaujinant</w:t>
            </w:r>
            <w:r w:rsidR="00FF5527">
              <w:rPr>
                <w:rFonts w:ascii="Times New Roman" w:hAnsi="Times New Roman"/>
                <w:sz w:val="24"/>
                <w:szCs w:val="24"/>
                <w:lang w:val="pt-BR"/>
              </w:rPr>
              <w:t xml:space="preserve"> mokyklos simbolius;</w:t>
            </w:r>
          </w:p>
          <w:p w14:paraId="0F97B2BF" w14:textId="77777777" w:rsidR="00FF5527" w:rsidRDefault="00495994" w:rsidP="00FF5527">
            <w:pPr>
              <w:spacing w:after="0" w:line="240" w:lineRule="auto"/>
              <w:jc w:val="both"/>
              <w:rPr>
                <w:rFonts w:ascii="Times New Roman" w:hAnsi="Times New Roman"/>
                <w:sz w:val="24"/>
                <w:szCs w:val="24"/>
                <w:lang w:val="pt-BR"/>
              </w:rPr>
            </w:pPr>
            <w:r>
              <w:rPr>
                <w:rFonts w:ascii="Times New Roman" w:hAnsi="Times New Roman"/>
                <w:sz w:val="24"/>
                <w:szCs w:val="24"/>
                <w:lang w:val="pt-BR"/>
              </w:rPr>
              <w:t>8.</w:t>
            </w:r>
            <w:r w:rsidR="00A16EFE">
              <w:rPr>
                <w:rFonts w:ascii="Times New Roman" w:hAnsi="Times New Roman"/>
                <w:sz w:val="24"/>
                <w:szCs w:val="24"/>
                <w:lang w:val="pt-BR"/>
              </w:rPr>
              <w:t>3.2. parengtas</w:t>
            </w:r>
            <w:r w:rsidR="00FF5527">
              <w:rPr>
                <w:rFonts w:ascii="Times New Roman" w:hAnsi="Times New Roman"/>
                <w:sz w:val="24"/>
                <w:szCs w:val="24"/>
                <w:lang w:val="pt-BR"/>
              </w:rPr>
              <w:t xml:space="preserve"> straipsnis apie mokyklos veiklų išskirtinumą pristatant sėkmės istoriją pagal tarptautinį projektą „Naujos galimybės“;</w:t>
            </w:r>
          </w:p>
          <w:p w14:paraId="49B0F5AB" w14:textId="77777777" w:rsidR="00FF5527" w:rsidRDefault="00495994" w:rsidP="00FF5527">
            <w:pPr>
              <w:spacing w:after="0" w:line="240" w:lineRule="auto"/>
              <w:jc w:val="both"/>
              <w:rPr>
                <w:sz w:val="24"/>
                <w:szCs w:val="24"/>
                <w:lang w:val="pt-BR"/>
              </w:rPr>
            </w:pPr>
            <w:r>
              <w:rPr>
                <w:rFonts w:ascii="Times New Roman" w:hAnsi="Times New Roman"/>
                <w:sz w:val="24"/>
                <w:szCs w:val="24"/>
                <w:lang w:val="pt-BR"/>
              </w:rPr>
              <w:t>8.</w:t>
            </w:r>
            <w:r w:rsidR="00FF5527">
              <w:rPr>
                <w:rFonts w:ascii="Times New Roman" w:hAnsi="Times New Roman"/>
                <w:sz w:val="24"/>
                <w:szCs w:val="24"/>
                <w:lang w:val="pt-BR"/>
              </w:rPr>
              <w:t>3.3. teikiamos konsultacijos</w:t>
            </w:r>
            <w:r w:rsidR="008F6DEF">
              <w:rPr>
                <w:rFonts w:ascii="Times New Roman" w:hAnsi="Times New Roman"/>
                <w:sz w:val="24"/>
                <w:szCs w:val="24"/>
                <w:lang w:val="pt-BR"/>
              </w:rPr>
              <w:t xml:space="preserve"> miesto ir/ar šalies pedagogams</w:t>
            </w:r>
            <w:r w:rsidR="00FF5527">
              <w:rPr>
                <w:rFonts w:ascii="Times New Roman" w:hAnsi="Times New Roman"/>
                <w:sz w:val="24"/>
                <w:szCs w:val="24"/>
                <w:lang w:val="pt-BR"/>
              </w:rPr>
              <w:t xml:space="preserve"> pagal poreikį dėl kalbėjimo ir kalbos sutrikimus turinčių mokinių ugdymo;</w:t>
            </w:r>
          </w:p>
          <w:p w14:paraId="24CD8860" w14:textId="77777777" w:rsidR="00FF5527" w:rsidRPr="00684EF6"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3.2.1. suorganizuotos 2 respublikinės </w:t>
            </w:r>
            <w:r w:rsidR="00FF5527" w:rsidRPr="00684EF6">
              <w:rPr>
                <w:rFonts w:ascii="Times New Roman" w:hAnsi="Times New Roman"/>
                <w:sz w:val="24"/>
                <w:szCs w:val="24"/>
              </w:rPr>
              <w:t>lietuvių (gimtosios) kalbos ir matematikos olimpiad</w:t>
            </w:r>
            <w:r w:rsidR="00FF5527">
              <w:rPr>
                <w:rFonts w:ascii="Times New Roman" w:hAnsi="Times New Roman"/>
                <w:sz w:val="24"/>
                <w:szCs w:val="24"/>
              </w:rPr>
              <w:t>os specialiųjų poreikių mokiniams;</w:t>
            </w:r>
          </w:p>
          <w:p w14:paraId="7BF589E3"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3.2.2. ne mažiau 20 proc. mokyklos mokinių dalyvaus olimpiadose;</w:t>
            </w:r>
          </w:p>
          <w:p w14:paraId="15B7C074" w14:textId="77777777" w:rsidR="008F6DEF" w:rsidRDefault="008F6DEF" w:rsidP="00FF5527">
            <w:pPr>
              <w:spacing w:after="0" w:line="240" w:lineRule="auto"/>
              <w:jc w:val="both"/>
              <w:rPr>
                <w:rFonts w:ascii="Times New Roman" w:hAnsi="Times New Roman"/>
                <w:sz w:val="24"/>
                <w:szCs w:val="24"/>
              </w:rPr>
            </w:pPr>
          </w:p>
          <w:p w14:paraId="455EE6B3" w14:textId="77777777" w:rsidR="00FF5527" w:rsidRPr="00684EF6"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3.3.1. su</w:t>
            </w:r>
            <w:r w:rsidR="00A16EFE">
              <w:rPr>
                <w:rFonts w:ascii="Times New Roman" w:hAnsi="Times New Roman"/>
                <w:sz w:val="24"/>
                <w:szCs w:val="24"/>
              </w:rPr>
              <w:t xml:space="preserve">organizuota </w:t>
            </w:r>
            <w:r w:rsidR="00FF5527">
              <w:rPr>
                <w:rFonts w:ascii="Times New Roman" w:hAnsi="Times New Roman"/>
                <w:sz w:val="24"/>
                <w:szCs w:val="24"/>
              </w:rPr>
              <w:t>paroda miesto viešose erdvėse, 5 parodos mokyklos erdvėse; 3 parodos ikimokyklinio ugdymo skyriaus erdvėse (parodos gali būti pristatomos ir virtualiose erdvėse);</w:t>
            </w:r>
          </w:p>
          <w:p w14:paraId="64C54295" w14:textId="77777777" w:rsidR="005C0A65"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3.4.1. </w:t>
            </w:r>
            <w:r w:rsidR="005C0A65">
              <w:rPr>
                <w:rFonts w:ascii="Times New Roman" w:hAnsi="Times New Roman"/>
                <w:sz w:val="24"/>
                <w:szCs w:val="24"/>
              </w:rPr>
              <w:t>suorganizuota respublikinė mokinių konferencija;</w:t>
            </w:r>
          </w:p>
          <w:p w14:paraId="7E983AFF"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5C0A65">
              <w:rPr>
                <w:rFonts w:ascii="Times New Roman" w:hAnsi="Times New Roman"/>
                <w:sz w:val="24"/>
                <w:szCs w:val="24"/>
              </w:rPr>
              <w:t xml:space="preserve">3.4.2. </w:t>
            </w:r>
            <w:r w:rsidR="00FF5527">
              <w:rPr>
                <w:rFonts w:ascii="Times New Roman" w:hAnsi="Times New Roman"/>
                <w:sz w:val="24"/>
                <w:szCs w:val="24"/>
              </w:rPr>
              <w:t xml:space="preserve">konferencijoje dalyvauja </w:t>
            </w:r>
            <w:r w:rsidR="00FB4453">
              <w:rPr>
                <w:rFonts w:ascii="Times New Roman" w:hAnsi="Times New Roman"/>
                <w:sz w:val="24"/>
                <w:szCs w:val="24"/>
              </w:rPr>
              <w:t>3</w:t>
            </w:r>
            <w:r w:rsidR="005C0A65">
              <w:rPr>
                <w:rFonts w:ascii="Times New Roman" w:hAnsi="Times New Roman"/>
                <w:sz w:val="24"/>
                <w:szCs w:val="24"/>
              </w:rPr>
              <w:t>–10 klasių atstovai</w:t>
            </w:r>
            <w:r w:rsidR="00FF5527">
              <w:rPr>
                <w:rFonts w:ascii="Times New Roman" w:hAnsi="Times New Roman"/>
                <w:sz w:val="24"/>
                <w:szCs w:val="24"/>
              </w:rPr>
              <w:t>;</w:t>
            </w:r>
          </w:p>
          <w:p w14:paraId="311C45EB" w14:textId="77777777" w:rsidR="008F6DEF" w:rsidRPr="00E61DF6" w:rsidRDefault="008F6DEF" w:rsidP="00FF5527">
            <w:pPr>
              <w:spacing w:after="0" w:line="240" w:lineRule="auto"/>
              <w:jc w:val="both"/>
              <w:rPr>
                <w:rFonts w:ascii="Times New Roman" w:hAnsi="Times New Roman"/>
                <w:sz w:val="24"/>
                <w:szCs w:val="24"/>
              </w:rPr>
            </w:pPr>
          </w:p>
          <w:p w14:paraId="24B316D3" w14:textId="77777777" w:rsidR="00FF5527" w:rsidRDefault="00495994" w:rsidP="00FF5527">
            <w:pPr>
              <w:pStyle w:val="prastasis1"/>
              <w:jc w:val="both"/>
              <w:rPr>
                <w:sz w:val="24"/>
                <w:szCs w:val="24"/>
                <w:lang w:val="pt-BR"/>
              </w:rPr>
            </w:pPr>
            <w:r>
              <w:rPr>
                <w:sz w:val="24"/>
                <w:szCs w:val="24"/>
                <w:lang w:val="pt-BR"/>
              </w:rPr>
              <w:t>8.</w:t>
            </w:r>
            <w:r w:rsidR="00FF5527">
              <w:rPr>
                <w:sz w:val="24"/>
                <w:szCs w:val="24"/>
                <w:lang w:val="pt-BR"/>
              </w:rPr>
              <w:t xml:space="preserve">3.5.1. </w:t>
            </w:r>
            <w:r w:rsidR="008F6DEF">
              <w:rPr>
                <w:sz w:val="24"/>
                <w:szCs w:val="24"/>
                <w:lang w:val="pt-BR"/>
              </w:rPr>
              <w:t xml:space="preserve">bendruomenė įvykdo </w:t>
            </w:r>
            <w:r w:rsidR="00FF5527">
              <w:rPr>
                <w:sz w:val="24"/>
                <w:szCs w:val="24"/>
                <w:lang w:val="pt-BR"/>
              </w:rPr>
              <w:t xml:space="preserve">ne mažiau kaip </w:t>
            </w:r>
            <w:r w:rsidR="008F6DEF">
              <w:rPr>
                <w:sz w:val="24"/>
                <w:szCs w:val="24"/>
                <w:lang w:val="pt-BR"/>
              </w:rPr>
              <w:t>2 naujus</w:t>
            </w:r>
            <w:r w:rsidR="00FF5527">
              <w:rPr>
                <w:sz w:val="24"/>
                <w:szCs w:val="24"/>
                <w:lang w:val="pt-BR"/>
              </w:rPr>
              <w:t xml:space="preserve"> </w:t>
            </w:r>
            <w:r w:rsidR="008F6DEF">
              <w:rPr>
                <w:sz w:val="24"/>
                <w:szCs w:val="24"/>
                <w:lang w:val="pt-BR"/>
              </w:rPr>
              <w:t>renginius;</w:t>
            </w:r>
          </w:p>
          <w:p w14:paraId="057F56F3" w14:textId="77777777" w:rsidR="00FF5527" w:rsidRDefault="00495994" w:rsidP="00FF5527">
            <w:pPr>
              <w:pStyle w:val="prastasis1"/>
              <w:jc w:val="both"/>
              <w:rPr>
                <w:sz w:val="24"/>
                <w:szCs w:val="24"/>
                <w:lang w:val="pt-BR"/>
              </w:rPr>
            </w:pPr>
            <w:r>
              <w:rPr>
                <w:sz w:val="24"/>
                <w:szCs w:val="24"/>
                <w:lang w:val="pt-BR"/>
              </w:rPr>
              <w:t>8.</w:t>
            </w:r>
            <w:r w:rsidR="00FF5527">
              <w:rPr>
                <w:sz w:val="24"/>
                <w:szCs w:val="24"/>
                <w:lang w:val="pt-BR"/>
              </w:rPr>
              <w:t>3.5.2. apie 70 proc. bendruomenės dalyvauja renginiuose;</w:t>
            </w:r>
          </w:p>
          <w:p w14:paraId="013767E5" w14:textId="77777777" w:rsidR="00FF5527" w:rsidRPr="00771780" w:rsidRDefault="00495994" w:rsidP="008F6DEF">
            <w:pPr>
              <w:pStyle w:val="prastasis1"/>
              <w:jc w:val="both"/>
              <w:rPr>
                <w:sz w:val="24"/>
                <w:szCs w:val="24"/>
                <w:lang w:val="pt-BR"/>
              </w:rPr>
            </w:pPr>
            <w:r>
              <w:rPr>
                <w:sz w:val="24"/>
                <w:szCs w:val="24"/>
                <w:lang w:val="pt-BR"/>
              </w:rPr>
              <w:t>8.</w:t>
            </w:r>
            <w:r w:rsidR="00FF5527">
              <w:rPr>
                <w:sz w:val="24"/>
                <w:szCs w:val="24"/>
                <w:lang w:val="pt-BR"/>
              </w:rPr>
              <w:t xml:space="preserve">3.5.3. </w:t>
            </w:r>
            <w:r w:rsidR="008F6DEF">
              <w:rPr>
                <w:sz w:val="24"/>
                <w:szCs w:val="24"/>
                <w:lang w:val="pt-BR"/>
              </w:rPr>
              <w:t xml:space="preserve">suorganizuotos </w:t>
            </w:r>
            <w:r w:rsidR="00FF5527">
              <w:rPr>
                <w:sz w:val="24"/>
                <w:szCs w:val="24"/>
                <w:lang w:val="pt-BR"/>
              </w:rPr>
              <w:t>ne mažiau kaip 3 savanorystės akcijos;</w:t>
            </w:r>
          </w:p>
        </w:tc>
      </w:tr>
      <w:tr w:rsidR="00FF5527" w:rsidRPr="003E1746" w14:paraId="6C918F25" w14:textId="77777777" w:rsidTr="00FD595F">
        <w:trPr>
          <w:trHeight w:val="3105"/>
        </w:trPr>
        <w:tc>
          <w:tcPr>
            <w:tcW w:w="2405" w:type="dxa"/>
          </w:tcPr>
          <w:p w14:paraId="2B9716B3" w14:textId="77777777" w:rsidR="00FF5527" w:rsidRDefault="00495994" w:rsidP="00FF5527">
            <w:pPr>
              <w:spacing w:after="0" w:line="240" w:lineRule="auto"/>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4. Telkti mokyklos bendruomenę, stiprinti ryšius su visuomene, organizuoti savitą bendradarbiavimu paremtą m</w:t>
            </w:r>
            <w:r w:rsidR="008F6DEF">
              <w:rPr>
                <w:rFonts w:ascii="Times New Roman" w:hAnsi="Times New Roman"/>
                <w:sz w:val="24"/>
                <w:szCs w:val="24"/>
              </w:rPr>
              <w:t>okyklos kultūrą (veiklos sritis –</w:t>
            </w:r>
            <w:r w:rsidR="00FF5527">
              <w:rPr>
                <w:rFonts w:ascii="Times New Roman" w:hAnsi="Times New Roman"/>
                <w:sz w:val="24"/>
                <w:szCs w:val="24"/>
              </w:rPr>
              <w:t xml:space="preserve"> </w:t>
            </w:r>
            <w:r w:rsidR="00FF5527" w:rsidRPr="005E6E9C">
              <w:rPr>
                <w:rFonts w:ascii="Times New Roman" w:hAnsi="Times New Roman"/>
                <w:i/>
                <w:sz w:val="24"/>
                <w:szCs w:val="24"/>
              </w:rPr>
              <w:t>ugdymo(</w:t>
            </w:r>
            <w:proofErr w:type="spellStart"/>
            <w:r w:rsidR="00FF5527" w:rsidRPr="005E6E9C">
              <w:rPr>
                <w:rFonts w:ascii="Times New Roman" w:hAnsi="Times New Roman"/>
                <w:i/>
                <w:sz w:val="24"/>
                <w:szCs w:val="24"/>
              </w:rPr>
              <w:t>si</w:t>
            </w:r>
            <w:proofErr w:type="spellEnd"/>
            <w:r w:rsidR="00FF5527" w:rsidRPr="005E6E9C">
              <w:rPr>
                <w:rFonts w:ascii="Times New Roman" w:hAnsi="Times New Roman"/>
                <w:i/>
                <w:sz w:val="24"/>
                <w:szCs w:val="24"/>
              </w:rPr>
              <w:t>) aplinka</w:t>
            </w:r>
            <w:r w:rsidR="00FF5527">
              <w:rPr>
                <w:rFonts w:ascii="Times New Roman" w:hAnsi="Times New Roman"/>
                <w:sz w:val="24"/>
                <w:szCs w:val="24"/>
              </w:rPr>
              <w:t>).</w:t>
            </w:r>
          </w:p>
          <w:p w14:paraId="5E4E9AAE" w14:textId="77777777" w:rsidR="00FF5527" w:rsidRDefault="00FF5527" w:rsidP="00FF5527">
            <w:pPr>
              <w:spacing w:after="0" w:line="240" w:lineRule="auto"/>
              <w:rPr>
                <w:rFonts w:ascii="Times New Roman" w:hAnsi="Times New Roman"/>
                <w:sz w:val="24"/>
                <w:szCs w:val="24"/>
              </w:rPr>
            </w:pPr>
          </w:p>
          <w:p w14:paraId="0890F442" w14:textId="77777777" w:rsidR="00FF5527" w:rsidRDefault="00FF5527" w:rsidP="00FF5527">
            <w:pPr>
              <w:spacing w:after="0" w:line="240" w:lineRule="auto"/>
              <w:rPr>
                <w:rFonts w:ascii="Times New Roman" w:hAnsi="Times New Roman"/>
                <w:sz w:val="24"/>
                <w:szCs w:val="24"/>
              </w:rPr>
            </w:pPr>
          </w:p>
          <w:p w14:paraId="3BF742CC" w14:textId="77777777" w:rsidR="00FF5527" w:rsidRDefault="00FF5527" w:rsidP="00FF5527">
            <w:pPr>
              <w:spacing w:after="0" w:line="240" w:lineRule="auto"/>
              <w:rPr>
                <w:rFonts w:ascii="Times New Roman" w:hAnsi="Times New Roman"/>
                <w:sz w:val="24"/>
                <w:szCs w:val="24"/>
              </w:rPr>
            </w:pPr>
          </w:p>
          <w:p w14:paraId="17CA5624" w14:textId="77777777" w:rsidR="00FF5527" w:rsidRDefault="00FF5527" w:rsidP="00FF5527">
            <w:pPr>
              <w:spacing w:after="0" w:line="240" w:lineRule="auto"/>
              <w:rPr>
                <w:rFonts w:ascii="Times New Roman" w:hAnsi="Times New Roman"/>
                <w:sz w:val="24"/>
                <w:szCs w:val="24"/>
              </w:rPr>
            </w:pPr>
          </w:p>
          <w:p w14:paraId="4857683D" w14:textId="77777777" w:rsidR="00FF5527" w:rsidRDefault="00FF5527" w:rsidP="00FF5527">
            <w:pPr>
              <w:spacing w:after="0" w:line="240" w:lineRule="auto"/>
              <w:rPr>
                <w:rFonts w:ascii="Times New Roman" w:hAnsi="Times New Roman"/>
                <w:sz w:val="24"/>
                <w:szCs w:val="24"/>
              </w:rPr>
            </w:pPr>
          </w:p>
          <w:p w14:paraId="5C46B8BC" w14:textId="77777777" w:rsidR="00FF5527" w:rsidRDefault="00FF5527" w:rsidP="00FF5527">
            <w:pPr>
              <w:spacing w:after="0" w:line="240" w:lineRule="auto"/>
              <w:rPr>
                <w:rFonts w:ascii="Times New Roman" w:hAnsi="Times New Roman"/>
                <w:sz w:val="24"/>
                <w:szCs w:val="24"/>
              </w:rPr>
            </w:pPr>
          </w:p>
          <w:p w14:paraId="2029F691" w14:textId="77777777" w:rsidR="00FF5527" w:rsidRDefault="00FF5527" w:rsidP="00FF5527">
            <w:pPr>
              <w:spacing w:after="0" w:line="240" w:lineRule="auto"/>
              <w:rPr>
                <w:rFonts w:ascii="Times New Roman" w:hAnsi="Times New Roman"/>
                <w:sz w:val="24"/>
                <w:szCs w:val="24"/>
              </w:rPr>
            </w:pPr>
          </w:p>
          <w:p w14:paraId="04E4CC3B" w14:textId="77777777" w:rsidR="00FF5527" w:rsidRDefault="00FF5527" w:rsidP="00FF5527">
            <w:pPr>
              <w:spacing w:after="0" w:line="240" w:lineRule="auto"/>
              <w:rPr>
                <w:rFonts w:ascii="Times New Roman" w:hAnsi="Times New Roman"/>
                <w:sz w:val="24"/>
                <w:szCs w:val="24"/>
              </w:rPr>
            </w:pPr>
          </w:p>
          <w:p w14:paraId="587BA5B6" w14:textId="77777777" w:rsidR="00FF5527" w:rsidRDefault="00FF5527" w:rsidP="00FF5527">
            <w:pPr>
              <w:spacing w:after="0" w:line="240" w:lineRule="auto"/>
              <w:rPr>
                <w:rFonts w:ascii="Times New Roman" w:hAnsi="Times New Roman"/>
                <w:sz w:val="24"/>
                <w:szCs w:val="24"/>
              </w:rPr>
            </w:pPr>
          </w:p>
          <w:p w14:paraId="1A910C63" w14:textId="77777777" w:rsidR="00FF5527" w:rsidRDefault="00FF5527" w:rsidP="00FF5527">
            <w:pPr>
              <w:spacing w:after="0" w:line="240" w:lineRule="auto"/>
              <w:rPr>
                <w:rFonts w:ascii="Times New Roman" w:hAnsi="Times New Roman"/>
                <w:sz w:val="24"/>
                <w:szCs w:val="24"/>
              </w:rPr>
            </w:pPr>
          </w:p>
          <w:p w14:paraId="49950090" w14:textId="77777777" w:rsidR="00FF5527" w:rsidRDefault="00FF5527" w:rsidP="00FF5527">
            <w:pPr>
              <w:spacing w:after="0" w:line="240" w:lineRule="auto"/>
              <w:rPr>
                <w:rFonts w:ascii="Times New Roman" w:hAnsi="Times New Roman"/>
                <w:sz w:val="24"/>
                <w:szCs w:val="24"/>
              </w:rPr>
            </w:pPr>
          </w:p>
          <w:p w14:paraId="744382E7" w14:textId="77777777" w:rsidR="00FF5527" w:rsidRDefault="00FF5527" w:rsidP="00FF5527">
            <w:pPr>
              <w:spacing w:after="0" w:line="240" w:lineRule="auto"/>
              <w:rPr>
                <w:rFonts w:ascii="Times New Roman" w:hAnsi="Times New Roman"/>
                <w:sz w:val="24"/>
                <w:szCs w:val="24"/>
              </w:rPr>
            </w:pPr>
          </w:p>
          <w:p w14:paraId="5D01DC04" w14:textId="77777777" w:rsidR="00FF5527" w:rsidRDefault="00FF5527" w:rsidP="00FF5527">
            <w:pPr>
              <w:spacing w:after="0" w:line="240" w:lineRule="auto"/>
              <w:rPr>
                <w:rFonts w:ascii="Times New Roman" w:hAnsi="Times New Roman"/>
                <w:sz w:val="24"/>
                <w:szCs w:val="24"/>
              </w:rPr>
            </w:pPr>
          </w:p>
          <w:p w14:paraId="2B626849" w14:textId="77777777" w:rsidR="00FF5527" w:rsidRDefault="00FF5527" w:rsidP="00FF5527">
            <w:pPr>
              <w:spacing w:after="0" w:line="240" w:lineRule="auto"/>
              <w:rPr>
                <w:rFonts w:ascii="Times New Roman" w:hAnsi="Times New Roman"/>
                <w:sz w:val="24"/>
                <w:szCs w:val="24"/>
              </w:rPr>
            </w:pPr>
          </w:p>
          <w:p w14:paraId="79478265" w14:textId="77777777" w:rsidR="00FF5527" w:rsidRDefault="00FF5527" w:rsidP="00FF5527">
            <w:pPr>
              <w:spacing w:after="0" w:line="240" w:lineRule="auto"/>
              <w:rPr>
                <w:rFonts w:ascii="Times New Roman" w:hAnsi="Times New Roman"/>
                <w:sz w:val="24"/>
                <w:szCs w:val="24"/>
              </w:rPr>
            </w:pPr>
          </w:p>
          <w:p w14:paraId="476260A4" w14:textId="77777777" w:rsidR="00FF5527" w:rsidRDefault="00FF5527" w:rsidP="00FF5527">
            <w:pPr>
              <w:spacing w:after="0" w:line="240" w:lineRule="auto"/>
              <w:rPr>
                <w:rFonts w:ascii="Times New Roman" w:hAnsi="Times New Roman"/>
                <w:sz w:val="24"/>
                <w:szCs w:val="24"/>
              </w:rPr>
            </w:pPr>
          </w:p>
          <w:p w14:paraId="24224879" w14:textId="77777777" w:rsidR="00FF5527" w:rsidRDefault="00FF5527" w:rsidP="00FF5527">
            <w:pPr>
              <w:spacing w:after="0" w:line="240" w:lineRule="auto"/>
              <w:rPr>
                <w:rFonts w:ascii="Times New Roman" w:hAnsi="Times New Roman"/>
                <w:sz w:val="24"/>
                <w:szCs w:val="24"/>
              </w:rPr>
            </w:pPr>
          </w:p>
          <w:p w14:paraId="52431C14" w14:textId="77777777" w:rsidR="00FF5527" w:rsidRDefault="00FF5527" w:rsidP="00FF5527">
            <w:pPr>
              <w:spacing w:after="0" w:line="240" w:lineRule="auto"/>
              <w:rPr>
                <w:rFonts w:ascii="Times New Roman" w:hAnsi="Times New Roman"/>
                <w:sz w:val="24"/>
                <w:szCs w:val="24"/>
              </w:rPr>
            </w:pPr>
          </w:p>
          <w:p w14:paraId="73990819" w14:textId="77777777" w:rsidR="00FF5527" w:rsidRDefault="00FF5527" w:rsidP="00FF5527">
            <w:pPr>
              <w:spacing w:after="0" w:line="240" w:lineRule="auto"/>
              <w:rPr>
                <w:rFonts w:ascii="Times New Roman" w:hAnsi="Times New Roman"/>
                <w:sz w:val="24"/>
                <w:szCs w:val="24"/>
              </w:rPr>
            </w:pPr>
          </w:p>
          <w:p w14:paraId="50D8A94F" w14:textId="77777777" w:rsidR="00FF5527" w:rsidRDefault="00FF5527" w:rsidP="00FF5527">
            <w:pPr>
              <w:spacing w:after="0" w:line="240" w:lineRule="auto"/>
              <w:rPr>
                <w:rFonts w:ascii="Times New Roman" w:hAnsi="Times New Roman"/>
                <w:sz w:val="24"/>
                <w:szCs w:val="24"/>
              </w:rPr>
            </w:pPr>
          </w:p>
          <w:p w14:paraId="22E409DA" w14:textId="77777777" w:rsidR="00FF5527" w:rsidRDefault="00FF5527" w:rsidP="00FF5527">
            <w:pPr>
              <w:spacing w:after="0" w:line="240" w:lineRule="auto"/>
              <w:rPr>
                <w:rFonts w:ascii="Times New Roman" w:hAnsi="Times New Roman"/>
                <w:sz w:val="24"/>
                <w:szCs w:val="24"/>
              </w:rPr>
            </w:pPr>
          </w:p>
          <w:p w14:paraId="215AB4FB" w14:textId="77777777" w:rsidR="00FF5527" w:rsidRDefault="00FF5527" w:rsidP="00FF5527">
            <w:pPr>
              <w:spacing w:after="0" w:line="240" w:lineRule="auto"/>
              <w:rPr>
                <w:rFonts w:ascii="Times New Roman" w:hAnsi="Times New Roman"/>
                <w:sz w:val="24"/>
                <w:szCs w:val="24"/>
              </w:rPr>
            </w:pPr>
          </w:p>
          <w:p w14:paraId="2FDDD149" w14:textId="77777777" w:rsidR="00FF5527" w:rsidRDefault="00FF5527" w:rsidP="00FF5527">
            <w:pPr>
              <w:spacing w:after="0" w:line="240" w:lineRule="auto"/>
              <w:rPr>
                <w:rFonts w:ascii="Times New Roman" w:hAnsi="Times New Roman"/>
                <w:sz w:val="24"/>
                <w:szCs w:val="24"/>
              </w:rPr>
            </w:pPr>
          </w:p>
          <w:p w14:paraId="6BB297A9" w14:textId="77777777" w:rsidR="00FF5527" w:rsidRDefault="00FF5527" w:rsidP="00FF5527">
            <w:pPr>
              <w:spacing w:after="0" w:line="240" w:lineRule="auto"/>
              <w:rPr>
                <w:rFonts w:ascii="Times New Roman" w:hAnsi="Times New Roman"/>
                <w:sz w:val="24"/>
                <w:szCs w:val="24"/>
              </w:rPr>
            </w:pPr>
          </w:p>
          <w:p w14:paraId="3D712CCD" w14:textId="77777777" w:rsidR="00FF5527" w:rsidRDefault="00FF5527" w:rsidP="00FF5527">
            <w:pPr>
              <w:spacing w:after="0" w:line="240" w:lineRule="auto"/>
              <w:rPr>
                <w:rFonts w:ascii="Times New Roman" w:hAnsi="Times New Roman"/>
                <w:sz w:val="24"/>
                <w:szCs w:val="24"/>
              </w:rPr>
            </w:pPr>
          </w:p>
          <w:p w14:paraId="39D0786F" w14:textId="77777777" w:rsidR="00FF5527" w:rsidRDefault="00FF5527" w:rsidP="00FF5527">
            <w:pPr>
              <w:spacing w:after="0" w:line="240" w:lineRule="auto"/>
              <w:rPr>
                <w:rFonts w:ascii="Times New Roman" w:hAnsi="Times New Roman"/>
                <w:sz w:val="24"/>
                <w:szCs w:val="24"/>
              </w:rPr>
            </w:pPr>
          </w:p>
          <w:p w14:paraId="0DA90A80" w14:textId="77777777" w:rsidR="00FF5527" w:rsidRDefault="00FF5527" w:rsidP="00FF5527">
            <w:pPr>
              <w:spacing w:after="0" w:line="240" w:lineRule="auto"/>
              <w:rPr>
                <w:rFonts w:ascii="Times New Roman" w:hAnsi="Times New Roman"/>
                <w:sz w:val="24"/>
                <w:szCs w:val="24"/>
              </w:rPr>
            </w:pPr>
          </w:p>
          <w:p w14:paraId="2904919D" w14:textId="77777777" w:rsidR="00FF5527" w:rsidRDefault="00FF5527" w:rsidP="00FF5527">
            <w:pPr>
              <w:spacing w:after="0" w:line="240" w:lineRule="auto"/>
              <w:rPr>
                <w:rFonts w:ascii="Times New Roman" w:hAnsi="Times New Roman"/>
                <w:sz w:val="24"/>
                <w:szCs w:val="24"/>
              </w:rPr>
            </w:pPr>
          </w:p>
          <w:p w14:paraId="2F5307F5" w14:textId="77777777" w:rsidR="00FF5527" w:rsidRDefault="00FF5527" w:rsidP="00FF5527">
            <w:pPr>
              <w:spacing w:after="0" w:line="240" w:lineRule="auto"/>
              <w:rPr>
                <w:rFonts w:ascii="Times New Roman" w:hAnsi="Times New Roman"/>
                <w:sz w:val="24"/>
                <w:szCs w:val="24"/>
              </w:rPr>
            </w:pPr>
          </w:p>
          <w:p w14:paraId="1F650644" w14:textId="77777777" w:rsidR="00FF5527" w:rsidRDefault="00FF5527" w:rsidP="00FF5527">
            <w:pPr>
              <w:spacing w:after="0" w:line="240" w:lineRule="auto"/>
              <w:rPr>
                <w:rFonts w:ascii="Times New Roman" w:hAnsi="Times New Roman"/>
                <w:sz w:val="24"/>
                <w:szCs w:val="24"/>
              </w:rPr>
            </w:pPr>
          </w:p>
          <w:p w14:paraId="01AE2464" w14:textId="77777777" w:rsidR="00FF5527" w:rsidRDefault="00FF5527" w:rsidP="00FF5527">
            <w:pPr>
              <w:spacing w:after="0" w:line="240" w:lineRule="auto"/>
              <w:rPr>
                <w:rFonts w:ascii="Times New Roman" w:hAnsi="Times New Roman"/>
                <w:sz w:val="24"/>
                <w:szCs w:val="24"/>
              </w:rPr>
            </w:pPr>
          </w:p>
          <w:p w14:paraId="10B6C0F6" w14:textId="77777777" w:rsidR="00FF5527" w:rsidRDefault="00FF5527" w:rsidP="00FF5527">
            <w:pPr>
              <w:spacing w:after="0" w:line="240" w:lineRule="auto"/>
              <w:rPr>
                <w:rFonts w:ascii="Times New Roman" w:hAnsi="Times New Roman"/>
                <w:sz w:val="24"/>
                <w:szCs w:val="24"/>
              </w:rPr>
            </w:pPr>
          </w:p>
          <w:p w14:paraId="4E154C6D" w14:textId="77777777" w:rsidR="00FF5527" w:rsidRDefault="00FF5527" w:rsidP="00FF5527">
            <w:pPr>
              <w:spacing w:after="0" w:line="240" w:lineRule="auto"/>
              <w:rPr>
                <w:rFonts w:ascii="Times New Roman" w:hAnsi="Times New Roman"/>
                <w:sz w:val="24"/>
                <w:szCs w:val="24"/>
              </w:rPr>
            </w:pPr>
          </w:p>
          <w:p w14:paraId="2221BEC7" w14:textId="77777777" w:rsidR="00FF5527" w:rsidRDefault="00FF5527" w:rsidP="00FF5527">
            <w:pPr>
              <w:spacing w:after="0" w:line="240" w:lineRule="auto"/>
              <w:rPr>
                <w:rFonts w:ascii="Times New Roman" w:hAnsi="Times New Roman"/>
                <w:sz w:val="24"/>
                <w:szCs w:val="24"/>
              </w:rPr>
            </w:pPr>
          </w:p>
          <w:p w14:paraId="03A08F38" w14:textId="77777777" w:rsidR="00FF5527" w:rsidRDefault="00FF5527" w:rsidP="00FF5527">
            <w:pPr>
              <w:spacing w:after="0" w:line="240" w:lineRule="auto"/>
              <w:rPr>
                <w:rFonts w:ascii="Times New Roman" w:hAnsi="Times New Roman"/>
                <w:sz w:val="24"/>
                <w:szCs w:val="24"/>
              </w:rPr>
            </w:pPr>
          </w:p>
          <w:p w14:paraId="41A3104A" w14:textId="77777777" w:rsidR="00FF5527" w:rsidRDefault="00FF5527" w:rsidP="00FF5527">
            <w:pPr>
              <w:spacing w:after="0" w:line="240" w:lineRule="auto"/>
              <w:rPr>
                <w:rFonts w:ascii="Times New Roman" w:hAnsi="Times New Roman"/>
                <w:sz w:val="24"/>
                <w:szCs w:val="24"/>
              </w:rPr>
            </w:pPr>
          </w:p>
          <w:p w14:paraId="27B4C286" w14:textId="77777777" w:rsidR="00FF5527" w:rsidRDefault="00FF5527" w:rsidP="00FF5527">
            <w:pPr>
              <w:spacing w:after="0" w:line="240" w:lineRule="auto"/>
              <w:rPr>
                <w:rFonts w:ascii="Times New Roman" w:hAnsi="Times New Roman"/>
                <w:sz w:val="24"/>
                <w:szCs w:val="24"/>
              </w:rPr>
            </w:pPr>
          </w:p>
          <w:p w14:paraId="5C9747C6" w14:textId="77777777" w:rsidR="00FF5527" w:rsidRDefault="00FF5527" w:rsidP="00FF5527">
            <w:pPr>
              <w:spacing w:after="0" w:line="240" w:lineRule="auto"/>
              <w:rPr>
                <w:rFonts w:ascii="Times New Roman" w:hAnsi="Times New Roman"/>
                <w:sz w:val="24"/>
                <w:szCs w:val="24"/>
              </w:rPr>
            </w:pPr>
          </w:p>
          <w:p w14:paraId="32A96081" w14:textId="77777777" w:rsidR="00FF5527" w:rsidRDefault="00FF5527" w:rsidP="00FF5527">
            <w:pPr>
              <w:spacing w:after="0" w:line="240" w:lineRule="auto"/>
              <w:rPr>
                <w:rFonts w:ascii="Times New Roman" w:hAnsi="Times New Roman"/>
                <w:sz w:val="24"/>
                <w:szCs w:val="24"/>
              </w:rPr>
            </w:pPr>
          </w:p>
          <w:p w14:paraId="26E80C15" w14:textId="77777777" w:rsidR="00FF5527" w:rsidRDefault="00FF5527" w:rsidP="00FF5527">
            <w:pPr>
              <w:spacing w:after="0" w:line="240" w:lineRule="auto"/>
              <w:rPr>
                <w:rFonts w:ascii="Times New Roman" w:hAnsi="Times New Roman"/>
                <w:sz w:val="24"/>
                <w:szCs w:val="24"/>
              </w:rPr>
            </w:pPr>
          </w:p>
          <w:p w14:paraId="2F244597" w14:textId="77777777" w:rsidR="00FF5527" w:rsidRDefault="00FF5527" w:rsidP="00FF5527">
            <w:pPr>
              <w:spacing w:after="0" w:line="240" w:lineRule="auto"/>
              <w:rPr>
                <w:rFonts w:ascii="Times New Roman" w:hAnsi="Times New Roman"/>
                <w:sz w:val="24"/>
                <w:szCs w:val="24"/>
              </w:rPr>
            </w:pPr>
          </w:p>
          <w:p w14:paraId="1D8E8208" w14:textId="77777777" w:rsidR="00FF5527" w:rsidRDefault="00FF5527" w:rsidP="00FF5527">
            <w:pPr>
              <w:spacing w:after="0" w:line="240" w:lineRule="auto"/>
              <w:rPr>
                <w:rFonts w:ascii="Times New Roman" w:hAnsi="Times New Roman"/>
                <w:sz w:val="24"/>
                <w:szCs w:val="24"/>
              </w:rPr>
            </w:pPr>
          </w:p>
          <w:p w14:paraId="7F1F2E04" w14:textId="77777777" w:rsidR="00FF5527" w:rsidRDefault="00FF5527" w:rsidP="00FF5527">
            <w:pPr>
              <w:spacing w:after="0" w:line="240" w:lineRule="auto"/>
              <w:rPr>
                <w:rFonts w:ascii="Times New Roman" w:hAnsi="Times New Roman"/>
                <w:sz w:val="24"/>
                <w:szCs w:val="24"/>
              </w:rPr>
            </w:pPr>
          </w:p>
          <w:p w14:paraId="6A3549BC" w14:textId="77777777" w:rsidR="00FF5527" w:rsidRDefault="00FF5527" w:rsidP="00FF5527">
            <w:pPr>
              <w:spacing w:after="0" w:line="240" w:lineRule="auto"/>
              <w:rPr>
                <w:rFonts w:ascii="Times New Roman" w:hAnsi="Times New Roman"/>
                <w:sz w:val="24"/>
                <w:szCs w:val="24"/>
              </w:rPr>
            </w:pPr>
          </w:p>
          <w:p w14:paraId="195A9BEC" w14:textId="77777777" w:rsidR="00FF5527" w:rsidRDefault="00FF5527" w:rsidP="00FF5527">
            <w:pPr>
              <w:spacing w:after="0" w:line="240" w:lineRule="auto"/>
              <w:rPr>
                <w:rFonts w:ascii="Times New Roman" w:hAnsi="Times New Roman"/>
                <w:sz w:val="24"/>
                <w:szCs w:val="24"/>
              </w:rPr>
            </w:pPr>
          </w:p>
          <w:p w14:paraId="441C726B" w14:textId="77777777" w:rsidR="00FF5527" w:rsidRPr="003E1746" w:rsidRDefault="00FF5527" w:rsidP="00FF5527">
            <w:pPr>
              <w:spacing w:after="0" w:line="240" w:lineRule="auto"/>
              <w:rPr>
                <w:rFonts w:ascii="Times New Roman" w:hAnsi="Times New Roman"/>
                <w:sz w:val="24"/>
                <w:szCs w:val="24"/>
              </w:rPr>
            </w:pPr>
          </w:p>
        </w:tc>
        <w:tc>
          <w:tcPr>
            <w:tcW w:w="2693" w:type="dxa"/>
          </w:tcPr>
          <w:p w14:paraId="125E49DE"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4</w:t>
            </w:r>
            <w:r w:rsidR="00FF5527" w:rsidRPr="00C86A16">
              <w:rPr>
                <w:rFonts w:ascii="Times New Roman" w:hAnsi="Times New Roman"/>
                <w:sz w:val="24"/>
                <w:szCs w:val="24"/>
              </w:rPr>
              <w:t xml:space="preserve">.1. </w:t>
            </w:r>
            <w:r w:rsidR="00FF5527">
              <w:rPr>
                <w:rFonts w:ascii="Times New Roman" w:hAnsi="Times New Roman"/>
                <w:sz w:val="24"/>
                <w:szCs w:val="24"/>
              </w:rPr>
              <w:t xml:space="preserve">socialinių partnerių ir mokyklos bendruomenės bendradarbiavimas; </w:t>
            </w:r>
          </w:p>
          <w:p w14:paraId="464478B4" w14:textId="77777777" w:rsidR="00FF5527" w:rsidRDefault="00FF5527" w:rsidP="00FF5527">
            <w:pPr>
              <w:spacing w:after="0" w:line="240" w:lineRule="auto"/>
              <w:jc w:val="both"/>
              <w:rPr>
                <w:rFonts w:ascii="Times New Roman" w:hAnsi="Times New Roman"/>
                <w:sz w:val="24"/>
                <w:szCs w:val="24"/>
              </w:rPr>
            </w:pPr>
          </w:p>
          <w:p w14:paraId="4BD76DED" w14:textId="77777777" w:rsidR="00FF5527" w:rsidRDefault="00FF5527" w:rsidP="00FF5527">
            <w:pPr>
              <w:spacing w:after="0" w:line="240" w:lineRule="auto"/>
              <w:jc w:val="both"/>
              <w:rPr>
                <w:rFonts w:ascii="Times New Roman" w:hAnsi="Times New Roman"/>
                <w:sz w:val="24"/>
                <w:szCs w:val="24"/>
              </w:rPr>
            </w:pPr>
          </w:p>
          <w:p w14:paraId="22A10374" w14:textId="77777777" w:rsidR="00FF5527" w:rsidRDefault="00FF5527" w:rsidP="00FF5527">
            <w:pPr>
              <w:spacing w:after="0" w:line="240" w:lineRule="auto"/>
              <w:jc w:val="both"/>
              <w:rPr>
                <w:rFonts w:ascii="Times New Roman" w:hAnsi="Times New Roman"/>
                <w:sz w:val="24"/>
                <w:szCs w:val="24"/>
              </w:rPr>
            </w:pPr>
          </w:p>
          <w:p w14:paraId="160E3144" w14:textId="77777777" w:rsidR="00FF5527" w:rsidRDefault="00FF5527" w:rsidP="00FF5527">
            <w:pPr>
              <w:spacing w:after="0" w:line="240" w:lineRule="auto"/>
              <w:jc w:val="both"/>
              <w:rPr>
                <w:rFonts w:ascii="Times New Roman" w:hAnsi="Times New Roman"/>
                <w:sz w:val="24"/>
                <w:szCs w:val="24"/>
              </w:rPr>
            </w:pPr>
          </w:p>
          <w:p w14:paraId="3984B30E" w14:textId="77777777" w:rsidR="00FF5527" w:rsidRDefault="00FF5527" w:rsidP="00FF5527">
            <w:pPr>
              <w:spacing w:after="0" w:line="240" w:lineRule="auto"/>
              <w:jc w:val="both"/>
              <w:rPr>
                <w:rFonts w:ascii="Times New Roman" w:hAnsi="Times New Roman"/>
                <w:sz w:val="24"/>
                <w:szCs w:val="24"/>
              </w:rPr>
            </w:pPr>
          </w:p>
          <w:p w14:paraId="32D5E027" w14:textId="77777777" w:rsidR="00FF5527" w:rsidRDefault="00FF5527" w:rsidP="00FF5527">
            <w:pPr>
              <w:spacing w:after="0" w:line="240" w:lineRule="auto"/>
              <w:jc w:val="both"/>
              <w:rPr>
                <w:rFonts w:ascii="Times New Roman" w:hAnsi="Times New Roman"/>
                <w:sz w:val="24"/>
                <w:szCs w:val="24"/>
              </w:rPr>
            </w:pPr>
          </w:p>
          <w:p w14:paraId="5204F742"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4.2. dalyvavimas SKU veiklose, fiksuojant Šiaulių miesto SKU modelio informacinėje sistemoje;</w:t>
            </w:r>
          </w:p>
          <w:p w14:paraId="238E7692" w14:textId="77777777" w:rsidR="00FF5527" w:rsidRDefault="00FF5527" w:rsidP="00FF5527">
            <w:pPr>
              <w:spacing w:after="0" w:line="240" w:lineRule="auto"/>
              <w:jc w:val="both"/>
              <w:rPr>
                <w:rFonts w:ascii="Times New Roman" w:hAnsi="Times New Roman"/>
                <w:sz w:val="24"/>
                <w:szCs w:val="24"/>
              </w:rPr>
            </w:pPr>
          </w:p>
          <w:p w14:paraId="2B677F7B" w14:textId="77777777" w:rsidR="00FF5527" w:rsidRDefault="00FF5527" w:rsidP="00FF5527">
            <w:pPr>
              <w:spacing w:after="0" w:line="240" w:lineRule="auto"/>
              <w:jc w:val="both"/>
              <w:rPr>
                <w:rFonts w:ascii="Times New Roman" w:hAnsi="Times New Roman"/>
                <w:sz w:val="24"/>
                <w:szCs w:val="24"/>
              </w:rPr>
            </w:pPr>
          </w:p>
          <w:p w14:paraId="3C924D41" w14:textId="77777777" w:rsidR="00FF5527" w:rsidRDefault="00FF5527" w:rsidP="00FF5527">
            <w:pPr>
              <w:spacing w:after="0" w:line="240" w:lineRule="auto"/>
              <w:jc w:val="both"/>
              <w:rPr>
                <w:rFonts w:ascii="Times New Roman" w:hAnsi="Times New Roman"/>
                <w:sz w:val="24"/>
                <w:szCs w:val="24"/>
              </w:rPr>
            </w:pPr>
          </w:p>
          <w:p w14:paraId="53AA7999" w14:textId="77777777" w:rsidR="00FD595F" w:rsidRDefault="00FD595F" w:rsidP="00FF5527">
            <w:pPr>
              <w:spacing w:after="0" w:line="240" w:lineRule="auto"/>
              <w:jc w:val="both"/>
              <w:rPr>
                <w:rFonts w:ascii="Times New Roman" w:hAnsi="Times New Roman"/>
                <w:sz w:val="24"/>
                <w:szCs w:val="24"/>
              </w:rPr>
            </w:pPr>
          </w:p>
          <w:p w14:paraId="4E07CB42"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w:t>
            </w:r>
            <w:r w:rsidR="00FF5527" w:rsidRPr="00C86A16">
              <w:rPr>
                <w:rFonts w:ascii="Times New Roman" w:hAnsi="Times New Roman"/>
                <w:sz w:val="24"/>
                <w:szCs w:val="24"/>
              </w:rPr>
              <w:t>.</w:t>
            </w:r>
            <w:r w:rsidR="00FF5527">
              <w:rPr>
                <w:rFonts w:ascii="Times New Roman" w:hAnsi="Times New Roman"/>
                <w:sz w:val="24"/>
                <w:szCs w:val="24"/>
              </w:rPr>
              <w:t>3</w:t>
            </w:r>
            <w:r w:rsidR="00FF5527" w:rsidRPr="00C86A16">
              <w:rPr>
                <w:rFonts w:ascii="Times New Roman" w:hAnsi="Times New Roman"/>
                <w:sz w:val="24"/>
                <w:szCs w:val="24"/>
              </w:rPr>
              <w:t xml:space="preserve">. </w:t>
            </w:r>
            <w:r w:rsidR="00FF5527">
              <w:rPr>
                <w:rFonts w:ascii="Times New Roman" w:hAnsi="Times New Roman"/>
                <w:sz w:val="24"/>
                <w:szCs w:val="24"/>
              </w:rPr>
              <w:t xml:space="preserve">Karjeros ugdymo plėtojimas; </w:t>
            </w:r>
          </w:p>
          <w:p w14:paraId="1C0D734D" w14:textId="77777777" w:rsidR="00FF5527" w:rsidRDefault="00FF5527" w:rsidP="00FF5527">
            <w:pPr>
              <w:spacing w:after="0" w:line="240" w:lineRule="auto"/>
              <w:jc w:val="both"/>
              <w:rPr>
                <w:rFonts w:ascii="Times New Roman" w:hAnsi="Times New Roman"/>
                <w:sz w:val="24"/>
                <w:szCs w:val="24"/>
              </w:rPr>
            </w:pPr>
          </w:p>
          <w:p w14:paraId="4B0D2006" w14:textId="77777777" w:rsidR="00FF5527" w:rsidRDefault="00FF5527" w:rsidP="00FF5527">
            <w:pPr>
              <w:pStyle w:val="prastasis1"/>
              <w:jc w:val="both"/>
              <w:rPr>
                <w:sz w:val="24"/>
                <w:szCs w:val="24"/>
              </w:rPr>
            </w:pPr>
          </w:p>
          <w:p w14:paraId="519251DB" w14:textId="77777777" w:rsidR="00FF5527" w:rsidRDefault="00FF5527" w:rsidP="00FF5527">
            <w:pPr>
              <w:pStyle w:val="prastasis1"/>
              <w:jc w:val="both"/>
              <w:rPr>
                <w:sz w:val="24"/>
                <w:szCs w:val="24"/>
              </w:rPr>
            </w:pPr>
          </w:p>
          <w:p w14:paraId="755B29EE" w14:textId="77777777" w:rsidR="00FF5527" w:rsidRDefault="00FF5527" w:rsidP="00FF5527">
            <w:pPr>
              <w:pStyle w:val="prastasis1"/>
              <w:jc w:val="both"/>
              <w:rPr>
                <w:sz w:val="24"/>
                <w:szCs w:val="24"/>
              </w:rPr>
            </w:pPr>
          </w:p>
          <w:p w14:paraId="45647477" w14:textId="77777777" w:rsidR="00FF5527" w:rsidRPr="00C86A16" w:rsidRDefault="00495994" w:rsidP="00FF5527">
            <w:pPr>
              <w:pStyle w:val="prastasis1"/>
              <w:jc w:val="both"/>
              <w:rPr>
                <w:sz w:val="24"/>
                <w:szCs w:val="24"/>
              </w:rPr>
            </w:pPr>
            <w:r>
              <w:rPr>
                <w:sz w:val="24"/>
                <w:szCs w:val="24"/>
              </w:rPr>
              <w:t>8.</w:t>
            </w:r>
            <w:r w:rsidR="00FF5527">
              <w:rPr>
                <w:sz w:val="24"/>
                <w:szCs w:val="24"/>
              </w:rPr>
              <w:t>4.4. veiklų su Šiaulių profesinio rengimo centru plėtotė;</w:t>
            </w:r>
            <w:r w:rsidR="00FF5527" w:rsidRPr="00C86A16">
              <w:rPr>
                <w:sz w:val="24"/>
                <w:szCs w:val="24"/>
              </w:rPr>
              <w:t xml:space="preserve"> </w:t>
            </w:r>
          </w:p>
          <w:p w14:paraId="39D4CD60" w14:textId="77777777" w:rsidR="00FF5527" w:rsidRPr="00C86A16" w:rsidRDefault="00FF5527" w:rsidP="00FF5527">
            <w:pPr>
              <w:spacing w:after="0" w:line="240" w:lineRule="auto"/>
              <w:jc w:val="both"/>
              <w:rPr>
                <w:rFonts w:ascii="Times New Roman" w:hAnsi="Times New Roman"/>
                <w:sz w:val="24"/>
                <w:szCs w:val="24"/>
              </w:rPr>
            </w:pPr>
          </w:p>
          <w:p w14:paraId="33D7B50A" w14:textId="77777777" w:rsidR="00FF5527" w:rsidRPr="00C86A16"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w:t>
            </w:r>
            <w:r w:rsidR="00FF5527" w:rsidRPr="00C86A16">
              <w:rPr>
                <w:rFonts w:ascii="Times New Roman" w:hAnsi="Times New Roman"/>
                <w:sz w:val="24"/>
                <w:szCs w:val="24"/>
              </w:rPr>
              <w:t>.</w:t>
            </w:r>
            <w:r w:rsidR="00FF5527">
              <w:rPr>
                <w:rFonts w:ascii="Times New Roman" w:hAnsi="Times New Roman"/>
                <w:sz w:val="24"/>
                <w:szCs w:val="24"/>
              </w:rPr>
              <w:t>5</w:t>
            </w:r>
            <w:r w:rsidR="00FF5527" w:rsidRPr="00C86A16">
              <w:rPr>
                <w:rFonts w:ascii="Times New Roman" w:hAnsi="Times New Roman"/>
                <w:sz w:val="24"/>
                <w:szCs w:val="24"/>
              </w:rPr>
              <w:t xml:space="preserve">. </w:t>
            </w:r>
            <w:r w:rsidR="00FF5527">
              <w:rPr>
                <w:rFonts w:ascii="Times New Roman" w:hAnsi="Times New Roman"/>
                <w:sz w:val="24"/>
                <w:szCs w:val="24"/>
              </w:rPr>
              <w:t>p</w:t>
            </w:r>
            <w:r w:rsidR="00FF5527" w:rsidRPr="00C86A16">
              <w:rPr>
                <w:rFonts w:ascii="Times New Roman" w:hAnsi="Times New Roman"/>
                <w:sz w:val="24"/>
                <w:szCs w:val="24"/>
              </w:rPr>
              <w:t xml:space="preserve">arodų </w:t>
            </w:r>
            <w:r w:rsidR="00A16EFE">
              <w:rPr>
                <w:rFonts w:ascii="Times New Roman" w:hAnsi="Times New Roman"/>
                <w:sz w:val="24"/>
                <w:szCs w:val="24"/>
              </w:rPr>
              <w:t>M</w:t>
            </w:r>
            <w:r w:rsidR="00FF5527">
              <w:rPr>
                <w:rFonts w:ascii="Times New Roman" w:hAnsi="Times New Roman"/>
                <w:sz w:val="24"/>
                <w:szCs w:val="24"/>
              </w:rPr>
              <w:t>enų mokykloje organizavimas;</w:t>
            </w:r>
          </w:p>
          <w:p w14:paraId="75492050" w14:textId="77777777" w:rsidR="00FF5527" w:rsidRPr="002A182B"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w:t>
            </w:r>
            <w:r w:rsidR="00FF5527" w:rsidRPr="002A182B">
              <w:rPr>
                <w:rFonts w:ascii="Times New Roman" w:hAnsi="Times New Roman"/>
                <w:sz w:val="24"/>
                <w:szCs w:val="24"/>
              </w:rPr>
              <w:t>.</w:t>
            </w:r>
            <w:r w:rsidR="00FF5527">
              <w:rPr>
                <w:rFonts w:ascii="Times New Roman" w:hAnsi="Times New Roman"/>
                <w:sz w:val="24"/>
                <w:szCs w:val="24"/>
              </w:rPr>
              <w:t>6</w:t>
            </w:r>
            <w:r w:rsidR="00FF5527" w:rsidRPr="002A182B">
              <w:rPr>
                <w:rFonts w:ascii="Times New Roman" w:hAnsi="Times New Roman"/>
                <w:sz w:val="24"/>
                <w:szCs w:val="24"/>
              </w:rPr>
              <w:t xml:space="preserve">. </w:t>
            </w:r>
            <w:r w:rsidR="00FF5527">
              <w:rPr>
                <w:rFonts w:ascii="Times New Roman" w:hAnsi="Times New Roman"/>
                <w:sz w:val="24"/>
                <w:szCs w:val="24"/>
              </w:rPr>
              <w:t xml:space="preserve">partnerystės projektų organizavimas </w:t>
            </w:r>
            <w:r w:rsidR="00FF5527" w:rsidRPr="002A182B">
              <w:rPr>
                <w:rFonts w:ascii="Times New Roman" w:hAnsi="Times New Roman"/>
                <w:sz w:val="24"/>
                <w:szCs w:val="24"/>
              </w:rPr>
              <w:lastRenderedPageBreak/>
              <w:t xml:space="preserve">su kitomis </w:t>
            </w:r>
            <w:r w:rsidR="00FF5527">
              <w:rPr>
                <w:rFonts w:ascii="Times New Roman" w:hAnsi="Times New Roman"/>
                <w:sz w:val="24"/>
                <w:szCs w:val="24"/>
              </w:rPr>
              <w:t>švietimo</w:t>
            </w:r>
            <w:r w:rsidR="00FF5527" w:rsidRPr="002A182B">
              <w:rPr>
                <w:rFonts w:ascii="Times New Roman" w:hAnsi="Times New Roman"/>
                <w:sz w:val="24"/>
                <w:szCs w:val="24"/>
              </w:rPr>
              <w:t xml:space="preserve"> įstaigomis</w:t>
            </w:r>
            <w:r w:rsidR="00FF5527">
              <w:rPr>
                <w:rFonts w:ascii="Times New Roman" w:hAnsi="Times New Roman"/>
                <w:sz w:val="24"/>
                <w:szCs w:val="24"/>
              </w:rPr>
              <w:t>;</w:t>
            </w:r>
          </w:p>
          <w:p w14:paraId="11699B8B" w14:textId="77777777" w:rsidR="00FF5527" w:rsidRDefault="00FF5527" w:rsidP="00FF5527">
            <w:pPr>
              <w:spacing w:after="0" w:line="240" w:lineRule="auto"/>
              <w:jc w:val="both"/>
              <w:rPr>
                <w:rFonts w:ascii="Times New Roman" w:hAnsi="Times New Roman"/>
                <w:sz w:val="24"/>
                <w:szCs w:val="24"/>
              </w:rPr>
            </w:pPr>
          </w:p>
          <w:p w14:paraId="1B80EE5A" w14:textId="77777777" w:rsidR="00FF5527" w:rsidRDefault="00FF5527" w:rsidP="00FF5527">
            <w:pPr>
              <w:spacing w:after="0" w:line="240" w:lineRule="auto"/>
              <w:jc w:val="both"/>
              <w:rPr>
                <w:rFonts w:ascii="Times New Roman" w:hAnsi="Times New Roman"/>
                <w:sz w:val="24"/>
                <w:szCs w:val="24"/>
              </w:rPr>
            </w:pPr>
          </w:p>
          <w:p w14:paraId="3C44B7C8" w14:textId="77777777" w:rsidR="00DA78AB" w:rsidRDefault="00DA78AB" w:rsidP="00FF5527">
            <w:pPr>
              <w:spacing w:after="0" w:line="240" w:lineRule="auto"/>
              <w:jc w:val="both"/>
              <w:rPr>
                <w:rFonts w:ascii="Times New Roman" w:hAnsi="Times New Roman"/>
                <w:sz w:val="24"/>
                <w:szCs w:val="24"/>
              </w:rPr>
            </w:pPr>
          </w:p>
          <w:p w14:paraId="334B3944"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w:t>
            </w:r>
            <w:r w:rsidR="00FF5527" w:rsidRPr="00AB6BB5">
              <w:rPr>
                <w:rFonts w:ascii="Times New Roman" w:hAnsi="Times New Roman"/>
                <w:sz w:val="24"/>
                <w:szCs w:val="24"/>
              </w:rPr>
              <w:t xml:space="preserve">.7. </w:t>
            </w:r>
            <w:proofErr w:type="spellStart"/>
            <w:r w:rsidR="00FF5527">
              <w:rPr>
                <w:rFonts w:ascii="Times New Roman" w:hAnsi="Times New Roman"/>
                <w:sz w:val="24"/>
                <w:szCs w:val="24"/>
              </w:rPr>
              <w:t>tarpdalykinės</w:t>
            </w:r>
            <w:proofErr w:type="spellEnd"/>
            <w:r w:rsidR="00FF5527">
              <w:rPr>
                <w:rFonts w:ascii="Times New Roman" w:hAnsi="Times New Roman"/>
                <w:sz w:val="24"/>
                <w:szCs w:val="24"/>
              </w:rPr>
              <w:t xml:space="preserve"> integracijos plėtojimas ir informacijos viešinimas apie ugdymosi galimybes;</w:t>
            </w:r>
          </w:p>
          <w:p w14:paraId="67E0B5B9" w14:textId="77777777" w:rsidR="00FF5527" w:rsidRDefault="00FF5527" w:rsidP="00FF5527">
            <w:pPr>
              <w:spacing w:after="0" w:line="240" w:lineRule="auto"/>
              <w:jc w:val="both"/>
              <w:rPr>
                <w:rFonts w:ascii="Times New Roman" w:hAnsi="Times New Roman"/>
                <w:sz w:val="24"/>
                <w:szCs w:val="24"/>
              </w:rPr>
            </w:pPr>
          </w:p>
          <w:p w14:paraId="32A87A1C" w14:textId="77777777" w:rsidR="00FF5527" w:rsidRDefault="00FF5527" w:rsidP="00FF5527">
            <w:pPr>
              <w:spacing w:after="0" w:line="240" w:lineRule="auto"/>
              <w:jc w:val="both"/>
              <w:rPr>
                <w:rFonts w:ascii="Times New Roman" w:hAnsi="Times New Roman"/>
                <w:sz w:val="24"/>
                <w:szCs w:val="24"/>
              </w:rPr>
            </w:pPr>
          </w:p>
          <w:p w14:paraId="04616056" w14:textId="77777777" w:rsidR="00FF5527" w:rsidRDefault="00FF5527" w:rsidP="00FF5527">
            <w:pPr>
              <w:spacing w:after="0" w:line="240" w:lineRule="auto"/>
              <w:jc w:val="both"/>
              <w:rPr>
                <w:rFonts w:ascii="Times New Roman" w:hAnsi="Times New Roman"/>
                <w:sz w:val="24"/>
                <w:szCs w:val="24"/>
              </w:rPr>
            </w:pPr>
          </w:p>
          <w:p w14:paraId="26B986C1" w14:textId="77777777" w:rsidR="00FF5527" w:rsidRDefault="00FF5527" w:rsidP="00FF5527">
            <w:pPr>
              <w:spacing w:after="0" w:line="240" w:lineRule="auto"/>
              <w:jc w:val="both"/>
              <w:rPr>
                <w:rFonts w:ascii="Times New Roman" w:hAnsi="Times New Roman"/>
                <w:sz w:val="24"/>
                <w:szCs w:val="24"/>
              </w:rPr>
            </w:pPr>
          </w:p>
          <w:p w14:paraId="367366D7" w14:textId="77777777" w:rsidR="00DC2917" w:rsidRDefault="00DC2917" w:rsidP="00FF5527">
            <w:pPr>
              <w:spacing w:after="0" w:line="240" w:lineRule="auto"/>
              <w:jc w:val="both"/>
              <w:rPr>
                <w:rFonts w:ascii="Times New Roman" w:hAnsi="Times New Roman"/>
                <w:sz w:val="24"/>
                <w:szCs w:val="24"/>
              </w:rPr>
            </w:pPr>
          </w:p>
          <w:p w14:paraId="043D1FF3" w14:textId="77777777" w:rsidR="00DC2917" w:rsidRDefault="00DC2917" w:rsidP="00FF5527">
            <w:pPr>
              <w:spacing w:after="0" w:line="240" w:lineRule="auto"/>
              <w:jc w:val="both"/>
              <w:rPr>
                <w:rFonts w:ascii="Times New Roman" w:hAnsi="Times New Roman"/>
                <w:sz w:val="24"/>
                <w:szCs w:val="24"/>
              </w:rPr>
            </w:pPr>
          </w:p>
          <w:p w14:paraId="37FF5896" w14:textId="77777777" w:rsidR="00FF5527" w:rsidRPr="00AB6BB5"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4.8. tyrimo apie emocinio intelekto raidą </w:t>
            </w:r>
            <w:r w:rsidR="00FF5527" w:rsidRPr="001F5132">
              <w:rPr>
                <w:rFonts w:ascii="Times New Roman" w:hAnsi="Times New Roman"/>
                <w:sz w:val="24"/>
                <w:szCs w:val="24"/>
              </w:rPr>
              <w:t>mokyklos bendruomenė</w:t>
            </w:r>
            <w:r w:rsidR="00FF5527">
              <w:rPr>
                <w:rFonts w:ascii="Times New Roman" w:hAnsi="Times New Roman"/>
                <w:sz w:val="24"/>
                <w:szCs w:val="24"/>
              </w:rPr>
              <w:t>je su Vilniaus universiteto Šiaulių akademija inicijavimas;</w:t>
            </w:r>
          </w:p>
          <w:p w14:paraId="59F64BE1" w14:textId="77777777" w:rsidR="00FF5527" w:rsidRPr="00C86A16" w:rsidRDefault="00FF5527" w:rsidP="00FF5527">
            <w:pPr>
              <w:spacing w:after="0" w:line="240" w:lineRule="auto"/>
              <w:jc w:val="both"/>
              <w:rPr>
                <w:rFonts w:ascii="Times New Roman" w:hAnsi="Times New Roman"/>
                <w:sz w:val="24"/>
                <w:szCs w:val="24"/>
              </w:rPr>
            </w:pPr>
          </w:p>
        </w:tc>
        <w:tc>
          <w:tcPr>
            <w:tcW w:w="4530" w:type="dxa"/>
          </w:tcPr>
          <w:p w14:paraId="58C9EB53" w14:textId="77777777" w:rsidR="00FF5527" w:rsidRDefault="00495994" w:rsidP="00FF5527">
            <w:pPr>
              <w:pStyle w:val="prastasis1"/>
              <w:jc w:val="both"/>
              <w:rPr>
                <w:sz w:val="24"/>
                <w:szCs w:val="24"/>
              </w:rPr>
            </w:pPr>
            <w:r>
              <w:rPr>
                <w:sz w:val="24"/>
                <w:szCs w:val="24"/>
              </w:rPr>
              <w:lastRenderedPageBreak/>
              <w:t>8.</w:t>
            </w:r>
            <w:r w:rsidR="00FF5527">
              <w:rPr>
                <w:sz w:val="24"/>
                <w:szCs w:val="24"/>
              </w:rPr>
              <w:t>4.1.1. s</w:t>
            </w:r>
            <w:r w:rsidR="00FF5527" w:rsidRPr="00C86A16">
              <w:rPr>
                <w:sz w:val="24"/>
                <w:szCs w:val="24"/>
              </w:rPr>
              <w:t xml:space="preserve">udarytos ne mažiau kaip </w:t>
            </w:r>
            <w:r w:rsidR="00FF5527">
              <w:rPr>
                <w:sz w:val="24"/>
                <w:szCs w:val="24"/>
              </w:rPr>
              <w:t>4</w:t>
            </w:r>
            <w:r w:rsidR="00FF5527" w:rsidRPr="00C86A16">
              <w:rPr>
                <w:sz w:val="24"/>
                <w:szCs w:val="24"/>
              </w:rPr>
              <w:t xml:space="preserve"> naujos bendradarbiavimo sutartys su socialiniais partneriais</w:t>
            </w:r>
            <w:r w:rsidR="00FF5527">
              <w:rPr>
                <w:sz w:val="24"/>
                <w:szCs w:val="24"/>
              </w:rPr>
              <w:t>;</w:t>
            </w:r>
          </w:p>
          <w:p w14:paraId="5555C144" w14:textId="77777777" w:rsidR="00FF5527" w:rsidRDefault="00495994" w:rsidP="00FF5527">
            <w:pPr>
              <w:pStyle w:val="prastasis1"/>
              <w:jc w:val="both"/>
              <w:rPr>
                <w:sz w:val="24"/>
                <w:szCs w:val="24"/>
              </w:rPr>
            </w:pPr>
            <w:r>
              <w:rPr>
                <w:sz w:val="24"/>
                <w:szCs w:val="24"/>
              </w:rPr>
              <w:t>8.</w:t>
            </w:r>
            <w:r w:rsidR="00FF5527">
              <w:rPr>
                <w:sz w:val="24"/>
                <w:szCs w:val="24"/>
              </w:rPr>
              <w:t>4.1.2. inicijuota apvaliojo stalo diskusija su naujais socialiniais partneriais ir Mokinių bei Mokyklos tarybomis;</w:t>
            </w:r>
          </w:p>
          <w:p w14:paraId="55E4400B" w14:textId="77777777" w:rsidR="00FF5527" w:rsidRDefault="00495994" w:rsidP="00FF5527">
            <w:pPr>
              <w:pStyle w:val="prastasis1"/>
              <w:jc w:val="both"/>
              <w:rPr>
                <w:sz w:val="24"/>
                <w:szCs w:val="24"/>
              </w:rPr>
            </w:pPr>
            <w:r>
              <w:rPr>
                <w:sz w:val="24"/>
                <w:szCs w:val="24"/>
              </w:rPr>
              <w:t>8.</w:t>
            </w:r>
            <w:r w:rsidR="00FF5527">
              <w:rPr>
                <w:sz w:val="24"/>
                <w:szCs w:val="24"/>
              </w:rPr>
              <w:t>4.1.3. 50 proc. ikimokyklinio ugdymo skyriaus ugdytinių dalyvauja Lietuvos tautinio olimpinio komiteto organizuojamuose renginiuose;</w:t>
            </w:r>
          </w:p>
          <w:p w14:paraId="3079C6E1" w14:textId="77777777" w:rsidR="00FF5527" w:rsidRDefault="00495994" w:rsidP="00FF5527">
            <w:pPr>
              <w:pStyle w:val="prastasis1"/>
              <w:jc w:val="both"/>
              <w:rPr>
                <w:sz w:val="24"/>
                <w:szCs w:val="24"/>
              </w:rPr>
            </w:pPr>
            <w:r>
              <w:rPr>
                <w:sz w:val="24"/>
                <w:szCs w:val="24"/>
              </w:rPr>
              <w:t>8.</w:t>
            </w:r>
            <w:r w:rsidR="00FF5527">
              <w:rPr>
                <w:sz w:val="24"/>
                <w:szCs w:val="24"/>
              </w:rPr>
              <w:t>4.2.1. 100 proc. mokinių dalyvauja veiklose pagal SKU modelį;</w:t>
            </w:r>
          </w:p>
          <w:p w14:paraId="4ACF7A42" w14:textId="77777777" w:rsidR="00FF5527" w:rsidRDefault="00495994" w:rsidP="00FF5527">
            <w:pPr>
              <w:pStyle w:val="prastasis1"/>
              <w:jc w:val="both"/>
              <w:rPr>
                <w:sz w:val="24"/>
                <w:szCs w:val="24"/>
              </w:rPr>
            </w:pPr>
            <w:r>
              <w:rPr>
                <w:sz w:val="24"/>
                <w:szCs w:val="24"/>
              </w:rPr>
              <w:t>8.</w:t>
            </w:r>
            <w:r w:rsidR="00FF5527">
              <w:rPr>
                <w:sz w:val="24"/>
                <w:szCs w:val="24"/>
              </w:rPr>
              <w:t>4.2.2. sukurtas vaizdinis pristatymas-refleksija iš dalyvavimo SKU veiklose mokyklos socialiniuose tinkluose;</w:t>
            </w:r>
          </w:p>
          <w:p w14:paraId="14920B9F" w14:textId="77777777" w:rsidR="00FF5527" w:rsidRPr="00C86A16" w:rsidRDefault="00495994" w:rsidP="00FF5527">
            <w:pPr>
              <w:pStyle w:val="prastasis1"/>
              <w:jc w:val="both"/>
              <w:rPr>
                <w:sz w:val="24"/>
                <w:szCs w:val="24"/>
              </w:rPr>
            </w:pPr>
            <w:r>
              <w:rPr>
                <w:sz w:val="24"/>
                <w:szCs w:val="24"/>
              </w:rPr>
              <w:t>8.</w:t>
            </w:r>
            <w:r w:rsidR="00FF5527">
              <w:rPr>
                <w:sz w:val="24"/>
                <w:szCs w:val="24"/>
              </w:rPr>
              <w:t>4.2.3. 100 proc. mokinių dalyvauja kartu su socialiniais įgyvendinamose STEAM veiklose;</w:t>
            </w:r>
          </w:p>
          <w:p w14:paraId="41D49DD7" w14:textId="77777777" w:rsidR="00FF5527" w:rsidRDefault="00495994" w:rsidP="00FF5527">
            <w:pPr>
              <w:pStyle w:val="prastasis1"/>
              <w:jc w:val="both"/>
              <w:rPr>
                <w:sz w:val="24"/>
                <w:szCs w:val="24"/>
              </w:rPr>
            </w:pPr>
            <w:r>
              <w:rPr>
                <w:sz w:val="24"/>
                <w:szCs w:val="24"/>
              </w:rPr>
              <w:t>8.</w:t>
            </w:r>
            <w:r w:rsidR="00FF5527">
              <w:rPr>
                <w:sz w:val="24"/>
                <w:szCs w:val="24"/>
              </w:rPr>
              <w:t>4.3.1. 100 proc. vykdoma „Karjeros ugdymo“ programa;</w:t>
            </w:r>
          </w:p>
          <w:p w14:paraId="14B81B19" w14:textId="77777777" w:rsidR="00FF5527" w:rsidRDefault="00495994" w:rsidP="00FF5527">
            <w:pPr>
              <w:pStyle w:val="prastasis1"/>
              <w:jc w:val="both"/>
              <w:rPr>
                <w:sz w:val="24"/>
                <w:szCs w:val="24"/>
              </w:rPr>
            </w:pPr>
            <w:r>
              <w:rPr>
                <w:sz w:val="24"/>
                <w:szCs w:val="24"/>
              </w:rPr>
              <w:t>8.</w:t>
            </w:r>
            <w:r w:rsidR="00FF5527">
              <w:rPr>
                <w:sz w:val="24"/>
                <w:szCs w:val="24"/>
              </w:rPr>
              <w:t>4.3.2. 100 proc. mokinių pasirengia Karjeros planus;</w:t>
            </w:r>
          </w:p>
          <w:p w14:paraId="75F44753" w14:textId="77777777" w:rsidR="00FF5527" w:rsidRDefault="00495994" w:rsidP="00FF5527">
            <w:pPr>
              <w:pStyle w:val="prastasis1"/>
              <w:jc w:val="both"/>
              <w:rPr>
                <w:sz w:val="24"/>
                <w:szCs w:val="24"/>
              </w:rPr>
            </w:pPr>
            <w:r>
              <w:rPr>
                <w:sz w:val="24"/>
                <w:szCs w:val="24"/>
              </w:rPr>
              <w:t>8.</w:t>
            </w:r>
            <w:r w:rsidR="00FF5527">
              <w:rPr>
                <w:sz w:val="24"/>
                <w:szCs w:val="24"/>
              </w:rPr>
              <w:t>4.3.3. leidinio, skirto jaunesniojo amžiaus mokinių karjeros ugdymui, išleidimas;</w:t>
            </w:r>
          </w:p>
          <w:p w14:paraId="376132AA" w14:textId="77777777" w:rsidR="00FF5527" w:rsidRDefault="00495994" w:rsidP="00FF5527">
            <w:pPr>
              <w:pStyle w:val="prastasis1"/>
              <w:jc w:val="both"/>
              <w:rPr>
                <w:sz w:val="24"/>
                <w:szCs w:val="24"/>
              </w:rPr>
            </w:pPr>
            <w:r>
              <w:rPr>
                <w:sz w:val="24"/>
                <w:szCs w:val="24"/>
              </w:rPr>
              <w:t>8.</w:t>
            </w:r>
            <w:r w:rsidR="00FF5527">
              <w:rPr>
                <w:sz w:val="24"/>
                <w:szCs w:val="24"/>
              </w:rPr>
              <w:t xml:space="preserve">4.4.1. </w:t>
            </w:r>
            <w:r w:rsidR="00A16EFE">
              <w:rPr>
                <w:sz w:val="24"/>
                <w:szCs w:val="24"/>
              </w:rPr>
              <w:t>su</w:t>
            </w:r>
            <w:r w:rsidR="00FF5527">
              <w:rPr>
                <w:sz w:val="24"/>
                <w:szCs w:val="24"/>
              </w:rPr>
              <w:t>organizuot</w:t>
            </w:r>
            <w:r w:rsidR="008F6DEF">
              <w:rPr>
                <w:sz w:val="24"/>
                <w:szCs w:val="24"/>
              </w:rPr>
              <w:t>os ne mažiau kaip 4 edukacinės veiklos</w:t>
            </w:r>
            <w:r w:rsidR="00FF5527">
              <w:rPr>
                <w:sz w:val="24"/>
                <w:szCs w:val="24"/>
              </w:rPr>
              <w:t xml:space="preserve"> Šiaulių ir kitose PRC;</w:t>
            </w:r>
          </w:p>
          <w:p w14:paraId="26E172CF" w14:textId="77777777" w:rsidR="00FF5527" w:rsidRDefault="00495994" w:rsidP="00FF5527">
            <w:pPr>
              <w:pStyle w:val="prastasis1"/>
              <w:jc w:val="both"/>
              <w:rPr>
                <w:sz w:val="24"/>
                <w:szCs w:val="24"/>
                <w:lang w:eastAsia="zh-CN"/>
              </w:rPr>
            </w:pPr>
            <w:r>
              <w:rPr>
                <w:sz w:val="24"/>
                <w:szCs w:val="24"/>
              </w:rPr>
              <w:t>8.</w:t>
            </w:r>
            <w:r w:rsidR="00FF5527">
              <w:rPr>
                <w:sz w:val="24"/>
                <w:szCs w:val="24"/>
              </w:rPr>
              <w:t xml:space="preserve">4.4.2. </w:t>
            </w:r>
            <w:r w:rsidR="00A16EFE">
              <w:rPr>
                <w:sz w:val="24"/>
                <w:szCs w:val="24"/>
              </w:rPr>
              <w:t>su</w:t>
            </w:r>
            <w:r w:rsidR="00FF5527">
              <w:rPr>
                <w:sz w:val="24"/>
                <w:szCs w:val="24"/>
              </w:rPr>
              <w:t>o</w:t>
            </w:r>
            <w:r w:rsidR="00FF5527" w:rsidRPr="00C86A16">
              <w:rPr>
                <w:sz w:val="24"/>
                <w:szCs w:val="24"/>
              </w:rPr>
              <w:t>rganizuot</w:t>
            </w:r>
            <w:r w:rsidR="00FF5527">
              <w:rPr>
                <w:sz w:val="24"/>
                <w:szCs w:val="24"/>
              </w:rPr>
              <w:t>i</w:t>
            </w:r>
            <w:r w:rsidR="00FF5527" w:rsidRPr="00C86A16">
              <w:rPr>
                <w:sz w:val="24"/>
                <w:szCs w:val="24"/>
              </w:rPr>
              <w:t xml:space="preserve"> 4 OPA </w:t>
            </w:r>
            <w:r w:rsidR="005C0A65">
              <w:rPr>
                <w:sz w:val="24"/>
                <w:szCs w:val="24"/>
              </w:rPr>
              <w:t xml:space="preserve">nauji </w:t>
            </w:r>
            <w:r w:rsidR="00FF5527" w:rsidRPr="00C86A16">
              <w:rPr>
                <w:sz w:val="24"/>
                <w:szCs w:val="24"/>
              </w:rPr>
              <w:t>užsiėmimų cikl</w:t>
            </w:r>
            <w:r w:rsidR="008F6DEF">
              <w:rPr>
                <w:sz w:val="24"/>
                <w:szCs w:val="24"/>
              </w:rPr>
              <w:t>ai</w:t>
            </w:r>
            <w:r w:rsidR="005C0A65">
              <w:rPr>
                <w:sz w:val="24"/>
                <w:szCs w:val="24"/>
              </w:rPr>
              <w:t>;</w:t>
            </w:r>
          </w:p>
          <w:p w14:paraId="31FE3AE1" w14:textId="77777777" w:rsidR="005C0A65"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4.5.1. </w:t>
            </w:r>
            <w:r w:rsidR="00A16EFE">
              <w:rPr>
                <w:rFonts w:ascii="Times New Roman" w:hAnsi="Times New Roman"/>
                <w:sz w:val="24"/>
                <w:szCs w:val="24"/>
              </w:rPr>
              <w:t>su</w:t>
            </w:r>
            <w:r w:rsidR="00FF5527">
              <w:rPr>
                <w:rFonts w:ascii="Times New Roman" w:hAnsi="Times New Roman"/>
                <w:sz w:val="24"/>
                <w:szCs w:val="24"/>
              </w:rPr>
              <w:t>o</w:t>
            </w:r>
            <w:r w:rsidR="00FF5527" w:rsidRPr="00C86A16">
              <w:rPr>
                <w:rFonts w:ascii="Times New Roman" w:hAnsi="Times New Roman"/>
                <w:sz w:val="24"/>
                <w:szCs w:val="24"/>
              </w:rPr>
              <w:t>rganizuot</w:t>
            </w:r>
            <w:r w:rsidR="005C0A65">
              <w:rPr>
                <w:rFonts w:ascii="Times New Roman" w:hAnsi="Times New Roman"/>
                <w:sz w:val="24"/>
                <w:szCs w:val="24"/>
              </w:rPr>
              <w:t>os</w:t>
            </w:r>
            <w:r w:rsidR="00FF5527" w:rsidRPr="00C86A16">
              <w:rPr>
                <w:rFonts w:ascii="Times New Roman" w:hAnsi="Times New Roman"/>
                <w:sz w:val="24"/>
                <w:szCs w:val="24"/>
              </w:rPr>
              <w:t xml:space="preserve"> 2 parod</w:t>
            </w:r>
            <w:r w:rsidR="005C0A65">
              <w:rPr>
                <w:rFonts w:ascii="Times New Roman" w:hAnsi="Times New Roman"/>
                <w:sz w:val="24"/>
                <w:szCs w:val="24"/>
              </w:rPr>
              <w:t>os</w:t>
            </w:r>
            <w:r w:rsidR="00FF5527">
              <w:rPr>
                <w:rFonts w:ascii="Times New Roman" w:hAnsi="Times New Roman"/>
                <w:sz w:val="24"/>
                <w:szCs w:val="24"/>
              </w:rPr>
              <w:t xml:space="preserve">; </w:t>
            </w:r>
          </w:p>
          <w:p w14:paraId="01258EC0" w14:textId="77777777" w:rsidR="00FF5527" w:rsidRPr="002A182B"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4.5.2. parodose </w:t>
            </w:r>
            <w:r w:rsidR="00FF5527" w:rsidRPr="00C86A16">
              <w:rPr>
                <w:rFonts w:ascii="Times New Roman" w:hAnsi="Times New Roman"/>
                <w:sz w:val="24"/>
                <w:szCs w:val="24"/>
              </w:rPr>
              <w:t>dalyvauja ne mažiau kaip 25 proc. mokinių</w:t>
            </w:r>
            <w:r w:rsidR="00FF5527">
              <w:rPr>
                <w:rFonts w:ascii="Times New Roman" w:hAnsi="Times New Roman"/>
                <w:sz w:val="24"/>
                <w:szCs w:val="24"/>
              </w:rPr>
              <w:t xml:space="preserve">; </w:t>
            </w:r>
          </w:p>
          <w:p w14:paraId="18E21A65"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4.6.1. </w:t>
            </w:r>
            <w:r w:rsidR="00A16EFE">
              <w:rPr>
                <w:rFonts w:ascii="Times New Roman" w:hAnsi="Times New Roman"/>
                <w:sz w:val="24"/>
                <w:szCs w:val="24"/>
              </w:rPr>
              <w:t>su</w:t>
            </w:r>
            <w:r w:rsidR="00FF5527">
              <w:rPr>
                <w:rFonts w:ascii="Times New Roman" w:hAnsi="Times New Roman"/>
                <w:sz w:val="24"/>
                <w:szCs w:val="24"/>
              </w:rPr>
              <w:t>organizuot</w:t>
            </w:r>
            <w:r w:rsidR="005C0A65">
              <w:rPr>
                <w:rFonts w:ascii="Times New Roman" w:hAnsi="Times New Roman"/>
                <w:sz w:val="24"/>
                <w:szCs w:val="24"/>
              </w:rPr>
              <w:t>as</w:t>
            </w:r>
            <w:r w:rsidR="00FF5527">
              <w:rPr>
                <w:rFonts w:ascii="Times New Roman" w:hAnsi="Times New Roman"/>
                <w:sz w:val="24"/>
                <w:szCs w:val="24"/>
              </w:rPr>
              <w:t xml:space="preserve"> tarptautin</w:t>
            </w:r>
            <w:r w:rsidR="005C0A65">
              <w:rPr>
                <w:rFonts w:ascii="Times New Roman" w:hAnsi="Times New Roman"/>
                <w:sz w:val="24"/>
                <w:szCs w:val="24"/>
              </w:rPr>
              <w:t>is menų projektas-konkursas</w:t>
            </w:r>
            <w:r w:rsidR="00FF5527">
              <w:rPr>
                <w:rFonts w:ascii="Times New Roman" w:hAnsi="Times New Roman"/>
                <w:sz w:val="24"/>
                <w:szCs w:val="24"/>
              </w:rPr>
              <w:t>;</w:t>
            </w:r>
          </w:p>
          <w:p w14:paraId="351B427A" w14:textId="77777777" w:rsidR="00FF5527" w:rsidRPr="002A182B"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4.6.</w:t>
            </w:r>
            <w:r w:rsidR="00FF5527" w:rsidRPr="002A182B">
              <w:rPr>
                <w:rFonts w:ascii="Times New Roman" w:hAnsi="Times New Roman"/>
                <w:sz w:val="24"/>
                <w:szCs w:val="24"/>
              </w:rPr>
              <w:t>2</w:t>
            </w:r>
            <w:r w:rsidR="00FF5527">
              <w:rPr>
                <w:rFonts w:ascii="Times New Roman" w:hAnsi="Times New Roman"/>
                <w:sz w:val="24"/>
                <w:szCs w:val="24"/>
              </w:rPr>
              <w:t>. inicijuot</w:t>
            </w:r>
            <w:r w:rsidR="005C0A65">
              <w:rPr>
                <w:rFonts w:ascii="Times New Roman" w:hAnsi="Times New Roman"/>
                <w:sz w:val="24"/>
                <w:szCs w:val="24"/>
              </w:rPr>
              <w:t>as</w:t>
            </w:r>
            <w:r w:rsidR="00FF5527">
              <w:rPr>
                <w:rFonts w:ascii="Times New Roman" w:hAnsi="Times New Roman"/>
                <w:sz w:val="24"/>
                <w:szCs w:val="24"/>
              </w:rPr>
              <w:t xml:space="preserve"> ir </w:t>
            </w:r>
            <w:r w:rsidR="005C0A65">
              <w:rPr>
                <w:rFonts w:ascii="Times New Roman" w:hAnsi="Times New Roman"/>
                <w:sz w:val="24"/>
                <w:szCs w:val="24"/>
              </w:rPr>
              <w:t xml:space="preserve">vykdomas </w:t>
            </w:r>
            <w:r w:rsidR="00FF5527">
              <w:rPr>
                <w:rFonts w:ascii="Times New Roman" w:hAnsi="Times New Roman"/>
                <w:sz w:val="24"/>
                <w:szCs w:val="24"/>
              </w:rPr>
              <w:t>sveikatinimo</w:t>
            </w:r>
            <w:r w:rsidR="00FF5527" w:rsidRPr="002A182B">
              <w:rPr>
                <w:rFonts w:ascii="Times New Roman" w:hAnsi="Times New Roman"/>
                <w:sz w:val="24"/>
                <w:szCs w:val="24"/>
              </w:rPr>
              <w:t xml:space="preserve"> projekt</w:t>
            </w:r>
            <w:r w:rsidR="005C0A65">
              <w:rPr>
                <w:rFonts w:ascii="Times New Roman" w:hAnsi="Times New Roman"/>
                <w:sz w:val="24"/>
                <w:szCs w:val="24"/>
              </w:rPr>
              <w:t>as</w:t>
            </w:r>
            <w:r w:rsidR="00FF5527" w:rsidRPr="002A182B">
              <w:rPr>
                <w:rFonts w:ascii="Times New Roman" w:hAnsi="Times New Roman"/>
                <w:sz w:val="24"/>
                <w:szCs w:val="24"/>
              </w:rPr>
              <w:t xml:space="preserve"> su </w:t>
            </w:r>
            <w:r w:rsidR="00FF5527">
              <w:rPr>
                <w:rFonts w:ascii="Times New Roman" w:hAnsi="Times New Roman"/>
                <w:sz w:val="24"/>
                <w:szCs w:val="24"/>
              </w:rPr>
              <w:t xml:space="preserve">„Ringuvos“, </w:t>
            </w:r>
            <w:r w:rsidR="00A16EFE">
              <w:rPr>
                <w:rFonts w:ascii="Times New Roman" w:hAnsi="Times New Roman"/>
                <w:sz w:val="24"/>
                <w:szCs w:val="24"/>
              </w:rPr>
              <w:t>S</w:t>
            </w:r>
            <w:r w:rsidR="00FF5527">
              <w:rPr>
                <w:rFonts w:ascii="Times New Roman" w:hAnsi="Times New Roman"/>
                <w:sz w:val="24"/>
                <w:szCs w:val="24"/>
              </w:rPr>
              <w:t xml:space="preserve">anatorine </w:t>
            </w:r>
            <w:r w:rsidR="00FF5527" w:rsidRPr="002A182B">
              <w:rPr>
                <w:rFonts w:ascii="Times New Roman" w:hAnsi="Times New Roman"/>
                <w:sz w:val="24"/>
                <w:szCs w:val="24"/>
              </w:rPr>
              <w:t>mokyklomis</w:t>
            </w:r>
            <w:r w:rsidR="00FF5527">
              <w:rPr>
                <w:rFonts w:ascii="Times New Roman" w:hAnsi="Times New Roman"/>
                <w:sz w:val="24"/>
                <w:szCs w:val="24"/>
              </w:rPr>
              <w:t xml:space="preserve">, </w:t>
            </w:r>
            <w:r w:rsidR="00A16EFE">
              <w:rPr>
                <w:rFonts w:ascii="Times New Roman" w:hAnsi="Times New Roman"/>
                <w:sz w:val="24"/>
                <w:szCs w:val="24"/>
              </w:rPr>
              <w:t>„</w:t>
            </w:r>
            <w:r w:rsidR="00FF5527">
              <w:rPr>
                <w:rFonts w:ascii="Times New Roman" w:hAnsi="Times New Roman"/>
                <w:sz w:val="24"/>
                <w:szCs w:val="24"/>
              </w:rPr>
              <w:t>Spindulio</w:t>
            </w:r>
            <w:r w:rsidR="00A16EFE">
              <w:rPr>
                <w:rFonts w:ascii="Times New Roman" w:hAnsi="Times New Roman"/>
                <w:sz w:val="24"/>
                <w:szCs w:val="24"/>
              </w:rPr>
              <w:t>“</w:t>
            </w:r>
            <w:r w:rsidR="00FF5527">
              <w:rPr>
                <w:rFonts w:ascii="Times New Roman" w:hAnsi="Times New Roman"/>
                <w:sz w:val="24"/>
                <w:szCs w:val="24"/>
              </w:rPr>
              <w:t xml:space="preserve"> ugdymo centru;</w:t>
            </w:r>
            <w:r w:rsidR="00FF5527" w:rsidRPr="002A182B">
              <w:rPr>
                <w:rFonts w:ascii="Times New Roman" w:hAnsi="Times New Roman"/>
                <w:sz w:val="24"/>
                <w:szCs w:val="24"/>
              </w:rPr>
              <w:t xml:space="preserve"> </w:t>
            </w:r>
            <w:r>
              <w:rPr>
                <w:rFonts w:ascii="Times New Roman" w:hAnsi="Times New Roman"/>
                <w:sz w:val="24"/>
                <w:szCs w:val="24"/>
              </w:rPr>
              <w:t>8.</w:t>
            </w:r>
            <w:r w:rsidR="00FF5527">
              <w:rPr>
                <w:rFonts w:ascii="Times New Roman" w:hAnsi="Times New Roman"/>
                <w:sz w:val="24"/>
                <w:szCs w:val="24"/>
              </w:rPr>
              <w:t>4.6.3. p</w:t>
            </w:r>
            <w:r w:rsidR="00FF5527" w:rsidRPr="002A182B">
              <w:rPr>
                <w:rFonts w:ascii="Times New Roman" w:hAnsi="Times New Roman"/>
                <w:sz w:val="24"/>
                <w:szCs w:val="24"/>
              </w:rPr>
              <w:t xml:space="preserve">rojektuose  dalyvauja </w:t>
            </w:r>
            <w:r w:rsidR="00FF5527">
              <w:rPr>
                <w:rFonts w:ascii="Times New Roman" w:hAnsi="Times New Roman"/>
                <w:sz w:val="24"/>
                <w:szCs w:val="24"/>
              </w:rPr>
              <w:t>ne mažiau 90 proc. mokinių;</w:t>
            </w:r>
          </w:p>
          <w:p w14:paraId="71D2009F"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sidRPr="00AB6BB5">
              <w:rPr>
                <w:rFonts w:ascii="Times New Roman" w:hAnsi="Times New Roman"/>
                <w:sz w:val="24"/>
                <w:szCs w:val="24"/>
              </w:rPr>
              <w:t>4.7.1.</w:t>
            </w:r>
            <w:r w:rsidR="00FF5527">
              <w:rPr>
                <w:rFonts w:ascii="Times New Roman" w:hAnsi="Times New Roman"/>
                <w:sz w:val="24"/>
                <w:szCs w:val="24"/>
              </w:rPr>
              <w:t xml:space="preserve"> įtraukti 100 proc. mokinių į </w:t>
            </w:r>
            <w:proofErr w:type="spellStart"/>
            <w:r w:rsidR="00FF5527">
              <w:rPr>
                <w:rFonts w:ascii="Times New Roman" w:hAnsi="Times New Roman"/>
                <w:sz w:val="24"/>
                <w:szCs w:val="24"/>
              </w:rPr>
              <w:t>tarpdalykinės</w:t>
            </w:r>
            <w:proofErr w:type="spellEnd"/>
            <w:r w:rsidR="00FF5527">
              <w:rPr>
                <w:rFonts w:ascii="Times New Roman" w:hAnsi="Times New Roman"/>
                <w:sz w:val="24"/>
                <w:szCs w:val="24"/>
              </w:rPr>
              <w:t xml:space="preserve"> integracijos plėtojimą;</w:t>
            </w:r>
          </w:p>
          <w:p w14:paraId="206EC219"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4.7.2. 100 proc. </w:t>
            </w:r>
            <w:r w:rsidR="005C0A65">
              <w:rPr>
                <w:rFonts w:ascii="Times New Roman" w:hAnsi="Times New Roman"/>
                <w:sz w:val="24"/>
                <w:szCs w:val="24"/>
              </w:rPr>
              <w:t xml:space="preserve">6–10 kl. </w:t>
            </w:r>
            <w:r w:rsidR="00FF5527">
              <w:rPr>
                <w:rFonts w:ascii="Times New Roman" w:hAnsi="Times New Roman"/>
                <w:sz w:val="24"/>
                <w:szCs w:val="24"/>
              </w:rPr>
              <w:t>mokini</w:t>
            </w:r>
            <w:r w:rsidR="005C0A65">
              <w:rPr>
                <w:rFonts w:ascii="Times New Roman" w:hAnsi="Times New Roman"/>
                <w:sz w:val="24"/>
                <w:szCs w:val="24"/>
              </w:rPr>
              <w:t>ų</w:t>
            </w:r>
            <w:r w:rsidR="00FF5527">
              <w:rPr>
                <w:rFonts w:ascii="Times New Roman" w:hAnsi="Times New Roman"/>
                <w:sz w:val="24"/>
                <w:szCs w:val="24"/>
              </w:rPr>
              <w:t xml:space="preserve"> dalyvauja </w:t>
            </w:r>
            <w:r w:rsidR="005C0A65">
              <w:rPr>
                <w:rFonts w:ascii="Times New Roman" w:hAnsi="Times New Roman"/>
                <w:sz w:val="24"/>
                <w:szCs w:val="24"/>
              </w:rPr>
              <w:t>mokyklos parengtoje „Pažink save“  programoje pagal „</w:t>
            </w:r>
            <w:r w:rsidR="00FF5527" w:rsidRPr="006B09DA">
              <w:rPr>
                <w:rFonts w:ascii="Times New Roman" w:hAnsi="Times New Roman"/>
                <w:sz w:val="24"/>
                <w:szCs w:val="24"/>
              </w:rPr>
              <w:t>Sveikatos ir lytiškumo bei rengimo šeimai ugdymo“ programoje</w:t>
            </w:r>
            <w:r w:rsidR="00FF5527">
              <w:rPr>
                <w:rFonts w:ascii="Times New Roman" w:hAnsi="Times New Roman"/>
                <w:sz w:val="24"/>
                <w:szCs w:val="24"/>
              </w:rPr>
              <w:t>;</w:t>
            </w:r>
          </w:p>
          <w:p w14:paraId="5418EB5C"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4.7.3. kiekviena klasė/grupė sukuria </w:t>
            </w:r>
            <w:r w:rsidR="00FF5527" w:rsidRPr="00AB6BB5">
              <w:rPr>
                <w:rFonts w:ascii="Times New Roman" w:hAnsi="Times New Roman"/>
                <w:sz w:val="24"/>
                <w:szCs w:val="24"/>
              </w:rPr>
              <w:t>mokinių dekoruot</w:t>
            </w:r>
            <w:r w:rsidR="00FF5527">
              <w:rPr>
                <w:rFonts w:ascii="Times New Roman" w:hAnsi="Times New Roman"/>
                <w:sz w:val="24"/>
                <w:szCs w:val="24"/>
              </w:rPr>
              <w:t>ą</w:t>
            </w:r>
            <w:r w:rsidR="00FF5527" w:rsidRPr="00AB6BB5">
              <w:rPr>
                <w:rFonts w:ascii="Times New Roman" w:hAnsi="Times New Roman"/>
                <w:sz w:val="24"/>
                <w:szCs w:val="24"/>
              </w:rPr>
              <w:t xml:space="preserve"> plakat</w:t>
            </w:r>
            <w:r w:rsidR="00FF5527">
              <w:rPr>
                <w:rFonts w:ascii="Times New Roman" w:hAnsi="Times New Roman"/>
                <w:sz w:val="24"/>
                <w:szCs w:val="24"/>
              </w:rPr>
              <w:t>ą</w:t>
            </w:r>
            <w:r w:rsidR="00FF5527" w:rsidRPr="00AB6BB5">
              <w:rPr>
                <w:rFonts w:ascii="Times New Roman" w:hAnsi="Times New Roman"/>
                <w:sz w:val="24"/>
                <w:szCs w:val="24"/>
              </w:rPr>
              <w:t>, kuri</w:t>
            </w:r>
            <w:r w:rsidR="00FF5527">
              <w:rPr>
                <w:rFonts w:ascii="Times New Roman" w:hAnsi="Times New Roman"/>
                <w:sz w:val="24"/>
                <w:szCs w:val="24"/>
              </w:rPr>
              <w:t>ame</w:t>
            </w:r>
            <w:r w:rsidR="00FF5527" w:rsidRPr="00AB6BB5">
              <w:rPr>
                <w:rFonts w:ascii="Times New Roman" w:hAnsi="Times New Roman"/>
                <w:sz w:val="24"/>
                <w:szCs w:val="24"/>
              </w:rPr>
              <w:t xml:space="preserve"> skelbiamos pe</w:t>
            </w:r>
            <w:r w:rsidR="00FF5527">
              <w:rPr>
                <w:rFonts w:ascii="Times New Roman" w:hAnsi="Times New Roman"/>
                <w:sz w:val="24"/>
                <w:szCs w:val="24"/>
              </w:rPr>
              <w:t>nkios pagrindinės kompetencijos; pristatomi edukacinėse erdvėse;</w:t>
            </w:r>
            <w:r w:rsidR="00FF5527" w:rsidRPr="00AB6BB5">
              <w:rPr>
                <w:rFonts w:ascii="Times New Roman" w:hAnsi="Times New Roman"/>
                <w:sz w:val="24"/>
                <w:szCs w:val="24"/>
              </w:rPr>
              <w:t xml:space="preserve"> </w:t>
            </w:r>
          </w:p>
          <w:p w14:paraId="5B09FDB0"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4.8.1. atliktas tyrimas </w:t>
            </w:r>
            <w:r w:rsidR="00FF5527" w:rsidRPr="001F5132">
              <w:rPr>
                <w:rFonts w:ascii="Times New Roman" w:hAnsi="Times New Roman"/>
                <w:sz w:val="24"/>
                <w:szCs w:val="24"/>
              </w:rPr>
              <w:t xml:space="preserve">„Dermės“ mokyklos bendruomenės emocinio intelekto raida </w:t>
            </w:r>
            <w:r w:rsidR="00FF5527">
              <w:rPr>
                <w:rFonts w:ascii="Times New Roman" w:hAnsi="Times New Roman"/>
                <w:sz w:val="24"/>
                <w:szCs w:val="24"/>
              </w:rPr>
              <w:t>(respondentai – mokytojai ir P klasių mokiniai);</w:t>
            </w:r>
          </w:p>
          <w:p w14:paraId="29563DE7" w14:textId="77777777" w:rsidR="00FF5527" w:rsidRPr="00E17AAA"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4.8.2. remiantis tyrimo rezultatais parengti pranešimai bendruomenei ir/ar viešoje erdvėje;</w:t>
            </w:r>
          </w:p>
        </w:tc>
      </w:tr>
      <w:tr w:rsidR="00FF5527" w:rsidRPr="003E1746" w14:paraId="082C0935" w14:textId="77777777" w:rsidTr="00FD595F">
        <w:trPr>
          <w:trHeight w:val="276"/>
        </w:trPr>
        <w:tc>
          <w:tcPr>
            <w:tcW w:w="2405" w:type="dxa"/>
          </w:tcPr>
          <w:p w14:paraId="272D828B" w14:textId="77777777" w:rsidR="00FF5527" w:rsidRPr="00B96E0C"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 xml:space="preserve">5. Skatinti </w:t>
            </w:r>
            <w:r w:rsidR="00FF5527" w:rsidRPr="001F5132">
              <w:rPr>
                <w:rFonts w:ascii="Times New Roman" w:hAnsi="Times New Roman"/>
                <w:sz w:val="24"/>
                <w:szCs w:val="24"/>
              </w:rPr>
              <w:t xml:space="preserve">bendruomenės lyderystę ir partnerystę </w:t>
            </w:r>
            <w:r w:rsidR="00FF5527">
              <w:rPr>
                <w:rFonts w:ascii="Times New Roman" w:hAnsi="Times New Roman"/>
                <w:sz w:val="24"/>
                <w:szCs w:val="24"/>
              </w:rPr>
              <w:t xml:space="preserve">(veiklos sritis – </w:t>
            </w:r>
            <w:r w:rsidR="00FF5527">
              <w:rPr>
                <w:rFonts w:ascii="Times New Roman" w:hAnsi="Times New Roman"/>
                <w:i/>
                <w:sz w:val="24"/>
                <w:szCs w:val="24"/>
              </w:rPr>
              <w:t>lyderystė ir vadyba</w:t>
            </w:r>
            <w:r w:rsidR="00FF5527">
              <w:rPr>
                <w:rFonts w:ascii="Times New Roman" w:hAnsi="Times New Roman"/>
                <w:sz w:val="24"/>
                <w:szCs w:val="24"/>
              </w:rPr>
              <w:t xml:space="preserve">). </w:t>
            </w:r>
          </w:p>
        </w:tc>
        <w:tc>
          <w:tcPr>
            <w:tcW w:w="2693" w:type="dxa"/>
          </w:tcPr>
          <w:p w14:paraId="17F5CAF7"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w:t>
            </w:r>
            <w:r w:rsidR="00FF5527" w:rsidRPr="00010C51">
              <w:rPr>
                <w:rFonts w:ascii="Times New Roman" w:hAnsi="Times New Roman"/>
                <w:sz w:val="24"/>
                <w:szCs w:val="24"/>
              </w:rPr>
              <w:t xml:space="preserve">.1. </w:t>
            </w:r>
            <w:r w:rsidR="00FF5527">
              <w:rPr>
                <w:rFonts w:ascii="Times New Roman" w:hAnsi="Times New Roman"/>
                <w:sz w:val="24"/>
                <w:szCs w:val="24"/>
              </w:rPr>
              <w:t>mokytojų komunikacinių, informacinių technologijų ir kt. kompetencijų gilinimo skatinimas;</w:t>
            </w:r>
          </w:p>
          <w:p w14:paraId="4B782F9C" w14:textId="77777777" w:rsidR="00FF5527" w:rsidRDefault="00FF5527" w:rsidP="00FF5527">
            <w:pPr>
              <w:spacing w:after="0" w:line="240" w:lineRule="auto"/>
              <w:jc w:val="both"/>
              <w:rPr>
                <w:rFonts w:ascii="Times New Roman" w:hAnsi="Times New Roman"/>
                <w:sz w:val="24"/>
                <w:szCs w:val="24"/>
              </w:rPr>
            </w:pPr>
          </w:p>
          <w:p w14:paraId="5CC75142" w14:textId="77777777" w:rsidR="00FF5527" w:rsidRDefault="00FF5527" w:rsidP="00FF5527">
            <w:pPr>
              <w:spacing w:after="0" w:line="240" w:lineRule="auto"/>
              <w:jc w:val="both"/>
              <w:rPr>
                <w:rFonts w:ascii="Times New Roman" w:hAnsi="Times New Roman"/>
                <w:sz w:val="24"/>
                <w:szCs w:val="24"/>
              </w:rPr>
            </w:pPr>
          </w:p>
          <w:p w14:paraId="658525CB" w14:textId="77777777" w:rsidR="00FF5527" w:rsidRDefault="00FF5527" w:rsidP="00FF5527">
            <w:pPr>
              <w:spacing w:after="0" w:line="240" w:lineRule="auto"/>
              <w:jc w:val="both"/>
              <w:rPr>
                <w:rFonts w:ascii="Times New Roman" w:hAnsi="Times New Roman"/>
                <w:sz w:val="24"/>
                <w:szCs w:val="24"/>
              </w:rPr>
            </w:pPr>
          </w:p>
          <w:p w14:paraId="4007CE43" w14:textId="77777777" w:rsidR="00FF5527" w:rsidRDefault="00FF5527" w:rsidP="00FF5527">
            <w:pPr>
              <w:spacing w:after="0" w:line="240" w:lineRule="auto"/>
              <w:jc w:val="both"/>
              <w:rPr>
                <w:rFonts w:ascii="Times New Roman" w:hAnsi="Times New Roman"/>
                <w:sz w:val="24"/>
                <w:szCs w:val="24"/>
              </w:rPr>
            </w:pPr>
          </w:p>
          <w:p w14:paraId="0680C14D" w14:textId="77777777" w:rsidR="00FF5527" w:rsidRDefault="00FF5527" w:rsidP="00FF5527">
            <w:pPr>
              <w:spacing w:after="0" w:line="240" w:lineRule="auto"/>
              <w:jc w:val="both"/>
              <w:rPr>
                <w:rFonts w:ascii="Times New Roman" w:hAnsi="Times New Roman"/>
                <w:sz w:val="24"/>
                <w:szCs w:val="24"/>
              </w:rPr>
            </w:pPr>
          </w:p>
          <w:p w14:paraId="14845C1A" w14:textId="77777777" w:rsidR="00FD595F" w:rsidRDefault="00FD595F" w:rsidP="00FF5527">
            <w:pPr>
              <w:spacing w:after="0" w:line="240" w:lineRule="auto"/>
              <w:jc w:val="both"/>
              <w:rPr>
                <w:rFonts w:ascii="Times New Roman" w:hAnsi="Times New Roman"/>
                <w:sz w:val="24"/>
                <w:szCs w:val="24"/>
              </w:rPr>
            </w:pPr>
          </w:p>
          <w:p w14:paraId="34CDFC9B" w14:textId="77777777" w:rsidR="00FD595F" w:rsidRDefault="00FD595F" w:rsidP="00FF5527">
            <w:pPr>
              <w:spacing w:after="0" w:line="240" w:lineRule="auto"/>
              <w:jc w:val="both"/>
              <w:rPr>
                <w:rFonts w:ascii="Times New Roman" w:hAnsi="Times New Roman"/>
                <w:sz w:val="24"/>
                <w:szCs w:val="24"/>
              </w:rPr>
            </w:pPr>
          </w:p>
          <w:p w14:paraId="5D6091C3"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5.2. pedagogų lyderystės plėtojimas;</w:t>
            </w:r>
          </w:p>
          <w:p w14:paraId="5CC4BC4E" w14:textId="77777777" w:rsidR="00FF5527" w:rsidRDefault="00FF5527" w:rsidP="00FF5527">
            <w:pPr>
              <w:spacing w:after="0" w:line="240" w:lineRule="auto"/>
              <w:jc w:val="both"/>
              <w:rPr>
                <w:rFonts w:ascii="Times New Roman" w:hAnsi="Times New Roman"/>
                <w:sz w:val="24"/>
                <w:szCs w:val="24"/>
              </w:rPr>
            </w:pPr>
          </w:p>
          <w:p w14:paraId="0278EDB5" w14:textId="77777777" w:rsidR="00FF5527" w:rsidRDefault="00FF5527" w:rsidP="00FF5527">
            <w:pPr>
              <w:spacing w:after="0" w:line="240" w:lineRule="auto"/>
              <w:jc w:val="both"/>
              <w:rPr>
                <w:rFonts w:ascii="Times New Roman" w:hAnsi="Times New Roman"/>
                <w:sz w:val="24"/>
                <w:szCs w:val="24"/>
              </w:rPr>
            </w:pPr>
          </w:p>
          <w:p w14:paraId="7443E569" w14:textId="77777777" w:rsidR="00FF5527" w:rsidRDefault="00FF5527" w:rsidP="00FF5527">
            <w:pPr>
              <w:spacing w:after="0" w:line="240" w:lineRule="auto"/>
              <w:jc w:val="both"/>
              <w:rPr>
                <w:rFonts w:ascii="Times New Roman" w:hAnsi="Times New Roman"/>
                <w:sz w:val="24"/>
                <w:szCs w:val="24"/>
              </w:rPr>
            </w:pPr>
          </w:p>
          <w:p w14:paraId="6BC4D0E0" w14:textId="77777777" w:rsidR="00FF5527" w:rsidRDefault="00FF5527" w:rsidP="00FF5527">
            <w:pPr>
              <w:spacing w:after="0" w:line="240" w:lineRule="auto"/>
              <w:jc w:val="both"/>
              <w:rPr>
                <w:rFonts w:ascii="Times New Roman" w:hAnsi="Times New Roman"/>
                <w:sz w:val="24"/>
                <w:szCs w:val="24"/>
              </w:rPr>
            </w:pPr>
          </w:p>
          <w:p w14:paraId="788E0926" w14:textId="77777777" w:rsidR="00FF5527" w:rsidRDefault="00FF5527" w:rsidP="00FF5527">
            <w:pPr>
              <w:spacing w:after="0" w:line="240" w:lineRule="auto"/>
              <w:jc w:val="both"/>
              <w:rPr>
                <w:rFonts w:ascii="Times New Roman" w:hAnsi="Times New Roman"/>
                <w:sz w:val="24"/>
                <w:szCs w:val="24"/>
              </w:rPr>
            </w:pPr>
          </w:p>
          <w:p w14:paraId="7C01E6AB"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5.3. lyderystės švietimo pagalbos teikimo srityje užtikrinimas;</w:t>
            </w:r>
          </w:p>
          <w:p w14:paraId="6FFB35AA" w14:textId="77777777" w:rsidR="00FF5527" w:rsidRDefault="00FF5527" w:rsidP="00FF5527">
            <w:pPr>
              <w:spacing w:after="0" w:line="240" w:lineRule="auto"/>
              <w:jc w:val="both"/>
              <w:rPr>
                <w:rFonts w:ascii="Times New Roman" w:hAnsi="Times New Roman"/>
                <w:sz w:val="24"/>
                <w:szCs w:val="24"/>
              </w:rPr>
            </w:pPr>
          </w:p>
          <w:p w14:paraId="1346AB3A" w14:textId="77777777" w:rsidR="00FF5527" w:rsidRDefault="00FF5527" w:rsidP="00FF5527">
            <w:pPr>
              <w:spacing w:after="0" w:line="240" w:lineRule="auto"/>
              <w:jc w:val="both"/>
              <w:rPr>
                <w:rFonts w:ascii="Times New Roman" w:hAnsi="Times New Roman"/>
                <w:sz w:val="24"/>
                <w:szCs w:val="24"/>
              </w:rPr>
            </w:pPr>
          </w:p>
          <w:p w14:paraId="19239C46" w14:textId="77777777" w:rsidR="00FF5527" w:rsidRDefault="00FF5527" w:rsidP="00FF5527">
            <w:pPr>
              <w:spacing w:after="0" w:line="240" w:lineRule="auto"/>
              <w:jc w:val="both"/>
              <w:rPr>
                <w:rFonts w:ascii="Times New Roman" w:hAnsi="Times New Roman"/>
                <w:sz w:val="24"/>
                <w:szCs w:val="24"/>
              </w:rPr>
            </w:pPr>
          </w:p>
          <w:p w14:paraId="062EF8DC" w14:textId="77777777" w:rsidR="00FF5527" w:rsidRDefault="00FF5527" w:rsidP="00FF5527">
            <w:pPr>
              <w:spacing w:after="0" w:line="240" w:lineRule="auto"/>
              <w:jc w:val="both"/>
              <w:rPr>
                <w:rFonts w:ascii="Times New Roman" w:hAnsi="Times New Roman"/>
                <w:sz w:val="24"/>
                <w:szCs w:val="24"/>
              </w:rPr>
            </w:pPr>
          </w:p>
          <w:p w14:paraId="530DB1B7" w14:textId="77777777" w:rsidR="00FF5527" w:rsidRDefault="00FF5527" w:rsidP="00FF5527">
            <w:pPr>
              <w:spacing w:after="0" w:line="240" w:lineRule="auto"/>
              <w:jc w:val="both"/>
              <w:rPr>
                <w:rFonts w:ascii="Times New Roman" w:hAnsi="Times New Roman"/>
                <w:sz w:val="24"/>
                <w:szCs w:val="24"/>
              </w:rPr>
            </w:pPr>
          </w:p>
          <w:p w14:paraId="4F67903F" w14:textId="77777777" w:rsidR="00FF5527" w:rsidRDefault="00FF5527" w:rsidP="00FF5527">
            <w:pPr>
              <w:spacing w:after="0" w:line="240" w:lineRule="auto"/>
              <w:jc w:val="both"/>
              <w:rPr>
                <w:rFonts w:ascii="Times New Roman" w:hAnsi="Times New Roman"/>
                <w:sz w:val="24"/>
                <w:szCs w:val="24"/>
              </w:rPr>
            </w:pPr>
          </w:p>
          <w:p w14:paraId="5315A7C3" w14:textId="77777777" w:rsidR="00FF5527" w:rsidRDefault="00FF5527" w:rsidP="00FF5527">
            <w:pPr>
              <w:spacing w:after="0" w:line="240" w:lineRule="auto"/>
              <w:jc w:val="both"/>
              <w:rPr>
                <w:rFonts w:ascii="Times New Roman" w:hAnsi="Times New Roman"/>
                <w:sz w:val="24"/>
                <w:szCs w:val="24"/>
              </w:rPr>
            </w:pPr>
          </w:p>
          <w:p w14:paraId="00D1CCBE" w14:textId="77777777" w:rsidR="00FF5527" w:rsidRDefault="00FF5527" w:rsidP="00FF5527">
            <w:pPr>
              <w:spacing w:after="0" w:line="240" w:lineRule="auto"/>
              <w:jc w:val="both"/>
              <w:rPr>
                <w:rFonts w:ascii="Times New Roman" w:hAnsi="Times New Roman"/>
                <w:sz w:val="24"/>
                <w:szCs w:val="24"/>
              </w:rPr>
            </w:pPr>
          </w:p>
          <w:p w14:paraId="0BA853E4" w14:textId="77777777" w:rsidR="00FF5527" w:rsidRDefault="00FF5527" w:rsidP="00FF5527">
            <w:pPr>
              <w:spacing w:after="0" w:line="240" w:lineRule="auto"/>
              <w:jc w:val="both"/>
              <w:rPr>
                <w:rFonts w:ascii="Times New Roman" w:hAnsi="Times New Roman"/>
                <w:sz w:val="24"/>
                <w:szCs w:val="24"/>
              </w:rPr>
            </w:pPr>
          </w:p>
          <w:p w14:paraId="53A71484" w14:textId="77777777" w:rsidR="0087741B" w:rsidRDefault="0087741B" w:rsidP="00FF5527">
            <w:pPr>
              <w:spacing w:after="0" w:line="240" w:lineRule="auto"/>
              <w:jc w:val="both"/>
              <w:rPr>
                <w:rFonts w:ascii="Times New Roman" w:hAnsi="Times New Roman"/>
                <w:sz w:val="24"/>
                <w:szCs w:val="24"/>
              </w:rPr>
            </w:pPr>
          </w:p>
          <w:p w14:paraId="4BCAE441"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 neformaliojo švietimo veiklos plėtra;</w:t>
            </w:r>
          </w:p>
          <w:p w14:paraId="41A3811B" w14:textId="77777777" w:rsidR="00FF5527" w:rsidRDefault="00FF5527" w:rsidP="00FF5527">
            <w:pPr>
              <w:spacing w:after="0" w:line="240" w:lineRule="auto"/>
              <w:jc w:val="both"/>
              <w:rPr>
                <w:rFonts w:ascii="Times New Roman" w:hAnsi="Times New Roman"/>
                <w:sz w:val="24"/>
                <w:szCs w:val="24"/>
              </w:rPr>
            </w:pPr>
          </w:p>
          <w:p w14:paraId="389CCD70" w14:textId="77777777" w:rsidR="00FF5527" w:rsidRDefault="00FF5527" w:rsidP="00FF5527">
            <w:pPr>
              <w:spacing w:after="0" w:line="240" w:lineRule="auto"/>
              <w:jc w:val="both"/>
              <w:rPr>
                <w:rFonts w:ascii="Times New Roman" w:hAnsi="Times New Roman"/>
                <w:sz w:val="24"/>
                <w:szCs w:val="24"/>
              </w:rPr>
            </w:pPr>
          </w:p>
          <w:p w14:paraId="7282195A" w14:textId="77777777" w:rsidR="00FF5527" w:rsidRDefault="00FF5527" w:rsidP="00FF5527">
            <w:pPr>
              <w:spacing w:after="0" w:line="240" w:lineRule="auto"/>
              <w:jc w:val="both"/>
              <w:rPr>
                <w:rFonts w:ascii="Times New Roman" w:hAnsi="Times New Roman"/>
                <w:sz w:val="24"/>
                <w:szCs w:val="24"/>
              </w:rPr>
            </w:pPr>
          </w:p>
          <w:p w14:paraId="04137F78" w14:textId="77777777" w:rsidR="00FF5527" w:rsidRDefault="00FF5527" w:rsidP="00FF5527">
            <w:pPr>
              <w:spacing w:after="0" w:line="240" w:lineRule="auto"/>
              <w:jc w:val="both"/>
              <w:rPr>
                <w:rFonts w:ascii="Times New Roman" w:hAnsi="Times New Roman"/>
                <w:sz w:val="24"/>
                <w:szCs w:val="24"/>
              </w:rPr>
            </w:pPr>
          </w:p>
          <w:p w14:paraId="7B0DD61D" w14:textId="77777777" w:rsidR="00FF5527" w:rsidRDefault="00FF5527" w:rsidP="00FF5527">
            <w:pPr>
              <w:spacing w:after="0" w:line="240" w:lineRule="auto"/>
              <w:jc w:val="both"/>
              <w:rPr>
                <w:rFonts w:ascii="Times New Roman" w:hAnsi="Times New Roman"/>
                <w:sz w:val="24"/>
                <w:szCs w:val="24"/>
              </w:rPr>
            </w:pPr>
          </w:p>
          <w:p w14:paraId="5CDC073A" w14:textId="77777777" w:rsidR="00FF5527" w:rsidRDefault="00FF5527" w:rsidP="00FF5527">
            <w:pPr>
              <w:spacing w:after="0" w:line="240" w:lineRule="auto"/>
              <w:jc w:val="both"/>
              <w:rPr>
                <w:rFonts w:ascii="Times New Roman" w:hAnsi="Times New Roman"/>
                <w:sz w:val="24"/>
                <w:szCs w:val="24"/>
              </w:rPr>
            </w:pPr>
          </w:p>
          <w:p w14:paraId="000E1D1B" w14:textId="77777777" w:rsidR="00FF5527" w:rsidRDefault="00FF5527" w:rsidP="00FF5527">
            <w:pPr>
              <w:spacing w:after="0" w:line="240" w:lineRule="auto"/>
              <w:jc w:val="both"/>
              <w:rPr>
                <w:rFonts w:ascii="Times New Roman" w:hAnsi="Times New Roman"/>
                <w:sz w:val="24"/>
                <w:szCs w:val="24"/>
              </w:rPr>
            </w:pPr>
          </w:p>
          <w:p w14:paraId="387F50E7" w14:textId="77777777" w:rsidR="00FF5527" w:rsidRDefault="00FF5527" w:rsidP="00FF5527">
            <w:pPr>
              <w:spacing w:after="0" w:line="240" w:lineRule="auto"/>
              <w:jc w:val="both"/>
              <w:rPr>
                <w:rFonts w:ascii="Times New Roman" w:hAnsi="Times New Roman"/>
                <w:sz w:val="24"/>
                <w:szCs w:val="24"/>
              </w:rPr>
            </w:pPr>
          </w:p>
          <w:p w14:paraId="074F7B53" w14:textId="77777777" w:rsidR="00FF5527" w:rsidRDefault="00FF5527" w:rsidP="00FF5527">
            <w:pPr>
              <w:spacing w:after="0" w:line="240" w:lineRule="auto"/>
              <w:jc w:val="both"/>
              <w:rPr>
                <w:rFonts w:ascii="Times New Roman" w:hAnsi="Times New Roman"/>
                <w:sz w:val="24"/>
                <w:szCs w:val="24"/>
              </w:rPr>
            </w:pPr>
          </w:p>
          <w:p w14:paraId="0F3AD242" w14:textId="77777777" w:rsidR="00FF5527" w:rsidRDefault="00FF5527" w:rsidP="00FF5527">
            <w:pPr>
              <w:spacing w:after="0" w:line="240" w:lineRule="auto"/>
              <w:jc w:val="both"/>
              <w:rPr>
                <w:rFonts w:ascii="Times New Roman" w:hAnsi="Times New Roman"/>
                <w:sz w:val="24"/>
                <w:szCs w:val="24"/>
              </w:rPr>
            </w:pPr>
          </w:p>
          <w:p w14:paraId="5EA0DCCE" w14:textId="77777777" w:rsidR="0040554D" w:rsidRDefault="0040554D" w:rsidP="00FF5527">
            <w:pPr>
              <w:spacing w:after="0" w:line="240" w:lineRule="auto"/>
              <w:jc w:val="both"/>
              <w:rPr>
                <w:rFonts w:ascii="Times New Roman" w:hAnsi="Times New Roman"/>
                <w:sz w:val="24"/>
                <w:szCs w:val="24"/>
              </w:rPr>
            </w:pPr>
          </w:p>
          <w:p w14:paraId="5C43B8D4" w14:textId="77777777" w:rsidR="0026325C" w:rsidRDefault="0026325C" w:rsidP="00FF5527">
            <w:pPr>
              <w:spacing w:after="0" w:line="240" w:lineRule="auto"/>
              <w:jc w:val="both"/>
              <w:rPr>
                <w:rFonts w:ascii="Times New Roman" w:hAnsi="Times New Roman"/>
                <w:sz w:val="24"/>
                <w:szCs w:val="24"/>
              </w:rPr>
            </w:pPr>
          </w:p>
          <w:p w14:paraId="2D168FBB" w14:textId="77777777" w:rsidR="00FF5527" w:rsidRDefault="00FF5527" w:rsidP="00FF5527">
            <w:pPr>
              <w:spacing w:after="0" w:line="240" w:lineRule="auto"/>
              <w:jc w:val="both"/>
              <w:rPr>
                <w:rFonts w:ascii="Times New Roman" w:hAnsi="Times New Roman"/>
                <w:sz w:val="24"/>
                <w:szCs w:val="24"/>
              </w:rPr>
            </w:pPr>
          </w:p>
          <w:p w14:paraId="5594D64B" w14:textId="77777777" w:rsidR="00FF5527" w:rsidRPr="00EE1473" w:rsidRDefault="00495994" w:rsidP="00FF5527">
            <w:pPr>
              <w:spacing w:after="0" w:line="240" w:lineRule="auto"/>
              <w:jc w:val="both"/>
              <w:rPr>
                <w:rFonts w:ascii="Times New Roman" w:hAnsi="Times New Roman"/>
                <w:sz w:val="24"/>
                <w:szCs w:val="24"/>
                <w:lang w:val="fi-FI"/>
              </w:rPr>
            </w:pPr>
            <w:r>
              <w:rPr>
                <w:rFonts w:ascii="Times New Roman" w:hAnsi="Times New Roman"/>
                <w:sz w:val="24"/>
                <w:szCs w:val="24"/>
              </w:rPr>
              <w:t>8.</w:t>
            </w:r>
            <w:r w:rsidR="00FF5527">
              <w:rPr>
                <w:rFonts w:ascii="Times New Roman" w:hAnsi="Times New Roman"/>
                <w:sz w:val="24"/>
                <w:szCs w:val="24"/>
              </w:rPr>
              <w:t>5.5.</w:t>
            </w:r>
            <w:r w:rsidR="00FF5527">
              <w:rPr>
                <w:rFonts w:ascii="Times New Roman" w:hAnsi="Times New Roman"/>
                <w:sz w:val="24"/>
                <w:szCs w:val="24"/>
                <w:lang w:val="fi-FI"/>
              </w:rPr>
              <w:t xml:space="preserve"> </w:t>
            </w:r>
            <w:r w:rsidR="00FF5527" w:rsidRPr="00010C51">
              <w:rPr>
                <w:rFonts w:ascii="Times New Roman" w:hAnsi="Times New Roman"/>
                <w:sz w:val="24"/>
                <w:szCs w:val="24"/>
              </w:rPr>
              <w:t>mokini</w:t>
            </w:r>
            <w:r w:rsidR="00FF5527">
              <w:rPr>
                <w:rFonts w:ascii="Times New Roman" w:hAnsi="Times New Roman"/>
                <w:sz w:val="24"/>
                <w:szCs w:val="24"/>
              </w:rPr>
              <w:t xml:space="preserve">ų </w:t>
            </w:r>
            <w:proofErr w:type="spellStart"/>
            <w:r w:rsidR="00FF5527">
              <w:rPr>
                <w:rFonts w:ascii="Times New Roman" w:hAnsi="Times New Roman"/>
                <w:sz w:val="24"/>
                <w:szCs w:val="24"/>
              </w:rPr>
              <w:t>patyriminio</w:t>
            </w:r>
            <w:proofErr w:type="spellEnd"/>
            <w:r w:rsidR="00FF5527">
              <w:rPr>
                <w:rFonts w:ascii="Times New Roman" w:hAnsi="Times New Roman"/>
                <w:sz w:val="24"/>
                <w:szCs w:val="24"/>
              </w:rPr>
              <w:t xml:space="preserve"> ugdymo ir kultūros pažinimo įpročių ugdymas </w:t>
            </w:r>
            <w:r w:rsidR="00FF5527" w:rsidRPr="00840D49">
              <w:rPr>
                <w:rFonts w:ascii="Times New Roman" w:hAnsi="Times New Roman"/>
                <w:sz w:val="24"/>
                <w:szCs w:val="24"/>
              </w:rPr>
              <w:t>ir jų kultūros patir</w:t>
            </w:r>
            <w:r w:rsidR="00FF5527">
              <w:rPr>
                <w:rFonts w:ascii="Times New Roman" w:hAnsi="Times New Roman"/>
                <w:sz w:val="24"/>
                <w:szCs w:val="24"/>
              </w:rPr>
              <w:t>ties plėtra;</w:t>
            </w:r>
          </w:p>
          <w:p w14:paraId="49EDE186" w14:textId="77777777" w:rsidR="00FF5527" w:rsidRDefault="00FF5527" w:rsidP="00FF5527">
            <w:pPr>
              <w:spacing w:after="0" w:line="240" w:lineRule="auto"/>
              <w:jc w:val="both"/>
              <w:rPr>
                <w:rFonts w:ascii="Times New Roman" w:hAnsi="Times New Roman"/>
                <w:sz w:val="24"/>
                <w:szCs w:val="24"/>
              </w:rPr>
            </w:pPr>
          </w:p>
          <w:p w14:paraId="45F1A932" w14:textId="77777777" w:rsidR="00FF5527" w:rsidRDefault="00FF5527" w:rsidP="00FF5527">
            <w:pPr>
              <w:spacing w:after="0" w:line="240" w:lineRule="auto"/>
              <w:jc w:val="both"/>
              <w:rPr>
                <w:rFonts w:ascii="Times New Roman" w:hAnsi="Times New Roman"/>
                <w:sz w:val="24"/>
                <w:szCs w:val="24"/>
              </w:rPr>
            </w:pPr>
          </w:p>
          <w:p w14:paraId="62F4C2FF"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5.6.</w:t>
            </w:r>
            <w:r w:rsidR="00FF5527" w:rsidRPr="00AB6BB5">
              <w:rPr>
                <w:rFonts w:ascii="Times New Roman" w:hAnsi="Times New Roman"/>
                <w:sz w:val="24"/>
                <w:szCs w:val="24"/>
              </w:rPr>
              <w:t xml:space="preserve"> </w:t>
            </w:r>
            <w:r w:rsidR="00FF5527">
              <w:rPr>
                <w:rFonts w:ascii="Times New Roman" w:hAnsi="Times New Roman"/>
                <w:sz w:val="24"/>
                <w:szCs w:val="24"/>
              </w:rPr>
              <w:t xml:space="preserve">metodinės dienos </w:t>
            </w:r>
            <w:r w:rsidR="00FF5527" w:rsidRPr="00AB6BB5">
              <w:rPr>
                <w:rFonts w:ascii="Times New Roman" w:hAnsi="Times New Roman"/>
                <w:sz w:val="24"/>
                <w:szCs w:val="24"/>
              </w:rPr>
              <w:t>pedagogams</w:t>
            </w:r>
            <w:r w:rsidR="00FF5527">
              <w:rPr>
                <w:rFonts w:ascii="Times New Roman" w:hAnsi="Times New Roman"/>
                <w:sz w:val="24"/>
                <w:szCs w:val="24"/>
              </w:rPr>
              <w:t xml:space="preserve"> organizavimas;</w:t>
            </w:r>
          </w:p>
          <w:p w14:paraId="62E996B0" w14:textId="77777777" w:rsidR="00FF5527" w:rsidRDefault="00FF5527" w:rsidP="00FF5527">
            <w:pPr>
              <w:spacing w:after="0" w:line="240" w:lineRule="auto"/>
              <w:jc w:val="both"/>
              <w:rPr>
                <w:rFonts w:ascii="Times New Roman" w:hAnsi="Times New Roman"/>
                <w:sz w:val="24"/>
                <w:szCs w:val="24"/>
              </w:rPr>
            </w:pPr>
          </w:p>
          <w:p w14:paraId="3646C6EA" w14:textId="77777777" w:rsidR="00FF5527" w:rsidRDefault="00FF5527" w:rsidP="00FF5527">
            <w:pPr>
              <w:spacing w:after="0" w:line="240" w:lineRule="auto"/>
              <w:jc w:val="both"/>
              <w:rPr>
                <w:rFonts w:ascii="Times New Roman" w:hAnsi="Times New Roman"/>
                <w:sz w:val="24"/>
                <w:szCs w:val="24"/>
              </w:rPr>
            </w:pPr>
          </w:p>
          <w:p w14:paraId="5449C4D7" w14:textId="77777777" w:rsidR="00FF5527" w:rsidRDefault="00FF5527" w:rsidP="00FF5527">
            <w:pPr>
              <w:spacing w:after="0" w:line="240" w:lineRule="auto"/>
              <w:jc w:val="both"/>
              <w:rPr>
                <w:rFonts w:ascii="Times New Roman" w:hAnsi="Times New Roman"/>
                <w:sz w:val="24"/>
                <w:szCs w:val="24"/>
              </w:rPr>
            </w:pPr>
          </w:p>
          <w:p w14:paraId="2D115109" w14:textId="77777777" w:rsidR="00FD595F" w:rsidRDefault="00FD595F" w:rsidP="00FF5527">
            <w:pPr>
              <w:spacing w:after="0" w:line="240" w:lineRule="auto"/>
              <w:jc w:val="both"/>
              <w:rPr>
                <w:rFonts w:ascii="Times New Roman" w:hAnsi="Times New Roman"/>
                <w:sz w:val="24"/>
                <w:szCs w:val="24"/>
              </w:rPr>
            </w:pPr>
          </w:p>
          <w:p w14:paraId="0C5E9373" w14:textId="77777777" w:rsidR="00FF5527" w:rsidRPr="00010C51"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5.7. bendruomenės narių motyvacijos skatinimas dalyvaujant mokyklos veiklų tobulinime.</w:t>
            </w:r>
          </w:p>
        </w:tc>
        <w:tc>
          <w:tcPr>
            <w:tcW w:w="4530" w:type="dxa"/>
          </w:tcPr>
          <w:p w14:paraId="234B59B4" w14:textId="77777777" w:rsidR="00FF5527" w:rsidRDefault="00495994" w:rsidP="00FF5527">
            <w:pPr>
              <w:pStyle w:val="prastasis1"/>
              <w:jc w:val="both"/>
              <w:rPr>
                <w:sz w:val="24"/>
                <w:szCs w:val="24"/>
              </w:rPr>
            </w:pPr>
            <w:r>
              <w:rPr>
                <w:sz w:val="24"/>
                <w:szCs w:val="24"/>
              </w:rPr>
              <w:lastRenderedPageBreak/>
              <w:t>8.</w:t>
            </w:r>
            <w:r w:rsidR="00FF5527">
              <w:rPr>
                <w:sz w:val="24"/>
                <w:szCs w:val="24"/>
              </w:rPr>
              <w:t xml:space="preserve">5.1.1. 100 proc. mokytojų išklauso </w:t>
            </w:r>
            <w:proofErr w:type="spellStart"/>
            <w:r w:rsidR="00FF5527">
              <w:rPr>
                <w:sz w:val="24"/>
                <w:szCs w:val="24"/>
              </w:rPr>
              <w:t>logopedijos</w:t>
            </w:r>
            <w:proofErr w:type="spellEnd"/>
            <w:r w:rsidR="00FF5527">
              <w:rPr>
                <w:sz w:val="24"/>
                <w:szCs w:val="24"/>
              </w:rPr>
              <w:t xml:space="preserve"> mokymų programą;</w:t>
            </w:r>
          </w:p>
          <w:p w14:paraId="1CBD0757" w14:textId="77777777" w:rsidR="00FF5527" w:rsidRDefault="00495994" w:rsidP="00FF5527">
            <w:pPr>
              <w:pStyle w:val="prastasis1"/>
              <w:jc w:val="both"/>
              <w:rPr>
                <w:sz w:val="24"/>
                <w:szCs w:val="24"/>
              </w:rPr>
            </w:pPr>
            <w:r>
              <w:rPr>
                <w:sz w:val="24"/>
                <w:szCs w:val="24"/>
              </w:rPr>
              <w:t>8.</w:t>
            </w:r>
            <w:r w:rsidR="00FF5527">
              <w:rPr>
                <w:sz w:val="24"/>
                <w:szCs w:val="24"/>
              </w:rPr>
              <w:t>5.1.2. 100 proc. mokytojų vykdo veiklų planavimą TEAMS platformoje;</w:t>
            </w:r>
          </w:p>
          <w:p w14:paraId="1ACF49E2" w14:textId="77777777" w:rsidR="00FF5527" w:rsidRDefault="00495994" w:rsidP="00FF5527">
            <w:pPr>
              <w:pStyle w:val="prastasis1"/>
              <w:jc w:val="both"/>
              <w:rPr>
                <w:sz w:val="24"/>
                <w:szCs w:val="24"/>
              </w:rPr>
            </w:pPr>
            <w:r>
              <w:rPr>
                <w:sz w:val="24"/>
                <w:szCs w:val="24"/>
              </w:rPr>
              <w:t>8.</w:t>
            </w:r>
            <w:r w:rsidR="00FF5527">
              <w:rPr>
                <w:sz w:val="24"/>
                <w:szCs w:val="24"/>
              </w:rPr>
              <w:t xml:space="preserve">5.1.3. </w:t>
            </w:r>
            <w:r w:rsidR="00FB4453">
              <w:rPr>
                <w:sz w:val="24"/>
                <w:szCs w:val="24"/>
              </w:rPr>
              <w:t>mokymų-seminarų</w:t>
            </w:r>
            <w:r w:rsidR="00FF5527">
              <w:rPr>
                <w:sz w:val="24"/>
                <w:szCs w:val="24"/>
              </w:rPr>
              <w:t xml:space="preserve"> anglų kalba kolega-kolegai, kuriuose dalyvauja ne mažiau 50 proc. mokytojų</w:t>
            </w:r>
            <w:r w:rsidR="00FB4453">
              <w:rPr>
                <w:sz w:val="24"/>
                <w:szCs w:val="24"/>
              </w:rPr>
              <w:t>, inicijavimas</w:t>
            </w:r>
            <w:r w:rsidR="00FF5527">
              <w:rPr>
                <w:sz w:val="24"/>
                <w:szCs w:val="24"/>
              </w:rPr>
              <w:t>;</w:t>
            </w:r>
          </w:p>
          <w:p w14:paraId="1D521C33" w14:textId="77777777" w:rsidR="00FF5527" w:rsidRDefault="00495994" w:rsidP="00FF5527">
            <w:pPr>
              <w:pStyle w:val="prastasis1"/>
              <w:jc w:val="both"/>
              <w:rPr>
                <w:sz w:val="24"/>
                <w:szCs w:val="24"/>
              </w:rPr>
            </w:pPr>
            <w:r>
              <w:rPr>
                <w:sz w:val="24"/>
                <w:szCs w:val="24"/>
              </w:rPr>
              <w:t>8.</w:t>
            </w:r>
            <w:r w:rsidR="00FF5527">
              <w:rPr>
                <w:sz w:val="24"/>
                <w:szCs w:val="24"/>
              </w:rPr>
              <w:t>5.1.4. 100 proc. mokytojų dalyvauja saugos ir turizmo renginių organizavimo mokymuose;</w:t>
            </w:r>
          </w:p>
          <w:p w14:paraId="721093BC" w14:textId="77777777" w:rsidR="00FF5527" w:rsidRPr="00010C51" w:rsidRDefault="00495994" w:rsidP="00FF5527">
            <w:pPr>
              <w:pStyle w:val="prastasis1"/>
              <w:jc w:val="both"/>
              <w:rPr>
                <w:sz w:val="24"/>
                <w:szCs w:val="24"/>
              </w:rPr>
            </w:pPr>
            <w:r>
              <w:rPr>
                <w:sz w:val="24"/>
                <w:szCs w:val="24"/>
              </w:rPr>
              <w:t>8.</w:t>
            </w:r>
            <w:r w:rsidR="00FF5527">
              <w:rPr>
                <w:sz w:val="24"/>
                <w:szCs w:val="24"/>
              </w:rPr>
              <w:t xml:space="preserve">5.1.5. 100 proc. išnaudotos mokymo lėšos, skirtos mokytojų kvalifikacijai kelti; </w:t>
            </w:r>
          </w:p>
          <w:p w14:paraId="010090E1"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5.2.1. 100 proc. pedagogų dalyvauja savivaldų ir darbo grupių veiklose;</w:t>
            </w:r>
          </w:p>
          <w:p w14:paraId="0DC2CBB4"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5.2.2. 100 proc. naujai priimtiems pedagogams skiriamas mentorius;</w:t>
            </w:r>
          </w:p>
          <w:p w14:paraId="050D6235"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5.2.3. veiksmingai panaudojama pedagogų įsivertinimo anketų informacija mokyklos veiklų tobulinimui nustatyti;</w:t>
            </w:r>
          </w:p>
          <w:p w14:paraId="6D7D3181"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5.3.1. 100 proc. pedagogų derina tarpusavyje veiklas, atsižvelgdami į mokinių gebėjimus, pasiekimų rezultatus bei programas;</w:t>
            </w:r>
          </w:p>
          <w:p w14:paraId="76E1046E"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5.3.2. 100 proc. parengiamųjų klasių mokinių ugdymo gerinimui įsteigti mokytojo padėjėjo etatai;</w:t>
            </w:r>
          </w:p>
          <w:p w14:paraId="3173DB09"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5.3.3. ikimokyklinio ugdymo skyriaus mokiniams papildomai teikiama specialiojo pedagogo, socialinio pedagogo ir psichologo pagalba;</w:t>
            </w:r>
          </w:p>
          <w:p w14:paraId="44A6B179"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FF5527">
              <w:rPr>
                <w:rFonts w:ascii="Times New Roman" w:hAnsi="Times New Roman"/>
                <w:sz w:val="24"/>
                <w:szCs w:val="24"/>
              </w:rPr>
              <w:t>5.3.4.100 proc. mokinių gauna švietimo pagalbą pagal nurodytas rekomendacijas;</w:t>
            </w:r>
          </w:p>
          <w:p w14:paraId="49F35A8E" w14:textId="77777777" w:rsidR="00FF5527" w:rsidRPr="001838B4"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5.4.1. 100 proc. nemokamai vykdomos neformaliojo švietimo programos:</w:t>
            </w:r>
          </w:p>
          <w:p w14:paraId="17E5CD22"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5.4.1.1. ne mažiau nei 5 ikimokyklinio ugdymo skyriaus mokiniams;</w:t>
            </w:r>
          </w:p>
          <w:p w14:paraId="65FB5922"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5.4.1.2. ne mažiau nei 10 pradinio ugdymo mokiniams;</w:t>
            </w:r>
          </w:p>
          <w:p w14:paraId="769747A3"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5.4.1.3. ne mažiau nei 10 pagrindinio ugdymo mokiniams;</w:t>
            </w:r>
          </w:p>
          <w:p w14:paraId="24A433B3"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5.4.2. naujai parengta ir vykdoma  psichofizinės sveikatos</w:t>
            </w:r>
            <w:r w:rsidR="00A16EFE">
              <w:rPr>
                <w:rFonts w:ascii="Times New Roman" w:hAnsi="Times New Roman"/>
                <w:sz w:val="24"/>
                <w:szCs w:val="24"/>
              </w:rPr>
              <w:t xml:space="preserve"> stiprinimo programa</w:t>
            </w:r>
            <w:r w:rsidR="00FF5527">
              <w:rPr>
                <w:rFonts w:ascii="Times New Roman" w:hAnsi="Times New Roman"/>
                <w:sz w:val="24"/>
                <w:szCs w:val="24"/>
              </w:rPr>
              <w:t>;</w:t>
            </w:r>
          </w:p>
          <w:p w14:paraId="4A601AB1"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5.4.3. </w:t>
            </w:r>
            <w:r w:rsidR="00A16EFE">
              <w:rPr>
                <w:rFonts w:ascii="Times New Roman" w:hAnsi="Times New Roman"/>
                <w:sz w:val="24"/>
                <w:szCs w:val="24"/>
              </w:rPr>
              <w:t>su</w:t>
            </w:r>
            <w:r w:rsidR="00FF5527">
              <w:rPr>
                <w:rFonts w:ascii="Times New Roman" w:hAnsi="Times New Roman"/>
                <w:sz w:val="24"/>
                <w:szCs w:val="24"/>
              </w:rPr>
              <w:t xml:space="preserve">organizuoti atvirų užsiėmimų ciklą </w:t>
            </w:r>
            <w:r w:rsidR="00FF5527" w:rsidRPr="004F65FD">
              <w:rPr>
                <w:rFonts w:ascii="Times New Roman" w:hAnsi="Times New Roman"/>
                <w:sz w:val="24"/>
                <w:szCs w:val="24"/>
              </w:rPr>
              <w:t>„Metodų įvairovė ir efektyvumas neformaliojo švietimo veiklose“</w:t>
            </w:r>
            <w:r w:rsidR="00FF5527">
              <w:rPr>
                <w:rFonts w:ascii="Times New Roman" w:hAnsi="Times New Roman"/>
                <w:sz w:val="24"/>
                <w:szCs w:val="24"/>
              </w:rPr>
              <w:t>;</w:t>
            </w:r>
          </w:p>
          <w:p w14:paraId="63ECC8C6"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 xml:space="preserve">5.4.4. </w:t>
            </w:r>
            <w:r w:rsidR="00FF5527" w:rsidRPr="00840D49">
              <w:rPr>
                <w:rFonts w:ascii="Times New Roman" w:hAnsi="Times New Roman"/>
                <w:sz w:val="24"/>
                <w:szCs w:val="24"/>
              </w:rPr>
              <w:t>neformaliojo švietimo veiklose dalyvauja  ne mažiau 90 proc. mokinių;</w:t>
            </w:r>
          </w:p>
          <w:p w14:paraId="0DDF30EB"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5.5.1. 100 proc. vykdomos veiklos pagal Kultūros pasą ir Kultūros krepšelį;</w:t>
            </w:r>
          </w:p>
          <w:p w14:paraId="46646ACE" w14:textId="77777777" w:rsidR="00FF5527" w:rsidRDefault="00495994" w:rsidP="00FF5527">
            <w:pPr>
              <w:pStyle w:val="prastasis1"/>
              <w:jc w:val="both"/>
              <w:rPr>
                <w:sz w:val="24"/>
                <w:szCs w:val="24"/>
              </w:rPr>
            </w:pPr>
            <w:r>
              <w:rPr>
                <w:sz w:val="24"/>
                <w:szCs w:val="24"/>
              </w:rPr>
              <w:t>8.</w:t>
            </w:r>
            <w:r w:rsidR="00FF5527">
              <w:rPr>
                <w:sz w:val="24"/>
                <w:szCs w:val="24"/>
              </w:rPr>
              <w:t xml:space="preserve">5.5.2. naujai įrengtos 2 edukacinės erdvės mokyklos teritorijoje; </w:t>
            </w:r>
          </w:p>
          <w:p w14:paraId="15624CF6" w14:textId="77777777" w:rsidR="00FF5527" w:rsidRPr="00010C51" w:rsidRDefault="00495994" w:rsidP="00FF5527">
            <w:pPr>
              <w:pStyle w:val="prastasis1"/>
              <w:jc w:val="both"/>
              <w:rPr>
                <w:sz w:val="24"/>
                <w:szCs w:val="24"/>
              </w:rPr>
            </w:pPr>
            <w:r>
              <w:rPr>
                <w:sz w:val="24"/>
                <w:szCs w:val="24"/>
              </w:rPr>
              <w:t>8.</w:t>
            </w:r>
            <w:r w:rsidR="00FF5527">
              <w:rPr>
                <w:sz w:val="24"/>
                <w:szCs w:val="24"/>
              </w:rPr>
              <w:t>5.5.3. n</w:t>
            </w:r>
            <w:r w:rsidR="00FF5527" w:rsidRPr="00010C51">
              <w:rPr>
                <w:sz w:val="24"/>
                <w:szCs w:val="24"/>
              </w:rPr>
              <w:t xml:space="preserve">e mažiau kaip 50 proc. mokinių aktyviai įsitraukia į edukacinių  erdvių   </w:t>
            </w:r>
            <w:proofErr w:type="spellStart"/>
            <w:r w:rsidR="00FF5527">
              <w:rPr>
                <w:sz w:val="24"/>
                <w:szCs w:val="24"/>
              </w:rPr>
              <w:t>patyrimines</w:t>
            </w:r>
            <w:proofErr w:type="spellEnd"/>
            <w:r w:rsidR="00FF5527" w:rsidRPr="00010C51">
              <w:rPr>
                <w:sz w:val="24"/>
                <w:szCs w:val="24"/>
              </w:rPr>
              <w:t xml:space="preserve"> veiklas</w:t>
            </w:r>
            <w:r w:rsidR="00FF5527">
              <w:rPr>
                <w:sz w:val="24"/>
                <w:szCs w:val="24"/>
              </w:rPr>
              <w:t>;</w:t>
            </w:r>
            <w:r w:rsidR="00FF5527" w:rsidRPr="00010C51">
              <w:rPr>
                <w:sz w:val="24"/>
                <w:szCs w:val="24"/>
              </w:rPr>
              <w:t xml:space="preserve">  </w:t>
            </w:r>
          </w:p>
          <w:p w14:paraId="772F30F6"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5.6.</w:t>
            </w:r>
            <w:r w:rsidR="00FF5527" w:rsidRPr="00AB6BB5">
              <w:rPr>
                <w:rFonts w:ascii="Times New Roman" w:hAnsi="Times New Roman"/>
                <w:sz w:val="24"/>
                <w:szCs w:val="24"/>
              </w:rPr>
              <w:t xml:space="preserve">1. </w:t>
            </w:r>
            <w:r w:rsidR="00A16EFE">
              <w:rPr>
                <w:rFonts w:ascii="Times New Roman" w:hAnsi="Times New Roman"/>
                <w:sz w:val="24"/>
                <w:szCs w:val="24"/>
              </w:rPr>
              <w:t>su</w:t>
            </w:r>
            <w:r w:rsidR="00FF5527">
              <w:rPr>
                <w:rFonts w:ascii="Times New Roman" w:hAnsi="Times New Roman"/>
                <w:sz w:val="24"/>
                <w:szCs w:val="24"/>
              </w:rPr>
              <w:t>o</w:t>
            </w:r>
            <w:r w:rsidR="00A16EFE">
              <w:rPr>
                <w:rFonts w:ascii="Times New Roman" w:hAnsi="Times New Roman"/>
                <w:sz w:val="24"/>
                <w:szCs w:val="24"/>
              </w:rPr>
              <w:t>rganizuota</w:t>
            </w:r>
            <w:r w:rsidR="00FF5527">
              <w:rPr>
                <w:rFonts w:ascii="Times New Roman" w:hAnsi="Times New Roman"/>
                <w:sz w:val="24"/>
                <w:szCs w:val="24"/>
              </w:rPr>
              <w:t xml:space="preserve"> </w:t>
            </w:r>
            <w:r w:rsidR="00FF5527" w:rsidRPr="00AB6BB5">
              <w:rPr>
                <w:rFonts w:ascii="Times New Roman" w:hAnsi="Times New Roman"/>
                <w:sz w:val="24"/>
                <w:szCs w:val="24"/>
              </w:rPr>
              <w:t xml:space="preserve">metodinė </w:t>
            </w:r>
            <w:r w:rsidR="00FF5527">
              <w:rPr>
                <w:rFonts w:ascii="Times New Roman" w:hAnsi="Times New Roman"/>
                <w:sz w:val="24"/>
                <w:szCs w:val="24"/>
              </w:rPr>
              <w:t>diena;</w:t>
            </w:r>
          </w:p>
          <w:p w14:paraId="68764507"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5.6.2. ne mažiau kaip 100 proc. pedagogų dalyvauja metodinėse dienose, seminaruose, kvalifikacijos kėlimo kursuose;</w:t>
            </w:r>
          </w:p>
          <w:p w14:paraId="1C42FA88"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5.6.3. metodinėse grupėse 100 proc. pedagogų dalijasi įgyta gerąja patirtimi;</w:t>
            </w:r>
          </w:p>
          <w:p w14:paraId="5091F6D7"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5.7.1. Darbo tarybos veikloje dalyvauja pedagogų ir aplinkos darbuotojų atstovai;</w:t>
            </w:r>
          </w:p>
          <w:p w14:paraId="0AB7823B" w14:textId="77777777" w:rsidR="00FF5527"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FF5527">
              <w:rPr>
                <w:rFonts w:ascii="Times New Roman" w:hAnsi="Times New Roman"/>
                <w:sz w:val="24"/>
                <w:szCs w:val="24"/>
              </w:rPr>
              <w:t>5.7.2. mokyklos prioritetiniai siekiai derinami su Darbo taryba;</w:t>
            </w:r>
          </w:p>
          <w:p w14:paraId="3D0BC908" w14:textId="77777777" w:rsidR="00FF5527" w:rsidRPr="00B313F6" w:rsidRDefault="00495994" w:rsidP="00FF5527">
            <w:pPr>
              <w:spacing w:after="0" w:line="240" w:lineRule="auto"/>
              <w:jc w:val="both"/>
              <w:rPr>
                <w:rFonts w:ascii="Times New Roman" w:hAnsi="Times New Roman"/>
                <w:sz w:val="24"/>
                <w:szCs w:val="24"/>
              </w:rPr>
            </w:pPr>
            <w:r>
              <w:rPr>
                <w:rFonts w:ascii="Times New Roman" w:hAnsi="Times New Roman"/>
                <w:sz w:val="24"/>
                <w:szCs w:val="24"/>
              </w:rPr>
              <w:t>8.</w:t>
            </w:r>
            <w:r w:rsidR="00A16EFE">
              <w:rPr>
                <w:rFonts w:ascii="Times New Roman" w:hAnsi="Times New Roman"/>
                <w:sz w:val="24"/>
                <w:szCs w:val="24"/>
              </w:rPr>
              <w:t>5.7.3. įvykdyti bent vieną</w:t>
            </w:r>
            <w:r w:rsidR="00FF5527">
              <w:rPr>
                <w:rFonts w:ascii="Times New Roman" w:hAnsi="Times New Roman"/>
                <w:sz w:val="24"/>
                <w:szCs w:val="24"/>
              </w:rPr>
              <w:t xml:space="preserve"> Mokinių tarybos iniciatyvą.</w:t>
            </w:r>
          </w:p>
        </w:tc>
      </w:tr>
    </w:tbl>
    <w:p w14:paraId="1C69ECCE" w14:textId="77777777" w:rsidR="00F17053" w:rsidRDefault="00F17053" w:rsidP="00D37726">
      <w:pPr>
        <w:spacing w:after="0"/>
      </w:pPr>
    </w:p>
    <w:p w14:paraId="26AE574E" w14:textId="77777777" w:rsidR="00D37726" w:rsidRDefault="00D37726" w:rsidP="00D37726">
      <w:pPr>
        <w:spacing w:after="0"/>
      </w:pPr>
    </w:p>
    <w:p w14:paraId="09581538" w14:textId="77777777" w:rsidR="00495994" w:rsidRDefault="00495994" w:rsidP="00D37726">
      <w:pPr>
        <w:pStyle w:val="Betarp"/>
        <w:numPr>
          <w:ilvl w:val="0"/>
          <w:numId w:val="1"/>
        </w:numPr>
        <w:jc w:val="both"/>
        <w:rPr>
          <w:b/>
        </w:rPr>
      </w:pPr>
      <w:r w:rsidRPr="00495994">
        <w:rPr>
          <w:b/>
        </w:rPr>
        <w:t>Rizika, kuriai esant nustatytos užduotys gali būti neįvykdytos (aplinkybės, kurios gali turėti neigiamos įtakos įvykdyti šias užduotis)</w:t>
      </w:r>
    </w:p>
    <w:p w14:paraId="1332BC92" w14:textId="77777777" w:rsidR="00D37726" w:rsidRPr="00D37726" w:rsidRDefault="00D37726" w:rsidP="00D37726">
      <w:pPr>
        <w:spacing w:before="286" w:after="0" w:line="276" w:lineRule="exact"/>
        <w:rPr>
          <w:rFonts w:ascii="Times New Roman" w:eastAsia="Times New Roman"/>
          <w:color w:val="000000"/>
          <w:sz w:val="24"/>
        </w:rPr>
      </w:pPr>
      <w:r w:rsidRPr="00D37726">
        <w:rPr>
          <w:rFonts w:ascii="Times New Roman" w:eastAsia="Times New Roman"/>
          <w:color w:val="000000"/>
          <w:sz w:val="24"/>
        </w:rPr>
        <w:t xml:space="preserve">9.1. </w:t>
      </w:r>
      <w:r w:rsidRPr="00D37726">
        <w:rPr>
          <w:rFonts w:ascii="Times New Roman" w:eastAsia="Times New Roman" w:hAnsi="Times New Roman"/>
          <w:color w:val="000000"/>
          <w:sz w:val="24"/>
        </w:rPr>
        <w:t>Žmogiškieji</w:t>
      </w:r>
      <w:r w:rsidRPr="00D37726">
        <w:rPr>
          <w:rFonts w:ascii="Times New Roman" w:eastAsia="Times New Roman"/>
          <w:color w:val="000000"/>
          <w:sz w:val="24"/>
        </w:rPr>
        <w:t xml:space="preserve"> </w:t>
      </w:r>
      <w:r w:rsidRPr="00D37726">
        <w:rPr>
          <w:rFonts w:ascii="Times New Roman" w:eastAsia="Times New Roman" w:hAnsi="Times New Roman"/>
          <w:color w:val="000000"/>
          <w:sz w:val="24"/>
        </w:rPr>
        <w:t>ištekliai.</w:t>
      </w:r>
    </w:p>
    <w:p w14:paraId="1C78DB7F" w14:textId="77777777" w:rsidR="00D37726" w:rsidRPr="00D37726" w:rsidRDefault="00D37726" w:rsidP="00D37726">
      <w:pPr>
        <w:spacing w:before="245" w:after="0" w:line="317" w:lineRule="exact"/>
        <w:ind w:right="419"/>
        <w:jc w:val="both"/>
        <w:rPr>
          <w:rFonts w:ascii="Times New Roman" w:eastAsia="Times New Roman"/>
          <w:b/>
          <w:color w:val="000000"/>
          <w:sz w:val="24"/>
        </w:rPr>
      </w:pPr>
      <w:r w:rsidRPr="00D37726">
        <w:rPr>
          <w:rFonts w:ascii="Times New Roman" w:eastAsia="Times New Roman" w:hAnsi="Times New Roman"/>
          <w:color w:val="000000"/>
          <w:sz w:val="24"/>
        </w:rPr>
        <w:t>Savivaldybės</w:t>
      </w:r>
      <w:r w:rsidRPr="00D37726">
        <w:rPr>
          <w:rFonts w:ascii="Times New Roman" w:eastAsia="Times New Roman"/>
          <w:color w:val="000000"/>
          <w:spacing w:val="2"/>
          <w:sz w:val="24"/>
        </w:rPr>
        <w:t xml:space="preserve"> </w:t>
      </w:r>
      <w:r w:rsidRPr="00D37726">
        <w:rPr>
          <w:rFonts w:ascii="Times New Roman" w:eastAsia="Times New Roman"/>
          <w:color w:val="000000"/>
          <w:sz w:val="24"/>
        </w:rPr>
        <w:t>administracijos</w:t>
      </w:r>
      <w:r w:rsidRPr="00D37726">
        <w:rPr>
          <w:rFonts w:ascii="Times New Roman" w:eastAsia="Times New Roman"/>
          <w:color w:val="000000"/>
          <w:spacing w:val="2"/>
          <w:sz w:val="24"/>
        </w:rPr>
        <w:t xml:space="preserve"> </w:t>
      </w:r>
      <w:r w:rsidRPr="00D37726">
        <w:rPr>
          <w:rFonts w:ascii="Times New Roman" w:eastAsia="Times New Roman" w:hAnsi="Times New Roman"/>
          <w:color w:val="000000"/>
          <w:sz w:val="24"/>
        </w:rPr>
        <w:t>Žmonių</w:t>
      </w:r>
      <w:r w:rsidRPr="00D37726">
        <w:rPr>
          <w:rFonts w:ascii="Times New Roman" w:eastAsia="Times New Roman"/>
          <w:color w:val="000000"/>
          <w:spacing w:val="2"/>
          <w:sz w:val="24"/>
        </w:rPr>
        <w:t xml:space="preserve"> </w:t>
      </w:r>
      <w:r w:rsidRPr="00D37726">
        <w:rPr>
          <w:rFonts w:ascii="Times New Roman" w:eastAsia="Times New Roman" w:hAnsi="Times New Roman"/>
          <w:color w:val="000000"/>
          <w:sz w:val="24"/>
        </w:rPr>
        <w:t>gerovės</w:t>
      </w:r>
      <w:r w:rsidRPr="00D37726">
        <w:rPr>
          <w:rFonts w:ascii="Times New Roman" w:eastAsia="Times New Roman"/>
          <w:color w:val="000000"/>
          <w:spacing w:val="2"/>
          <w:sz w:val="24"/>
        </w:rPr>
        <w:t xml:space="preserve"> </w:t>
      </w:r>
      <w:r w:rsidRPr="00D37726">
        <w:rPr>
          <w:rFonts w:ascii="Times New Roman" w:eastAsia="Times New Roman"/>
          <w:color w:val="000000"/>
          <w:sz w:val="24"/>
        </w:rPr>
        <w:t>ir</w:t>
      </w:r>
      <w:r w:rsidRPr="00D37726">
        <w:rPr>
          <w:rFonts w:ascii="Times New Roman" w:eastAsia="Times New Roman"/>
          <w:color w:val="000000"/>
          <w:spacing w:val="2"/>
          <w:sz w:val="24"/>
        </w:rPr>
        <w:t xml:space="preserve"> </w:t>
      </w:r>
      <w:r w:rsidRPr="00D37726">
        <w:rPr>
          <w:rFonts w:ascii="Times New Roman" w:eastAsia="Times New Roman"/>
          <w:color w:val="000000"/>
          <w:sz w:val="24"/>
        </w:rPr>
        <w:t>ugdymo</w:t>
      </w:r>
      <w:r w:rsidRPr="00D37726">
        <w:rPr>
          <w:rFonts w:ascii="Times New Roman" w:eastAsia="Times New Roman"/>
          <w:color w:val="000000"/>
          <w:spacing w:val="2"/>
          <w:sz w:val="24"/>
        </w:rPr>
        <w:t xml:space="preserve"> </w:t>
      </w:r>
      <w:r w:rsidRPr="00D37726">
        <w:rPr>
          <w:rFonts w:ascii="Times New Roman" w:eastAsia="Times New Roman"/>
          <w:color w:val="000000"/>
          <w:sz w:val="24"/>
        </w:rPr>
        <w:t>departamento</w:t>
      </w:r>
      <w:r w:rsidRPr="00D37726">
        <w:rPr>
          <w:rFonts w:ascii="Times New Roman" w:eastAsia="Times New Roman"/>
          <w:color w:val="000000"/>
          <w:spacing w:val="2"/>
          <w:sz w:val="24"/>
        </w:rPr>
        <w:t xml:space="preserve"> </w:t>
      </w:r>
      <w:r w:rsidRPr="00D37726">
        <w:rPr>
          <w:rFonts w:ascii="Times New Roman" w:eastAsia="Times New Roman" w:hAnsi="Times New Roman"/>
          <w:color w:val="000000"/>
          <w:sz w:val="24"/>
        </w:rPr>
        <w:t>Švietimo</w:t>
      </w:r>
      <w:r w:rsidRPr="00D37726">
        <w:rPr>
          <w:rFonts w:ascii="Times New Roman" w:eastAsia="Times New Roman"/>
          <w:color w:val="000000"/>
          <w:spacing w:val="2"/>
          <w:sz w:val="24"/>
        </w:rPr>
        <w:t xml:space="preserve"> </w:t>
      </w:r>
      <w:r w:rsidRPr="00D37726">
        <w:rPr>
          <w:rFonts w:ascii="Times New Roman" w:eastAsia="Times New Roman"/>
          <w:color w:val="000000"/>
          <w:sz w:val="24"/>
        </w:rPr>
        <w:t>skyriaus</w:t>
      </w:r>
      <w:r w:rsidRPr="00D37726">
        <w:rPr>
          <w:rFonts w:ascii="Times New Roman" w:eastAsia="Times New Roman"/>
          <w:color w:val="000000"/>
          <w:spacing w:val="2"/>
          <w:sz w:val="24"/>
        </w:rPr>
        <w:t xml:space="preserve"> </w:t>
      </w:r>
      <w:r w:rsidRPr="00D37726">
        <w:rPr>
          <w:rFonts w:ascii="Times New Roman" w:eastAsia="Times New Roman" w:hAnsi="Times New Roman"/>
          <w:color w:val="000000"/>
          <w:sz w:val="24"/>
        </w:rPr>
        <w:t xml:space="preserve">siūlymas: </w:t>
      </w:r>
      <w:r w:rsidRPr="00D37726">
        <w:rPr>
          <w:rFonts w:ascii="Times New Roman" w:eastAsia="Times New Roman"/>
          <w:b/>
          <w:color w:val="000000"/>
          <w:sz w:val="24"/>
        </w:rPr>
        <w:t xml:space="preserve">Pritarti 2021 </w:t>
      </w:r>
      <w:r w:rsidRPr="00D37726">
        <w:rPr>
          <w:rFonts w:ascii="Times New Roman" w:eastAsia="Times New Roman" w:hAnsi="Times New Roman"/>
          <w:b/>
          <w:color w:val="000000"/>
          <w:sz w:val="24"/>
        </w:rPr>
        <w:t>metų</w:t>
      </w:r>
      <w:r w:rsidRPr="00D37726">
        <w:rPr>
          <w:rFonts w:ascii="Times New Roman" w:eastAsia="Times New Roman"/>
          <w:b/>
          <w:color w:val="000000"/>
          <w:sz w:val="24"/>
        </w:rPr>
        <w:t xml:space="preserve"> veiklos </w:t>
      </w:r>
      <w:r w:rsidRPr="00D37726">
        <w:rPr>
          <w:rFonts w:ascii="Times New Roman" w:eastAsia="Times New Roman" w:hAnsi="Times New Roman"/>
          <w:b/>
          <w:color w:val="000000"/>
          <w:sz w:val="24"/>
        </w:rPr>
        <w:t>užduotims.</w:t>
      </w:r>
    </w:p>
    <w:p w14:paraId="6389624A" w14:textId="77777777" w:rsidR="00D37726" w:rsidRPr="00495994" w:rsidRDefault="00D37726" w:rsidP="00D37726">
      <w:pPr>
        <w:pStyle w:val="Betarp"/>
        <w:ind w:left="360"/>
        <w:rPr>
          <w:b/>
        </w:rPr>
      </w:pPr>
    </w:p>
    <w:p w14:paraId="288C91D7" w14:textId="77777777" w:rsidR="00D37726" w:rsidRDefault="00D37726">
      <w:pPr>
        <w:spacing w:after="160" w:line="259" w:lineRule="auto"/>
        <w:rPr>
          <w:rFonts w:ascii="Times New Roman" w:hAnsi="Times New Roman"/>
          <w:b/>
          <w:sz w:val="24"/>
        </w:rPr>
      </w:pPr>
      <w:r>
        <w:rPr>
          <w:rFonts w:ascii="Times New Roman" w:hAnsi="Times New Roman"/>
          <w:b/>
          <w:sz w:val="24"/>
        </w:rPr>
        <w:br w:type="page"/>
      </w:r>
    </w:p>
    <w:p w14:paraId="33C3C098" w14:textId="77777777" w:rsidR="00733B45" w:rsidRPr="00183C2D" w:rsidRDefault="00733B45" w:rsidP="00D37726">
      <w:pPr>
        <w:spacing w:after="0" w:line="240" w:lineRule="auto"/>
        <w:jc w:val="center"/>
        <w:rPr>
          <w:rFonts w:ascii="Times New Roman" w:eastAsia="Times New Roman" w:hAnsi="Times New Roman"/>
          <w:b/>
          <w:sz w:val="26"/>
          <w:szCs w:val="24"/>
          <w:lang w:eastAsia="ar-SA"/>
        </w:rPr>
      </w:pPr>
      <w:r w:rsidRPr="00183C2D">
        <w:rPr>
          <w:rFonts w:ascii="Times New Roman" w:hAnsi="Times New Roman"/>
          <w:b/>
          <w:sz w:val="24"/>
        </w:rPr>
        <w:lastRenderedPageBreak/>
        <w:t>VI. SKYRIUS</w:t>
      </w:r>
    </w:p>
    <w:p w14:paraId="77C058BD" w14:textId="77777777" w:rsidR="00733B45" w:rsidRDefault="00733B45" w:rsidP="00D37726">
      <w:pPr>
        <w:pStyle w:val="Betarp"/>
        <w:jc w:val="center"/>
        <w:rPr>
          <w:b/>
        </w:rPr>
      </w:pPr>
      <w:r>
        <w:rPr>
          <w:b/>
        </w:rPr>
        <w:t>VERTINIMO PAGRINDIMAS IR SIŪLYMAI</w:t>
      </w:r>
    </w:p>
    <w:p w14:paraId="29193C7A" w14:textId="77777777" w:rsidR="00733B45" w:rsidRDefault="00733B45" w:rsidP="00D37726">
      <w:pPr>
        <w:pStyle w:val="Betarp"/>
        <w:rPr>
          <w:b/>
        </w:rPr>
      </w:pPr>
    </w:p>
    <w:p w14:paraId="4831EADD" w14:textId="77777777" w:rsidR="00733B45" w:rsidRDefault="00733B45" w:rsidP="00D37726">
      <w:pPr>
        <w:pStyle w:val="Betarp"/>
        <w:rPr>
          <w:b/>
        </w:rPr>
      </w:pPr>
      <w:r>
        <w:rPr>
          <w:b/>
        </w:rPr>
        <w:t>10. Įvertinimas, jo pagrindimas ir siūlymai:</w:t>
      </w:r>
    </w:p>
    <w:p w14:paraId="3E0BF242" w14:textId="77777777" w:rsidR="00D37726" w:rsidRPr="00D20272" w:rsidRDefault="00D37726" w:rsidP="00D37726">
      <w:pPr>
        <w:spacing w:after="0" w:line="276" w:lineRule="exact"/>
        <w:ind w:firstLine="426"/>
        <w:jc w:val="both"/>
        <w:rPr>
          <w:rFonts w:ascii="Times New Roman"/>
          <w:color w:val="000000"/>
          <w:sz w:val="24"/>
        </w:rPr>
      </w:pPr>
      <w:r w:rsidRPr="00D20272">
        <w:rPr>
          <w:rFonts w:ascii="Times New Roman" w:hAnsi="Times New Roman"/>
          <w:color w:val="000000"/>
          <w:sz w:val="24"/>
        </w:rPr>
        <w:t>Šiaulių</w:t>
      </w:r>
      <w:r w:rsidRPr="00D20272">
        <w:rPr>
          <w:rFonts w:ascii="Times New Roman"/>
          <w:color w:val="000000"/>
          <w:spacing w:val="12"/>
          <w:sz w:val="24"/>
        </w:rPr>
        <w:t xml:space="preserve"> </w:t>
      </w:r>
      <w:r w:rsidRPr="00D20272">
        <w:rPr>
          <w:rFonts w:ascii="Times New Roman" w:hAnsi="Times New Roman"/>
          <w:color w:val="000000"/>
          <w:sz w:val="24"/>
        </w:rPr>
        <w:t>,,Dermės“</w:t>
      </w:r>
      <w:r w:rsidRPr="00D20272">
        <w:rPr>
          <w:rFonts w:ascii="Times New Roman"/>
          <w:color w:val="000000"/>
          <w:spacing w:val="12"/>
          <w:sz w:val="24"/>
        </w:rPr>
        <w:t xml:space="preserve"> </w:t>
      </w:r>
      <w:r w:rsidRPr="00D20272">
        <w:rPr>
          <w:rFonts w:ascii="Times New Roman"/>
          <w:color w:val="000000"/>
          <w:sz w:val="24"/>
        </w:rPr>
        <w:t>mokyklos</w:t>
      </w:r>
      <w:r w:rsidRPr="00D20272">
        <w:rPr>
          <w:rFonts w:ascii="Times New Roman"/>
          <w:color w:val="000000"/>
          <w:spacing w:val="12"/>
          <w:sz w:val="24"/>
        </w:rPr>
        <w:t xml:space="preserve"> </w:t>
      </w:r>
      <w:r w:rsidRPr="00D20272">
        <w:rPr>
          <w:rFonts w:ascii="Times New Roman" w:hAnsi="Times New Roman"/>
          <w:color w:val="000000"/>
          <w:sz w:val="24"/>
        </w:rPr>
        <w:t>direktorės</w:t>
      </w:r>
      <w:r w:rsidRPr="00D20272">
        <w:rPr>
          <w:rFonts w:ascii="Times New Roman"/>
          <w:color w:val="000000"/>
          <w:spacing w:val="12"/>
          <w:sz w:val="24"/>
        </w:rPr>
        <w:t xml:space="preserve"> </w:t>
      </w:r>
      <w:r w:rsidRPr="00D20272">
        <w:rPr>
          <w:rFonts w:ascii="Times New Roman" w:hAnsi="Times New Roman"/>
          <w:color w:val="000000"/>
          <w:sz w:val="24"/>
        </w:rPr>
        <w:t>Rūtos</w:t>
      </w:r>
      <w:r w:rsidRPr="00D20272">
        <w:rPr>
          <w:rFonts w:ascii="Times New Roman"/>
          <w:color w:val="000000"/>
          <w:spacing w:val="12"/>
          <w:sz w:val="24"/>
        </w:rPr>
        <w:t xml:space="preserve"> </w:t>
      </w:r>
      <w:proofErr w:type="spellStart"/>
      <w:r w:rsidRPr="00D20272">
        <w:rPr>
          <w:rFonts w:ascii="Times New Roman" w:hAnsi="Times New Roman"/>
          <w:color w:val="000000"/>
          <w:sz w:val="24"/>
        </w:rPr>
        <w:t>Lanauskienės</w:t>
      </w:r>
      <w:proofErr w:type="spellEnd"/>
      <w:r w:rsidRPr="00D20272">
        <w:rPr>
          <w:rFonts w:ascii="Times New Roman"/>
          <w:color w:val="000000"/>
          <w:spacing w:val="12"/>
          <w:sz w:val="24"/>
        </w:rPr>
        <w:t xml:space="preserve"> </w:t>
      </w:r>
      <w:r w:rsidRPr="00D20272">
        <w:rPr>
          <w:rFonts w:ascii="Times New Roman"/>
          <w:color w:val="000000"/>
          <w:sz w:val="24"/>
        </w:rPr>
        <w:t>2020</w:t>
      </w:r>
      <w:r w:rsidRPr="00D20272">
        <w:rPr>
          <w:rFonts w:ascii="Times New Roman"/>
          <w:color w:val="000000"/>
          <w:spacing w:val="12"/>
          <w:sz w:val="24"/>
        </w:rPr>
        <w:t xml:space="preserve"> </w:t>
      </w:r>
      <w:r w:rsidRPr="00D20272">
        <w:rPr>
          <w:rFonts w:ascii="Times New Roman" w:hAnsi="Times New Roman"/>
          <w:color w:val="000000"/>
          <w:sz w:val="24"/>
        </w:rPr>
        <w:t>metų</w:t>
      </w:r>
      <w:r w:rsidRPr="00D20272">
        <w:rPr>
          <w:rFonts w:ascii="Times New Roman"/>
          <w:color w:val="000000"/>
          <w:spacing w:val="12"/>
          <w:sz w:val="24"/>
        </w:rPr>
        <w:t xml:space="preserve"> </w:t>
      </w:r>
      <w:r w:rsidRPr="00D20272">
        <w:rPr>
          <w:rFonts w:ascii="Times New Roman"/>
          <w:color w:val="000000"/>
          <w:sz w:val="24"/>
        </w:rPr>
        <w:t>veiklos</w:t>
      </w:r>
      <w:r w:rsidRPr="00D20272">
        <w:rPr>
          <w:rFonts w:ascii="Times New Roman"/>
          <w:color w:val="000000"/>
          <w:spacing w:val="12"/>
          <w:sz w:val="24"/>
        </w:rPr>
        <w:t xml:space="preserve"> </w:t>
      </w:r>
      <w:r w:rsidRPr="00D20272">
        <w:rPr>
          <w:rFonts w:ascii="Times New Roman" w:hAnsi="Times New Roman"/>
          <w:color w:val="000000"/>
          <w:sz w:val="24"/>
        </w:rPr>
        <w:t>ataskaitą</w:t>
      </w:r>
      <w:r w:rsidRPr="00D20272">
        <w:rPr>
          <w:rFonts w:ascii="Times New Roman"/>
          <w:color w:val="000000"/>
          <w:spacing w:val="12"/>
          <w:sz w:val="24"/>
        </w:rPr>
        <w:t xml:space="preserve"> </w:t>
      </w:r>
      <w:r w:rsidRPr="00D20272">
        <w:rPr>
          <w:rFonts w:ascii="Times New Roman" w:hAnsi="Times New Roman"/>
          <w:color w:val="000000"/>
          <w:sz w:val="24"/>
        </w:rPr>
        <w:t>siūlau</w:t>
      </w:r>
      <w:r>
        <w:rPr>
          <w:rFonts w:ascii="Times New Roman" w:hAnsi="Times New Roman"/>
          <w:color w:val="000000"/>
          <w:sz w:val="24"/>
        </w:rPr>
        <w:t xml:space="preserve"> </w:t>
      </w:r>
      <w:r w:rsidRPr="00D20272">
        <w:rPr>
          <w:rFonts w:ascii="Times New Roman"/>
          <w:color w:val="000000"/>
          <w:sz w:val="24"/>
        </w:rPr>
        <w:t>vertinti</w:t>
      </w:r>
      <w:r w:rsidRPr="00D20272">
        <w:rPr>
          <w:rFonts w:ascii="Times New Roman"/>
          <w:color w:val="000000"/>
          <w:spacing w:val="26"/>
          <w:sz w:val="24"/>
        </w:rPr>
        <w:t xml:space="preserve"> </w:t>
      </w:r>
      <w:r w:rsidRPr="00D20272">
        <w:rPr>
          <w:rFonts w:ascii="Times New Roman"/>
          <w:color w:val="000000"/>
          <w:sz w:val="24"/>
        </w:rPr>
        <w:t>labai</w:t>
      </w:r>
      <w:r w:rsidRPr="00D20272">
        <w:rPr>
          <w:rFonts w:ascii="Times New Roman"/>
          <w:color w:val="000000"/>
          <w:spacing w:val="26"/>
          <w:sz w:val="24"/>
        </w:rPr>
        <w:t xml:space="preserve"> </w:t>
      </w:r>
      <w:r w:rsidRPr="00D20272">
        <w:rPr>
          <w:rFonts w:ascii="Times New Roman"/>
          <w:color w:val="000000"/>
          <w:sz w:val="24"/>
        </w:rPr>
        <w:t>gerai,</w:t>
      </w:r>
      <w:r w:rsidRPr="00D20272">
        <w:rPr>
          <w:rFonts w:ascii="Times New Roman"/>
          <w:color w:val="000000"/>
          <w:spacing w:val="26"/>
          <w:sz w:val="24"/>
        </w:rPr>
        <w:t xml:space="preserve"> </w:t>
      </w:r>
      <w:r w:rsidRPr="00D20272">
        <w:rPr>
          <w:rFonts w:ascii="Times New Roman"/>
          <w:color w:val="000000"/>
          <w:sz w:val="24"/>
        </w:rPr>
        <w:t>nes</w:t>
      </w:r>
      <w:r w:rsidRPr="00D20272">
        <w:rPr>
          <w:rFonts w:ascii="Times New Roman"/>
          <w:color w:val="000000"/>
          <w:spacing w:val="26"/>
          <w:sz w:val="24"/>
        </w:rPr>
        <w:t xml:space="preserve"> </w:t>
      </w:r>
      <w:r w:rsidRPr="00D20272">
        <w:rPr>
          <w:rFonts w:ascii="Times New Roman"/>
          <w:color w:val="000000"/>
          <w:sz w:val="24"/>
        </w:rPr>
        <w:t>pasiekti</w:t>
      </w:r>
      <w:r w:rsidRPr="00D20272">
        <w:rPr>
          <w:rFonts w:ascii="Times New Roman"/>
          <w:color w:val="000000"/>
          <w:spacing w:val="26"/>
          <w:sz w:val="24"/>
        </w:rPr>
        <w:t xml:space="preserve"> </w:t>
      </w:r>
      <w:r w:rsidRPr="00D20272">
        <w:rPr>
          <w:rFonts w:ascii="Times New Roman"/>
          <w:color w:val="000000"/>
          <w:sz w:val="24"/>
        </w:rPr>
        <w:t>ir</w:t>
      </w:r>
      <w:r w:rsidRPr="00D20272">
        <w:rPr>
          <w:rFonts w:ascii="Times New Roman"/>
          <w:color w:val="000000"/>
          <w:spacing w:val="26"/>
          <w:sz w:val="24"/>
        </w:rPr>
        <w:t xml:space="preserve"> </w:t>
      </w:r>
      <w:r w:rsidRPr="00D20272">
        <w:rPr>
          <w:rFonts w:ascii="Times New Roman" w:hAnsi="Times New Roman"/>
          <w:color w:val="000000"/>
          <w:sz w:val="24"/>
        </w:rPr>
        <w:t>viršyti</w:t>
      </w:r>
      <w:r w:rsidRPr="00D20272">
        <w:rPr>
          <w:rFonts w:ascii="Times New Roman"/>
          <w:color w:val="000000"/>
          <w:spacing w:val="26"/>
          <w:sz w:val="24"/>
        </w:rPr>
        <w:t xml:space="preserve"> </w:t>
      </w:r>
      <w:r w:rsidRPr="00D20272">
        <w:rPr>
          <w:rFonts w:ascii="Times New Roman"/>
          <w:color w:val="000000"/>
          <w:sz w:val="24"/>
        </w:rPr>
        <w:t>visi</w:t>
      </w:r>
      <w:r w:rsidRPr="00D20272">
        <w:rPr>
          <w:rFonts w:ascii="Times New Roman"/>
          <w:color w:val="000000"/>
          <w:spacing w:val="26"/>
          <w:sz w:val="24"/>
        </w:rPr>
        <w:t xml:space="preserve"> </w:t>
      </w:r>
      <w:r w:rsidRPr="00D20272">
        <w:rPr>
          <w:rFonts w:ascii="Times New Roman"/>
          <w:color w:val="000000"/>
          <w:sz w:val="24"/>
        </w:rPr>
        <w:t>2020</w:t>
      </w:r>
      <w:r w:rsidRPr="00D20272">
        <w:rPr>
          <w:rFonts w:ascii="Times New Roman"/>
          <w:color w:val="000000"/>
          <w:spacing w:val="26"/>
          <w:sz w:val="24"/>
        </w:rPr>
        <w:t xml:space="preserve"> </w:t>
      </w:r>
      <w:r w:rsidRPr="00D20272">
        <w:rPr>
          <w:rFonts w:ascii="Times New Roman"/>
          <w:color w:val="000000"/>
          <w:sz w:val="24"/>
        </w:rPr>
        <w:t>metais</w:t>
      </w:r>
      <w:r w:rsidRPr="00D20272">
        <w:rPr>
          <w:rFonts w:ascii="Times New Roman"/>
          <w:color w:val="000000"/>
          <w:spacing w:val="26"/>
          <w:sz w:val="24"/>
        </w:rPr>
        <w:t xml:space="preserve"> </w:t>
      </w:r>
      <w:r w:rsidRPr="00D20272">
        <w:rPr>
          <w:rFonts w:ascii="Times New Roman"/>
          <w:color w:val="000000"/>
          <w:sz w:val="24"/>
        </w:rPr>
        <w:t>numatyti</w:t>
      </w:r>
      <w:r w:rsidRPr="00D20272">
        <w:rPr>
          <w:rFonts w:ascii="Times New Roman"/>
          <w:color w:val="000000"/>
          <w:spacing w:val="26"/>
          <w:sz w:val="24"/>
        </w:rPr>
        <w:t xml:space="preserve"> </w:t>
      </w:r>
      <w:r w:rsidRPr="00D20272">
        <w:rPr>
          <w:rFonts w:ascii="Times New Roman"/>
          <w:color w:val="000000"/>
          <w:sz w:val="24"/>
        </w:rPr>
        <w:t>veiklos</w:t>
      </w:r>
      <w:r w:rsidRPr="00D20272">
        <w:rPr>
          <w:rFonts w:ascii="Times New Roman"/>
          <w:color w:val="000000"/>
          <w:spacing w:val="26"/>
          <w:sz w:val="24"/>
        </w:rPr>
        <w:t xml:space="preserve"> </w:t>
      </w:r>
      <w:r w:rsidRPr="00D20272">
        <w:rPr>
          <w:rFonts w:ascii="Times New Roman"/>
          <w:color w:val="000000"/>
          <w:sz w:val="24"/>
        </w:rPr>
        <w:t>rezultatai</w:t>
      </w:r>
      <w:r w:rsidRPr="00D20272">
        <w:rPr>
          <w:rFonts w:ascii="Times New Roman"/>
          <w:color w:val="000000"/>
          <w:spacing w:val="26"/>
          <w:sz w:val="24"/>
        </w:rPr>
        <w:t xml:space="preserve"> </w:t>
      </w:r>
      <w:r w:rsidRPr="00D20272">
        <w:rPr>
          <w:rFonts w:ascii="Times New Roman"/>
          <w:color w:val="000000"/>
          <w:sz w:val="24"/>
        </w:rPr>
        <w:t>ir</w:t>
      </w:r>
      <w:r w:rsidRPr="00D20272">
        <w:rPr>
          <w:rFonts w:ascii="Times New Roman"/>
          <w:color w:val="000000"/>
          <w:spacing w:val="26"/>
          <w:sz w:val="24"/>
        </w:rPr>
        <w:t xml:space="preserve"> </w:t>
      </w:r>
      <w:r w:rsidRPr="00D20272">
        <w:rPr>
          <w:rFonts w:ascii="Times New Roman" w:hAnsi="Times New Roman"/>
          <w:color w:val="000000"/>
          <w:sz w:val="24"/>
        </w:rPr>
        <w:t>rodikliai.</w:t>
      </w:r>
      <w:r>
        <w:rPr>
          <w:rFonts w:ascii="Times New Roman" w:hAnsi="Times New Roman"/>
          <w:color w:val="000000"/>
          <w:sz w:val="24"/>
        </w:rPr>
        <w:t xml:space="preserve"> </w:t>
      </w:r>
      <w:r w:rsidRPr="00D20272">
        <w:rPr>
          <w:rFonts w:ascii="Times New Roman"/>
          <w:color w:val="000000"/>
          <w:sz w:val="24"/>
        </w:rPr>
        <w:t>Nebuvo</w:t>
      </w:r>
      <w:r w:rsidRPr="00D20272">
        <w:rPr>
          <w:rFonts w:ascii="Times New Roman"/>
          <w:color w:val="000000"/>
          <w:spacing w:val="54"/>
          <w:sz w:val="24"/>
        </w:rPr>
        <w:t xml:space="preserve"> </w:t>
      </w:r>
      <w:r w:rsidRPr="00D20272">
        <w:rPr>
          <w:rFonts w:ascii="Times New Roman" w:hAnsi="Times New Roman"/>
          <w:color w:val="000000"/>
          <w:sz w:val="24"/>
        </w:rPr>
        <w:t>neįvykdytų</w:t>
      </w:r>
      <w:r w:rsidRPr="00D20272">
        <w:rPr>
          <w:rFonts w:ascii="Times New Roman"/>
          <w:color w:val="000000"/>
          <w:spacing w:val="54"/>
          <w:sz w:val="24"/>
        </w:rPr>
        <w:t xml:space="preserve"> </w:t>
      </w:r>
      <w:r w:rsidRPr="00D20272">
        <w:rPr>
          <w:rFonts w:ascii="Times New Roman" w:hAnsi="Times New Roman"/>
          <w:color w:val="000000"/>
          <w:sz w:val="24"/>
        </w:rPr>
        <w:t>veiklų,</w:t>
      </w:r>
      <w:r w:rsidRPr="00D20272">
        <w:rPr>
          <w:rFonts w:ascii="Times New Roman"/>
          <w:color w:val="000000"/>
          <w:spacing w:val="54"/>
          <w:sz w:val="24"/>
        </w:rPr>
        <w:t xml:space="preserve"> </w:t>
      </w:r>
      <w:r w:rsidRPr="00D20272">
        <w:rPr>
          <w:rFonts w:ascii="Times New Roman"/>
          <w:color w:val="000000"/>
          <w:sz w:val="24"/>
        </w:rPr>
        <w:t>o</w:t>
      </w:r>
      <w:r w:rsidRPr="00D20272">
        <w:rPr>
          <w:rFonts w:ascii="Times New Roman"/>
          <w:color w:val="000000"/>
          <w:spacing w:val="54"/>
          <w:sz w:val="24"/>
        </w:rPr>
        <w:t xml:space="preserve"> </w:t>
      </w:r>
      <w:r w:rsidRPr="00D20272">
        <w:rPr>
          <w:rFonts w:ascii="Times New Roman"/>
          <w:color w:val="000000"/>
          <w:sz w:val="24"/>
        </w:rPr>
        <w:t>veiklos,</w:t>
      </w:r>
      <w:r w:rsidRPr="00D20272">
        <w:rPr>
          <w:rFonts w:ascii="Times New Roman"/>
          <w:color w:val="000000"/>
          <w:spacing w:val="54"/>
          <w:sz w:val="24"/>
        </w:rPr>
        <w:t xml:space="preserve"> </w:t>
      </w:r>
      <w:r w:rsidRPr="00D20272">
        <w:rPr>
          <w:rFonts w:ascii="Times New Roman"/>
          <w:color w:val="000000"/>
          <w:sz w:val="24"/>
        </w:rPr>
        <w:t>kurios</w:t>
      </w:r>
      <w:r w:rsidRPr="00D20272">
        <w:rPr>
          <w:rFonts w:ascii="Times New Roman"/>
          <w:color w:val="000000"/>
          <w:spacing w:val="54"/>
          <w:sz w:val="24"/>
        </w:rPr>
        <w:t xml:space="preserve"> </w:t>
      </w:r>
      <w:r w:rsidRPr="00D20272">
        <w:rPr>
          <w:rFonts w:ascii="Times New Roman"/>
          <w:color w:val="000000"/>
          <w:sz w:val="24"/>
        </w:rPr>
        <w:t>nebuvo</w:t>
      </w:r>
      <w:r w:rsidRPr="00D20272">
        <w:rPr>
          <w:rFonts w:ascii="Times New Roman"/>
          <w:color w:val="000000"/>
          <w:spacing w:val="54"/>
          <w:sz w:val="24"/>
        </w:rPr>
        <w:t xml:space="preserve"> </w:t>
      </w:r>
      <w:r w:rsidRPr="00D20272">
        <w:rPr>
          <w:rFonts w:ascii="Times New Roman"/>
          <w:color w:val="000000"/>
          <w:sz w:val="24"/>
        </w:rPr>
        <w:t>planuotos</w:t>
      </w:r>
      <w:r w:rsidRPr="00D20272">
        <w:rPr>
          <w:rFonts w:ascii="Times New Roman"/>
          <w:color w:val="000000"/>
          <w:spacing w:val="54"/>
          <w:sz w:val="24"/>
        </w:rPr>
        <w:t xml:space="preserve"> </w:t>
      </w:r>
      <w:r w:rsidRPr="00D20272">
        <w:rPr>
          <w:rFonts w:ascii="Times New Roman"/>
          <w:color w:val="000000"/>
          <w:sz w:val="24"/>
        </w:rPr>
        <w:t>ir</w:t>
      </w:r>
      <w:r w:rsidRPr="00D20272">
        <w:rPr>
          <w:rFonts w:ascii="Times New Roman"/>
          <w:color w:val="000000"/>
          <w:spacing w:val="54"/>
          <w:sz w:val="24"/>
        </w:rPr>
        <w:t xml:space="preserve"> </w:t>
      </w:r>
      <w:r w:rsidRPr="00D20272">
        <w:rPr>
          <w:rFonts w:ascii="Times New Roman"/>
          <w:color w:val="000000"/>
          <w:sz w:val="24"/>
        </w:rPr>
        <w:t>nustatytos,</w:t>
      </w:r>
      <w:r w:rsidRPr="00D20272">
        <w:rPr>
          <w:rFonts w:ascii="Times New Roman"/>
          <w:color w:val="000000"/>
          <w:spacing w:val="54"/>
          <w:sz w:val="24"/>
        </w:rPr>
        <w:t xml:space="preserve"> </w:t>
      </w:r>
      <w:r w:rsidRPr="00D20272">
        <w:rPr>
          <w:rFonts w:ascii="Times New Roman"/>
          <w:color w:val="000000"/>
          <w:sz w:val="24"/>
        </w:rPr>
        <w:t>bet</w:t>
      </w:r>
      <w:r w:rsidRPr="00D20272">
        <w:rPr>
          <w:rFonts w:ascii="Times New Roman"/>
          <w:color w:val="000000"/>
          <w:spacing w:val="54"/>
          <w:sz w:val="24"/>
        </w:rPr>
        <w:t xml:space="preserve"> </w:t>
      </w:r>
      <w:r w:rsidRPr="00D20272">
        <w:rPr>
          <w:rFonts w:ascii="Times New Roman" w:hAnsi="Times New Roman"/>
          <w:color w:val="000000"/>
          <w:sz w:val="24"/>
        </w:rPr>
        <w:t>įgyvendintos,</w:t>
      </w:r>
      <w:bookmarkStart w:id="0" w:name="br27"/>
      <w:bookmarkEnd w:id="0"/>
      <w:r w:rsidRPr="00D20272">
        <w:rPr>
          <w:rFonts w:asciiTheme="minorHAnsi"/>
          <w:noProof/>
          <w:lang w:eastAsia="lt-LT"/>
        </w:rPr>
        <w:drawing>
          <wp:anchor distT="0" distB="0" distL="114300" distR="114300" simplePos="0" relativeHeight="251659264" behindDoc="1" locked="0" layoutInCell="1" allowOverlap="1" wp14:anchorId="22E7A1FD" wp14:editId="2B3E2960">
            <wp:simplePos x="0" y="0"/>
            <wp:positionH relativeFrom="page">
              <wp:posOffset>-466725</wp:posOffset>
            </wp:positionH>
            <wp:positionV relativeFrom="page">
              <wp:posOffset>-228600</wp:posOffset>
            </wp:positionV>
            <wp:extent cx="7581900" cy="10706100"/>
            <wp:effectExtent l="0" t="0" r="0" b="0"/>
            <wp:wrapNone/>
            <wp:docPr id="1" name="Paveikslėlis 1" descr="ooxWord://word/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descr="ooxWord://word/media/image2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rPr>
        <w:t xml:space="preserve"> </w:t>
      </w:r>
      <w:r w:rsidRPr="00D20272">
        <w:rPr>
          <w:rFonts w:ascii="Times New Roman"/>
          <w:color w:val="000000"/>
          <w:sz w:val="24"/>
        </w:rPr>
        <w:t>liudija,</w:t>
      </w:r>
      <w:r w:rsidRPr="00D20272">
        <w:rPr>
          <w:rFonts w:ascii="Times New Roman"/>
          <w:color w:val="000000"/>
          <w:spacing w:val="42"/>
          <w:sz w:val="24"/>
        </w:rPr>
        <w:t xml:space="preserve"> </w:t>
      </w:r>
      <w:r w:rsidRPr="00D20272">
        <w:rPr>
          <w:rFonts w:ascii="Times New Roman"/>
          <w:color w:val="000000"/>
          <w:sz w:val="24"/>
        </w:rPr>
        <w:t>kad</w:t>
      </w:r>
      <w:r w:rsidRPr="00D20272">
        <w:rPr>
          <w:rFonts w:ascii="Times New Roman"/>
          <w:color w:val="000000"/>
          <w:spacing w:val="42"/>
          <w:sz w:val="24"/>
        </w:rPr>
        <w:t xml:space="preserve"> </w:t>
      </w:r>
      <w:r w:rsidRPr="00D20272">
        <w:rPr>
          <w:rFonts w:ascii="Times New Roman"/>
          <w:color w:val="000000"/>
          <w:sz w:val="24"/>
        </w:rPr>
        <w:t>mokyklos</w:t>
      </w:r>
      <w:r w:rsidRPr="00D20272">
        <w:rPr>
          <w:rFonts w:ascii="Times New Roman"/>
          <w:color w:val="000000"/>
          <w:spacing w:val="42"/>
          <w:sz w:val="24"/>
        </w:rPr>
        <w:t xml:space="preserve"> </w:t>
      </w:r>
      <w:r w:rsidRPr="00D20272">
        <w:rPr>
          <w:rFonts w:ascii="Times New Roman" w:hAnsi="Times New Roman"/>
          <w:color w:val="000000"/>
          <w:sz w:val="24"/>
        </w:rPr>
        <w:t>bendruomenė:</w:t>
      </w:r>
      <w:r w:rsidRPr="00D20272">
        <w:rPr>
          <w:rFonts w:ascii="Times New Roman"/>
          <w:color w:val="000000"/>
          <w:spacing w:val="42"/>
          <w:sz w:val="24"/>
        </w:rPr>
        <w:t xml:space="preserve"> </w:t>
      </w:r>
      <w:r w:rsidRPr="00D20272">
        <w:rPr>
          <w:rFonts w:ascii="Times New Roman"/>
          <w:color w:val="000000"/>
          <w:sz w:val="24"/>
        </w:rPr>
        <w:t>1)</w:t>
      </w:r>
      <w:r w:rsidRPr="00D20272">
        <w:rPr>
          <w:rFonts w:ascii="Times New Roman"/>
          <w:color w:val="000000"/>
          <w:spacing w:val="42"/>
          <w:sz w:val="24"/>
        </w:rPr>
        <w:t xml:space="preserve"> </w:t>
      </w:r>
      <w:r w:rsidRPr="00D20272">
        <w:rPr>
          <w:rFonts w:ascii="Times New Roman"/>
          <w:color w:val="000000"/>
          <w:sz w:val="24"/>
        </w:rPr>
        <w:t>tvari,</w:t>
      </w:r>
      <w:r w:rsidRPr="00D20272">
        <w:rPr>
          <w:rFonts w:ascii="Times New Roman"/>
          <w:color w:val="000000"/>
          <w:spacing w:val="42"/>
          <w:sz w:val="24"/>
        </w:rPr>
        <w:t xml:space="preserve"> </w:t>
      </w:r>
      <w:r w:rsidRPr="00D20272">
        <w:rPr>
          <w:rFonts w:ascii="Times New Roman"/>
          <w:color w:val="000000"/>
          <w:sz w:val="24"/>
        </w:rPr>
        <w:t>nes</w:t>
      </w:r>
      <w:r w:rsidRPr="00D20272">
        <w:rPr>
          <w:rFonts w:ascii="Times New Roman"/>
          <w:color w:val="000000"/>
          <w:spacing w:val="42"/>
          <w:sz w:val="24"/>
        </w:rPr>
        <w:t xml:space="preserve"> </w:t>
      </w:r>
      <w:r w:rsidRPr="00D20272">
        <w:rPr>
          <w:rFonts w:ascii="Times New Roman"/>
          <w:color w:val="000000"/>
          <w:sz w:val="24"/>
        </w:rPr>
        <w:t>imasi</w:t>
      </w:r>
      <w:r w:rsidRPr="00D20272">
        <w:rPr>
          <w:rFonts w:ascii="Times New Roman"/>
          <w:color w:val="000000"/>
          <w:spacing w:val="42"/>
          <w:sz w:val="24"/>
        </w:rPr>
        <w:t xml:space="preserve"> </w:t>
      </w:r>
      <w:r w:rsidRPr="00D20272">
        <w:rPr>
          <w:rFonts w:ascii="Times New Roman" w:hAnsi="Times New Roman"/>
          <w:color w:val="000000"/>
          <w:sz w:val="24"/>
        </w:rPr>
        <w:t>iniciatyvų</w:t>
      </w:r>
      <w:r w:rsidRPr="00D20272">
        <w:rPr>
          <w:rFonts w:ascii="Times New Roman"/>
          <w:color w:val="000000"/>
          <w:spacing w:val="42"/>
          <w:sz w:val="24"/>
        </w:rPr>
        <w:t xml:space="preserve"> </w:t>
      </w:r>
      <w:r w:rsidRPr="00D20272">
        <w:rPr>
          <w:rFonts w:ascii="Times New Roman"/>
          <w:color w:val="000000"/>
          <w:sz w:val="24"/>
        </w:rPr>
        <w:t>gerinti</w:t>
      </w:r>
      <w:r w:rsidRPr="00D20272">
        <w:rPr>
          <w:rFonts w:ascii="Times New Roman"/>
          <w:color w:val="000000"/>
          <w:spacing w:val="42"/>
          <w:sz w:val="24"/>
        </w:rPr>
        <w:t xml:space="preserve"> </w:t>
      </w:r>
      <w:r w:rsidRPr="00D20272">
        <w:rPr>
          <w:rFonts w:ascii="Times New Roman"/>
          <w:color w:val="000000"/>
          <w:sz w:val="24"/>
        </w:rPr>
        <w:t>ir</w:t>
      </w:r>
      <w:r w:rsidRPr="00D20272">
        <w:rPr>
          <w:rFonts w:ascii="Times New Roman"/>
          <w:color w:val="000000"/>
          <w:spacing w:val="42"/>
          <w:sz w:val="24"/>
        </w:rPr>
        <w:t xml:space="preserve"> </w:t>
      </w:r>
      <w:r w:rsidRPr="00D20272">
        <w:rPr>
          <w:rFonts w:ascii="Times New Roman" w:hAnsi="Times New Roman"/>
          <w:color w:val="000000"/>
          <w:sz w:val="24"/>
        </w:rPr>
        <w:t>gražinti</w:t>
      </w:r>
      <w:r w:rsidRPr="00D20272">
        <w:rPr>
          <w:rFonts w:ascii="Times New Roman"/>
          <w:color w:val="000000"/>
          <w:spacing w:val="42"/>
          <w:sz w:val="24"/>
        </w:rPr>
        <w:t xml:space="preserve"> </w:t>
      </w:r>
      <w:r>
        <w:rPr>
          <w:rFonts w:ascii="Times New Roman" w:hAnsi="Times New Roman"/>
          <w:color w:val="000000"/>
          <w:sz w:val="24"/>
        </w:rPr>
        <w:t xml:space="preserve">edukacines </w:t>
      </w:r>
      <w:r w:rsidRPr="00D20272">
        <w:rPr>
          <w:rFonts w:ascii="Times New Roman"/>
          <w:color w:val="000000"/>
          <w:sz w:val="24"/>
        </w:rPr>
        <w:t>aplinkas,</w:t>
      </w:r>
      <w:r w:rsidRPr="00D20272">
        <w:rPr>
          <w:rFonts w:ascii="Times New Roman"/>
          <w:color w:val="000000"/>
          <w:spacing w:val="61"/>
          <w:sz w:val="24"/>
        </w:rPr>
        <w:t xml:space="preserve"> </w:t>
      </w:r>
      <w:r w:rsidRPr="00D20272">
        <w:rPr>
          <w:rFonts w:ascii="Times New Roman"/>
          <w:color w:val="000000"/>
          <w:sz w:val="24"/>
        </w:rPr>
        <w:t>2)</w:t>
      </w:r>
      <w:r w:rsidRPr="00D20272">
        <w:rPr>
          <w:rFonts w:ascii="Times New Roman"/>
          <w:color w:val="000000"/>
          <w:spacing w:val="61"/>
          <w:sz w:val="24"/>
        </w:rPr>
        <w:t xml:space="preserve"> </w:t>
      </w:r>
      <w:r w:rsidRPr="00D20272">
        <w:rPr>
          <w:rFonts w:ascii="Times New Roman"/>
          <w:color w:val="000000"/>
          <w:sz w:val="24"/>
        </w:rPr>
        <w:t>aktyvi,</w:t>
      </w:r>
      <w:r w:rsidRPr="00D20272">
        <w:rPr>
          <w:rFonts w:ascii="Times New Roman"/>
          <w:color w:val="000000"/>
          <w:spacing w:val="61"/>
          <w:sz w:val="24"/>
        </w:rPr>
        <w:t xml:space="preserve"> </w:t>
      </w:r>
      <w:r w:rsidRPr="00D20272">
        <w:rPr>
          <w:rFonts w:ascii="Times New Roman"/>
          <w:color w:val="000000"/>
          <w:sz w:val="24"/>
        </w:rPr>
        <w:t>nes</w:t>
      </w:r>
      <w:r w:rsidRPr="00D20272">
        <w:rPr>
          <w:rFonts w:ascii="Times New Roman"/>
          <w:color w:val="000000"/>
          <w:spacing w:val="61"/>
          <w:sz w:val="24"/>
        </w:rPr>
        <w:t xml:space="preserve"> </w:t>
      </w:r>
      <w:r w:rsidRPr="00D20272">
        <w:rPr>
          <w:rFonts w:ascii="Times New Roman" w:hAnsi="Times New Roman"/>
          <w:color w:val="000000"/>
          <w:sz w:val="24"/>
        </w:rPr>
        <w:t>įsitraukia</w:t>
      </w:r>
      <w:r w:rsidRPr="00D20272">
        <w:rPr>
          <w:rFonts w:ascii="Times New Roman"/>
          <w:color w:val="000000"/>
          <w:spacing w:val="61"/>
          <w:sz w:val="24"/>
        </w:rPr>
        <w:t xml:space="preserve"> </w:t>
      </w:r>
      <w:r w:rsidRPr="00D20272">
        <w:rPr>
          <w:rFonts w:ascii="Times New Roman" w:hAnsi="Times New Roman"/>
          <w:color w:val="000000"/>
          <w:sz w:val="24"/>
        </w:rPr>
        <w:t>į</w:t>
      </w:r>
      <w:r w:rsidRPr="00D20272">
        <w:rPr>
          <w:rFonts w:ascii="Times New Roman"/>
          <w:color w:val="000000"/>
          <w:spacing w:val="61"/>
          <w:sz w:val="24"/>
        </w:rPr>
        <w:t xml:space="preserve"> </w:t>
      </w:r>
      <w:r w:rsidRPr="00D20272">
        <w:rPr>
          <w:rFonts w:ascii="Times New Roman"/>
          <w:color w:val="000000"/>
          <w:sz w:val="24"/>
        </w:rPr>
        <w:t>naujas</w:t>
      </w:r>
      <w:r w:rsidRPr="00D20272">
        <w:rPr>
          <w:rFonts w:ascii="Times New Roman"/>
          <w:color w:val="000000"/>
          <w:spacing w:val="61"/>
          <w:sz w:val="24"/>
        </w:rPr>
        <w:t xml:space="preserve"> </w:t>
      </w:r>
      <w:r w:rsidRPr="00D20272">
        <w:rPr>
          <w:rFonts w:ascii="Times New Roman"/>
          <w:color w:val="000000"/>
          <w:sz w:val="24"/>
        </w:rPr>
        <w:t>perspektyvias</w:t>
      </w:r>
      <w:r w:rsidRPr="00D20272">
        <w:rPr>
          <w:rFonts w:ascii="Times New Roman"/>
          <w:color w:val="000000"/>
          <w:spacing w:val="61"/>
          <w:sz w:val="24"/>
        </w:rPr>
        <w:t xml:space="preserve"> </w:t>
      </w:r>
      <w:r w:rsidRPr="00D20272">
        <w:rPr>
          <w:rFonts w:ascii="Times New Roman"/>
          <w:color w:val="000000"/>
          <w:sz w:val="24"/>
        </w:rPr>
        <w:t>veiklas;</w:t>
      </w:r>
      <w:r w:rsidRPr="00D20272">
        <w:rPr>
          <w:rFonts w:ascii="Times New Roman"/>
          <w:color w:val="000000"/>
          <w:spacing w:val="61"/>
          <w:sz w:val="24"/>
        </w:rPr>
        <w:t xml:space="preserve"> </w:t>
      </w:r>
      <w:r>
        <w:rPr>
          <w:rFonts w:ascii="Times New Roman"/>
          <w:color w:val="000000"/>
          <w:sz w:val="24"/>
        </w:rPr>
        <w:t>3</w:t>
      </w:r>
      <w:r w:rsidRPr="00D20272">
        <w:rPr>
          <w:rFonts w:ascii="Times New Roman"/>
          <w:color w:val="000000"/>
          <w:sz w:val="24"/>
        </w:rPr>
        <w:t>)</w:t>
      </w:r>
      <w:r w:rsidRPr="00D20272">
        <w:rPr>
          <w:rFonts w:ascii="Times New Roman"/>
          <w:color w:val="000000"/>
          <w:spacing w:val="61"/>
          <w:sz w:val="24"/>
        </w:rPr>
        <w:t xml:space="preserve"> </w:t>
      </w:r>
      <w:r w:rsidRPr="00D20272">
        <w:rPr>
          <w:rFonts w:ascii="Times New Roman"/>
          <w:color w:val="000000"/>
          <w:sz w:val="24"/>
        </w:rPr>
        <w:t>geba</w:t>
      </w:r>
      <w:r w:rsidRPr="00D20272">
        <w:rPr>
          <w:rFonts w:ascii="Times New Roman"/>
          <w:color w:val="000000"/>
          <w:spacing w:val="61"/>
          <w:sz w:val="24"/>
        </w:rPr>
        <w:t xml:space="preserve"> </w:t>
      </w:r>
      <w:r w:rsidRPr="00D20272">
        <w:rPr>
          <w:rFonts w:ascii="Times New Roman"/>
          <w:color w:val="000000"/>
          <w:sz w:val="24"/>
        </w:rPr>
        <w:t>prisiimti</w:t>
      </w:r>
      <w:r w:rsidRPr="00D20272">
        <w:rPr>
          <w:rFonts w:ascii="Times New Roman"/>
          <w:color w:val="000000"/>
          <w:spacing w:val="61"/>
          <w:sz w:val="24"/>
        </w:rPr>
        <w:t xml:space="preserve"> </w:t>
      </w:r>
      <w:r w:rsidRPr="00D20272">
        <w:rPr>
          <w:rFonts w:ascii="Times New Roman" w:hAnsi="Times New Roman"/>
          <w:color w:val="000000"/>
          <w:sz w:val="24"/>
        </w:rPr>
        <w:t>iššūkius</w:t>
      </w:r>
      <w:r w:rsidRPr="00D20272">
        <w:rPr>
          <w:rFonts w:ascii="Times New Roman"/>
          <w:color w:val="000000"/>
          <w:spacing w:val="61"/>
          <w:sz w:val="24"/>
        </w:rPr>
        <w:t xml:space="preserve"> </w:t>
      </w:r>
      <w:r>
        <w:rPr>
          <w:rFonts w:ascii="Times New Roman" w:hAnsi="Times New Roman"/>
          <w:color w:val="000000"/>
          <w:sz w:val="24"/>
        </w:rPr>
        <w:t xml:space="preserve">ir </w:t>
      </w:r>
      <w:r w:rsidRPr="00D20272">
        <w:rPr>
          <w:rFonts w:ascii="Times New Roman" w:hAnsi="Times New Roman"/>
          <w:color w:val="000000"/>
          <w:sz w:val="24"/>
        </w:rPr>
        <w:t>užtikrinti</w:t>
      </w:r>
      <w:r w:rsidRPr="00D20272">
        <w:rPr>
          <w:rFonts w:ascii="Times New Roman"/>
          <w:color w:val="000000"/>
          <w:spacing w:val="88"/>
          <w:sz w:val="24"/>
        </w:rPr>
        <w:t xml:space="preserve"> </w:t>
      </w:r>
      <w:r w:rsidRPr="00D20272">
        <w:rPr>
          <w:rFonts w:ascii="Times New Roman" w:hAnsi="Times New Roman"/>
          <w:color w:val="000000"/>
          <w:sz w:val="24"/>
        </w:rPr>
        <w:t>formalųjį</w:t>
      </w:r>
      <w:r w:rsidRPr="00D20272">
        <w:rPr>
          <w:rFonts w:ascii="Times New Roman"/>
          <w:color w:val="000000"/>
          <w:spacing w:val="88"/>
          <w:sz w:val="24"/>
        </w:rPr>
        <w:t xml:space="preserve"> </w:t>
      </w:r>
      <w:r w:rsidRPr="00D20272">
        <w:rPr>
          <w:rFonts w:ascii="Times New Roman"/>
          <w:color w:val="000000"/>
          <w:sz w:val="24"/>
        </w:rPr>
        <w:t>ir</w:t>
      </w:r>
      <w:r w:rsidRPr="00D20272">
        <w:rPr>
          <w:rFonts w:ascii="Times New Roman"/>
          <w:color w:val="000000"/>
          <w:spacing w:val="88"/>
          <w:sz w:val="24"/>
        </w:rPr>
        <w:t xml:space="preserve"> </w:t>
      </w:r>
      <w:r w:rsidRPr="00D20272">
        <w:rPr>
          <w:rFonts w:ascii="Times New Roman" w:hAnsi="Times New Roman"/>
          <w:color w:val="000000"/>
          <w:sz w:val="24"/>
        </w:rPr>
        <w:t>neformalųjį</w:t>
      </w:r>
      <w:r w:rsidRPr="00D20272">
        <w:rPr>
          <w:rFonts w:ascii="Times New Roman"/>
          <w:color w:val="000000"/>
          <w:spacing w:val="88"/>
          <w:sz w:val="24"/>
        </w:rPr>
        <w:t xml:space="preserve"> </w:t>
      </w:r>
      <w:r w:rsidRPr="00D20272">
        <w:rPr>
          <w:rFonts w:ascii="Times New Roman" w:hAnsi="Times New Roman"/>
          <w:color w:val="000000"/>
          <w:sz w:val="24"/>
        </w:rPr>
        <w:t>ugdymą</w:t>
      </w:r>
      <w:r w:rsidRPr="00D20272">
        <w:rPr>
          <w:rFonts w:ascii="Times New Roman"/>
          <w:color w:val="000000"/>
          <w:spacing w:val="88"/>
          <w:sz w:val="24"/>
        </w:rPr>
        <w:t xml:space="preserve"> </w:t>
      </w:r>
      <w:r w:rsidRPr="00D20272">
        <w:rPr>
          <w:rFonts w:ascii="Times New Roman"/>
          <w:color w:val="000000"/>
          <w:sz w:val="24"/>
        </w:rPr>
        <w:t>ir</w:t>
      </w:r>
      <w:r w:rsidRPr="00D20272">
        <w:rPr>
          <w:rFonts w:ascii="Times New Roman"/>
          <w:color w:val="000000"/>
          <w:spacing w:val="88"/>
          <w:sz w:val="24"/>
        </w:rPr>
        <w:t xml:space="preserve"> </w:t>
      </w:r>
      <w:r w:rsidRPr="00D20272">
        <w:rPr>
          <w:rFonts w:ascii="Times New Roman" w:hAnsi="Times New Roman"/>
          <w:color w:val="000000"/>
          <w:sz w:val="24"/>
        </w:rPr>
        <w:t>sudėtingoje,</w:t>
      </w:r>
      <w:r w:rsidRPr="00D20272">
        <w:rPr>
          <w:rFonts w:ascii="Times New Roman"/>
          <w:color w:val="000000"/>
          <w:spacing w:val="88"/>
          <w:sz w:val="24"/>
        </w:rPr>
        <w:t xml:space="preserve"> </w:t>
      </w:r>
      <w:r w:rsidRPr="00D20272">
        <w:rPr>
          <w:rFonts w:ascii="Times New Roman"/>
          <w:color w:val="000000"/>
          <w:sz w:val="24"/>
        </w:rPr>
        <w:t>karantino</w:t>
      </w:r>
      <w:r w:rsidRPr="00D20272">
        <w:rPr>
          <w:rFonts w:ascii="Times New Roman"/>
          <w:color w:val="000000"/>
          <w:spacing w:val="88"/>
          <w:sz w:val="24"/>
        </w:rPr>
        <w:t xml:space="preserve"> </w:t>
      </w:r>
      <w:r w:rsidRPr="00D20272">
        <w:rPr>
          <w:rFonts w:ascii="Times New Roman" w:hAnsi="Times New Roman"/>
          <w:color w:val="000000"/>
          <w:sz w:val="24"/>
        </w:rPr>
        <w:t>dėl</w:t>
      </w:r>
      <w:r w:rsidRPr="00D20272">
        <w:rPr>
          <w:rFonts w:ascii="Times New Roman"/>
          <w:color w:val="000000"/>
          <w:spacing w:val="88"/>
          <w:sz w:val="24"/>
        </w:rPr>
        <w:t xml:space="preserve"> </w:t>
      </w:r>
      <w:r w:rsidRPr="00D20272">
        <w:rPr>
          <w:rFonts w:ascii="Times New Roman"/>
          <w:color w:val="000000"/>
          <w:sz w:val="24"/>
        </w:rPr>
        <w:t>Covid-19</w:t>
      </w:r>
      <w:r w:rsidRPr="00D20272">
        <w:rPr>
          <w:rFonts w:ascii="Times New Roman"/>
          <w:color w:val="000000"/>
          <w:spacing w:val="88"/>
          <w:sz w:val="24"/>
        </w:rPr>
        <w:t xml:space="preserve"> </w:t>
      </w:r>
      <w:r>
        <w:rPr>
          <w:rFonts w:ascii="Times New Roman" w:hAnsi="Times New Roman"/>
          <w:color w:val="000000"/>
          <w:sz w:val="24"/>
        </w:rPr>
        <w:t xml:space="preserve">sukeltoje, </w:t>
      </w:r>
      <w:r w:rsidRPr="00D20272">
        <w:rPr>
          <w:rFonts w:ascii="Times New Roman"/>
          <w:color w:val="000000"/>
          <w:sz w:val="24"/>
        </w:rPr>
        <w:t>situacijoje.</w:t>
      </w:r>
    </w:p>
    <w:p w14:paraId="6B599CE0" w14:textId="77777777" w:rsidR="00733B45" w:rsidRDefault="00D37726" w:rsidP="00D37726">
      <w:pPr>
        <w:pStyle w:val="Betarp"/>
        <w:jc w:val="both"/>
        <w:rPr>
          <w:b/>
        </w:rPr>
      </w:pPr>
      <w:r>
        <w:rPr>
          <w:color w:val="000000"/>
          <w:spacing w:val="315"/>
        </w:rPr>
        <w:t xml:space="preserve"> </w:t>
      </w:r>
      <w:r w:rsidRPr="00D20272">
        <w:rPr>
          <w:color w:val="000000"/>
        </w:rPr>
        <w:t>Siūlymą</w:t>
      </w:r>
      <w:r w:rsidRPr="00D20272">
        <w:rPr>
          <w:color w:val="000000"/>
          <w:spacing w:val="3"/>
        </w:rPr>
        <w:t xml:space="preserve"> </w:t>
      </w:r>
      <w:r w:rsidRPr="00D20272">
        <w:rPr>
          <w:color w:val="000000"/>
        </w:rPr>
        <w:t>aukštai</w:t>
      </w:r>
      <w:r w:rsidRPr="00D20272">
        <w:rPr>
          <w:color w:val="000000"/>
          <w:spacing w:val="3"/>
        </w:rPr>
        <w:t xml:space="preserve"> </w:t>
      </w:r>
      <w:r w:rsidRPr="00D20272">
        <w:rPr>
          <w:color w:val="000000"/>
        </w:rPr>
        <w:t>įvertinti</w:t>
      </w:r>
      <w:r w:rsidRPr="00D20272">
        <w:rPr>
          <w:color w:val="000000"/>
          <w:spacing w:val="3"/>
        </w:rPr>
        <w:t xml:space="preserve"> </w:t>
      </w:r>
      <w:r w:rsidRPr="00D20272">
        <w:rPr>
          <w:color w:val="000000"/>
        </w:rPr>
        <w:t>pateiktą</w:t>
      </w:r>
      <w:r w:rsidRPr="00D20272">
        <w:rPr>
          <w:color w:val="000000"/>
          <w:spacing w:val="3"/>
        </w:rPr>
        <w:t xml:space="preserve"> </w:t>
      </w:r>
      <w:r w:rsidRPr="00D20272">
        <w:rPr>
          <w:color w:val="000000"/>
        </w:rPr>
        <w:t>veiklos</w:t>
      </w:r>
      <w:r w:rsidRPr="00D20272">
        <w:rPr>
          <w:color w:val="000000"/>
          <w:spacing w:val="3"/>
        </w:rPr>
        <w:t xml:space="preserve"> </w:t>
      </w:r>
      <w:r w:rsidRPr="00D20272">
        <w:rPr>
          <w:color w:val="000000"/>
        </w:rPr>
        <w:t>ataskaitą</w:t>
      </w:r>
      <w:r w:rsidRPr="00D20272">
        <w:rPr>
          <w:color w:val="000000"/>
          <w:spacing w:val="3"/>
        </w:rPr>
        <w:t xml:space="preserve"> </w:t>
      </w:r>
      <w:r w:rsidRPr="00D20272">
        <w:rPr>
          <w:color w:val="000000"/>
        </w:rPr>
        <w:t>lemia</w:t>
      </w:r>
      <w:r w:rsidRPr="00D20272">
        <w:rPr>
          <w:color w:val="000000"/>
          <w:spacing w:val="3"/>
        </w:rPr>
        <w:t xml:space="preserve"> </w:t>
      </w:r>
      <w:r w:rsidRPr="00D20272">
        <w:rPr>
          <w:color w:val="000000"/>
        </w:rPr>
        <w:t>ir</w:t>
      </w:r>
      <w:r w:rsidRPr="00D20272">
        <w:rPr>
          <w:color w:val="000000"/>
          <w:spacing w:val="3"/>
        </w:rPr>
        <w:t xml:space="preserve"> </w:t>
      </w:r>
      <w:r w:rsidRPr="00D20272">
        <w:rPr>
          <w:color w:val="000000"/>
        </w:rPr>
        <w:t>bendruomenės</w:t>
      </w:r>
      <w:r w:rsidRPr="00D20272">
        <w:rPr>
          <w:color w:val="000000"/>
          <w:spacing w:val="3"/>
        </w:rPr>
        <w:t xml:space="preserve"> </w:t>
      </w:r>
      <w:r w:rsidRPr="00D20272">
        <w:rPr>
          <w:color w:val="000000"/>
        </w:rPr>
        <w:t>nuomonė:</w:t>
      </w:r>
      <w:r w:rsidRPr="00D20272">
        <w:rPr>
          <w:color w:val="000000"/>
          <w:spacing w:val="3"/>
        </w:rPr>
        <w:t xml:space="preserve"> </w:t>
      </w:r>
      <w:r>
        <w:rPr>
          <w:color w:val="000000"/>
        </w:rPr>
        <w:t xml:space="preserve">periodiškai </w:t>
      </w:r>
      <w:r w:rsidRPr="00D20272">
        <w:rPr>
          <w:color w:val="000000"/>
        </w:rPr>
        <w:t>vykdomos</w:t>
      </w:r>
      <w:r w:rsidRPr="00D20272">
        <w:rPr>
          <w:color w:val="000000"/>
          <w:spacing w:val="87"/>
        </w:rPr>
        <w:t xml:space="preserve"> </w:t>
      </w:r>
      <w:r w:rsidRPr="00D20272">
        <w:rPr>
          <w:color w:val="000000"/>
        </w:rPr>
        <w:t>mokinių,</w:t>
      </w:r>
      <w:r w:rsidRPr="00D20272">
        <w:rPr>
          <w:color w:val="000000"/>
          <w:spacing w:val="87"/>
        </w:rPr>
        <w:t xml:space="preserve"> </w:t>
      </w:r>
      <w:r w:rsidRPr="00D20272">
        <w:rPr>
          <w:color w:val="000000"/>
        </w:rPr>
        <w:t>jų</w:t>
      </w:r>
      <w:r w:rsidRPr="00D20272">
        <w:rPr>
          <w:color w:val="000000"/>
          <w:spacing w:val="87"/>
        </w:rPr>
        <w:t xml:space="preserve"> </w:t>
      </w:r>
      <w:r w:rsidRPr="00D20272">
        <w:rPr>
          <w:color w:val="000000"/>
        </w:rPr>
        <w:t>tėvų</w:t>
      </w:r>
      <w:r w:rsidRPr="00D20272">
        <w:rPr>
          <w:color w:val="000000"/>
          <w:spacing w:val="87"/>
        </w:rPr>
        <w:t xml:space="preserve"> </w:t>
      </w:r>
      <w:r w:rsidRPr="00D20272">
        <w:rPr>
          <w:color w:val="000000"/>
        </w:rPr>
        <w:t>ir</w:t>
      </w:r>
      <w:r w:rsidRPr="00D20272">
        <w:rPr>
          <w:color w:val="000000"/>
          <w:spacing w:val="87"/>
        </w:rPr>
        <w:t xml:space="preserve"> </w:t>
      </w:r>
      <w:r w:rsidRPr="00D20272">
        <w:rPr>
          <w:color w:val="000000"/>
        </w:rPr>
        <w:t>globėjų,</w:t>
      </w:r>
      <w:r w:rsidRPr="00D20272">
        <w:rPr>
          <w:color w:val="000000"/>
          <w:spacing w:val="87"/>
        </w:rPr>
        <w:t xml:space="preserve"> </w:t>
      </w:r>
      <w:r w:rsidRPr="00D20272">
        <w:rPr>
          <w:color w:val="000000"/>
        </w:rPr>
        <w:t>pedagogų</w:t>
      </w:r>
      <w:r w:rsidRPr="00D20272">
        <w:rPr>
          <w:color w:val="000000"/>
          <w:spacing w:val="87"/>
        </w:rPr>
        <w:t xml:space="preserve"> </w:t>
      </w:r>
      <w:r w:rsidRPr="00D20272">
        <w:rPr>
          <w:color w:val="000000"/>
        </w:rPr>
        <w:t>apklausos</w:t>
      </w:r>
      <w:r w:rsidRPr="00D20272">
        <w:rPr>
          <w:color w:val="000000"/>
          <w:spacing w:val="87"/>
        </w:rPr>
        <w:t xml:space="preserve"> </w:t>
      </w:r>
      <w:r w:rsidRPr="00D20272">
        <w:rPr>
          <w:color w:val="000000"/>
        </w:rPr>
        <w:t>liudija</w:t>
      </w:r>
      <w:r w:rsidRPr="00D20272">
        <w:rPr>
          <w:color w:val="000000"/>
          <w:spacing w:val="87"/>
        </w:rPr>
        <w:t xml:space="preserve"> </w:t>
      </w:r>
      <w:r w:rsidRPr="00D20272">
        <w:rPr>
          <w:color w:val="000000"/>
        </w:rPr>
        <w:t>pasitenkinimą</w:t>
      </w:r>
      <w:r w:rsidRPr="00D20272">
        <w:rPr>
          <w:color w:val="000000"/>
          <w:spacing w:val="87"/>
        </w:rPr>
        <w:t xml:space="preserve"> </w:t>
      </w:r>
      <w:r>
        <w:rPr>
          <w:color w:val="000000"/>
        </w:rPr>
        <w:t xml:space="preserve">mokyklos </w:t>
      </w:r>
      <w:r w:rsidRPr="00D20272">
        <w:rPr>
          <w:color w:val="000000"/>
        </w:rPr>
        <w:t>vykdoma</w:t>
      </w:r>
      <w:r w:rsidRPr="00D20272">
        <w:rPr>
          <w:color w:val="000000"/>
          <w:spacing w:val="8"/>
        </w:rPr>
        <w:t xml:space="preserve"> </w:t>
      </w:r>
      <w:r w:rsidRPr="00D20272">
        <w:rPr>
          <w:color w:val="000000"/>
        </w:rPr>
        <w:t>formaliojo</w:t>
      </w:r>
      <w:r w:rsidRPr="00D20272">
        <w:rPr>
          <w:color w:val="000000"/>
          <w:spacing w:val="8"/>
        </w:rPr>
        <w:t xml:space="preserve"> </w:t>
      </w:r>
      <w:r w:rsidRPr="00D20272">
        <w:rPr>
          <w:color w:val="000000"/>
        </w:rPr>
        <w:t>ir</w:t>
      </w:r>
      <w:r w:rsidRPr="00D20272">
        <w:rPr>
          <w:color w:val="000000"/>
          <w:spacing w:val="8"/>
        </w:rPr>
        <w:t xml:space="preserve"> </w:t>
      </w:r>
      <w:r w:rsidRPr="00D20272">
        <w:rPr>
          <w:color w:val="000000"/>
        </w:rPr>
        <w:t>neformaliojo</w:t>
      </w:r>
      <w:r w:rsidRPr="00D20272">
        <w:rPr>
          <w:color w:val="000000"/>
          <w:spacing w:val="8"/>
        </w:rPr>
        <w:t xml:space="preserve"> </w:t>
      </w:r>
      <w:r w:rsidRPr="00D20272">
        <w:rPr>
          <w:color w:val="000000"/>
        </w:rPr>
        <w:t>ugdymo</w:t>
      </w:r>
      <w:r w:rsidRPr="00D20272">
        <w:rPr>
          <w:color w:val="000000"/>
          <w:spacing w:val="8"/>
        </w:rPr>
        <w:t xml:space="preserve"> </w:t>
      </w:r>
      <w:r w:rsidRPr="00D20272">
        <w:rPr>
          <w:color w:val="000000"/>
        </w:rPr>
        <w:t>veikla,</w:t>
      </w:r>
      <w:r w:rsidRPr="00D20272">
        <w:rPr>
          <w:color w:val="000000"/>
          <w:spacing w:val="8"/>
        </w:rPr>
        <w:t xml:space="preserve"> </w:t>
      </w:r>
      <w:r w:rsidRPr="00D20272">
        <w:rPr>
          <w:color w:val="000000"/>
        </w:rPr>
        <w:t>sukurtomis</w:t>
      </w:r>
      <w:r w:rsidRPr="00D20272">
        <w:rPr>
          <w:color w:val="000000"/>
          <w:spacing w:val="8"/>
        </w:rPr>
        <w:t xml:space="preserve"> </w:t>
      </w:r>
      <w:r w:rsidRPr="00D20272">
        <w:rPr>
          <w:color w:val="000000"/>
        </w:rPr>
        <w:t>galimybėmis</w:t>
      </w:r>
      <w:r w:rsidRPr="00D20272">
        <w:rPr>
          <w:color w:val="000000"/>
          <w:spacing w:val="8"/>
        </w:rPr>
        <w:t xml:space="preserve"> </w:t>
      </w:r>
      <w:r w:rsidRPr="00D20272">
        <w:rPr>
          <w:color w:val="000000"/>
        </w:rPr>
        <w:t>pedagogams</w:t>
      </w:r>
      <w:r w:rsidRPr="00D20272">
        <w:rPr>
          <w:color w:val="000000"/>
          <w:spacing w:val="8"/>
        </w:rPr>
        <w:t xml:space="preserve"> </w:t>
      </w:r>
      <w:r>
        <w:rPr>
          <w:color w:val="000000"/>
        </w:rPr>
        <w:t xml:space="preserve">tobulėti, </w:t>
      </w:r>
      <w:r w:rsidRPr="00D20272">
        <w:rPr>
          <w:color w:val="000000"/>
        </w:rPr>
        <w:t>mokiniams</w:t>
      </w:r>
      <w:r w:rsidRPr="00D20272">
        <w:rPr>
          <w:color w:val="000000"/>
          <w:spacing w:val="1"/>
        </w:rPr>
        <w:t xml:space="preserve"> </w:t>
      </w:r>
      <w:r w:rsidRPr="00D20272">
        <w:rPr>
          <w:color w:val="000000"/>
        </w:rPr>
        <w:t>realizuoti</w:t>
      </w:r>
      <w:r w:rsidRPr="00D20272">
        <w:rPr>
          <w:color w:val="000000"/>
          <w:spacing w:val="1"/>
        </w:rPr>
        <w:t xml:space="preserve"> </w:t>
      </w:r>
      <w:r w:rsidRPr="00D20272">
        <w:rPr>
          <w:color w:val="000000"/>
        </w:rPr>
        <w:t>savo</w:t>
      </w:r>
      <w:r w:rsidRPr="00D20272">
        <w:rPr>
          <w:color w:val="000000"/>
          <w:spacing w:val="1"/>
        </w:rPr>
        <w:t xml:space="preserve"> </w:t>
      </w:r>
      <w:r w:rsidRPr="00D20272">
        <w:rPr>
          <w:color w:val="000000"/>
        </w:rPr>
        <w:t>gebėjimus,</w:t>
      </w:r>
      <w:r w:rsidRPr="00D20272">
        <w:rPr>
          <w:color w:val="000000"/>
          <w:spacing w:val="1"/>
        </w:rPr>
        <w:t xml:space="preserve"> </w:t>
      </w:r>
      <w:r w:rsidRPr="00D20272">
        <w:rPr>
          <w:color w:val="000000"/>
        </w:rPr>
        <w:t>tėvams</w:t>
      </w:r>
      <w:r w:rsidRPr="00D20272">
        <w:rPr>
          <w:color w:val="000000"/>
          <w:spacing w:val="1"/>
        </w:rPr>
        <w:t xml:space="preserve"> </w:t>
      </w:r>
      <w:r w:rsidRPr="00D20272">
        <w:rPr>
          <w:color w:val="000000"/>
        </w:rPr>
        <w:t>įsitraukti</w:t>
      </w:r>
      <w:r w:rsidRPr="00D20272">
        <w:rPr>
          <w:color w:val="000000"/>
          <w:spacing w:val="1"/>
        </w:rPr>
        <w:t xml:space="preserve"> </w:t>
      </w:r>
      <w:r w:rsidRPr="00D20272">
        <w:rPr>
          <w:color w:val="000000"/>
        </w:rPr>
        <w:t>į</w:t>
      </w:r>
      <w:r w:rsidRPr="00D20272">
        <w:rPr>
          <w:color w:val="000000"/>
          <w:spacing w:val="1"/>
        </w:rPr>
        <w:t xml:space="preserve"> </w:t>
      </w:r>
      <w:r w:rsidRPr="00D20272">
        <w:rPr>
          <w:color w:val="000000"/>
        </w:rPr>
        <w:t>sprendimų</w:t>
      </w:r>
      <w:r w:rsidRPr="00D20272">
        <w:rPr>
          <w:color w:val="000000"/>
          <w:spacing w:val="1"/>
        </w:rPr>
        <w:t xml:space="preserve"> </w:t>
      </w:r>
      <w:r w:rsidRPr="00D20272">
        <w:rPr>
          <w:color w:val="000000"/>
        </w:rPr>
        <w:t>priėmimą</w:t>
      </w:r>
      <w:r w:rsidRPr="00D20272">
        <w:rPr>
          <w:color w:val="000000"/>
          <w:spacing w:val="1"/>
        </w:rPr>
        <w:t xml:space="preserve"> </w:t>
      </w:r>
      <w:r w:rsidRPr="00D20272">
        <w:rPr>
          <w:color w:val="000000"/>
        </w:rPr>
        <w:t>dėl</w:t>
      </w:r>
      <w:r w:rsidRPr="00D20272">
        <w:rPr>
          <w:color w:val="000000"/>
          <w:spacing w:val="1"/>
        </w:rPr>
        <w:t xml:space="preserve"> </w:t>
      </w:r>
      <w:r w:rsidRPr="00D20272">
        <w:rPr>
          <w:color w:val="000000"/>
        </w:rPr>
        <w:t>mokyklos</w:t>
      </w:r>
      <w:r w:rsidRPr="00D20272">
        <w:rPr>
          <w:color w:val="000000"/>
          <w:spacing w:val="1"/>
        </w:rPr>
        <w:t xml:space="preserve"> </w:t>
      </w:r>
      <w:r>
        <w:rPr>
          <w:color w:val="000000"/>
        </w:rPr>
        <w:t xml:space="preserve">ateities, </w:t>
      </w:r>
      <w:r w:rsidRPr="00D20272">
        <w:rPr>
          <w:color w:val="000000"/>
        </w:rPr>
        <w:t>dėl mokinių personalizuoto ugdymo</w:t>
      </w:r>
      <w:r>
        <w:rPr>
          <w:color w:val="000000"/>
        </w:rPr>
        <w:t>.</w:t>
      </w:r>
    </w:p>
    <w:p w14:paraId="67E4217A" w14:textId="77777777" w:rsidR="00733B45" w:rsidRDefault="00733B45" w:rsidP="00D37726">
      <w:pPr>
        <w:pStyle w:val="Betarp"/>
        <w:jc w:val="both"/>
        <w:rPr>
          <w:b/>
        </w:rPr>
      </w:pPr>
    </w:p>
    <w:p w14:paraId="35E538F0" w14:textId="77777777" w:rsidR="00733B45" w:rsidRPr="00D37726" w:rsidRDefault="001115E5" w:rsidP="00733B45">
      <w:pPr>
        <w:pStyle w:val="Betarp"/>
      </w:pPr>
      <w:r>
        <w:t>Mokyklos tarybos pirmininkas</w:t>
      </w:r>
      <w:r w:rsidR="00733B45" w:rsidRPr="00733B45">
        <w:t xml:space="preserve">    </w:t>
      </w:r>
      <w:r w:rsidR="00733B45">
        <w:t xml:space="preserve">      </w:t>
      </w:r>
      <w:r w:rsidR="00733B45" w:rsidRPr="00733B45">
        <w:t xml:space="preserve">__________ </w:t>
      </w:r>
      <w:r>
        <w:t xml:space="preserve">    </w:t>
      </w:r>
      <w:r w:rsidR="00733B45" w:rsidRPr="00733B45">
        <w:t xml:space="preserve">Rimantas </w:t>
      </w:r>
      <w:proofErr w:type="spellStart"/>
      <w:r w:rsidR="00733B45" w:rsidRPr="00733B45">
        <w:t>Liukinevičius</w:t>
      </w:r>
      <w:proofErr w:type="spellEnd"/>
      <w:r w:rsidR="00733B45" w:rsidRPr="00733B45">
        <w:t xml:space="preserve"> </w:t>
      </w:r>
      <w:r w:rsidR="00733B45" w:rsidRPr="00733B45">
        <w:tab/>
      </w:r>
      <w:r w:rsidR="00D37726" w:rsidRPr="00D37726">
        <w:t>2021-01-20</w:t>
      </w:r>
    </w:p>
    <w:p w14:paraId="35C60D14" w14:textId="77777777" w:rsidR="00733B45" w:rsidRDefault="00733B45" w:rsidP="00733B45">
      <w:pPr>
        <w:pStyle w:val="Betarp"/>
        <w:rPr>
          <w:vertAlign w:val="superscript"/>
        </w:rPr>
      </w:pPr>
      <w:r w:rsidRPr="00733B45">
        <w:rPr>
          <w:vertAlign w:val="superscript"/>
        </w:rPr>
        <w:tab/>
      </w:r>
      <w:r>
        <w:rPr>
          <w:vertAlign w:val="superscript"/>
        </w:rPr>
        <w:t xml:space="preserve">            </w:t>
      </w:r>
      <w:r w:rsidR="001115E5">
        <w:rPr>
          <w:vertAlign w:val="superscript"/>
        </w:rPr>
        <w:tab/>
      </w:r>
      <w:r w:rsidR="001115E5">
        <w:rPr>
          <w:vertAlign w:val="superscript"/>
        </w:rPr>
        <w:tab/>
      </w:r>
      <w:r>
        <w:rPr>
          <w:vertAlign w:val="superscript"/>
        </w:rPr>
        <w:t>(parašas)</w:t>
      </w:r>
      <w:r>
        <w:rPr>
          <w:vertAlign w:val="superscript"/>
        </w:rPr>
        <w:tab/>
      </w:r>
      <w:r>
        <w:rPr>
          <w:vertAlign w:val="superscript"/>
        </w:rPr>
        <w:tab/>
      </w:r>
      <w:r>
        <w:rPr>
          <w:vertAlign w:val="superscript"/>
        </w:rPr>
        <w:tab/>
      </w:r>
    </w:p>
    <w:p w14:paraId="09F09375" w14:textId="77777777" w:rsidR="00D37726" w:rsidRDefault="00D37726" w:rsidP="00733B45">
      <w:pPr>
        <w:pStyle w:val="Betarp"/>
      </w:pPr>
    </w:p>
    <w:p w14:paraId="6D55A526" w14:textId="77777777" w:rsidR="00614037" w:rsidRPr="00614037" w:rsidRDefault="00614037" w:rsidP="00614037">
      <w:pPr>
        <w:pStyle w:val="Betarp"/>
        <w:rPr>
          <w:b/>
        </w:rPr>
      </w:pPr>
      <w:r w:rsidRPr="00614037">
        <w:rPr>
          <w:b/>
        </w:rPr>
        <w:t xml:space="preserve">11. Įvertinimas, jo pagrindimas ir siūlymai: </w:t>
      </w:r>
    </w:p>
    <w:p w14:paraId="09ADA51C" w14:textId="77777777" w:rsidR="00D37726" w:rsidRPr="00D20272" w:rsidRDefault="00D37726" w:rsidP="00D37726">
      <w:pPr>
        <w:spacing w:after="0" w:line="276" w:lineRule="exact"/>
        <w:ind w:firstLine="426"/>
        <w:jc w:val="both"/>
        <w:rPr>
          <w:rFonts w:ascii="Times New Roman"/>
          <w:color w:val="000000"/>
          <w:sz w:val="24"/>
        </w:rPr>
      </w:pPr>
      <w:r w:rsidRPr="00D20272">
        <w:rPr>
          <w:rFonts w:ascii="Times New Roman" w:hAnsi="Times New Roman"/>
          <w:color w:val="000000"/>
          <w:sz w:val="24"/>
        </w:rPr>
        <w:t>Šiaulių</w:t>
      </w:r>
      <w:r w:rsidRPr="00D20272">
        <w:rPr>
          <w:rFonts w:ascii="Times New Roman"/>
          <w:color w:val="000000"/>
          <w:spacing w:val="82"/>
          <w:sz w:val="24"/>
        </w:rPr>
        <w:t xml:space="preserve"> </w:t>
      </w:r>
      <w:r w:rsidRPr="00D20272">
        <w:rPr>
          <w:rFonts w:ascii="Times New Roman" w:hAnsi="Times New Roman"/>
          <w:color w:val="000000"/>
          <w:sz w:val="24"/>
        </w:rPr>
        <w:t>„Dermės“</w:t>
      </w:r>
      <w:r w:rsidRPr="00D20272">
        <w:rPr>
          <w:rFonts w:ascii="Times New Roman"/>
          <w:color w:val="000000"/>
          <w:spacing w:val="82"/>
          <w:sz w:val="24"/>
        </w:rPr>
        <w:t xml:space="preserve"> </w:t>
      </w:r>
      <w:r w:rsidRPr="00D20272">
        <w:rPr>
          <w:rFonts w:ascii="Times New Roman"/>
          <w:color w:val="000000"/>
          <w:sz w:val="24"/>
        </w:rPr>
        <w:t>mokyklos</w:t>
      </w:r>
      <w:r w:rsidRPr="00D20272">
        <w:rPr>
          <w:rFonts w:ascii="Times New Roman"/>
          <w:color w:val="000000"/>
          <w:spacing w:val="82"/>
          <w:sz w:val="24"/>
        </w:rPr>
        <w:t xml:space="preserve"> </w:t>
      </w:r>
      <w:r w:rsidRPr="00D20272">
        <w:rPr>
          <w:rFonts w:ascii="Times New Roman" w:hAnsi="Times New Roman"/>
          <w:color w:val="000000"/>
          <w:sz w:val="24"/>
        </w:rPr>
        <w:t>direktorės</w:t>
      </w:r>
      <w:r w:rsidRPr="00D20272">
        <w:rPr>
          <w:rFonts w:ascii="Times New Roman"/>
          <w:color w:val="000000"/>
          <w:spacing w:val="82"/>
          <w:sz w:val="24"/>
        </w:rPr>
        <w:t xml:space="preserve"> </w:t>
      </w:r>
      <w:r w:rsidRPr="00D20272">
        <w:rPr>
          <w:rFonts w:ascii="Times New Roman" w:hAnsi="Times New Roman"/>
          <w:color w:val="000000"/>
          <w:sz w:val="24"/>
        </w:rPr>
        <w:t>Rūtos</w:t>
      </w:r>
      <w:r w:rsidRPr="00D20272">
        <w:rPr>
          <w:rFonts w:ascii="Times New Roman"/>
          <w:color w:val="000000"/>
          <w:spacing w:val="82"/>
          <w:sz w:val="24"/>
        </w:rPr>
        <w:t xml:space="preserve"> </w:t>
      </w:r>
      <w:proofErr w:type="spellStart"/>
      <w:r w:rsidRPr="00D20272">
        <w:rPr>
          <w:rFonts w:ascii="Times New Roman" w:hAnsi="Times New Roman"/>
          <w:color w:val="000000"/>
          <w:sz w:val="24"/>
        </w:rPr>
        <w:t>Lanauskienės</w:t>
      </w:r>
      <w:proofErr w:type="spellEnd"/>
      <w:r w:rsidRPr="00D20272">
        <w:rPr>
          <w:rFonts w:ascii="Times New Roman"/>
          <w:color w:val="000000"/>
          <w:spacing w:val="82"/>
          <w:sz w:val="24"/>
        </w:rPr>
        <w:t xml:space="preserve"> </w:t>
      </w:r>
      <w:r w:rsidRPr="00D20272">
        <w:rPr>
          <w:rFonts w:ascii="Times New Roman"/>
          <w:color w:val="000000"/>
          <w:sz w:val="24"/>
        </w:rPr>
        <w:t>2020</w:t>
      </w:r>
      <w:r w:rsidRPr="00D20272">
        <w:rPr>
          <w:rFonts w:ascii="Times New Roman"/>
          <w:color w:val="000000"/>
          <w:spacing w:val="82"/>
          <w:sz w:val="24"/>
        </w:rPr>
        <w:t xml:space="preserve"> </w:t>
      </w:r>
      <w:r w:rsidRPr="00D20272">
        <w:rPr>
          <w:rFonts w:ascii="Times New Roman" w:hAnsi="Times New Roman"/>
          <w:color w:val="000000"/>
          <w:sz w:val="24"/>
        </w:rPr>
        <w:t>metų</w:t>
      </w:r>
      <w:r w:rsidRPr="00D20272">
        <w:rPr>
          <w:rFonts w:ascii="Times New Roman"/>
          <w:color w:val="000000"/>
          <w:spacing w:val="82"/>
          <w:sz w:val="24"/>
        </w:rPr>
        <w:t xml:space="preserve"> </w:t>
      </w:r>
      <w:r w:rsidRPr="00D20272">
        <w:rPr>
          <w:rFonts w:ascii="Times New Roman"/>
          <w:color w:val="000000"/>
          <w:sz w:val="24"/>
        </w:rPr>
        <w:t>veiklos</w:t>
      </w:r>
      <w:r w:rsidRPr="00D20272">
        <w:rPr>
          <w:rFonts w:ascii="Times New Roman"/>
          <w:color w:val="000000"/>
          <w:spacing w:val="82"/>
          <w:sz w:val="24"/>
        </w:rPr>
        <w:t xml:space="preserve"> </w:t>
      </w:r>
      <w:r w:rsidRPr="00D20272">
        <w:rPr>
          <w:rFonts w:ascii="Times New Roman" w:hAnsi="Times New Roman"/>
          <w:color w:val="000000"/>
          <w:sz w:val="24"/>
        </w:rPr>
        <w:t>užduotys</w:t>
      </w:r>
      <w:r>
        <w:rPr>
          <w:rFonts w:ascii="Times New Roman" w:hAnsi="Times New Roman"/>
          <w:color w:val="000000"/>
          <w:sz w:val="24"/>
        </w:rPr>
        <w:t xml:space="preserve"> </w:t>
      </w:r>
      <w:r w:rsidRPr="00D20272">
        <w:rPr>
          <w:rFonts w:ascii="Times New Roman" w:hAnsi="Times New Roman"/>
          <w:color w:val="000000"/>
          <w:sz w:val="24"/>
        </w:rPr>
        <w:t>įvykdytos</w:t>
      </w:r>
      <w:r w:rsidRPr="00D20272">
        <w:rPr>
          <w:rFonts w:ascii="Times New Roman"/>
          <w:color w:val="000000"/>
          <w:spacing w:val="44"/>
          <w:sz w:val="24"/>
        </w:rPr>
        <w:t xml:space="preserve"> </w:t>
      </w:r>
      <w:r w:rsidRPr="00D20272">
        <w:rPr>
          <w:rFonts w:ascii="Times New Roman"/>
          <w:color w:val="000000"/>
          <w:sz w:val="24"/>
        </w:rPr>
        <w:t>ir</w:t>
      </w:r>
      <w:r w:rsidRPr="00D20272">
        <w:rPr>
          <w:rFonts w:ascii="Times New Roman"/>
          <w:color w:val="000000"/>
          <w:spacing w:val="44"/>
          <w:sz w:val="24"/>
        </w:rPr>
        <w:t xml:space="preserve"> </w:t>
      </w:r>
      <w:r w:rsidRPr="00D20272">
        <w:rPr>
          <w:rFonts w:ascii="Times New Roman" w:hAnsi="Times New Roman"/>
          <w:color w:val="000000"/>
          <w:sz w:val="24"/>
        </w:rPr>
        <w:t>viršyti</w:t>
      </w:r>
      <w:r w:rsidRPr="00D20272">
        <w:rPr>
          <w:rFonts w:ascii="Times New Roman"/>
          <w:color w:val="000000"/>
          <w:spacing w:val="44"/>
          <w:sz w:val="24"/>
        </w:rPr>
        <w:t xml:space="preserve"> </w:t>
      </w:r>
      <w:r w:rsidRPr="00D20272">
        <w:rPr>
          <w:rFonts w:ascii="Times New Roman"/>
          <w:color w:val="000000"/>
          <w:sz w:val="24"/>
        </w:rPr>
        <w:t>kai</w:t>
      </w:r>
      <w:r w:rsidRPr="00D20272">
        <w:rPr>
          <w:rFonts w:ascii="Times New Roman"/>
          <w:color w:val="000000"/>
          <w:spacing w:val="44"/>
          <w:sz w:val="24"/>
        </w:rPr>
        <w:t xml:space="preserve"> </w:t>
      </w:r>
      <w:r w:rsidRPr="00D20272">
        <w:rPr>
          <w:rFonts w:ascii="Times New Roman"/>
          <w:color w:val="000000"/>
          <w:sz w:val="24"/>
        </w:rPr>
        <w:t>kurie</w:t>
      </w:r>
      <w:r w:rsidRPr="00D20272">
        <w:rPr>
          <w:rFonts w:ascii="Times New Roman"/>
          <w:color w:val="000000"/>
          <w:spacing w:val="44"/>
          <w:sz w:val="24"/>
        </w:rPr>
        <w:t xml:space="preserve"> </w:t>
      </w:r>
      <w:r w:rsidRPr="00D20272">
        <w:rPr>
          <w:rFonts w:ascii="Times New Roman"/>
          <w:color w:val="000000"/>
          <w:sz w:val="24"/>
        </w:rPr>
        <w:t>sutarti</w:t>
      </w:r>
      <w:r w:rsidRPr="00D20272">
        <w:rPr>
          <w:rFonts w:ascii="Times New Roman"/>
          <w:color w:val="000000"/>
          <w:spacing w:val="44"/>
          <w:sz w:val="24"/>
        </w:rPr>
        <w:t xml:space="preserve"> </w:t>
      </w:r>
      <w:r w:rsidRPr="00D20272">
        <w:rPr>
          <w:rFonts w:ascii="Times New Roman"/>
          <w:color w:val="000000"/>
          <w:sz w:val="24"/>
        </w:rPr>
        <w:t>vertinimo</w:t>
      </w:r>
      <w:r w:rsidRPr="00D20272">
        <w:rPr>
          <w:rFonts w:ascii="Times New Roman"/>
          <w:color w:val="000000"/>
          <w:spacing w:val="147"/>
          <w:sz w:val="24"/>
        </w:rPr>
        <w:t xml:space="preserve"> </w:t>
      </w:r>
      <w:r w:rsidRPr="00D20272">
        <w:rPr>
          <w:rFonts w:ascii="Times New Roman"/>
          <w:color w:val="000000"/>
          <w:sz w:val="24"/>
        </w:rPr>
        <w:t>rodikliai,</w:t>
      </w:r>
      <w:r w:rsidRPr="00D20272">
        <w:rPr>
          <w:rFonts w:ascii="Times New Roman"/>
          <w:color w:val="000000"/>
          <w:spacing w:val="44"/>
          <w:sz w:val="24"/>
        </w:rPr>
        <w:t xml:space="preserve"> </w:t>
      </w:r>
      <w:r w:rsidRPr="00D20272">
        <w:rPr>
          <w:rFonts w:ascii="Times New Roman"/>
          <w:color w:val="000000"/>
          <w:sz w:val="24"/>
        </w:rPr>
        <w:t>pasiekta</w:t>
      </w:r>
      <w:r w:rsidRPr="00D20272">
        <w:rPr>
          <w:rFonts w:ascii="Times New Roman"/>
          <w:color w:val="000000"/>
          <w:spacing w:val="147"/>
          <w:sz w:val="24"/>
        </w:rPr>
        <w:t xml:space="preserve"> </w:t>
      </w:r>
      <w:r w:rsidRPr="00D20272">
        <w:rPr>
          <w:rFonts w:ascii="Times New Roman" w:hAnsi="Times New Roman"/>
          <w:color w:val="000000"/>
          <w:sz w:val="24"/>
        </w:rPr>
        <w:t>geresnių</w:t>
      </w:r>
      <w:r w:rsidRPr="00D20272">
        <w:rPr>
          <w:rFonts w:ascii="Times New Roman"/>
          <w:color w:val="000000"/>
          <w:spacing w:val="44"/>
          <w:sz w:val="24"/>
        </w:rPr>
        <w:t xml:space="preserve"> </w:t>
      </w:r>
      <w:r w:rsidRPr="00D20272">
        <w:rPr>
          <w:rFonts w:ascii="Times New Roman" w:hAnsi="Times New Roman"/>
          <w:color w:val="000000"/>
          <w:sz w:val="24"/>
        </w:rPr>
        <w:t>rezultatų,</w:t>
      </w:r>
      <w:r w:rsidRPr="00D20272">
        <w:rPr>
          <w:rFonts w:ascii="Times New Roman"/>
          <w:color w:val="000000"/>
          <w:spacing w:val="44"/>
          <w:sz w:val="24"/>
        </w:rPr>
        <w:t xml:space="preserve"> </w:t>
      </w:r>
      <w:r w:rsidRPr="00D20272">
        <w:rPr>
          <w:rFonts w:ascii="Times New Roman" w:hAnsi="Times New Roman"/>
          <w:color w:val="000000"/>
          <w:sz w:val="24"/>
        </w:rPr>
        <w:t>pagerinta</w:t>
      </w:r>
      <w:r>
        <w:rPr>
          <w:rFonts w:ascii="Times New Roman" w:hAnsi="Times New Roman"/>
          <w:color w:val="000000"/>
          <w:sz w:val="24"/>
        </w:rPr>
        <w:t xml:space="preserve"> </w:t>
      </w:r>
      <w:r w:rsidRPr="00D20272">
        <w:rPr>
          <w:rFonts w:ascii="Times New Roman"/>
          <w:color w:val="000000"/>
          <w:sz w:val="24"/>
        </w:rPr>
        <w:t>mokyklos veikla:</w:t>
      </w:r>
    </w:p>
    <w:p w14:paraId="65A3D1DA" w14:textId="77777777" w:rsidR="00D37726" w:rsidRPr="00D20272" w:rsidRDefault="00D37726" w:rsidP="00D37726">
      <w:pPr>
        <w:spacing w:after="0" w:line="276" w:lineRule="exact"/>
        <w:jc w:val="both"/>
        <w:rPr>
          <w:rFonts w:ascii="Times New Roman"/>
          <w:color w:val="000000"/>
          <w:sz w:val="24"/>
        </w:rPr>
      </w:pPr>
      <w:r w:rsidRPr="00D20272">
        <w:rPr>
          <w:rFonts w:ascii="Times New Roman"/>
          <w:color w:val="000000"/>
          <w:sz w:val="24"/>
        </w:rPr>
        <w:t>veiksmingai</w:t>
      </w:r>
      <w:r w:rsidRPr="00D20272">
        <w:rPr>
          <w:rFonts w:ascii="Times New Roman"/>
          <w:color w:val="000000"/>
          <w:spacing w:val="84"/>
          <w:sz w:val="24"/>
        </w:rPr>
        <w:t xml:space="preserve"> </w:t>
      </w:r>
      <w:r w:rsidRPr="00D20272">
        <w:rPr>
          <w:rFonts w:ascii="Times New Roman"/>
          <w:color w:val="000000"/>
          <w:sz w:val="24"/>
        </w:rPr>
        <w:t>naudotos</w:t>
      </w:r>
      <w:r w:rsidRPr="00D20272">
        <w:rPr>
          <w:rFonts w:ascii="Times New Roman"/>
          <w:color w:val="000000"/>
          <w:spacing w:val="84"/>
          <w:sz w:val="24"/>
        </w:rPr>
        <w:t xml:space="preserve"> </w:t>
      </w:r>
      <w:r w:rsidRPr="00D20272">
        <w:rPr>
          <w:rFonts w:ascii="Times New Roman" w:hAnsi="Times New Roman"/>
          <w:color w:val="000000"/>
          <w:sz w:val="24"/>
        </w:rPr>
        <w:t>mokinių</w:t>
      </w:r>
      <w:r w:rsidRPr="00D20272">
        <w:rPr>
          <w:rFonts w:ascii="Times New Roman"/>
          <w:color w:val="000000"/>
          <w:spacing w:val="84"/>
          <w:sz w:val="24"/>
        </w:rPr>
        <w:t xml:space="preserve"> </w:t>
      </w:r>
      <w:r w:rsidRPr="00D20272">
        <w:rPr>
          <w:rFonts w:ascii="Times New Roman" w:hAnsi="Times New Roman"/>
          <w:color w:val="000000"/>
          <w:sz w:val="24"/>
        </w:rPr>
        <w:t>asmeninės</w:t>
      </w:r>
      <w:r w:rsidRPr="00D20272">
        <w:rPr>
          <w:rFonts w:ascii="Times New Roman"/>
          <w:color w:val="000000"/>
          <w:spacing w:val="84"/>
          <w:sz w:val="24"/>
        </w:rPr>
        <w:t xml:space="preserve"> </w:t>
      </w:r>
      <w:r w:rsidRPr="00D20272">
        <w:rPr>
          <w:rFonts w:ascii="Times New Roman" w:hAnsi="Times New Roman"/>
          <w:color w:val="000000"/>
          <w:sz w:val="24"/>
        </w:rPr>
        <w:t>pažangos</w:t>
      </w:r>
      <w:r w:rsidRPr="00D20272">
        <w:rPr>
          <w:rFonts w:ascii="Times New Roman"/>
          <w:color w:val="000000"/>
          <w:spacing w:val="84"/>
          <w:sz w:val="24"/>
        </w:rPr>
        <w:t xml:space="preserve"> </w:t>
      </w:r>
      <w:r w:rsidRPr="00D20272">
        <w:rPr>
          <w:rFonts w:ascii="Times New Roman" w:hAnsi="Times New Roman"/>
          <w:color w:val="000000"/>
          <w:sz w:val="24"/>
        </w:rPr>
        <w:t>stebėjimo</w:t>
      </w:r>
      <w:r w:rsidRPr="00D20272">
        <w:rPr>
          <w:rFonts w:ascii="Times New Roman"/>
          <w:color w:val="000000"/>
          <w:spacing w:val="84"/>
          <w:sz w:val="24"/>
        </w:rPr>
        <w:t xml:space="preserve"> </w:t>
      </w:r>
      <w:r w:rsidRPr="00D20272">
        <w:rPr>
          <w:rFonts w:ascii="Times New Roman"/>
          <w:color w:val="000000"/>
          <w:sz w:val="24"/>
        </w:rPr>
        <w:t>ir</w:t>
      </w:r>
      <w:r w:rsidRPr="00D20272">
        <w:rPr>
          <w:rFonts w:ascii="Times New Roman"/>
          <w:color w:val="000000"/>
          <w:spacing w:val="84"/>
          <w:sz w:val="24"/>
        </w:rPr>
        <w:t xml:space="preserve"> </w:t>
      </w:r>
      <w:r w:rsidRPr="00D20272">
        <w:rPr>
          <w:rFonts w:ascii="Times New Roman" w:hAnsi="Times New Roman"/>
          <w:color w:val="000000"/>
          <w:sz w:val="24"/>
        </w:rPr>
        <w:t>mokinių</w:t>
      </w:r>
      <w:r w:rsidRPr="00D20272">
        <w:rPr>
          <w:rFonts w:ascii="Times New Roman"/>
          <w:color w:val="000000"/>
          <w:spacing w:val="84"/>
          <w:sz w:val="24"/>
        </w:rPr>
        <w:t xml:space="preserve"> </w:t>
      </w:r>
      <w:r w:rsidRPr="00D20272">
        <w:rPr>
          <w:rFonts w:ascii="Times New Roman"/>
          <w:color w:val="000000"/>
          <w:sz w:val="24"/>
        </w:rPr>
        <w:t>ugdymosi</w:t>
      </w:r>
      <w:r w:rsidRPr="00D20272">
        <w:rPr>
          <w:rFonts w:ascii="Times New Roman"/>
          <w:color w:val="000000"/>
          <w:spacing w:val="84"/>
          <w:sz w:val="24"/>
        </w:rPr>
        <w:t xml:space="preserve"> </w:t>
      </w:r>
      <w:r w:rsidRPr="00D20272">
        <w:rPr>
          <w:rFonts w:ascii="Times New Roman" w:hAnsi="Times New Roman"/>
          <w:color w:val="000000"/>
          <w:sz w:val="24"/>
        </w:rPr>
        <w:t>pažangą</w:t>
      </w:r>
      <w:r>
        <w:rPr>
          <w:rFonts w:ascii="Times New Roman" w:hAnsi="Times New Roman"/>
          <w:color w:val="000000"/>
          <w:sz w:val="24"/>
        </w:rPr>
        <w:t xml:space="preserve">  s</w:t>
      </w:r>
      <w:r w:rsidRPr="00D20272">
        <w:rPr>
          <w:rFonts w:ascii="Times New Roman" w:hAnsi="Times New Roman"/>
          <w:color w:val="000000"/>
          <w:sz w:val="24"/>
        </w:rPr>
        <w:t>katinančių</w:t>
      </w:r>
      <w:r w:rsidRPr="00D20272">
        <w:rPr>
          <w:rFonts w:ascii="Times New Roman"/>
          <w:color w:val="000000"/>
          <w:spacing w:val="47"/>
          <w:sz w:val="24"/>
        </w:rPr>
        <w:t xml:space="preserve"> </w:t>
      </w:r>
      <w:r w:rsidRPr="00D20272">
        <w:rPr>
          <w:rFonts w:ascii="Times New Roman" w:hAnsi="Times New Roman"/>
          <w:color w:val="000000"/>
          <w:sz w:val="24"/>
        </w:rPr>
        <w:t>priemonių</w:t>
      </w:r>
      <w:r w:rsidRPr="00D20272">
        <w:rPr>
          <w:rFonts w:ascii="Times New Roman"/>
          <w:color w:val="000000"/>
          <w:spacing w:val="47"/>
          <w:sz w:val="24"/>
        </w:rPr>
        <w:t xml:space="preserve"> </w:t>
      </w:r>
      <w:r w:rsidRPr="00D20272">
        <w:rPr>
          <w:rFonts w:ascii="Times New Roman"/>
          <w:color w:val="000000"/>
          <w:sz w:val="24"/>
        </w:rPr>
        <w:t>taikymo</w:t>
      </w:r>
      <w:r w:rsidRPr="00D20272">
        <w:rPr>
          <w:rFonts w:ascii="Times New Roman"/>
          <w:color w:val="000000"/>
          <w:spacing w:val="47"/>
          <w:sz w:val="24"/>
        </w:rPr>
        <w:t xml:space="preserve"> </w:t>
      </w:r>
      <w:r w:rsidRPr="00D20272">
        <w:rPr>
          <w:rFonts w:ascii="Times New Roman"/>
          <w:color w:val="000000"/>
          <w:sz w:val="24"/>
        </w:rPr>
        <w:t>sistemos</w:t>
      </w:r>
      <w:r w:rsidRPr="00D20272">
        <w:rPr>
          <w:rFonts w:ascii="Times New Roman"/>
          <w:color w:val="000000"/>
          <w:spacing w:val="47"/>
          <w:sz w:val="24"/>
        </w:rPr>
        <w:t xml:space="preserve"> </w:t>
      </w:r>
      <w:r w:rsidRPr="00D20272">
        <w:rPr>
          <w:rFonts w:ascii="Times New Roman"/>
          <w:color w:val="000000"/>
          <w:sz w:val="24"/>
        </w:rPr>
        <w:t>(75</w:t>
      </w:r>
      <w:r w:rsidRPr="00D20272">
        <w:rPr>
          <w:rFonts w:ascii="Times New Roman"/>
          <w:color w:val="000000"/>
          <w:spacing w:val="47"/>
          <w:sz w:val="24"/>
        </w:rPr>
        <w:t xml:space="preserve"> </w:t>
      </w:r>
      <w:r w:rsidRPr="00D20272">
        <w:rPr>
          <w:rFonts w:ascii="Times New Roman"/>
          <w:color w:val="000000"/>
          <w:sz w:val="24"/>
        </w:rPr>
        <w:t>proc.</w:t>
      </w:r>
      <w:r w:rsidRPr="00D20272">
        <w:rPr>
          <w:rFonts w:ascii="Times New Roman"/>
          <w:color w:val="000000"/>
          <w:spacing w:val="47"/>
          <w:sz w:val="24"/>
        </w:rPr>
        <w:t xml:space="preserve"> </w:t>
      </w:r>
      <w:r w:rsidRPr="00D20272">
        <w:rPr>
          <w:rFonts w:ascii="Times New Roman" w:hAnsi="Times New Roman"/>
          <w:color w:val="000000"/>
          <w:sz w:val="24"/>
        </w:rPr>
        <w:t>mokinių</w:t>
      </w:r>
      <w:r w:rsidRPr="00D20272">
        <w:rPr>
          <w:rFonts w:ascii="Times New Roman"/>
          <w:color w:val="000000"/>
          <w:spacing w:val="47"/>
          <w:sz w:val="24"/>
        </w:rPr>
        <w:t xml:space="preserve"> </w:t>
      </w:r>
      <w:r w:rsidRPr="00D20272">
        <w:rPr>
          <w:rFonts w:ascii="Times New Roman" w:hAnsi="Times New Roman"/>
          <w:color w:val="000000"/>
          <w:sz w:val="24"/>
        </w:rPr>
        <w:t>padarė</w:t>
      </w:r>
      <w:r w:rsidRPr="00D20272">
        <w:rPr>
          <w:rFonts w:ascii="Times New Roman"/>
          <w:color w:val="000000"/>
          <w:spacing w:val="47"/>
          <w:sz w:val="24"/>
        </w:rPr>
        <w:t xml:space="preserve"> </w:t>
      </w:r>
      <w:r w:rsidRPr="00D20272">
        <w:rPr>
          <w:rFonts w:ascii="Times New Roman"/>
          <w:color w:val="000000"/>
          <w:sz w:val="24"/>
        </w:rPr>
        <w:t>ugdymosi</w:t>
      </w:r>
      <w:r w:rsidRPr="00D20272">
        <w:rPr>
          <w:rFonts w:ascii="Times New Roman"/>
          <w:color w:val="000000"/>
          <w:spacing w:val="47"/>
          <w:sz w:val="24"/>
        </w:rPr>
        <w:t xml:space="preserve"> </w:t>
      </w:r>
      <w:r w:rsidRPr="00D20272">
        <w:rPr>
          <w:rFonts w:ascii="Times New Roman" w:hAnsi="Times New Roman"/>
          <w:color w:val="000000"/>
          <w:sz w:val="24"/>
        </w:rPr>
        <w:t>pažangą,</w:t>
      </w:r>
      <w:r w:rsidRPr="00D20272">
        <w:rPr>
          <w:rFonts w:ascii="Times New Roman"/>
          <w:color w:val="000000"/>
          <w:spacing w:val="47"/>
          <w:sz w:val="24"/>
        </w:rPr>
        <w:t xml:space="preserve"> </w:t>
      </w:r>
      <w:r w:rsidRPr="00D20272">
        <w:rPr>
          <w:rFonts w:ascii="Times New Roman"/>
          <w:color w:val="000000"/>
          <w:sz w:val="24"/>
        </w:rPr>
        <w:t>90</w:t>
      </w:r>
      <w:r w:rsidRPr="00D20272">
        <w:rPr>
          <w:rFonts w:ascii="Times New Roman"/>
          <w:color w:val="000000"/>
          <w:spacing w:val="47"/>
          <w:sz w:val="24"/>
        </w:rPr>
        <w:t xml:space="preserve"> </w:t>
      </w:r>
      <w:r>
        <w:rPr>
          <w:rFonts w:ascii="Times New Roman" w:hAnsi="Times New Roman"/>
          <w:color w:val="000000"/>
          <w:sz w:val="24"/>
        </w:rPr>
        <w:t xml:space="preserve">proc. </w:t>
      </w:r>
      <w:r w:rsidRPr="00D20272">
        <w:rPr>
          <w:rFonts w:ascii="Times New Roman" w:hAnsi="Times New Roman"/>
          <w:color w:val="000000"/>
          <w:sz w:val="24"/>
        </w:rPr>
        <w:t>mokinių</w:t>
      </w:r>
      <w:r w:rsidRPr="00D20272">
        <w:rPr>
          <w:rFonts w:ascii="Times New Roman"/>
          <w:color w:val="000000"/>
          <w:spacing w:val="78"/>
          <w:sz w:val="24"/>
        </w:rPr>
        <w:t xml:space="preserve"> </w:t>
      </w:r>
      <w:r w:rsidRPr="00D20272">
        <w:rPr>
          <w:rFonts w:ascii="Times New Roman" w:hAnsi="Times New Roman"/>
          <w:color w:val="000000"/>
          <w:sz w:val="24"/>
        </w:rPr>
        <w:t>sėkmingai</w:t>
      </w:r>
      <w:r w:rsidRPr="00D20272">
        <w:rPr>
          <w:rFonts w:ascii="Times New Roman"/>
          <w:color w:val="000000"/>
          <w:spacing w:val="78"/>
          <w:sz w:val="24"/>
        </w:rPr>
        <w:t xml:space="preserve"> </w:t>
      </w:r>
      <w:r w:rsidRPr="00D20272">
        <w:rPr>
          <w:rFonts w:ascii="Times New Roman"/>
          <w:color w:val="000000"/>
          <w:sz w:val="24"/>
        </w:rPr>
        <w:t>adaptavosi);</w:t>
      </w:r>
      <w:r w:rsidRPr="00D20272">
        <w:rPr>
          <w:rFonts w:ascii="Times New Roman"/>
          <w:color w:val="000000"/>
          <w:spacing w:val="78"/>
          <w:sz w:val="24"/>
        </w:rPr>
        <w:t xml:space="preserve"> </w:t>
      </w:r>
      <w:r w:rsidRPr="00D20272">
        <w:rPr>
          <w:rFonts w:ascii="Times New Roman" w:hAnsi="Times New Roman"/>
          <w:color w:val="000000"/>
          <w:sz w:val="24"/>
        </w:rPr>
        <w:t>įdiegtos</w:t>
      </w:r>
      <w:r w:rsidRPr="00D20272">
        <w:rPr>
          <w:rFonts w:ascii="Times New Roman"/>
          <w:color w:val="000000"/>
          <w:spacing w:val="78"/>
          <w:sz w:val="24"/>
        </w:rPr>
        <w:t xml:space="preserve"> </w:t>
      </w:r>
      <w:r w:rsidRPr="00D20272">
        <w:rPr>
          <w:rFonts w:ascii="Times New Roman"/>
          <w:color w:val="000000"/>
          <w:sz w:val="24"/>
        </w:rPr>
        <w:t>ir</w:t>
      </w:r>
      <w:r w:rsidRPr="00D20272">
        <w:rPr>
          <w:rFonts w:ascii="Times New Roman"/>
          <w:color w:val="000000"/>
          <w:spacing w:val="78"/>
          <w:sz w:val="24"/>
        </w:rPr>
        <w:t xml:space="preserve"> </w:t>
      </w:r>
      <w:r w:rsidRPr="00D20272">
        <w:rPr>
          <w:rFonts w:ascii="Times New Roman"/>
          <w:color w:val="000000"/>
          <w:sz w:val="24"/>
        </w:rPr>
        <w:t>taikomos</w:t>
      </w:r>
      <w:r w:rsidRPr="00D20272">
        <w:rPr>
          <w:rFonts w:ascii="Times New Roman"/>
          <w:color w:val="000000"/>
          <w:spacing w:val="78"/>
          <w:sz w:val="24"/>
        </w:rPr>
        <w:t xml:space="preserve"> </w:t>
      </w:r>
      <w:r w:rsidRPr="00D20272">
        <w:rPr>
          <w:rFonts w:ascii="Times New Roman" w:hAnsi="Times New Roman"/>
          <w:color w:val="000000"/>
          <w:sz w:val="24"/>
        </w:rPr>
        <w:t>skaitmeninės</w:t>
      </w:r>
      <w:r w:rsidRPr="00D20272">
        <w:rPr>
          <w:rFonts w:ascii="Times New Roman"/>
          <w:color w:val="000000"/>
          <w:spacing w:val="78"/>
          <w:sz w:val="24"/>
        </w:rPr>
        <w:t xml:space="preserve"> </w:t>
      </w:r>
      <w:r w:rsidRPr="00D20272">
        <w:rPr>
          <w:rFonts w:ascii="Times New Roman"/>
          <w:color w:val="000000"/>
          <w:sz w:val="24"/>
        </w:rPr>
        <w:t>mokymo(</w:t>
      </w:r>
      <w:proofErr w:type="spellStart"/>
      <w:r w:rsidRPr="00D20272">
        <w:rPr>
          <w:rFonts w:ascii="Times New Roman"/>
          <w:color w:val="000000"/>
          <w:sz w:val="24"/>
        </w:rPr>
        <w:t>si</w:t>
      </w:r>
      <w:proofErr w:type="spellEnd"/>
      <w:r w:rsidRPr="00D20272">
        <w:rPr>
          <w:rFonts w:ascii="Times New Roman"/>
          <w:color w:val="000000"/>
          <w:sz w:val="24"/>
        </w:rPr>
        <w:t>)</w:t>
      </w:r>
      <w:r w:rsidRPr="00D20272">
        <w:rPr>
          <w:rFonts w:ascii="Times New Roman"/>
          <w:color w:val="000000"/>
          <w:spacing w:val="78"/>
          <w:sz w:val="24"/>
        </w:rPr>
        <w:t xml:space="preserve"> </w:t>
      </w:r>
      <w:r w:rsidRPr="00D20272">
        <w:rPr>
          <w:rFonts w:ascii="Times New Roman"/>
          <w:color w:val="000000"/>
          <w:sz w:val="24"/>
        </w:rPr>
        <w:t>aplinkos;</w:t>
      </w:r>
      <w:r w:rsidRPr="00D20272">
        <w:rPr>
          <w:rFonts w:ascii="Times New Roman"/>
          <w:color w:val="000000"/>
          <w:spacing w:val="78"/>
          <w:sz w:val="24"/>
        </w:rPr>
        <w:t xml:space="preserve"> </w:t>
      </w:r>
      <w:r>
        <w:rPr>
          <w:rFonts w:ascii="Times New Roman" w:hAnsi="Times New Roman"/>
          <w:color w:val="000000"/>
          <w:sz w:val="24"/>
        </w:rPr>
        <w:t xml:space="preserve">visi </w:t>
      </w:r>
      <w:r w:rsidRPr="00D20272">
        <w:rPr>
          <w:rFonts w:ascii="Times New Roman"/>
          <w:color w:val="000000"/>
          <w:sz w:val="24"/>
        </w:rPr>
        <w:t>mokiniai</w:t>
      </w:r>
      <w:r w:rsidRPr="00D20272">
        <w:rPr>
          <w:rFonts w:ascii="Times New Roman"/>
          <w:color w:val="000000"/>
          <w:spacing w:val="38"/>
          <w:sz w:val="24"/>
        </w:rPr>
        <w:t xml:space="preserve"> </w:t>
      </w:r>
      <w:r w:rsidRPr="00D20272">
        <w:rPr>
          <w:rFonts w:ascii="Times New Roman"/>
          <w:color w:val="000000"/>
          <w:sz w:val="24"/>
        </w:rPr>
        <w:t>yra</w:t>
      </w:r>
      <w:r w:rsidRPr="00D20272">
        <w:rPr>
          <w:rFonts w:ascii="Times New Roman"/>
          <w:color w:val="000000"/>
          <w:spacing w:val="38"/>
          <w:sz w:val="24"/>
        </w:rPr>
        <w:t xml:space="preserve"> </w:t>
      </w:r>
      <w:r w:rsidRPr="00D20272">
        <w:rPr>
          <w:rFonts w:ascii="Times New Roman" w:hAnsi="Times New Roman"/>
          <w:color w:val="000000"/>
          <w:sz w:val="24"/>
        </w:rPr>
        <w:t>pasirengę</w:t>
      </w:r>
      <w:r w:rsidRPr="00D20272">
        <w:rPr>
          <w:rFonts w:ascii="Times New Roman"/>
          <w:color w:val="000000"/>
          <w:spacing w:val="38"/>
          <w:sz w:val="24"/>
        </w:rPr>
        <w:t xml:space="preserve"> </w:t>
      </w:r>
      <w:r w:rsidRPr="00D20272">
        <w:rPr>
          <w:rFonts w:ascii="Times New Roman"/>
          <w:color w:val="000000"/>
          <w:sz w:val="24"/>
        </w:rPr>
        <w:t>karjeros</w:t>
      </w:r>
      <w:r w:rsidRPr="00D20272">
        <w:rPr>
          <w:rFonts w:ascii="Times New Roman"/>
          <w:color w:val="000000"/>
          <w:spacing w:val="38"/>
          <w:sz w:val="24"/>
        </w:rPr>
        <w:t xml:space="preserve"> </w:t>
      </w:r>
      <w:r w:rsidRPr="00D20272">
        <w:rPr>
          <w:rFonts w:ascii="Times New Roman"/>
          <w:color w:val="000000"/>
          <w:sz w:val="24"/>
        </w:rPr>
        <w:t>planus</w:t>
      </w:r>
      <w:r w:rsidRPr="00D20272">
        <w:rPr>
          <w:rFonts w:ascii="Times New Roman"/>
          <w:color w:val="000000"/>
          <w:spacing w:val="38"/>
          <w:sz w:val="24"/>
        </w:rPr>
        <w:t xml:space="preserve"> </w:t>
      </w:r>
      <w:r w:rsidRPr="00D20272">
        <w:rPr>
          <w:rFonts w:ascii="Times New Roman" w:hAnsi="Times New Roman"/>
          <w:color w:val="000000"/>
          <w:sz w:val="24"/>
        </w:rPr>
        <w:t>–</w:t>
      </w:r>
      <w:r w:rsidRPr="00D20272">
        <w:rPr>
          <w:rFonts w:ascii="Times New Roman"/>
          <w:color w:val="000000"/>
          <w:spacing w:val="38"/>
          <w:sz w:val="24"/>
        </w:rPr>
        <w:t xml:space="preserve"> </w:t>
      </w:r>
      <w:r w:rsidRPr="00D20272">
        <w:rPr>
          <w:rFonts w:ascii="Times New Roman" w:hAnsi="Times New Roman"/>
          <w:color w:val="000000"/>
          <w:sz w:val="24"/>
        </w:rPr>
        <w:t>įsitraukta</w:t>
      </w:r>
      <w:r w:rsidRPr="00D20272">
        <w:rPr>
          <w:rFonts w:ascii="Times New Roman"/>
          <w:color w:val="000000"/>
          <w:spacing w:val="38"/>
          <w:sz w:val="24"/>
        </w:rPr>
        <w:t xml:space="preserve"> </w:t>
      </w:r>
      <w:r w:rsidRPr="00D20272">
        <w:rPr>
          <w:rFonts w:ascii="Times New Roman" w:hAnsi="Times New Roman"/>
          <w:color w:val="000000"/>
          <w:sz w:val="24"/>
        </w:rPr>
        <w:t>į</w:t>
      </w:r>
      <w:r w:rsidRPr="00D20272">
        <w:rPr>
          <w:rFonts w:ascii="Times New Roman"/>
          <w:color w:val="000000"/>
          <w:spacing w:val="38"/>
          <w:sz w:val="24"/>
        </w:rPr>
        <w:t xml:space="preserve"> </w:t>
      </w:r>
      <w:r w:rsidRPr="00D20272">
        <w:rPr>
          <w:rFonts w:ascii="Times New Roman" w:hAnsi="Times New Roman"/>
          <w:color w:val="000000"/>
          <w:sz w:val="24"/>
        </w:rPr>
        <w:t>socialinių</w:t>
      </w:r>
      <w:r w:rsidRPr="00D20272">
        <w:rPr>
          <w:rFonts w:ascii="Times New Roman"/>
          <w:color w:val="000000"/>
          <w:spacing w:val="38"/>
          <w:sz w:val="24"/>
        </w:rPr>
        <w:t xml:space="preserve"> </w:t>
      </w:r>
      <w:r w:rsidRPr="00D20272">
        <w:rPr>
          <w:rFonts w:ascii="Times New Roman" w:hAnsi="Times New Roman"/>
          <w:color w:val="000000"/>
          <w:sz w:val="24"/>
        </w:rPr>
        <w:t>partnerių</w:t>
      </w:r>
      <w:r w:rsidRPr="00D20272">
        <w:rPr>
          <w:rFonts w:ascii="Times New Roman"/>
          <w:color w:val="000000"/>
          <w:spacing w:val="38"/>
          <w:sz w:val="24"/>
        </w:rPr>
        <w:t xml:space="preserve"> </w:t>
      </w:r>
      <w:r w:rsidRPr="00D20272">
        <w:rPr>
          <w:rFonts w:ascii="Times New Roman"/>
          <w:color w:val="000000"/>
          <w:sz w:val="24"/>
        </w:rPr>
        <w:t>organizuotas</w:t>
      </w:r>
      <w:r w:rsidRPr="00D20272">
        <w:rPr>
          <w:rFonts w:ascii="Times New Roman"/>
          <w:color w:val="000000"/>
          <w:spacing w:val="38"/>
          <w:sz w:val="24"/>
        </w:rPr>
        <w:t xml:space="preserve"> </w:t>
      </w:r>
      <w:r>
        <w:rPr>
          <w:rFonts w:ascii="Times New Roman" w:hAnsi="Times New Roman"/>
          <w:color w:val="000000"/>
          <w:sz w:val="24"/>
        </w:rPr>
        <w:t xml:space="preserve">profesinio </w:t>
      </w:r>
      <w:r w:rsidRPr="00D20272">
        <w:rPr>
          <w:rFonts w:ascii="Times New Roman"/>
          <w:color w:val="000000"/>
          <w:sz w:val="24"/>
        </w:rPr>
        <w:t>orientavimo</w:t>
      </w:r>
      <w:r w:rsidRPr="00D20272">
        <w:rPr>
          <w:rFonts w:ascii="Times New Roman"/>
          <w:color w:val="000000"/>
          <w:spacing w:val="137"/>
          <w:sz w:val="24"/>
        </w:rPr>
        <w:t xml:space="preserve"> </w:t>
      </w:r>
      <w:r w:rsidRPr="00D20272">
        <w:rPr>
          <w:rFonts w:ascii="Times New Roman"/>
          <w:color w:val="000000"/>
          <w:sz w:val="24"/>
        </w:rPr>
        <w:t>veiklas;</w:t>
      </w:r>
      <w:r w:rsidRPr="00D20272">
        <w:rPr>
          <w:rFonts w:ascii="Times New Roman"/>
          <w:color w:val="000000"/>
          <w:spacing w:val="137"/>
          <w:sz w:val="24"/>
        </w:rPr>
        <w:t xml:space="preserve"> </w:t>
      </w:r>
      <w:r w:rsidRPr="00D20272">
        <w:rPr>
          <w:rFonts w:ascii="Times New Roman" w:hAnsi="Times New Roman"/>
          <w:color w:val="000000"/>
          <w:sz w:val="24"/>
        </w:rPr>
        <w:t>išplėtota</w:t>
      </w:r>
      <w:r w:rsidRPr="00D20272">
        <w:rPr>
          <w:rFonts w:ascii="Times New Roman"/>
          <w:color w:val="000000"/>
          <w:spacing w:val="137"/>
          <w:sz w:val="24"/>
        </w:rPr>
        <w:t xml:space="preserve"> </w:t>
      </w:r>
      <w:r w:rsidRPr="00D20272">
        <w:rPr>
          <w:rFonts w:ascii="Times New Roman" w:hAnsi="Times New Roman"/>
          <w:color w:val="000000"/>
          <w:sz w:val="24"/>
        </w:rPr>
        <w:t>Mokinių</w:t>
      </w:r>
      <w:r w:rsidRPr="00D20272">
        <w:rPr>
          <w:rFonts w:ascii="Times New Roman"/>
          <w:color w:val="000000"/>
          <w:spacing w:val="137"/>
          <w:sz w:val="24"/>
        </w:rPr>
        <w:t xml:space="preserve"> </w:t>
      </w:r>
      <w:r w:rsidRPr="00D20272">
        <w:rPr>
          <w:rFonts w:ascii="Times New Roman" w:hAnsi="Times New Roman"/>
          <w:color w:val="000000"/>
          <w:sz w:val="24"/>
        </w:rPr>
        <w:t>socialinių</w:t>
      </w:r>
      <w:r w:rsidRPr="00D20272">
        <w:rPr>
          <w:rFonts w:ascii="Times New Roman"/>
          <w:color w:val="000000"/>
          <w:spacing w:val="137"/>
          <w:sz w:val="24"/>
        </w:rPr>
        <w:t xml:space="preserve"> </w:t>
      </w:r>
      <w:r w:rsidRPr="00D20272">
        <w:rPr>
          <w:rFonts w:ascii="Times New Roman" w:hAnsi="Times New Roman"/>
          <w:color w:val="000000"/>
          <w:sz w:val="24"/>
        </w:rPr>
        <w:t>kompetencijų</w:t>
      </w:r>
      <w:r w:rsidRPr="00D20272">
        <w:rPr>
          <w:rFonts w:ascii="Times New Roman"/>
          <w:color w:val="000000"/>
          <w:spacing w:val="137"/>
          <w:sz w:val="24"/>
        </w:rPr>
        <w:t xml:space="preserve"> </w:t>
      </w:r>
      <w:r w:rsidRPr="00D20272">
        <w:rPr>
          <w:rFonts w:ascii="Times New Roman"/>
          <w:color w:val="000000"/>
          <w:sz w:val="24"/>
        </w:rPr>
        <w:t>ugdymo</w:t>
      </w:r>
      <w:r w:rsidRPr="00D20272">
        <w:rPr>
          <w:rFonts w:ascii="Times New Roman"/>
          <w:color w:val="000000"/>
          <w:spacing w:val="137"/>
          <w:sz w:val="24"/>
        </w:rPr>
        <w:t xml:space="preserve"> </w:t>
      </w:r>
      <w:r w:rsidRPr="00D20272">
        <w:rPr>
          <w:rFonts w:ascii="Times New Roman"/>
          <w:color w:val="000000"/>
          <w:sz w:val="24"/>
        </w:rPr>
        <w:t>(SKU)</w:t>
      </w:r>
      <w:r w:rsidRPr="00D20272">
        <w:rPr>
          <w:rFonts w:ascii="Times New Roman"/>
          <w:color w:val="000000"/>
          <w:spacing w:val="137"/>
          <w:sz w:val="24"/>
        </w:rPr>
        <w:t xml:space="preserve"> </w:t>
      </w:r>
      <w:r>
        <w:rPr>
          <w:rFonts w:ascii="Times New Roman" w:hAnsi="Times New Roman"/>
          <w:color w:val="000000"/>
          <w:sz w:val="24"/>
        </w:rPr>
        <w:t xml:space="preserve">modelio, </w:t>
      </w:r>
      <w:r w:rsidRPr="00D20272">
        <w:rPr>
          <w:rFonts w:ascii="Times New Roman"/>
          <w:color w:val="000000"/>
          <w:sz w:val="24"/>
        </w:rPr>
        <w:t>neformaliojo</w:t>
      </w:r>
      <w:r w:rsidRPr="00D20272">
        <w:rPr>
          <w:rFonts w:ascii="Times New Roman"/>
          <w:color w:val="000000"/>
          <w:spacing w:val="33"/>
          <w:sz w:val="24"/>
        </w:rPr>
        <w:t xml:space="preserve"> </w:t>
      </w:r>
      <w:r w:rsidRPr="00D20272">
        <w:rPr>
          <w:rFonts w:ascii="Times New Roman" w:hAnsi="Times New Roman"/>
          <w:color w:val="000000"/>
          <w:sz w:val="24"/>
        </w:rPr>
        <w:t>vaikų</w:t>
      </w:r>
      <w:r w:rsidRPr="00D20272">
        <w:rPr>
          <w:rFonts w:ascii="Times New Roman"/>
          <w:color w:val="000000"/>
          <w:spacing w:val="33"/>
          <w:sz w:val="24"/>
        </w:rPr>
        <w:t xml:space="preserve"> </w:t>
      </w:r>
      <w:r w:rsidRPr="00D20272">
        <w:rPr>
          <w:rFonts w:ascii="Times New Roman" w:hAnsi="Times New Roman"/>
          <w:color w:val="000000"/>
          <w:sz w:val="24"/>
        </w:rPr>
        <w:t>švietimo,</w:t>
      </w:r>
      <w:r w:rsidRPr="00D20272">
        <w:rPr>
          <w:rFonts w:ascii="Times New Roman"/>
          <w:color w:val="000000"/>
          <w:spacing w:val="33"/>
          <w:sz w:val="24"/>
        </w:rPr>
        <w:t xml:space="preserve"> </w:t>
      </w:r>
      <w:r w:rsidRPr="00D20272">
        <w:rPr>
          <w:rFonts w:ascii="Times New Roman" w:hAnsi="Times New Roman"/>
          <w:color w:val="000000"/>
          <w:sz w:val="24"/>
        </w:rPr>
        <w:t>tarptautinė</w:t>
      </w:r>
      <w:r w:rsidRPr="00D20272">
        <w:rPr>
          <w:rFonts w:ascii="Times New Roman"/>
          <w:color w:val="000000"/>
          <w:spacing w:val="33"/>
          <w:sz w:val="24"/>
        </w:rPr>
        <w:t xml:space="preserve"> </w:t>
      </w:r>
      <w:r w:rsidRPr="00D20272">
        <w:rPr>
          <w:rFonts w:ascii="Times New Roman" w:hAnsi="Times New Roman"/>
          <w:color w:val="000000"/>
          <w:sz w:val="24"/>
        </w:rPr>
        <w:t>projektinė</w:t>
      </w:r>
      <w:r w:rsidRPr="00D20272">
        <w:rPr>
          <w:rFonts w:ascii="Times New Roman"/>
          <w:color w:val="000000"/>
          <w:spacing w:val="33"/>
          <w:sz w:val="24"/>
        </w:rPr>
        <w:t xml:space="preserve"> </w:t>
      </w:r>
      <w:r w:rsidRPr="00D20272">
        <w:rPr>
          <w:rFonts w:ascii="Times New Roman"/>
          <w:color w:val="000000"/>
          <w:sz w:val="24"/>
        </w:rPr>
        <w:t>veikla;</w:t>
      </w:r>
      <w:r w:rsidRPr="00D20272">
        <w:rPr>
          <w:rFonts w:ascii="Times New Roman"/>
          <w:color w:val="000000"/>
          <w:spacing w:val="33"/>
          <w:sz w:val="24"/>
        </w:rPr>
        <w:t xml:space="preserve"> </w:t>
      </w:r>
      <w:r w:rsidRPr="00D20272">
        <w:rPr>
          <w:rFonts w:ascii="Times New Roman"/>
          <w:color w:val="000000"/>
          <w:sz w:val="24"/>
        </w:rPr>
        <w:t>vykdyta</w:t>
      </w:r>
      <w:r w:rsidRPr="00D20272">
        <w:rPr>
          <w:rFonts w:ascii="Times New Roman"/>
          <w:color w:val="000000"/>
          <w:spacing w:val="33"/>
          <w:sz w:val="24"/>
        </w:rPr>
        <w:t xml:space="preserve"> </w:t>
      </w:r>
      <w:r w:rsidRPr="00D20272">
        <w:rPr>
          <w:rFonts w:ascii="Times New Roman"/>
          <w:color w:val="000000"/>
          <w:sz w:val="24"/>
        </w:rPr>
        <w:t>pozityvios</w:t>
      </w:r>
      <w:r w:rsidRPr="00D20272">
        <w:rPr>
          <w:rFonts w:ascii="Times New Roman"/>
          <w:color w:val="000000"/>
          <w:spacing w:val="33"/>
          <w:sz w:val="24"/>
        </w:rPr>
        <w:t xml:space="preserve"> </w:t>
      </w:r>
      <w:r w:rsidRPr="00D20272">
        <w:rPr>
          <w:rFonts w:ascii="Times New Roman" w:hAnsi="Times New Roman"/>
          <w:color w:val="000000"/>
          <w:sz w:val="24"/>
        </w:rPr>
        <w:t>tėvystės</w:t>
      </w:r>
      <w:r w:rsidRPr="00D20272">
        <w:rPr>
          <w:rFonts w:ascii="Times New Roman"/>
          <w:color w:val="000000"/>
          <w:spacing w:val="33"/>
          <w:sz w:val="24"/>
        </w:rPr>
        <w:t xml:space="preserve"> </w:t>
      </w:r>
      <w:r>
        <w:rPr>
          <w:rFonts w:ascii="Times New Roman" w:hAnsi="Times New Roman"/>
          <w:color w:val="000000"/>
          <w:sz w:val="24"/>
        </w:rPr>
        <w:t xml:space="preserve">skatinimo </w:t>
      </w:r>
      <w:r w:rsidRPr="00D20272">
        <w:rPr>
          <w:rFonts w:ascii="Times New Roman"/>
          <w:color w:val="000000"/>
          <w:sz w:val="24"/>
        </w:rPr>
        <w:t>programa.</w:t>
      </w:r>
    </w:p>
    <w:p w14:paraId="58B67841" w14:textId="77777777" w:rsidR="00614037" w:rsidRDefault="00D37726" w:rsidP="00D37726">
      <w:pPr>
        <w:spacing w:after="0" w:line="276" w:lineRule="exact"/>
        <w:ind w:right="419" w:firstLine="320"/>
        <w:jc w:val="both"/>
        <w:rPr>
          <w:rFonts w:ascii="Times New Roman" w:hAnsi="Times New Roman"/>
          <w:color w:val="000000"/>
          <w:sz w:val="24"/>
        </w:rPr>
      </w:pPr>
      <w:r w:rsidRPr="00D20272">
        <w:rPr>
          <w:rFonts w:ascii="Times New Roman" w:hAnsi="Times New Roman"/>
          <w:color w:val="000000"/>
          <w:sz w:val="24"/>
        </w:rPr>
        <w:t>Siūloma</w:t>
      </w:r>
      <w:r w:rsidRPr="00D20272">
        <w:rPr>
          <w:rFonts w:ascii="Times New Roman"/>
          <w:color w:val="000000"/>
          <w:spacing w:val="20"/>
          <w:sz w:val="24"/>
        </w:rPr>
        <w:t xml:space="preserve"> </w:t>
      </w:r>
      <w:r w:rsidRPr="00D20272">
        <w:rPr>
          <w:rFonts w:ascii="Times New Roman" w:hAnsi="Times New Roman"/>
          <w:color w:val="000000"/>
          <w:sz w:val="24"/>
        </w:rPr>
        <w:t>Šiaulių</w:t>
      </w:r>
      <w:r w:rsidRPr="00D20272">
        <w:rPr>
          <w:rFonts w:ascii="Times New Roman"/>
          <w:color w:val="000000"/>
          <w:spacing w:val="20"/>
          <w:sz w:val="24"/>
        </w:rPr>
        <w:t xml:space="preserve"> </w:t>
      </w:r>
      <w:r w:rsidRPr="00D20272">
        <w:rPr>
          <w:rFonts w:ascii="Times New Roman" w:hAnsi="Times New Roman"/>
          <w:color w:val="000000"/>
          <w:sz w:val="24"/>
        </w:rPr>
        <w:t>„Dermės“</w:t>
      </w:r>
      <w:r w:rsidRPr="00D20272">
        <w:rPr>
          <w:rFonts w:ascii="Times New Roman"/>
          <w:color w:val="000000"/>
          <w:spacing w:val="20"/>
          <w:sz w:val="24"/>
        </w:rPr>
        <w:t xml:space="preserve"> </w:t>
      </w:r>
      <w:r w:rsidRPr="00D20272">
        <w:rPr>
          <w:rFonts w:ascii="Times New Roman"/>
          <w:color w:val="000000"/>
          <w:sz w:val="24"/>
        </w:rPr>
        <w:t>mokyklos</w:t>
      </w:r>
      <w:r w:rsidRPr="00D20272">
        <w:rPr>
          <w:rFonts w:ascii="Times New Roman"/>
          <w:color w:val="000000"/>
          <w:spacing w:val="20"/>
          <w:sz w:val="24"/>
        </w:rPr>
        <w:t xml:space="preserve"> </w:t>
      </w:r>
      <w:r w:rsidRPr="00D20272">
        <w:rPr>
          <w:rFonts w:ascii="Times New Roman" w:hAnsi="Times New Roman"/>
          <w:color w:val="000000"/>
          <w:sz w:val="24"/>
        </w:rPr>
        <w:t>direktorės</w:t>
      </w:r>
      <w:r w:rsidRPr="00D20272">
        <w:rPr>
          <w:rFonts w:ascii="Times New Roman"/>
          <w:color w:val="000000"/>
          <w:spacing w:val="20"/>
          <w:sz w:val="24"/>
        </w:rPr>
        <w:t xml:space="preserve"> </w:t>
      </w:r>
      <w:r w:rsidRPr="00D20272">
        <w:rPr>
          <w:rFonts w:ascii="Times New Roman" w:hAnsi="Times New Roman"/>
          <w:color w:val="000000"/>
          <w:sz w:val="24"/>
        </w:rPr>
        <w:t>Rūtos</w:t>
      </w:r>
      <w:r w:rsidRPr="00D20272">
        <w:rPr>
          <w:rFonts w:ascii="Times New Roman"/>
          <w:color w:val="000000"/>
          <w:spacing w:val="20"/>
          <w:sz w:val="24"/>
        </w:rPr>
        <w:t xml:space="preserve"> </w:t>
      </w:r>
      <w:proofErr w:type="spellStart"/>
      <w:r w:rsidRPr="00D20272">
        <w:rPr>
          <w:rFonts w:ascii="Times New Roman" w:hAnsi="Times New Roman"/>
          <w:color w:val="000000"/>
          <w:sz w:val="24"/>
        </w:rPr>
        <w:t>Lanauskienės</w:t>
      </w:r>
      <w:proofErr w:type="spellEnd"/>
      <w:r w:rsidRPr="00D20272">
        <w:rPr>
          <w:rFonts w:ascii="Times New Roman"/>
          <w:color w:val="000000"/>
          <w:spacing w:val="20"/>
          <w:sz w:val="24"/>
        </w:rPr>
        <w:t xml:space="preserve"> </w:t>
      </w:r>
      <w:r w:rsidRPr="00D20272">
        <w:rPr>
          <w:rFonts w:ascii="Times New Roman"/>
          <w:color w:val="000000"/>
          <w:sz w:val="24"/>
        </w:rPr>
        <w:t>2020</w:t>
      </w:r>
      <w:r w:rsidRPr="00D20272">
        <w:rPr>
          <w:rFonts w:ascii="Times New Roman"/>
          <w:color w:val="000000"/>
          <w:spacing w:val="20"/>
          <w:sz w:val="24"/>
        </w:rPr>
        <w:t xml:space="preserve"> </w:t>
      </w:r>
      <w:r w:rsidRPr="00D20272">
        <w:rPr>
          <w:rFonts w:ascii="Times New Roman" w:hAnsi="Times New Roman"/>
          <w:color w:val="000000"/>
          <w:sz w:val="24"/>
        </w:rPr>
        <w:t>metų</w:t>
      </w:r>
      <w:r w:rsidRPr="00D20272">
        <w:rPr>
          <w:rFonts w:ascii="Times New Roman"/>
          <w:color w:val="000000"/>
          <w:spacing w:val="20"/>
          <w:sz w:val="24"/>
        </w:rPr>
        <w:t xml:space="preserve"> </w:t>
      </w:r>
      <w:r w:rsidRPr="00D20272">
        <w:rPr>
          <w:rFonts w:ascii="Times New Roman" w:hAnsi="Times New Roman"/>
          <w:color w:val="000000"/>
          <w:sz w:val="24"/>
        </w:rPr>
        <w:t>veiklą</w:t>
      </w:r>
      <w:r w:rsidRPr="00D20272">
        <w:rPr>
          <w:rFonts w:ascii="Times New Roman"/>
          <w:color w:val="000000"/>
          <w:spacing w:val="20"/>
          <w:sz w:val="24"/>
        </w:rPr>
        <w:t xml:space="preserve"> </w:t>
      </w:r>
      <w:r w:rsidRPr="00D20272">
        <w:rPr>
          <w:rFonts w:ascii="Times New Roman" w:hAnsi="Times New Roman"/>
          <w:color w:val="000000"/>
          <w:sz w:val="24"/>
        </w:rPr>
        <w:t xml:space="preserve">įvertinti </w:t>
      </w:r>
      <w:r w:rsidRPr="00D20272">
        <w:rPr>
          <w:rFonts w:ascii="Times New Roman"/>
          <w:color w:val="000000"/>
          <w:sz w:val="24"/>
        </w:rPr>
        <w:t xml:space="preserve">labai gerai ir nustatyti </w:t>
      </w:r>
      <w:r w:rsidRPr="00D20272">
        <w:rPr>
          <w:rFonts w:ascii="Times New Roman"/>
          <w:b/>
          <w:color w:val="000000"/>
          <w:sz w:val="24"/>
        </w:rPr>
        <w:t xml:space="preserve">20 proc. </w:t>
      </w:r>
      <w:r w:rsidRPr="00D20272">
        <w:rPr>
          <w:rFonts w:ascii="Times New Roman" w:hAnsi="Times New Roman"/>
          <w:color w:val="000000"/>
          <w:sz w:val="24"/>
        </w:rPr>
        <w:t>pareiginės</w:t>
      </w:r>
      <w:r w:rsidRPr="00D20272">
        <w:rPr>
          <w:rFonts w:ascii="Times New Roman"/>
          <w:color w:val="000000"/>
          <w:sz w:val="24"/>
        </w:rPr>
        <w:t xml:space="preserve"> algos </w:t>
      </w:r>
      <w:r w:rsidRPr="00D20272">
        <w:rPr>
          <w:rFonts w:ascii="Times New Roman" w:hAnsi="Times New Roman"/>
          <w:color w:val="000000"/>
          <w:sz w:val="24"/>
        </w:rPr>
        <w:t>kintamąją</w:t>
      </w:r>
      <w:r w:rsidRPr="00D20272">
        <w:rPr>
          <w:rFonts w:ascii="Times New Roman"/>
          <w:color w:val="000000"/>
          <w:sz w:val="24"/>
        </w:rPr>
        <w:t xml:space="preserve"> </w:t>
      </w:r>
      <w:r w:rsidRPr="00D20272">
        <w:rPr>
          <w:rFonts w:ascii="Times New Roman" w:hAnsi="Times New Roman"/>
          <w:color w:val="000000"/>
          <w:sz w:val="24"/>
        </w:rPr>
        <w:t>dalį.</w:t>
      </w:r>
      <w:r>
        <w:rPr>
          <w:rFonts w:ascii="Times New Roman" w:hAnsi="Times New Roman"/>
          <w:color w:val="000000"/>
          <w:sz w:val="24"/>
        </w:rPr>
        <w:t xml:space="preserve"> </w:t>
      </w:r>
    </w:p>
    <w:p w14:paraId="6B302A34" w14:textId="77777777" w:rsidR="00D37726" w:rsidRPr="00614037" w:rsidRDefault="00D37726" w:rsidP="00D37726">
      <w:pPr>
        <w:spacing w:after="0" w:line="276" w:lineRule="exact"/>
        <w:ind w:right="419" w:firstLine="320"/>
        <w:jc w:val="both"/>
      </w:pPr>
    </w:p>
    <w:p w14:paraId="31D00FDE" w14:textId="77777777" w:rsidR="00614037" w:rsidRPr="00614037" w:rsidRDefault="00614037" w:rsidP="00614037">
      <w:pPr>
        <w:pStyle w:val="Betarp"/>
      </w:pPr>
      <w:r w:rsidRPr="00614037">
        <w:t>Šiaulių miesto savivaldybės administracijos</w:t>
      </w:r>
    </w:p>
    <w:p w14:paraId="15FD7E9C" w14:textId="77777777" w:rsidR="00614037" w:rsidRPr="00614037" w:rsidRDefault="00614037" w:rsidP="00614037">
      <w:pPr>
        <w:pStyle w:val="Betarp"/>
      </w:pPr>
      <w:r w:rsidRPr="00614037">
        <w:t>Žmonių gerovės ir ugdymo departamento</w:t>
      </w:r>
    </w:p>
    <w:p w14:paraId="38EEDAAC" w14:textId="77777777" w:rsidR="00614037" w:rsidRPr="00614037" w:rsidRDefault="00614037" w:rsidP="00614037">
      <w:pPr>
        <w:pStyle w:val="Betarp"/>
      </w:pPr>
      <w:r w:rsidRPr="00614037">
        <w:t xml:space="preserve">Švietimo skyriaus vedėja                                __________         </w:t>
      </w:r>
      <w:r w:rsidR="00D37726">
        <w:t>Edita Minkuvienė       2021-02-18</w:t>
      </w:r>
    </w:p>
    <w:p w14:paraId="3E47D492" w14:textId="77777777" w:rsidR="00614037" w:rsidRPr="001115E5" w:rsidRDefault="00614037" w:rsidP="00614037">
      <w:pPr>
        <w:pStyle w:val="Betarp"/>
        <w:rPr>
          <w:sz w:val="20"/>
          <w:szCs w:val="20"/>
        </w:rPr>
      </w:pPr>
      <w:r w:rsidRPr="001115E5">
        <w:rPr>
          <w:sz w:val="20"/>
          <w:szCs w:val="20"/>
        </w:rPr>
        <w:t xml:space="preserve">                                                               </w:t>
      </w:r>
      <w:r w:rsidR="001115E5">
        <w:rPr>
          <w:sz w:val="20"/>
          <w:szCs w:val="20"/>
        </w:rPr>
        <w:t xml:space="preserve">                </w:t>
      </w:r>
      <w:r w:rsidRPr="001115E5">
        <w:rPr>
          <w:sz w:val="20"/>
          <w:szCs w:val="20"/>
        </w:rPr>
        <w:t xml:space="preserve">            (parašas)</w:t>
      </w:r>
    </w:p>
    <w:p w14:paraId="64B2C7F1" w14:textId="77777777" w:rsidR="00614037" w:rsidRPr="001115E5" w:rsidRDefault="00614037" w:rsidP="00614037">
      <w:pPr>
        <w:pStyle w:val="Betarp"/>
        <w:rPr>
          <w:sz w:val="20"/>
          <w:szCs w:val="20"/>
        </w:rPr>
      </w:pPr>
    </w:p>
    <w:p w14:paraId="39AD5FC3" w14:textId="77777777" w:rsidR="00614037" w:rsidRPr="00614037" w:rsidRDefault="00614037" w:rsidP="00614037">
      <w:pPr>
        <w:pStyle w:val="Betarp"/>
      </w:pPr>
      <w:r w:rsidRPr="00614037">
        <w:t>Savivaldybės meras                                         __________           Artūras Visockas     2021-02-2</w:t>
      </w:r>
      <w:r w:rsidR="00D37726">
        <w:t>2</w:t>
      </w:r>
    </w:p>
    <w:p w14:paraId="4B3F954E" w14:textId="77777777" w:rsidR="00614037" w:rsidRPr="001115E5" w:rsidRDefault="00614037" w:rsidP="00614037">
      <w:pPr>
        <w:pStyle w:val="Betarp"/>
        <w:rPr>
          <w:sz w:val="20"/>
          <w:szCs w:val="20"/>
        </w:rPr>
      </w:pPr>
      <w:r w:rsidRPr="001115E5">
        <w:rPr>
          <w:sz w:val="20"/>
          <w:szCs w:val="20"/>
        </w:rPr>
        <w:t xml:space="preserve">                                                                     </w:t>
      </w:r>
      <w:r w:rsidR="001115E5">
        <w:rPr>
          <w:sz w:val="20"/>
          <w:szCs w:val="20"/>
        </w:rPr>
        <w:t xml:space="preserve">              </w:t>
      </w:r>
      <w:r w:rsidRPr="001115E5">
        <w:rPr>
          <w:sz w:val="20"/>
          <w:szCs w:val="20"/>
        </w:rPr>
        <w:t xml:space="preserve">        (parašas)                            </w:t>
      </w:r>
    </w:p>
    <w:p w14:paraId="614FA687" w14:textId="77777777" w:rsidR="00614037" w:rsidRPr="00614037" w:rsidRDefault="00614037" w:rsidP="00614037">
      <w:pPr>
        <w:pStyle w:val="Betarp"/>
      </w:pPr>
    </w:p>
    <w:p w14:paraId="47B4770A" w14:textId="77777777" w:rsidR="00614037" w:rsidRPr="00614037" w:rsidRDefault="00614037" w:rsidP="00614037">
      <w:pPr>
        <w:pStyle w:val="Betarp"/>
      </w:pPr>
      <w:r w:rsidRPr="00614037">
        <w:t xml:space="preserve">Galutinis metų veiklos ataskaitos įvertinimas </w:t>
      </w:r>
      <w:r w:rsidR="00D37726">
        <w:rPr>
          <w:b/>
        </w:rPr>
        <w:t>labai gerai</w:t>
      </w:r>
    </w:p>
    <w:p w14:paraId="714786FB" w14:textId="77777777" w:rsidR="00614037" w:rsidRPr="00614037" w:rsidRDefault="00614037" w:rsidP="00614037">
      <w:pPr>
        <w:pStyle w:val="Betarp"/>
      </w:pPr>
    </w:p>
    <w:p w14:paraId="60124EE8" w14:textId="77777777" w:rsidR="00614037" w:rsidRPr="00614037" w:rsidRDefault="00614037" w:rsidP="00614037">
      <w:pPr>
        <w:pStyle w:val="Betarp"/>
      </w:pPr>
      <w:r w:rsidRPr="00614037">
        <w:t>Susipažinau.</w:t>
      </w:r>
    </w:p>
    <w:p w14:paraId="396A00B5" w14:textId="77777777" w:rsidR="00614037" w:rsidRPr="00614037" w:rsidRDefault="00614037" w:rsidP="00614037">
      <w:pPr>
        <w:pStyle w:val="Betarp"/>
      </w:pPr>
      <w:r w:rsidRPr="00614037">
        <w:t>Šiaulių „</w:t>
      </w:r>
      <w:r>
        <w:t>Dermės</w:t>
      </w:r>
      <w:r w:rsidRPr="00614037">
        <w:t>“</w:t>
      </w:r>
      <w:r>
        <w:t xml:space="preserve"> mokyklos</w:t>
      </w:r>
    </w:p>
    <w:p w14:paraId="32AA0535" w14:textId="77777777" w:rsidR="00614037" w:rsidRPr="00614037" w:rsidRDefault="00614037" w:rsidP="00614037">
      <w:pPr>
        <w:pStyle w:val="Betarp"/>
      </w:pPr>
      <w:r w:rsidRPr="00614037">
        <w:t xml:space="preserve">direktorė                                                       __________         </w:t>
      </w:r>
      <w:r>
        <w:t xml:space="preserve">       Rūta </w:t>
      </w:r>
      <w:proofErr w:type="spellStart"/>
      <w:r>
        <w:t>Lanauskienė</w:t>
      </w:r>
      <w:proofErr w:type="spellEnd"/>
      <w:r>
        <w:t xml:space="preserve"> </w:t>
      </w:r>
      <w:r w:rsidRPr="00614037">
        <w:t xml:space="preserve">   2021-02-2</w:t>
      </w:r>
      <w:r w:rsidR="00D37726">
        <w:t>2</w:t>
      </w:r>
    </w:p>
    <w:p w14:paraId="3F9699D8" w14:textId="77777777" w:rsidR="00614037" w:rsidRPr="001115E5" w:rsidRDefault="00614037" w:rsidP="00614037">
      <w:pPr>
        <w:pStyle w:val="Betarp"/>
        <w:rPr>
          <w:sz w:val="20"/>
          <w:szCs w:val="20"/>
        </w:rPr>
      </w:pPr>
      <w:r w:rsidRPr="001115E5">
        <w:rPr>
          <w:sz w:val="20"/>
          <w:szCs w:val="20"/>
        </w:rPr>
        <w:t xml:space="preserve">                                                             </w:t>
      </w:r>
      <w:r w:rsidR="001115E5">
        <w:rPr>
          <w:sz w:val="20"/>
          <w:szCs w:val="20"/>
        </w:rPr>
        <w:t xml:space="preserve">             </w:t>
      </w:r>
      <w:r w:rsidRPr="001115E5">
        <w:rPr>
          <w:sz w:val="20"/>
          <w:szCs w:val="20"/>
        </w:rPr>
        <w:t xml:space="preserve">             (parašas)                                                                              </w:t>
      </w:r>
    </w:p>
    <w:p w14:paraId="0F98DA46" w14:textId="77777777" w:rsidR="00733B45" w:rsidRPr="00614037" w:rsidRDefault="00733B45" w:rsidP="00733B45">
      <w:pPr>
        <w:pStyle w:val="Betarp"/>
      </w:pPr>
    </w:p>
    <w:p w14:paraId="75FA6AFF" w14:textId="77777777" w:rsidR="00733B45" w:rsidRDefault="00733B45" w:rsidP="00733B45">
      <w:pPr>
        <w:pStyle w:val="Betarp"/>
      </w:pPr>
    </w:p>
    <w:sectPr w:rsidR="00733B45" w:rsidSect="003E1D8F">
      <w:headerReference w:type="default" r:id="rId9"/>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95EE" w14:textId="77777777" w:rsidR="00A024F2" w:rsidRDefault="00A024F2" w:rsidP="00F520F6">
      <w:pPr>
        <w:spacing w:after="0" w:line="240" w:lineRule="auto"/>
      </w:pPr>
      <w:r>
        <w:separator/>
      </w:r>
    </w:p>
  </w:endnote>
  <w:endnote w:type="continuationSeparator" w:id="0">
    <w:p w14:paraId="211C4DAE" w14:textId="77777777" w:rsidR="00A024F2" w:rsidRDefault="00A024F2" w:rsidP="00F5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6567" w14:textId="77777777" w:rsidR="00A024F2" w:rsidRDefault="00A024F2" w:rsidP="00F520F6">
      <w:pPr>
        <w:spacing w:after="0" w:line="240" w:lineRule="auto"/>
      </w:pPr>
      <w:r>
        <w:separator/>
      </w:r>
    </w:p>
  </w:footnote>
  <w:footnote w:type="continuationSeparator" w:id="0">
    <w:p w14:paraId="3F9C6A83" w14:textId="77777777" w:rsidR="00A024F2" w:rsidRDefault="00A024F2" w:rsidP="00F5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44888"/>
      <w:docPartObj>
        <w:docPartGallery w:val="Page Numbers (Top of Page)"/>
        <w:docPartUnique/>
      </w:docPartObj>
    </w:sdtPr>
    <w:sdtEndPr/>
    <w:sdtContent>
      <w:p w14:paraId="2654BE1A" w14:textId="77777777" w:rsidR="00F520F6" w:rsidRDefault="00F520F6">
        <w:pPr>
          <w:pStyle w:val="Antrats"/>
          <w:jc w:val="center"/>
        </w:pPr>
        <w:r>
          <w:fldChar w:fldCharType="begin"/>
        </w:r>
        <w:r>
          <w:instrText>PAGE   \* MERGEFORMAT</w:instrText>
        </w:r>
        <w:r>
          <w:fldChar w:fldCharType="separate"/>
        </w:r>
        <w:r w:rsidR="00D37726">
          <w:rPr>
            <w:noProof/>
          </w:rPr>
          <w:t>26</w:t>
        </w:r>
        <w:r>
          <w:fldChar w:fldCharType="end"/>
        </w:r>
      </w:p>
    </w:sdtContent>
  </w:sdt>
  <w:p w14:paraId="1C0D9FAC" w14:textId="77777777" w:rsidR="00F520F6" w:rsidRDefault="00F520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9A8"/>
    <w:multiLevelType w:val="hybridMultilevel"/>
    <w:tmpl w:val="1696E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8052B0"/>
    <w:multiLevelType w:val="multilevel"/>
    <w:tmpl w:val="C53034F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C454EF"/>
    <w:multiLevelType w:val="hybridMultilevel"/>
    <w:tmpl w:val="2580ED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D72C88"/>
    <w:multiLevelType w:val="multilevel"/>
    <w:tmpl w:val="0F56B2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373A48"/>
    <w:multiLevelType w:val="multilevel"/>
    <w:tmpl w:val="8C4A55D8"/>
    <w:lvl w:ilvl="0">
      <w:start w:val="1"/>
      <w:numFmt w:val="decimal"/>
      <w:lvlText w:val="%1."/>
      <w:lvlJc w:val="left"/>
      <w:pPr>
        <w:ind w:left="360" w:hanging="360"/>
      </w:pPr>
      <w:rPr>
        <w:rFonts w:cs="Tahoma" w:hint="default"/>
        <w:b/>
        <w:sz w:val="24"/>
      </w:rPr>
    </w:lvl>
    <w:lvl w:ilvl="1">
      <w:start w:val="1"/>
      <w:numFmt w:val="decimal"/>
      <w:lvlText w:val="%1.%2."/>
      <w:lvlJc w:val="left"/>
      <w:pPr>
        <w:ind w:left="360" w:hanging="360"/>
      </w:pPr>
      <w:rPr>
        <w:rFonts w:cs="Tahoma" w:hint="default"/>
        <w:b/>
        <w:sz w:val="24"/>
      </w:rPr>
    </w:lvl>
    <w:lvl w:ilvl="2">
      <w:start w:val="1"/>
      <w:numFmt w:val="decimal"/>
      <w:lvlText w:val="%1.%2.%3."/>
      <w:lvlJc w:val="left"/>
      <w:pPr>
        <w:ind w:left="720" w:hanging="720"/>
      </w:pPr>
      <w:rPr>
        <w:rFonts w:cs="Tahoma" w:hint="default"/>
        <w:b/>
        <w:sz w:val="24"/>
      </w:rPr>
    </w:lvl>
    <w:lvl w:ilvl="3">
      <w:start w:val="1"/>
      <w:numFmt w:val="decimal"/>
      <w:lvlText w:val="%1.%2.%3.%4."/>
      <w:lvlJc w:val="left"/>
      <w:pPr>
        <w:ind w:left="720" w:hanging="720"/>
      </w:pPr>
      <w:rPr>
        <w:rFonts w:cs="Tahoma" w:hint="default"/>
        <w:b/>
        <w:sz w:val="24"/>
      </w:rPr>
    </w:lvl>
    <w:lvl w:ilvl="4">
      <w:start w:val="1"/>
      <w:numFmt w:val="decimal"/>
      <w:lvlText w:val="%1.%2.%3.%4.%5."/>
      <w:lvlJc w:val="left"/>
      <w:pPr>
        <w:ind w:left="1080" w:hanging="1080"/>
      </w:pPr>
      <w:rPr>
        <w:rFonts w:cs="Tahoma" w:hint="default"/>
        <w:b/>
        <w:sz w:val="24"/>
      </w:rPr>
    </w:lvl>
    <w:lvl w:ilvl="5">
      <w:start w:val="1"/>
      <w:numFmt w:val="decimal"/>
      <w:lvlText w:val="%1.%2.%3.%4.%5.%6."/>
      <w:lvlJc w:val="left"/>
      <w:pPr>
        <w:ind w:left="1080" w:hanging="1080"/>
      </w:pPr>
      <w:rPr>
        <w:rFonts w:cs="Tahoma" w:hint="default"/>
        <w:b/>
        <w:sz w:val="24"/>
      </w:rPr>
    </w:lvl>
    <w:lvl w:ilvl="6">
      <w:start w:val="1"/>
      <w:numFmt w:val="decimal"/>
      <w:lvlText w:val="%1.%2.%3.%4.%5.%6.%7."/>
      <w:lvlJc w:val="left"/>
      <w:pPr>
        <w:ind w:left="1080" w:hanging="1080"/>
      </w:pPr>
      <w:rPr>
        <w:rFonts w:cs="Tahoma" w:hint="default"/>
        <w:b/>
        <w:sz w:val="24"/>
      </w:rPr>
    </w:lvl>
    <w:lvl w:ilvl="7">
      <w:start w:val="1"/>
      <w:numFmt w:val="decimal"/>
      <w:lvlText w:val="%1.%2.%3.%4.%5.%6.%7.%8."/>
      <w:lvlJc w:val="left"/>
      <w:pPr>
        <w:ind w:left="1440" w:hanging="1440"/>
      </w:pPr>
      <w:rPr>
        <w:rFonts w:cs="Tahoma" w:hint="default"/>
        <w:b/>
        <w:sz w:val="24"/>
      </w:rPr>
    </w:lvl>
    <w:lvl w:ilvl="8">
      <w:start w:val="1"/>
      <w:numFmt w:val="decimal"/>
      <w:lvlText w:val="%1.%2.%3.%4.%5.%6.%7.%8.%9."/>
      <w:lvlJc w:val="left"/>
      <w:pPr>
        <w:ind w:left="1440" w:hanging="1440"/>
      </w:pPr>
      <w:rPr>
        <w:rFonts w:cs="Tahoma" w:hint="default"/>
        <w:b/>
        <w:sz w:val="24"/>
      </w:rPr>
    </w:lvl>
  </w:abstractNum>
  <w:abstractNum w:abstractNumId="5" w15:restartNumberingAfterBreak="0">
    <w:nsid w:val="7E4978C9"/>
    <w:multiLevelType w:val="multilevel"/>
    <w:tmpl w:val="BFD288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8"/>
    <w:rsid w:val="00035DF3"/>
    <w:rsid w:val="000713B1"/>
    <w:rsid w:val="00087C46"/>
    <w:rsid w:val="000C1A9D"/>
    <w:rsid w:val="000D36FB"/>
    <w:rsid w:val="000E1BE8"/>
    <w:rsid w:val="001115E5"/>
    <w:rsid w:val="00127948"/>
    <w:rsid w:val="00180D39"/>
    <w:rsid w:val="001838B4"/>
    <w:rsid w:val="00183C2D"/>
    <w:rsid w:val="001A7055"/>
    <w:rsid w:val="001C260D"/>
    <w:rsid w:val="001D6FDF"/>
    <w:rsid w:val="001E43E9"/>
    <w:rsid w:val="001F5132"/>
    <w:rsid w:val="00211C85"/>
    <w:rsid w:val="00222E7E"/>
    <w:rsid w:val="00234755"/>
    <w:rsid w:val="00241A01"/>
    <w:rsid w:val="00246CF8"/>
    <w:rsid w:val="002502F7"/>
    <w:rsid w:val="00253FE7"/>
    <w:rsid w:val="0026325C"/>
    <w:rsid w:val="00286D7F"/>
    <w:rsid w:val="002B7E7A"/>
    <w:rsid w:val="002E22A4"/>
    <w:rsid w:val="00330C24"/>
    <w:rsid w:val="00355229"/>
    <w:rsid w:val="00362EF2"/>
    <w:rsid w:val="00366E0E"/>
    <w:rsid w:val="003929B8"/>
    <w:rsid w:val="003A2CA6"/>
    <w:rsid w:val="003D2ACA"/>
    <w:rsid w:val="003E1D8F"/>
    <w:rsid w:val="0040554D"/>
    <w:rsid w:val="00436609"/>
    <w:rsid w:val="00477873"/>
    <w:rsid w:val="004817C6"/>
    <w:rsid w:val="00495994"/>
    <w:rsid w:val="004C4F52"/>
    <w:rsid w:val="004D5D1F"/>
    <w:rsid w:val="004F063E"/>
    <w:rsid w:val="004F1470"/>
    <w:rsid w:val="005226CE"/>
    <w:rsid w:val="00534B2B"/>
    <w:rsid w:val="005753C4"/>
    <w:rsid w:val="005A410F"/>
    <w:rsid w:val="005A5BB1"/>
    <w:rsid w:val="005C0A65"/>
    <w:rsid w:val="0060516F"/>
    <w:rsid w:val="00607476"/>
    <w:rsid w:val="00614037"/>
    <w:rsid w:val="0064728E"/>
    <w:rsid w:val="00651ED5"/>
    <w:rsid w:val="006875A1"/>
    <w:rsid w:val="006B09DA"/>
    <w:rsid w:val="00717104"/>
    <w:rsid w:val="00733B45"/>
    <w:rsid w:val="00745272"/>
    <w:rsid w:val="007636D3"/>
    <w:rsid w:val="00771780"/>
    <w:rsid w:val="00784A17"/>
    <w:rsid w:val="0079790C"/>
    <w:rsid w:val="007E01C8"/>
    <w:rsid w:val="007E6F75"/>
    <w:rsid w:val="007F74D7"/>
    <w:rsid w:val="00814AD6"/>
    <w:rsid w:val="00815F99"/>
    <w:rsid w:val="008377DF"/>
    <w:rsid w:val="00840D49"/>
    <w:rsid w:val="00840EC4"/>
    <w:rsid w:val="00846D13"/>
    <w:rsid w:val="00870919"/>
    <w:rsid w:val="00872ACB"/>
    <w:rsid w:val="0087741B"/>
    <w:rsid w:val="0088234D"/>
    <w:rsid w:val="00896CC9"/>
    <w:rsid w:val="008D7003"/>
    <w:rsid w:val="008E26A2"/>
    <w:rsid w:val="008F6DEF"/>
    <w:rsid w:val="009D7A2D"/>
    <w:rsid w:val="00A024F2"/>
    <w:rsid w:val="00A165C7"/>
    <w:rsid w:val="00A16EFE"/>
    <w:rsid w:val="00A457AF"/>
    <w:rsid w:val="00A50904"/>
    <w:rsid w:val="00AC03F6"/>
    <w:rsid w:val="00AC45CA"/>
    <w:rsid w:val="00B23312"/>
    <w:rsid w:val="00B313F6"/>
    <w:rsid w:val="00B33248"/>
    <w:rsid w:val="00B432AE"/>
    <w:rsid w:val="00B77FFC"/>
    <w:rsid w:val="00B81D1C"/>
    <w:rsid w:val="00B86A67"/>
    <w:rsid w:val="00BB5A81"/>
    <w:rsid w:val="00BC269C"/>
    <w:rsid w:val="00C139EE"/>
    <w:rsid w:val="00C46C46"/>
    <w:rsid w:val="00C550B1"/>
    <w:rsid w:val="00C64758"/>
    <w:rsid w:val="00CA219A"/>
    <w:rsid w:val="00CA5F78"/>
    <w:rsid w:val="00CE5FB0"/>
    <w:rsid w:val="00D12DE1"/>
    <w:rsid w:val="00D37726"/>
    <w:rsid w:val="00D42778"/>
    <w:rsid w:val="00D547DC"/>
    <w:rsid w:val="00DA78AB"/>
    <w:rsid w:val="00DC2917"/>
    <w:rsid w:val="00DD44B2"/>
    <w:rsid w:val="00DE4C64"/>
    <w:rsid w:val="00E05E90"/>
    <w:rsid w:val="00E11532"/>
    <w:rsid w:val="00E16EEA"/>
    <w:rsid w:val="00E17AAA"/>
    <w:rsid w:val="00E61DF6"/>
    <w:rsid w:val="00EA61BC"/>
    <w:rsid w:val="00EC2005"/>
    <w:rsid w:val="00ED2AC9"/>
    <w:rsid w:val="00EE1473"/>
    <w:rsid w:val="00F17053"/>
    <w:rsid w:val="00F345D3"/>
    <w:rsid w:val="00F47E2A"/>
    <w:rsid w:val="00F520F6"/>
    <w:rsid w:val="00F5317C"/>
    <w:rsid w:val="00F53FF4"/>
    <w:rsid w:val="00FB4453"/>
    <w:rsid w:val="00FD0D45"/>
    <w:rsid w:val="00FD595F"/>
    <w:rsid w:val="00FE4510"/>
    <w:rsid w:val="00FF5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6B0F"/>
  <w15:chartTrackingRefBased/>
  <w15:docId w15:val="{125F7E55-369B-4E6A-870C-4DAD7D02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07476"/>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uiPriority w:val="99"/>
    <w:qFormat/>
    <w:rsid w:val="00607476"/>
    <w:pPr>
      <w:spacing w:after="0" w:line="240" w:lineRule="auto"/>
    </w:pPr>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6074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7476"/>
    <w:rPr>
      <w:rFonts w:ascii="Segoe UI" w:eastAsia="Calibri" w:hAnsi="Segoe UI" w:cs="Segoe UI"/>
      <w:sz w:val="18"/>
      <w:szCs w:val="18"/>
    </w:rPr>
  </w:style>
  <w:style w:type="paragraph" w:styleId="Betarp">
    <w:name w:val="No Spacing"/>
    <w:uiPriority w:val="1"/>
    <w:qFormat/>
    <w:rsid w:val="00717104"/>
    <w:pPr>
      <w:suppressAutoHyphens/>
      <w:spacing w:after="0" w:line="240" w:lineRule="auto"/>
    </w:pPr>
    <w:rPr>
      <w:rFonts w:ascii="Times New Roman" w:eastAsia="Times New Roman" w:hAnsi="Times New Roman" w:cs="Times New Roman"/>
      <w:sz w:val="24"/>
      <w:szCs w:val="24"/>
      <w:lang w:eastAsia="ar-SA"/>
    </w:rPr>
  </w:style>
  <w:style w:type="table" w:styleId="Lentelstinklelis">
    <w:name w:val="Table Grid"/>
    <w:basedOn w:val="prastojilentel"/>
    <w:uiPriority w:val="39"/>
    <w:rsid w:val="0049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260D"/>
    <w:pPr>
      <w:ind w:left="720"/>
      <w:contextualSpacing/>
    </w:pPr>
  </w:style>
  <w:style w:type="paragraph" w:styleId="Antrats">
    <w:name w:val="header"/>
    <w:basedOn w:val="prastasis"/>
    <w:link w:val="AntratsDiagrama"/>
    <w:uiPriority w:val="99"/>
    <w:unhideWhenUsed/>
    <w:rsid w:val="00F520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20F6"/>
    <w:rPr>
      <w:rFonts w:ascii="Calibri" w:eastAsia="Calibri" w:hAnsi="Calibri" w:cs="Times New Roman"/>
    </w:rPr>
  </w:style>
  <w:style w:type="paragraph" w:styleId="Porat">
    <w:name w:val="footer"/>
    <w:basedOn w:val="prastasis"/>
    <w:link w:val="PoratDiagrama"/>
    <w:uiPriority w:val="99"/>
    <w:unhideWhenUsed/>
    <w:rsid w:val="00F520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20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6566-7461-46CA-BC84-B2BD9C1F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37960</Words>
  <Characters>21638</Characters>
  <Application>Microsoft Office Word</Application>
  <DocSecurity>0</DocSecurity>
  <Lines>180</Lines>
  <Paragraphs>118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Gintarė Juškiene</cp:lastModifiedBy>
  <cp:revision>2</cp:revision>
  <cp:lastPrinted>2021-04-27T11:56:00Z</cp:lastPrinted>
  <dcterms:created xsi:type="dcterms:W3CDTF">2021-11-16T09:17:00Z</dcterms:created>
  <dcterms:modified xsi:type="dcterms:W3CDTF">2021-11-16T09:17:00Z</dcterms:modified>
</cp:coreProperties>
</file>