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B2D103" w14:textId="77777777" w:rsidR="00816BD7" w:rsidRDefault="00816BD7" w:rsidP="00816BD7">
      <w:pPr>
        <w:keepLines/>
        <w:tabs>
          <w:tab w:val="left" w:pos="-3799"/>
          <w:tab w:val="left" w:pos="-3646"/>
          <w:tab w:val="left" w:pos="-3499"/>
          <w:tab w:val="left" w:pos="-3346"/>
        </w:tabs>
        <w:ind w:left="4535"/>
        <w:textAlignment w:val="center"/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 xml:space="preserve">Kredito, paimto daugiabučiam namui </w:t>
      </w:r>
    </w:p>
    <w:p w14:paraId="79B2D104" w14:textId="77777777" w:rsidR="00816BD7" w:rsidRDefault="00816BD7" w:rsidP="00816BD7">
      <w:pPr>
        <w:keepLines/>
        <w:tabs>
          <w:tab w:val="left" w:pos="-3799"/>
          <w:tab w:val="left" w:pos="-3646"/>
          <w:tab w:val="left" w:pos="-3499"/>
          <w:tab w:val="left" w:pos="-3346"/>
        </w:tabs>
        <w:ind w:left="4535"/>
        <w:textAlignment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atnaujinti (modernizuoti), ir palūkanų </w:t>
      </w:r>
    </w:p>
    <w:p w14:paraId="79B2D105" w14:textId="77777777" w:rsidR="00816BD7" w:rsidRDefault="00816BD7" w:rsidP="00816BD7">
      <w:pPr>
        <w:keepLines/>
        <w:tabs>
          <w:tab w:val="left" w:pos="-3799"/>
          <w:tab w:val="left" w:pos="-3646"/>
          <w:tab w:val="left" w:pos="-3499"/>
          <w:tab w:val="left" w:pos="-3346"/>
        </w:tabs>
        <w:ind w:left="4535"/>
        <w:textAlignment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apmokėjimo už asmenis, turinčius teisę į būsto </w:t>
      </w:r>
    </w:p>
    <w:p w14:paraId="79B2D106" w14:textId="77777777" w:rsidR="00816BD7" w:rsidRDefault="00816BD7" w:rsidP="00816BD7">
      <w:pPr>
        <w:keepLines/>
        <w:tabs>
          <w:tab w:val="left" w:pos="-3799"/>
          <w:tab w:val="left" w:pos="-3646"/>
          <w:tab w:val="left" w:pos="-3499"/>
          <w:tab w:val="left" w:pos="-3346"/>
        </w:tabs>
        <w:ind w:left="4535"/>
        <w:textAlignment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šildymo išlaidų kompensaciją, tvarkos aprašo</w:t>
      </w:r>
    </w:p>
    <w:p w14:paraId="79B2D107" w14:textId="77777777" w:rsidR="00816BD7" w:rsidRDefault="00816BD7" w:rsidP="00816BD7">
      <w:pPr>
        <w:ind w:left="4535"/>
        <w:rPr>
          <w:color w:val="000000"/>
          <w:shd w:val="clear" w:color="auto" w:fill="FFFFFF"/>
          <w:lang w:eastAsia="lt-LT"/>
        </w:rPr>
      </w:pPr>
      <w:r>
        <w:rPr>
          <w:color w:val="000000"/>
          <w:shd w:val="clear" w:color="auto" w:fill="FFFFFF"/>
          <w:lang w:eastAsia="lt-LT"/>
        </w:rPr>
        <w:t>4</w:t>
      </w:r>
      <w:r>
        <w:rPr>
          <w:b/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priedas</w:t>
      </w:r>
    </w:p>
    <w:p w14:paraId="79B2D108" w14:textId="77777777" w:rsidR="00816BD7" w:rsidRDefault="00816BD7" w:rsidP="00816BD7">
      <w:pPr>
        <w:rPr>
          <w:rFonts w:cs="Tahoma"/>
          <w:color w:val="000000"/>
          <w:shd w:val="clear" w:color="auto" w:fill="FFFFFF"/>
          <w:lang w:eastAsia="lt-LT"/>
        </w:rPr>
      </w:pPr>
    </w:p>
    <w:p w14:paraId="79B2D109" w14:textId="77777777" w:rsidR="00816BD7" w:rsidRDefault="00816BD7" w:rsidP="00816BD7">
      <w:pPr>
        <w:jc w:val="center"/>
        <w:rPr>
          <w:rFonts w:cs="Tahoma"/>
          <w:lang w:eastAsia="lt-LT"/>
        </w:rPr>
      </w:pPr>
    </w:p>
    <w:p w14:paraId="79B2D10A" w14:textId="77777777" w:rsidR="00816BD7" w:rsidRDefault="00816BD7" w:rsidP="00816BD7">
      <w:pPr>
        <w:tabs>
          <w:tab w:val="left" w:leader="underscore" w:pos="8901"/>
        </w:tabs>
        <w:jc w:val="center"/>
        <w:rPr>
          <w:lang w:eastAsia="lt-LT"/>
        </w:rPr>
      </w:pPr>
      <w:r>
        <w:rPr>
          <w:shd w:val="clear" w:color="auto" w:fill="FFFFFF"/>
          <w:lang w:eastAsia="lt-LT"/>
        </w:rPr>
        <w:tab/>
      </w:r>
    </w:p>
    <w:p w14:paraId="79B2D10B" w14:textId="77777777" w:rsidR="00816BD7" w:rsidRDefault="00816BD7" w:rsidP="00816BD7">
      <w:pPr>
        <w:jc w:val="center"/>
        <w:rPr>
          <w:rFonts w:cs="Tahoma"/>
          <w:color w:val="000000"/>
          <w:sz w:val="20"/>
          <w:shd w:val="clear" w:color="auto" w:fill="FFFFFF"/>
          <w:lang w:eastAsia="lt-LT"/>
        </w:rPr>
      </w:pPr>
      <w:r>
        <w:rPr>
          <w:rFonts w:cs="Tahoma"/>
          <w:color w:val="000000"/>
          <w:sz w:val="20"/>
          <w:shd w:val="clear" w:color="auto" w:fill="FFFFFF"/>
          <w:lang w:eastAsia="lt-LT"/>
        </w:rPr>
        <w:t>(bendrojo naudojimo objektų valdytojo ar savivaldybės programos įgyvendinimo administratoriaus pavadinimas)</w:t>
      </w:r>
    </w:p>
    <w:p w14:paraId="79B2D10C" w14:textId="77777777" w:rsidR="00816BD7" w:rsidRDefault="00816BD7" w:rsidP="00816BD7">
      <w:pPr>
        <w:jc w:val="center"/>
        <w:rPr>
          <w:rFonts w:cs="Tahoma"/>
          <w:color w:val="000000"/>
          <w:sz w:val="22"/>
          <w:szCs w:val="22"/>
          <w:shd w:val="clear" w:color="auto" w:fill="FFFFFF"/>
          <w:lang w:eastAsia="lt-LT"/>
        </w:rPr>
      </w:pPr>
    </w:p>
    <w:p w14:paraId="79B2D10D" w14:textId="77777777" w:rsidR="00816BD7" w:rsidRDefault="00816BD7" w:rsidP="00816BD7">
      <w:pPr>
        <w:tabs>
          <w:tab w:val="left" w:leader="underscore" w:pos="8901"/>
        </w:tabs>
        <w:jc w:val="center"/>
        <w:rPr>
          <w:lang w:eastAsia="lt-LT"/>
        </w:rPr>
      </w:pPr>
      <w:r>
        <w:rPr>
          <w:shd w:val="clear" w:color="auto" w:fill="FFFFFF"/>
          <w:lang w:eastAsia="lt-LT"/>
        </w:rPr>
        <w:tab/>
      </w:r>
    </w:p>
    <w:p w14:paraId="79B2D10E" w14:textId="77777777" w:rsidR="00816BD7" w:rsidRDefault="00816BD7" w:rsidP="00816BD7">
      <w:pPr>
        <w:jc w:val="center"/>
        <w:rPr>
          <w:rFonts w:cs="Tahoma"/>
          <w:color w:val="000000"/>
          <w:sz w:val="20"/>
          <w:shd w:val="clear" w:color="auto" w:fill="FFFFFF"/>
          <w:lang w:eastAsia="lt-LT"/>
        </w:rPr>
      </w:pPr>
      <w:r>
        <w:rPr>
          <w:rFonts w:cs="Tahoma"/>
          <w:color w:val="000000"/>
          <w:sz w:val="20"/>
          <w:shd w:val="clear" w:color="auto" w:fill="FFFFFF"/>
          <w:lang w:eastAsia="lt-LT"/>
        </w:rPr>
        <w:t>(bendrojo naudojimo objektų valdytojo ar savivaldybės programos įgyvendinimo administratoriaus duomenys)</w:t>
      </w:r>
    </w:p>
    <w:p w14:paraId="79B2D10F" w14:textId="77777777" w:rsidR="00816BD7" w:rsidRDefault="00816BD7" w:rsidP="00816BD7">
      <w:pPr>
        <w:jc w:val="center"/>
        <w:rPr>
          <w:rFonts w:cs="Tahoma"/>
          <w:color w:val="000000"/>
          <w:sz w:val="22"/>
          <w:szCs w:val="22"/>
          <w:shd w:val="clear" w:color="auto" w:fill="FFFFFF"/>
          <w:lang w:eastAsia="lt-LT"/>
        </w:rPr>
      </w:pPr>
    </w:p>
    <w:p w14:paraId="79B2D110" w14:textId="77777777" w:rsidR="00816BD7" w:rsidRDefault="00816BD7" w:rsidP="00816BD7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_______________________ </w:t>
      </w:r>
    </w:p>
    <w:p w14:paraId="79B2D111" w14:textId="77777777" w:rsidR="00816BD7" w:rsidRDefault="00816BD7" w:rsidP="00816BD7">
      <w:pPr>
        <w:ind w:firstLine="55"/>
        <w:jc w:val="both"/>
        <w:rPr>
          <w:sz w:val="20"/>
          <w:lang w:eastAsia="lt-LT"/>
        </w:rPr>
      </w:pPr>
      <w:r>
        <w:rPr>
          <w:sz w:val="20"/>
          <w:lang w:eastAsia="lt-LT"/>
        </w:rPr>
        <w:t>(savivaldybės pavadinimas)</w:t>
      </w:r>
    </w:p>
    <w:p w14:paraId="79B2D112" w14:textId="77777777" w:rsidR="00816BD7" w:rsidRDefault="00816BD7" w:rsidP="00816BD7">
      <w:pPr>
        <w:jc w:val="both"/>
        <w:rPr>
          <w:lang w:eastAsia="lt-LT"/>
        </w:rPr>
      </w:pPr>
      <w:r>
        <w:rPr>
          <w:lang w:eastAsia="lt-LT"/>
        </w:rPr>
        <w:t>savivaldybės administracijai</w:t>
      </w:r>
    </w:p>
    <w:p w14:paraId="79B2D113" w14:textId="77777777" w:rsidR="00816BD7" w:rsidRDefault="00816BD7" w:rsidP="00816BD7">
      <w:pPr>
        <w:rPr>
          <w:lang w:eastAsia="lt-LT"/>
        </w:rPr>
      </w:pPr>
    </w:p>
    <w:p w14:paraId="79B2D114" w14:textId="77777777" w:rsidR="00816BD7" w:rsidRDefault="00816BD7" w:rsidP="00816BD7">
      <w:pPr>
        <w:jc w:val="center"/>
        <w:rPr>
          <w:b/>
          <w:lang w:eastAsia="lt-LT"/>
        </w:rPr>
      </w:pPr>
      <w:r>
        <w:rPr>
          <w:b/>
          <w:lang w:eastAsia="lt-LT"/>
        </w:rPr>
        <w:t>PARAIŠKA</w:t>
      </w:r>
    </w:p>
    <w:p w14:paraId="79B2D115" w14:textId="77777777" w:rsidR="00816BD7" w:rsidRDefault="00816BD7" w:rsidP="00816BD7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kreditui, paimtam daugiabučiam namui atnaujinti (modernizuoti), ir palūkanoms, TENKANČIOMS asmenims, TURINTIEMS TEISĘ Į BŪSTO ŠILDYMO IŠLAIDŲ KOMPENSACIJĄ, apmokėti</w:t>
      </w:r>
    </w:p>
    <w:p w14:paraId="79B2D116" w14:textId="77777777" w:rsidR="00816BD7" w:rsidRDefault="00816BD7" w:rsidP="00816BD7">
      <w:pPr>
        <w:jc w:val="center"/>
        <w:rPr>
          <w:sz w:val="22"/>
          <w:szCs w:val="22"/>
          <w:lang w:eastAsia="lt-LT"/>
        </w:rPr>
      </w:pPr>
    </w:p>
    <w:p w14:paraId="79B2D117" w14:textId="77777777" w:rsidR="00816BD7" w:rsidRDefault="00816BD7" w:rsidP="00816BD7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 Nr. ____________</w:t>
      </w:r>
    </w:p>
    <w:p w14:paraId="79B2D118" w14:textId="77777777" w:rsidR="00816BD7" w:rsidRDefault="00816BD7" w:rsidP="00816BD7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lastRenderedPageBreak/>
        <w:t>(data)</w:t>
      </w:r>
    </w:p>
    <w:p w14:paraId="79B2D119" w14:textId="77777777" w:rsidR="00816BD7" w:rsidRDefault="00816BD7" w:rsidP="00816BD7">
      <w:pPr>
        <w:jc w:val="both"/>
        <w:rPr>
          <w:lang w:eastAsia="lt-LT"/>
        </w:rPr>
      </w:pPr>
    </w:p>
    <w:p w14:paraId="79B2D11A" w14:textId="77777777" w:rsidR="00816BD7" w:rsidRDefault="00816BD7" w:rsidP="00816BD7">
      <w:pPr>
        <w:jc w:val="both"/>
        <w:rPr>
          <w:iCs/>
          <w:color w:val="000000"/>
          <w:sz w:val="22"/>
          <w:szCs w:val="22"/>
          <w:lang w:eastAsia="lt-LT"/>
        </w:rPr>
      </w:pPr>
    </w:p>
    <w:p w14:paraId="79B2D11B" w14:textId="77777777" w:rsidR="00816BD7" w:rsidRDefault="00816BD7" w:rsidP="00816BD7">
      <w:pPr>
        <w:tabs>
          <w:tab w:val="left" w:leader="underscore" w:pos="8901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Namo adresas: </w:t>
      </w:r>
      <w:r>
        <w:rPr>
          <w:lang w:eastAsia="lt-LT"/>
        </w:rPr>
        <w:tab/>
      </w:r>
    </w:p>
    <w:p w14:paraId="79B2D11C" w14:textId="77777777" w:rsidR="00816BD7" w:rsidRDefault="00816BD7" w:rsidP="00816BD7">
      <w:pPr>
        <w:jc w:val="center"/>
        <w:rPr>
          <w:sz w:val="22"/>
          <w:szCs w:val="22"/>
          <w:lang w:eastAsia="lt-LT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6"/>
        <w:gridCol w:w="899"/>
        <w:gridCol w:w="709"/>
        <w:gridCol w:w="1135"/>
        <w:gridCol w:w="1560"/>
        <w:gridCol w:w="1419"/>
        <w:gridCol w:w="993"/>
        <w:gridCol w:w="993"/>
        <w:gridCol w:w="993"/>
      </w:tblGrid>
      <w:tr w:rsidR="00816BD7" w14:paraId="79B2D132" w14:textId="77777777" w:rsidTr="00CC5D81">
        <w:trPr>
          <w:cantSplit/>
          <w:trHeight w:val="2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1D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„Eil. Nr.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1E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Buto</w:t>
            </w:r>
          </w:p>
          <w:p w14:paraId="79B2D11F" w14:textId="77777777" w:rsidR="00816BD7" w:rsidRDefault="00816BD7" w:rsidP="00CC5D81">
            <w:pPr>
              <w:widowControl w:val="0"/>
              <w:snapToGrid w:val="0"/>
              <w:ind w:firstLine="5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 xml:space="preserve">savininko vardas, </w:t>
            </w:r>
          </w:p>
          <w:p w14:paraId="79B2D120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pavardė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21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Buto Nr.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22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 xml:space="preserve">Kredito </w:t>
            </w:r>
          </w:p>
          <w:p w14:paraId="79B2D123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 xml:space="preserve">likutis </w:t>
            </w:r>
          </w:p>
          <w:p w14:paraId="79B2D124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 xml:space="preserve">paraiškos pateikimo dieną, </w:t>
            </w:r>
          </w:p>
          <w:p w14:paraId="79B2D125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lang w:eastAsia="lt-LT"/>
              </w:rPr>
            </w:pPr>
            <w:proofErr w:type="spellStart"/>
            <w:r>
              <w:rPr>
                <w:bCs/>
                <w:color w:val="000000"/>
                <w:sz w:val="20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79B2D126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Savivaldybės administracijos išduotos </w:t>
            </w:r>
          </w:p>
          <w:p w14:paraId="79B2D127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pažymos </w:t>
            </w:r>
          </w:p>
          <w:p w14:paraId="79B2D128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data ir Nr.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29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Laikotarpis, kuriam </w:t>
            </w:r>
          </w:p>
          <w:p w14:paraId="79B2D12A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nustatyta buto savininko teisė į kredito ir</w:t>
            </w:r>
          </w:p>
          <w:p w14:paraId="79B2D12B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palūkanų </w:t>
            </w:r>
          </w:p>
          <w:p w14:paraId="79B2D12C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apmokėjimą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2D12D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Mokestiniai įsipareigojimai už laikotarpį, kuriam nustatyta buto savininko teisė į kredito ir palūkanų apmokėjimą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79B2D12E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Kredito ir </w:t>
            </w:r>
          </w:p>
          <w:p w14:paraId="79B2D12F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palūkanų </w:t>
            </w:r>
          </w:p>
          <w:p w14:paraId="79B2D130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suma, </w:t>
            </w:r>
          </w:p>
          <w:p w14:paraId="79B2D131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proofErr w:type="spellStart"/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Eur</w:t>
            </w:r>
            <w:proofErr w:type="spellEnd"/>
          </w:p>
        </w:tc>
      </w:tr>
      <w:tr w:rsidR="00816BD7" w14:paraId="79B2D13E" w14:textId="77777777" w:rsidTr="00CC5D81">
        <w:trPr>
          <w:cantSplit/>
          <w:trHeight w:hRule="exact" w:val="12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3" w14:textId="77777777" w:rsidR="00816BD7" w:rsidRDefault="00816BD7" w:rsidP="00CC5D81">
            <w:pPr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4" w14:textId="77777777" w:rsidR="00816BD7" w:rsidRDefault="00816BD7" w:rsidP="00CC5D81">
            <w:pPr>
              <w:rPr>
                <w:sz w:val="20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5" w14:textId="77777777" w:rsidR="00816BD7" w:rsidRDefault="00816BD7" w:rsidP="00CC5D81">
            <w:pPr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6" w14:textId="77777777" w:rsidR="00816BD7" w:rsidRDefault="00816BD7" w:rsidP="00CC5D81">
            <w:pPr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79B2D137" w14:textId="77777777" w:rsidR="00816BD7" w:rsidRDefault="00816BD7" w:rsidP="00CC5D81">
            <w:pPr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8" w14:textId="77777777" w:rsidR="00816BD7" w:rsidRDefault="00816BD7" w:rsidP="00CC5D81">
            <w:pPr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9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kredito suma, </w:t>
            </w:r>
            <w:proofErr w:type="spellStart"/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Eur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B2D13A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palūkanų </w:t>
            </w:r>
          </w:p>
          <w:p w14:paraId="79B2D13B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 xml:space="preserve">suma, </w:t>
            </w:r>
          </w:p>
          <w:p w14:paraId="79B2D13C" w14:textId="77777777" w:rsidR="00816BD7" w:rsidRDefault="00816BD7" w:rsidP="00CC5D8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  <w:proofErr w:type="spellStart"/>
            <w:r>
              <w:rPr>
                <w:bCs/>
                <w:color w:val="000000"/>
                <w:sz w:val="20"/>
                <w:shd w:val="clear" w:color="auto" w:fill="FFFFFF"/>
                <w:lang w:eastAsia="lt-LT"/>
              </w:rPr>
              <w:t>Eur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79B2D13D" w14:textId="77777777" w:rsidR="00816BD7" w:rsidRDefault="00816BD7" w:rsidP="00CC5D81">
            <w:pPr>
              <w:rPr>
                <w:bCs/>
                <w:color w:val="000000"/>
                <w:sz w:val="20"/>
                <w:shd w:val="clear" w:color="auto" w:fill="FFFFFF"/>
                <w:lang w:eastAsia="lt-LT"/>
              </w:rPr>
            </w:pPr>
          </w:p>
        </w:tc>
      </w:tr>
      <w:tr w:rsidR="00816BD7" w14:paraId="79B2D148" w14:textId="77777777" w:rsidTr="00CC5D81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79B2D13F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79B2D140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79B2D141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B2D142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9B2D143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B2D144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  <w:t>6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B2D145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79B2D146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79B2D147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  <w:t>9</w:t>
            </w:r>
          </w:p>
        </w:tc>
      </w:tr>
      <w:tr w:rsidR="00816BD7" w14:paraId="79B2D152" w14:textId="77777777" w:rsidTr="00CC5D81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2D149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4A" w14:textId="77777777" w:rsidR="00816BD7" w:rsidRDefault="00816BD7" w:rsidP="00CC5D81">
            <w:pPr>
              <w:widowControl w:val="0"/>
              <w:snapToGri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4B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4C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4D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4E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4F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0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51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</w:tr>
      <w:tr w:rsidR="00816BD7" w14:paraId="79B2D15C" w14:textId="77777777" w:rsidTr="00CC5D81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2D153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4" w14:textId="77777777" w:rsidR="00816BD7" w:rsidRDefault="00816BD7" w:rsidP="00CC5D81">
            <w:pPr>
              <w:widowControl w:val="0"/>
              <w:snapToGri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5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6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57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8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9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A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5B" w14:textId="77777777" w:rsidR="00816BD7" w:rsidRDefault="00816BD7" w:rsidP="00CC5D81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lt-LT"/>
              </w:rPr>
            </w:pPr>
          </w:p>
        </w:tc>
      </w:tr>
      <w:tr w:rsidR="00816BD7" w14:paraId="79B2D166" w14:textId="77777777" w:rsidTr="00CC5D81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2D15D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E" w14:textId="77777777" w:rsidR="00816BD7" w:rsidRDefault="00816BD7" w:rsidP="00CC5D81">
            <w:pPr>
              <w:widowControl w:val="0"/>
              <w:snapToGri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5F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0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61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2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3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4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65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816BD7" w14:paraId="79B2D170" w14:textId="77777777" w:rsidTr="00CC5D81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2D167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B2D168" w14:textId="77777777" w:rsidR="00816BD7" w:rsidRDefault="00816BD7" w:rsidP="00CC5D81">
            <w:pPr>
              <w:widowControl w:val="0"/>
              <w:snapToGri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9B2D169" w14:textId="77777777" w:rsidR="00816BD7" w:rsidRDefault="00816BD7" w:rsidP="00CC5D81">
            <w:pPr>
              <w:widowControl w:val="0"/>
              <w:snapToGrid w:val="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Iš viso“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A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6B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C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D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2D16E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16F" w14:textId="77777777" w:rsidR="00816BD7" w:rsidRDefault="00816BD7" w:rsidP="00CC5D81">
            <w:pPr>
              <w:widowControl w:val="0"/>
              <w:snapToGrid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79B2D171" w14:textId="77777777" w:rsidR="00816BD7" w:rsidRDefault="00816BD7" w:rsidP="00816BD7">
      <w:pPr>
        <w:rPr>
          <w:lang w:eastAsia="lt-LT"/>
        </w:rPr>
      </w:pPr>
    </w:p>
    <w:p w14:paraId="79B2D172" w14:textId="77777777" w:rsidR="00816BD7" w:rsidRDefault="00816BD7" w:rsidP="00816BD7">
      <w:pPr>
        <w:tabs>
          <w:tab w:val="left" w:leader="underscore" w:pos="8901"/>
        </w:tabs>
        <w:jc w:val="both"/>
        <w:rPr>
          <w:sz w:val="22"/>
          <w:szCs w:val="22"/>
          <w:lang w:eastAsia="lt-LT"/>
        </w:rPr>
      </w:pPr>
      <w:r>
        <w:rPr>
          <w:lang w:eastAsia="lt-LT"/>
        </w:rPr>
        <w:t>Mokėtina kredito ir palūkanų</w:t>
      </w:r>
      <w:r>
        <w:rPr>
          <w:b/>
          <w:bCs/>
          <w:lang w:eastAsia="lt-LT"/>
        </w:rPr>
        <w:t xml:space="preserve"> </w:t>
      </w:r>
      <w:r>
        <w:rPr>
          <w:lang w:eastAsia="lt-LT"/>
        </w:rPr>
        <w:t xml:space="preserve">suma </w:t>
      </w:r>
      <w:r>
        <w:rPr>
          <w:lang w:eastAsia="lt-LT"/>
        </w:rPr>
        <w:tab/>
      </w:r>
    </w:p>
    <w:p w14:paraId="79B2D173" w14:textId="77777777" w:rsidR="00816BD7" w:rsidRDefault="00816BD7" w:rsidP="00816BD7">
      <w:pPr>
        <w:ind w:left="4962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(žodžiais)</w:t>
      </w:r>
    </w:p>
    <w:p w14:paraId="79B2D174" w14:textId="77777777" w:rsidR="00A656F6" w:rsidRDefault="00A656F6">
      <w:pPr>
        <w:pStyle w:val="Pagrindinistekstas"/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i/>
          <w:sz w:val="22"/>
          <w:szCs w:val="22"/>
        </w:rPr>
        <w:t>____________________________</w:t>
      </w:r>
    </w:p>
    <w:p w14:paraId="79B2D175" w14:textId="77777777" w:rsidR="00A656F6" w:rsidRDefault="00A656F6">
      <w:pPr>
        <w:pStyle w:val="Pagrindinistekstas"/>
        <w:spacing w:after="0"/>
        <w:rPr>
          <w:b/>
          <w:bCs/>
        </w:rPr>
      </w:pPr>
    </w:p>
    <w:p w14:paraId="79B2D176" w14:textId="77777777" w:rsidR="00816BD7" w:rsidRDefault="00816BD7" w:rsidP="00816BD7">
      <w:pPr>
        <w:tabs>
          <w:tab w:val="left" w:leader="underscore" w:pos="8901"/>
        </w:tabs>
        <w:rPr>
          <w:lang w:eastAsia="lt-LT"/>
        </w:rPr>
      </w:pPr>
      <w:r>
        <w:rPr>
          <w:lang w:eastAsia="lt-LT"/>
        </w:rPr>
        <w:t xml:space="preserve">Prašome nurodytą kredito ir palūkanų sumą pervesti į _______ banko sąskaitą Nr. </w:t>
      </w:r>
      <w:r>
        <w:rPr>
          <w:lang w:eastAsia="lt-LT"/>
        </w:rPr>
        <w:tab/>
        <w:t>.</w:t>
      </w:r>
    </w:p>
    <w:p w14:paraId="79B2D177" w14:textId="77777777" w:rsidR="00816BD7" w:rsidRDefault="00816BD7" w:rsidP="00816BD7">
      <w:pPr>
        <w:rPr>
          <w:sz w:val="22"/>
          <w:szCs w:val="22"/>
        </w:rPr>
      </w:pPr>
    </w:p>
    <w:p w14:paraId="79B2D178" w14:textId="77777777" w:rsidR="00816BD7" w:rsidRDefault="00816BD7" w:rsidP="00816BD7">
      <w:pPr>
        <w:tabs>
          <w:tab w:val="left" w:pos="567"/>
        </w:tabs>
        <w:ind w:firstLine="567"/>
        <w:jc w:val="both"/>
      </w:pPr>
      <w:r>
        <w:lastRenderedPageBreak/>
        <w:t>PRIDEDAMA (pirmą kartą teikiant paraišką):</w:t>
      </w:r>
    </w:p>
    <w:p w14:paraId="79B2D179" w14:textId="77777777" w:rsidR="00816BD7" w:rsidRDefault="00816BD7" w:rsidP="00816BD7">
      <w:pPr>
        <w:tabs>
          <w:tab w:val="left" w:pos="567"/>
        </w:tabs>
        <w:ind w:firstLine="567"/>
        <w:jc w:val="both"/>
      </w:pPr>
      <w:r>
        <w:t xml:space="preserve">1. Viešosios įstaigos Būsto energijos taupymo agentūros raštas, patvirtinantis, kad daugiabučio namo butų savininkai įgyvendina ar įgyvendino valstybės remiamą daugiabučio namo atnaujinimo (modernizavimo) projektą </w:t>
      </w:r>
      <w:r>
        <w:rPr>
          <w:lang w:eastAsia="lt-LT"/>
        </w:rPr>
        <w:t>pagal Vyriausybės patvirtintą Daugiabučių namų atnaujinimo (modernizavimo) programą ar ją atitinkančią savivaldybės tarybos patvirtintą programą,</w:t>
      </w:r>
      <w:r>
        <w:t xml:space="preserve"> arba bendrojo naudojimo objektų valdytojo raštas, nurodantis, pagal kokią savivaldybės remiamą programą įgyvendintas ar įgyvendinamas daugiabučio namo atnaujinimo (modernizavimo) projektas, ___ lapai(-ų).</w:t>
      </w:r>
    </w:p>
    <w:p w14:paraId="79B2D17A" w14:textId="77777777" w:rsidR="00816BD7" w:rsidRDefault="00816BD7" w:rsidP="00816BD7">
      <w:pPr>
        <w:tabs>
          <w:tab w:val="left" w:pos="567"/>
        </w:tabs>
        <w:ind w:firstLine="567"/>
        <w:jc w:val="both"/>
        <w:rPr>
          <w:rFonts w:eastAsia="Lucida Sans Unicode" w:cs="Tahoma"/>
        </w:rPr>
      </w:pPr>
      <w:r>
        <w:t>2. K</w:t>
      </w:r>
      <w:r>
        <w:rPr>
          <w:rFonts w:eastAsia="Lucida Sans Unicode" w:cs="Tahoma"/>
        </w:rPr>
        <w:t xml:space="preserve">redito sutarties kopija, ___ </w:t>
      </w:r>
      <w:r>
        <w:t>lapai(-ų)</w:t>
      </w:r>
      <w:r>
        <w:rPr>
          <w:rFonts w:eastAsia="Lucida Sans Unicode" w:cs="Tahoma"/>
        </w:rPr>
        <w:t>.</w:t>
      </w:r>
    </w:p>
    <w:p w14:paraId="79B2D17B" w14:textId="77777777" w:rsidR="00816BD7" w:rsidRDefault="00816BD7" w:rsidP="00816BD7">
      <w:pPr>
        <w:ind w:firstLine="567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3. </w:t>
      </w:r>
      <w:r>
        <w:rPr>
          <w:lang w:eastAsia="lt-LT"/>
        </w:rPr>
        <w:t>Daugiabučio namo butų savininkų, kurie nedalyvavo priimant sprendimą dėl daugiabučio namo atnaujinimo (modernizavimo) ir šio sprendimo priėmimo metu nepritarė daugiabučio namo atnaujinimo (modernizavimo) projekto įgyvendinimui, sąrašas, _____ lapai(-ų).</w:t>
      </w:r>
    </w:p>
    <w:p w14:paraId="79B2D17C" w14:textId="77777777" w:rsidR="00816BD7" w:rsidRDefault="00816BD7" w:rsidP="00816BD7">
      <w:pPr>
        <w:rPr>
          <w:sz w:val="22"/>
          <w:szCs w:val="22"/>
        </w:rPr>
      </w:pPr>
    </w:p>
    <w:p w14:paraId="79B2D17D" w14:textId="77777777" w:rsidR="00816BD7" w:rsidRDefault="00816BD7" w:rsidP="00816BD7">
      <w:pPr>
        <w:rPr>
          <w:sz w:val="10"/>
          <w:szCs w:val="10"/>
          <w:lang w:eastAsia="lt-LT"/>
        </w:rPr>
      </w:pPr>
    </w:p>
    <w:p w14:paraId="79B2D17E" w14:textId="77777777" w:rsidR="00816BD7" w:rsidRDefault="00816BD7" w:rsidP="00816BD7">
      <w:pPr>
        <w:jc w:val="both"/>
        <w:rPr>
          <w:iCs/>
          <w:color w:val="000000"/>
          <w:sz w:val="22"/>
          <w:szCs w:val="22"/>
          <w:lang w:eastAsia="lt-LT"/>
        </w:rPr>
      </w:pPr>
    </w:p>
    <w:p w14:paraId="79B2D17F" w14:textId="77777777" w:rsidR="00816BD7" w:rsidRDefault="00816BD7" w:rsidP="00816BD7">
      <w:pPr>
        <w:jc w:val="both"/>
        <w:rPr>
          <w:iCs/>
          <w:color w:val="000000"/>
          <w:sz w:val="22"/>
          <w:szCs w:val="22"/>
          <w:lang w:eastAsia="lt-LT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3948"/>
        <w:gridCol w:w="240"/>
        <w:gridCol w:w="2160"/>
        <w:gridCol w:w="240"/>
        <w:gridCol w:w="2482"/>
      </w:tblGrid>
      <w:tr w:rsidR="00816BD7" w14:paraId="79B2D185" w14:textId="77777777" w:rsidTr="00CC5D81"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80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0" w:type="dxa"/>
          </w:tcPr>
          <w:p w14:paraId="79B2D181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82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0" w:type="dxa"/>
          </w:tcPr>
          <w:p w14:paraId="79B2D183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84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</w:tr>
      <w:tr w:rsidR="00816BD7" w14:paraId="79B2D18B" w14:textId="77777777" w:rsidTr="00CC5D81"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86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(bendrojo naudojimo objektų valdytojo, savivaldybės programos įgyvendinimo administratoriaus ar jų įgalioto asmens pareigų pavadinimas)</w:t>
            </w:r>
          </w:p>
        </w:tc>
        <w:tc>
          <w:tcPr>
            <w:tcW w:w="240" w:type="dxa"/>
          </w:tcPr>
          <w:p w14:paraId="79B2D187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88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(parašas)</w:t>
            </w:r>
          </w:p>
        </w:tc>
        <w:tc>
          <w:tcPr>
            <w:tcW w:w="240" w:type="dxa"/>
          </w:tcPr>
          <w:p w14:paraId="79B2D189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8A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(vardas ir pavardė)</w:t>
            </w:r>
          </w:p>
        </w:tc>
      </w:tr>
      <w:tr w:rsidR="00816BD7" w14:paraId="79B2D191" w14:textId="77777777" w:rsidTr="00CC5D81"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8C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0" w:type="dxa"/>
          </w:tcPr>
          <w:p w14:paraId="79B2D18D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8E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0" w:type="dxa"/>
          </w:tcPr>
          <w:p w14:paraId="79B2D18F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2D190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</w:tr>
      <w:tr w:rsidR="00816BD7" w14:paraId="79B2D197" w14:textId="77777777" w:rsidTr="00CC5D81"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92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(bendrojo naudojimo objektų valdytojo,</w:t>
            </w:r>
            <w:r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iCs/>
                <w:color w:val="000000"/>
                <w:sz w:val="20"/>
                <w:lang w:eastAsia="lt-LT"/>
              </w:rPr>
              <w:t>savivaldybės programos įgyvendinimo administratoriaus</w:t>
            </w:r>
            <w:r>
              <w:rPr>
                <w:color w:val="000000"/>
                <w:sz w:val="20"/>
                <w:lang w:eastAsia="lt-LT"/>
              </w:rPr>
              <w:t xml:space="preserve"> finansininko pareigų pavadinimas)</w:t>
            </w:r>
          </w:p>
        </w:tc>
        <w:tc>
          <w:tcPr>
            <w:tcW w:w="240" w:type="dxa"/>
          </w:tcPr>
          <w:p w14:paraId="79B2D193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94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(parašas)</w:t>
            </w:r>
          </w:p>
        </w:tc>
        <w:tc>
          <w:tcPr>
            <w:tcW w:w="240" w:type="dxa"/>
          </w:tcPr>
          <w:p w14:paraId="79B2D195" w14:textId="77777777" w:rsidR="00816BD7" w:rsidRDefault="00816BD7" w:rsidP="00CC5D81">
            <w:pPr>
              <w:jc w:val="both"/>
              <w:rPr>
                <w:i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2D196" w14:textId="77777777" w:rsidR="00816BD7" w:rsidRDefault="00816BD7" w:rsidP="00CC5D81">
            <w:pPr>
              <w:jc w:val="center"/>
              <w:rPr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Cs/>
                <w:color w:val="000000"/>
                <w:sz w:val="20"/>
                <w:lang w:eastAsia="lt-LT"/>
              </w:rPr>
              <w:t>(vardas ir pavardė)</w:t>
            </w:r>
          </w:p>
        </w:tc>
      </w:tr>
    </w:tbl>
    <w:p w14:paraId="79B2D198" w14:textId="77777777" w:rsidR="00F70A9A" w:rsidRDefault="00F70A9A">
      <w:pPr>
        <w:jc w:val="both"/>
        <w:rPr>
          <w:iCs/>
          <w:color w:val="000000"/>
          <w:sz w:val="22"/>
          <w:szCs w:val="22"/>
        </w:rPr>
      </w:pPr>
    </w:p>
    <w:p w14:paraId="79B2D199" w14:textId="77777777" w:rsidR="00F70A9A" w:rsidRDefault="00F70A9A">
      <w:pPr>
        <w:jc w:val="both"/>
        <w:rPr>
          <w:iCs/>
          <w:color w:val="000000"/>
          <w:sz w:val="22"/>
          <w:szCs w:val="22"/>
        </w:rPr>
      </w:pPr>
    </w:p>
    <w:p w14:paraId="79B2D19A" w14:textId="77777777" w:rsidR="00F70A9A" w:rsidRDefault="00F70A9A">
      <w:pPr>
        <w:jc w:val="both"/>
        <w:rPr>
          <w:iCs/>
          <w:color w:val="000000"/>
          <w:sz w:val="22"/>
          <w:szCs w:val="22"/>
        </w:rPr>
      </w:pPr>
    </w:p>
    <w:p w14:paraId="79B2D19B" w14:textId="77777777" w:rsidR="00A656F6" w:rsidRDefault="00A656F6">
      <w:pPr>
        <w:jc w:val="both"/>
        <w:rPr>
          <w:iCs/>
          <w:color w:val="000000"/>
          <w:sz w:val="22"/>
          <w:szCs w:val="22"/>
        </w:rPr>
      </w:pPr>
    </w:p>
    <w:p w14:paraId="79B2D19C" w14:textId="77777777" w:rsidR="00A656F6" w:rsidRDefault="00A656F6">
      <w:pPr>
        <w:jc w:val="both"/>
        <w:rPr>
          <w:iCs/>
          <w:color w:val="000000"/>
          <w:sz w:val="22"/>
          <w:szCs w:val="22"/>
        </w:rPr>
      </w:pPr>
    </w:p>
    <w:p w14:paraId="79B2D19D" w14:textId="77777777" w:rsidR="00A656F6" w:rsidRDefault="00A656F6">
      <w:pPr>
        <w:jc w:val="center"/>
      </w:pPr>
    </w:p>
    <w:sectPr w:rsidR="00A656F6" w:rsidSect="00921DC1">
      <w:headerReference w:type="default" r:id="rId6"/>
      <w:headerReference w:type="first" r:id="rId7"/>
      <w:footnotePr>
        <w:pos w:val="beneathText"/>
      </w:footnotePr>
      <w:pgSz w:w="11905" w:h="16837"/>
      <w:pgMar w:top="1134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D1A0" w14:textId="77777777" w:rsidR="003D73B9" w:rsidRDefault="003D73B9">
      <w:r>
        <w:separator/>
      </w:r>
    </w:p>
  </w:endnote>
  <w:endnote w:type="continuationSeparator" w:id="0">
    <w:p w14:paraId="79B2D1A1" w14:textId="77777777" w:rsidR="003D73B9" w:rsidRDefault="003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D19E" w14:textId="77777777" w:rsidR="003D73B9" w:rsidRDefault="003D73B9">
      <w:r>
        <w:separator/>
      </w:r>
    </w:p>
  </w:footnote>
  <w:footnote w:type="continuationSeparator" w:id="0">
    <w:p w14:paraId="79B2D19F" w14:textId="77777777" w:rsidR="003D73B9" w:rsidRDefault="003D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D1A2" w14:textId="77777777" w:rsidR="00F70A9A" w:rsidRDefault="006C4FA9">
    <w:pPr>
      <w:pStyle w:val="Antrats"/>
      <w:jc w:val="center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B2D1A5" wp14:editId="79B2D1A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3175" t="635" r="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2D1A7" w14:textId="77777777" w:rsidR="00F70A9A" w:rsidRDefault="00F70A9A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112E53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2D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" stroked="f">
              <v:fill opacity="0"/>
              <v:textbox inset="0,0,0,0">
                <w:txbxContent>
                  <w:p w14:paraId="79B2D1A7" w14:textId="77777777" w:rsidR="00F70A9A" w:rsidRDefault="00F70A9A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112E53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D1A3" w14:textId="77777777" w:rsidR="00921DC1" w:rsidRDefault="00921DC1">
    <w:pPr>
      <w:pStyle w:val="Antrats"/>
    </w:pPr>
  </w:p>
  <w:p w14:paraId="79B2D1A4" w14:textId="77777777" w:rsidR="00921DC1" w:rsidRDefault="00921D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298"/>
  <w:hyphenationZone w:val="39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D6"/>
    <w:rsid w:val="00057E12"/>
    <w:rsid w:val="00087A59"/>
    <w:rsid w:val="000A55CD"/>
    <w:rsid w:val="000F547F"/>
    <w:rsid w:val="00112E53"/>
    <w:rsid w:val="00113FB4"/>
    <w:rsid w:val="001751FD"/>
    <w:rsid w:val="001B1AE2"/>
    <w:rsid w:val="001C1025"/>
    <w:rsid w:val="001C1B72"/>
    <w:rsid w:val="0020502A"/>
    <w:rsid w:val="00224610"/>
    <w:rsid w:val="002D6426"/>
    <w:rsid w:val="002E1292"/>
    <w:rsid w:val="0036010D"/>
    <w:rsid w:val="003B55B6"/>
    <w:rsid w:val="003D73B9"/>
    <w:rsid w:val="003F5AFD"/>
    <w:rsid w:val="0044175C"/>
    <w:rsid w:val="00451731"/>
    <w:rsid w:val="0047126F"/>
    <w:rsid w:val="00474FEC"/>
    <w:rsid w:val="0047533D"/>
    <w:rsid w:val="00486AF1"/>
    <w:rsid w:val="00554193"/>
    <w:rsid w:val="00572859"/>
    <w:rsid w:val="00581458"/>
    <w:rsid w:val="005B5F7A"/>
    <w:rsid w:val="005C4D15"/>
    <w:rsid w:val="005D281C"/>
    <w:rsid w:val="005E4FAA"/>
    <w:rsid w:val="00611371"/>
    <w:rsid w:val="006420C1"/>
    <w:rsid w:val="0068192A"/>
    <w:rsid w:val="006834A7"/>
    <w:rsid w:val="006846F4"/>
    <w:rsid w:val="006C1530"/>
    <w:rsid w:val="006C4FA9"/>
    <w:rsid w:val="006E0DC3"/>
    <w:rsid w:val="00716B47"/>
    <w:rsid w:val="00736355"/>
    <w:rsid w:val="0074193F"/>
    <w:rsid w:val="007736EC"/>
    <w:rsid w:val="007814D6"/>
    <w:rsid w:val="007B4870"/>
    <w:rsid w:val="007D552F"/>
    <w:rsid w:val="007F0788"/>
    <w:rsid w:val="00812109"/>
    <w:rsid w:val="00816BD7"/>
    <w:rsid w:val="00860D71"/>
    <w:rsid w:val="00897DD8"/>
    <w:rsid w:val="008A1753"/>
    <w:rsid w:val="008B6E37"/>
    <w:rsid w:val="00921DC1"/>
    <w:rsid w:val="00926A46"/>
    <w:rsid w:val="00965870"/>
    <w:rsid w:val="009E6466"/>
    <w:rsid w:val="00A61502"/>
    <w:rsid w:val="00A656F6"/>
    <w:rsid w:val="00A91F82"/>
    <w:rsid w:val="00B0098B"/>
    <w:rsid w:val="00B61E9F"/>
    <w:rsid w:val="00BC2DB1"/>
    <w:rsid w:val="00C03463"/>
    <w:rsid w:val="00C15B31"/>
    <w:rsid w:val="00C31039"/>
    <w:rsid w:val="00CB1CC9"/>
    <w:rsid w:val="00CC5D81"/>
    <w:rsid w:val="00D63572"/>
    <w:rsid w:val="00D80CB8"/>
    <w:rsid w:val="00D82CAC"/>
    <w:rsid w:val="00ED4468"/>
    <w:rsid w:val="00EF3CCB"/>
    <w:rsid w:val="00F61144"/>
    <w:rsid w:val="00F70A9A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2D103"/>
  <w15:chartTrackingRefBased/>
  <w15:docId w15:val="{32825617-28D7-4D90-A2D3-500C7A4C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atytasispastraiposriftas3">
    <w:name w:val="Numatytasis pastraipos šriftas3"/>
  </w:style>
  <w:style w:type="character" w:customStyle="1" w:styleId="Numatytasispastraiposriftas2">
    <w:name w:val="Numatytasis pastraipos šriftas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Numatytasispastraiposriftas">
    <w:name w:val="WW-Numatytasis pastraipos šriftas"/>
  </w:style>
  <w:style w:type="character" w:customStyle="1" w:styleId="Char">
    <w:name w:val="Char"/>
    <w:rPr>
      <w:sz w:val="24"/>
      <w:szCs w:val="24"/>
    </w:rPr>
  </w:style>
  <w:style w:type="character" w:customStyle="1" w:styleId="WW-Char">
    <w:name w:val="WW- Char"/>
    <w:rPr>
      <w:sz w:val="24"/>
      <w:szCs w:val="24"/>
    </w:rPr>
  </w:style>
  <w:style w:type="character" w:styleId="Hipersaitas">
    <w:name w:val="Hyperlink"/>
    <w:semiHidden/>
    <w:rPr>
      <w:color w:val="000000"/>
      <w:u w:val="single"/>
    </w:rPr>
  </w:style>
  <w:style w:type="character" w:customStyle="1" w:styleId="Komentaronuoroda1">
    <w:name w:val="Komentaro nuoroda1"/>
    <w:rPr>
      <w:sz w:val="16"/>
      <w:szCs w:val="16"/>
    </w:rPr>
  </w:style>
  <w:style w:type="character" w:customStyle="1" w:styleId="Komentaronuoroda2">
    <w:name w:val="Komentaro nuoroda2"/>
    <w:rPr>
      <w:sz w:val="16"/>
      <w:szCs w:val="16"/>
    </w:rPr>
  </w:style>
  <w:style w:type="character" w:styleId="Puslapionumeris">
    <w:name w:val="page number"/>
    <w:basedOn w:val="Numatytasispastraiposriftas3"/>
    <w:semiHidden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paragraph" w:customStyle="1" w:styleId="MAZAS">
    <w:name w:val="MAZAS"/>
    <w:basedOn w:val="prastasis"/>
    <w:pPr>
      <w:autoSpaceDE w:val="0"/>
      <w:spacing w:line="28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Linija">
    <w:name w:val="Linija"/>
    <w:basedOn w:val="MAZAS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pPr>
      <w:keepLines/>
      <w:autoSpaceDE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</w:rPr>
  </w:style>
  <w:style w:type="paragraph" w:customStyle="1" w:styleId="Patvirtinta">
    <w:name w:val="Patvirtinta"/>
    <w:basedOn w:val="prastasis"/>
    <w:pPr>
      <w:keepLines/>
      <w:tabs>
        <w:tab w:val="left" w:pos="1304"/>
        <w:tab w:val="left" w:pos="1457"/>
        <w:tab w:val="left" w:pos="1604"/>
        <w:tab w:val="left" w:pos="1757"/>
      </w:tabs>
      <w:autoSpaceDE w:val="0"/>
      <w:spacing w:line="288" w:lineRule="auto"/>
      <w:ind w:left="5953"/>
      <w:textAlignment w:val="center"/>
    </w:pPr>
    <w:rPr>
      <w:color w:val="000000"/>
      <w:sz w:val="20"/>
      <w:szCs w:val="20"/>
    </w:rPr>
  </w:style>
  <w:style w:type="paragraph" w:customStyle="1" w:styleId="Komentarotekstas1">
    <w:name w:val="Komentaro tekstas1"/>
    <w:basedOn w:val="prastasis"/>
    <w:rPr>
      <w:sz w:val="20"/>
      <w:szCs w:val="20"/>
    </w:rPr>
  </w:style>
  <w:style w:type="paragraph" w:customStyle="1" w:styleId="Komentarotema1">
    <w:name w:val="Komentaro tema1"/>
    <w:basedOn w:val="Komentarotekstas1"/>
    <w:next w:val="Komentarotekstas1"/>
    <w:rPr>
      <w:b/>
      <w:bCs/>
    </w:rPr>
  </w:style>
  <w:style w:type="paragraph" w:customStyle="1" w:styleId="CharChar1">
    <w:name w:val="Char Char1"/>
    <w:basedOn w:val="prastasis"/>
    <w:pPr>
      <w:widowControl w:val="0"/>
      <w:suppressAutoHyphens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Komentarotekstas2">
    <w:name w:val="Komentaro tekstas2"/>
    <w:basedOn w:val="prastasis"/>
    <w:rPr>
      <w:sz w:val="20"/>
      <w:szCs w:val="20"/>
    </w:rPr>
  </w:style>
  <w:style w:type="paragraph" w:customStyle="1" w:styleId="DiagramaDiagrama">
    <w:name w:val="Diagrama Diagrama"/>
    <w:basedOn w:val="prastasis"/>
    <w:pPr>
      <w:widowControl w:val="0"/>
      <w:suppressAutoHyphens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customStyle="1" w:styleId="HTMLiankstoformatuotas1">
    <w:name w:val="HTML iš anksto formatuotas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Pagrindinistekstas"/>
  </w:style>
  <w:style w:type="character" w:customStyle="1" w:styleId="PagrindinistekstasDiagrama">
    <w:name w:val="Pagrindinis tekstas Diagrama"/>
    <w:link w:val="Pagrindinistekstas"/>
    <w:semiHidden/>
    <w:rsid w:val="002D6426"/>
    <w:rPr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F7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921DC1"/>
    <w:rPr>
      <w:sz w:val="24"/>
      <w:szCs w:val="24"/>
      <w:lang w:eastAsia="ar-SA"/>
    </w:rPr>
  </w:style>
  <w:style w:type="character" w:customStyle="1" w:styleId="PoratDiagrama">
    <w:name w:val="Poraštė Diagrama"/>
    <w:link w:val="Porat"/>
    <w:uiPriority w:val="99"/>
    <w:rsid w:val="00921D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985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Piniginės socialinės paramos teikimo žingsniai:</vt:lpstr>
      <vt:lpstr>Piniginės socialinės paramos teikimo žingsniai:</vt:lpstr>
    </vt:vector>
  </TitlesOfParts>
  <Company>Hewlett-Packard Company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Piniginės socialinės paramos teikimo žingsniai:</dc:title>
  <dc:creator>daiva</dc:creator>
  <cp:lastModifiedBy>Diana Grigienė</cp:lastModifiedBy>
  <cp:revision>2</cp:revision>
  <cp:lastPrinted>2013-09-12T07:01:00Z</cp:lastPrinted>
  <dcterms:created xsi:type="dcterms:W3CDTF">2021-12-14T10:59:00Z</dcterms:created>
  <dcterms:modified xsi:type="dcterms:W3CDTF">2021-12-14T10:59:00Z</dcterms:modified>
</cp:coreProperties>
</file>