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1D4A50" w14:textId="77777777" w:rsidR="00B9732A" w:rsidRDefault="00011F49">
      <w:pPr>
        <w:pStyle w:val="Antrat2"/>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52522695" r:id="rId6"/>
        </w:object>
      </w:r>
    </w:p>
    <w:p w14:paraId="78B8C87C" w14:textId="77777777" w:rsidR="00B9732A" w:rsidRDefault="00B9732A">
      <w:pPr>
        <w:pStyle w:val="Heading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Heading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92E0AA5" w14:textId="0A29311E" w:rsidR="00C84176" w:rsidRDefault="00F15A5B" w:rsidP="006F784E">
      <w:pPr>
        <w:jc w:val="center"/>
        <w:rPr>
          <w:rFonts w:ascii="Times New Roman" w:hAnsi="Times New Roman"/>
          <w:b/>
        </w:rPr>
      </w:pPr>
      <w:r>
        <w:rPr>
          <w:rFonts w:ascii="Times New Roman" w:hAnsi="Times New Roman"/>
          <w:b/>
        </w:rPr>
        <w:t xml:space="preserve">DĖL </w:t>
      </w:r>
      <w:r w:rsidRPr="00F15A5B">
        <w:rPr>
          <w:rFonts w:ascii="Times New Roman" w:hAnsi="Times New Roman" w:hint="cs"/>
          <w:b/>
        </w:rPr>
        <w:t>Ž</w:t>
      </w:r>
      <w:r w:rsidRPr="00F15A5B">
        <w:rPr>
          <w:rFonts w:ascii="Times New Roman" w:hAnsi="Times New Roman"/>
          <w:b/>
        </w:rPr>
        <w:t>EM</w:t>
      </w:r>
      <w:r w:rsidRPr="00F15A5B">
        <w:rPr>
          <w:rFonts w:ascii="Times New Roman" w:hAnsi="Times New Roman" w:hint="cs"/>
          <w:b/>
        </w:rPr>
        <w:t>Ė</w:t>
      </w:r>
      <w:r w:rsidRPr="00F15A5B">
        <w:rPr>
          <w:rFonts w:ascii="Times New Roman" w:hAnsi="Times New Roman"/>
          <w:b/>
        </w:rPr>
        <w:t xml:space="preserve">S SKLYPO PAKRUOJO G. 2, </w:t>
      </w:r>
      <w:r w:rsidRPr="00F15A5B">
        <w:rPr>
          <w:rFonts w:ascii="Times New Roman" w:hAnsi="Times New Roman" w:hint="cs"/>
          <w:b/>
        </w:rPr>
        <w:t>Š</w:t>
      </w:r>
      <w:r>
        <w:rPr>
          <w:rFonts w:ascii="Times New Roman" w:hAnsi="Times New Roman"/>
          <w:b/>
        </w:rPr>
        <w:t>IAULIUOSE, DETALIOJO PLANO</w:t>
      </w:r>
    </w:p>
    <w:p w14:paraId="75D9C3CD" w14:textId="4541678B" w:rsidR="00B9732A" w:rsidRDefault="00C84176" w:rsidP="006F784E">
      <w:pPr>
        <w:jc w:val="center"/>
        <w:rPr>
          <w:rFonts w:ascii="Times New Roman" w:hAnsi="Times New Roman"/>
        </w:rPr>
      </w:pPr>
      <w:r>
        <w:rPr>
          <w:rFonts w:ascii="Times New Roman" w:hAnsi="Times New Roman"/>
          <w:b/>
        </w:rPr>
        <w:t>KOREGAVIM</w:t>
      </w:r>
      <w:r>
        <w:rPr>
          <w:rFonts w:ascii="Times New Roman" w:eastAsia="Times New Roman" w:hAnsi="Times New Roman"/>
          <w:b/>
          <w:bCs/>
          <w:szCs w:val="20"/>
        </w:rPr>
        <w:t>O</w:t>
      </w:r>
    </w:p>
    <w:p w14:paraId="3E3995AB" w14:textId="77777777" w:rsidR="00B9732A" w:rsidRDefault="00B9732A">
      <w:pPr>
        <w:jc w:val="center"/>
        <w:rPr>
          <w:rFonts w:ascii="Times New Roman" w:hAnsi="Times New Roman"/>
        </w:rPr>
      </w:pPr>
    </w:p>
    <w:p w14:paraId="422FA740" w14:textId="2DE30EF9"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2E34C7">
        <w:rPr>
          <w:rFonts w:ascii="Times New Roman" w:hAnsi="Times New Roman"/>
        </w:rPr>
        <w:t>3</w:t>
      </w:r>
      <w:r>
        <w:rPr>
          <w:rFonts w:ascii="Times New Roman" w:hAnsi="Times New Roman"/>
        </w:rPr>
        <w:t xml:space="preserve"> m. </w:t>
      </w:r>
      <w:r w:rsidR="006F4B3E">
        <w:rPr>
          <w:rFonts w:ascii="Times New Roman" w:hAnsi="Times New Roman"/>
        </w:rPr>
        <w:t>.................</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2FD0D3A9" w14:textId="77777777" w:rsidR="00B9732A" w:rsidRDefault="00B9732A">
      <w:pPr>
        <w:jc w:val="center"/>
        <w:rPr>
          <w:rFonts w:ascii="Times New Roman" w:hAnsi="Times New Roman"/>
        </w:rPr>
      </w:pPr>
    </w:p>
    <w:p w14:paraId="6EF152F6" w14:textId="3ADD2F78" w:rsidR="00DC4C29" w:rsidRDefault="00B9732A" w:rsidP="00DC4C29">
      <w:pPr>
        <w:tabs>
          <w:tab w:val="left" w:pos="1122"/>
        </w:tabs>
        <w:jc w:val="both"/>
        <w:rPr>
          <w:rFonts w:ascii="Times New Roman" w:eastAsia="Times New Roman" w:hAnsi="Times New Roman"/>
          <w:color w:val="auto"/>
        </w:rPr>
      </w:pPr>
      <w:r>
        <w:rPr>
          <w:rFonts w:ascii="Times New Roman" w:eastAsia="Times New Roman" w:hAnsi="Times New Roman"/>
          <w:szCs w:val="20"/>
        </w:rPr>
        <w:tab/>
      </w:r>
      <w:r w:rsidR="00DC4C29">
        <w:rPr>
          <w:rFonts w:ascii="Times New Roman" w:eastAsia="Times New Roman" w:hAnsi="Times New Roman"/>
          <w:szCs w:val="20"/>
        </w:rPr>
        <w:t>Vadovaudamasis Lietuvos Respublikos Vyriausybės 2013 m. gruodžio 18 d. nutarimu Nr. 1265 „Dėl pasiūlymų teikimo dėl teritorijų planavimo proceso inicijavimo tvarkos aprašo patvirtinimo“ patvirtintu Pasiūlymų teikimo dėl teritorijų planavimo proceso inicijavimo tvarkos aprašu, Lietuvos Respublikos teritorijų planavimo įstatymo 6 straipsnio 3 dal</w:t>
      </w:r>
      <w:r w:rsidR="00DC4C29" w:rsidRPr="00117AB9">
        <w:rPr>
          <w:rFonts w:ascii="Times New Roman" w:eastAsia="Times New Roman" w:hAnsi="Times New Roman"/>
          <w:szCs w:val="20"/>
        </w:rPr>
        <w:t>imi</w:t>
      </w:r>
      <w:r w:rsidR="00DC4C29">
        <w:rPr>
          <w:rFonts w:ascii="Times New Roman" w:eastAsia="Times New Roman" w:hAnsi="Times New Roman"/>
          <w:szCs w:val="20"/>
        </w:rPr>
        <w:t>, Lietuvos Respublikos aplinkos ministro 2014 m. sausio 2 d. įsakymu Nr. D1-8 „Dėl Kompleksinio teritorijų planavimo dokumentų rengimo taisyklių patvirtinimo“ patvirtintų Kompleksinio teritorijų planavimo dokumentų rengimo taisyklių 312, 316</w:t>
      </w:r>
      <w:r w:rsidR="00F222C1">
        <w:rPr>
          <w:rFonts w:ascii="Times New Roman" w:eastAsia="Times New Roman" w:hAnsi="Times New Roman"/>
          <w:szCs w:val="20"/>
        </w:rPr>
        <w:t>, 319</w:t>
      </w:r>
      <w:r w:rsidR="00DC4C29">
        <w:rPr>
          <w:rFonts w:ascii="Times New Roman" w:eastAsia="Times New Roman" w:hAnsi="Times New Roman"/>
          <w:szCs w:val="20"/>
        </w:rPr>
        <w:t xml:space="preserve"> punktais ir 318.1</w:t>
      </w:r>
      <w:r w:rsidR="00F222C1">
        <w:rPr>
          <w:rFonts w:ascii="Times New Roman" w:eastAsia="Times New Roman" w:hAnsi="Times New Roman"/>
          <w:szCs w:val="20"/>
        </w:rPr>
        <w:t xml:space="preserve"> </w:t>
      </w:r>
      <w:r w:rsidR="00DC4C29">
        <w:rPr>
          <w:rFonts w:ascii="Times New Roman" w:eastAsia="Times New Roman" w:hAnsi="Times New Roman"/>
          <w:szCs w:val="20"/>
        </w:rPr>
        <w:t>papunk</w:t>
      </w:r>
      <w:r w:rsidR="00F222C1">
        <w:rPr>
          <w:rFonts w:ascii="Times New Roman" w:eastAsia="Times New Roman" w:hAnsi="Times New Roman"/>
          <w:szCs w:val="20"/>
        </w:rPr>
        <w:t>čiu</w:t>
      </w:r>
      <w:r w:rsidR="00DC4C29">
        <w:rPr>
          <w:rFonts w:ascii="Times New Roman" w:eastAsia="Times New Roman" w:hAnsi="Times New Roman"/>
          <w:szCs w:val="20"/>
        </w:rPr>
        <w:t xml:space="preserve"> bei atsižvelgdamas į prašymą, registruotą Šiaulių miesto savivaldybės administracijo</w:t>
      </w:r>
      <w:r w:rsidR="00DC4C29" w:rsidRPr="007407FA">
        <w:rPr>
          <w:rFonts w:ascii="Times New Roman" w:eastAsia="Times New Roman" w:hAnsi="Times New Roman"/>
          <w:szCs w:val="20"/>
        </w:rPr>
        <w:t>je</w:t>
      </w:r>
      <w:r w:rsidR="00DC4C29">
        <w:rPr>
          <w:rFonts w:ascii="Times New Roman" w:eastAsia="Times New Roman" w:hAnsi="Times New Roman"/>
          <w:szCs w:val="20"/>
        </w:rPr>
        <w:t xml:space="preserve"> 202</w:t>
      </w:r>
      <w:r w:rsidR="00057914">
        <w:rPr>
          <w:rFonts w:ascii="Times New Roman" w:eastAsia="Times New Roman" w:hAnsi="Times New Roman"/>
          <w:szCs w:val="20"/>
        </w:rPr>
        <w:t>3</w:t>
      </w:r>
      <w:r w:rsidR="00DC4C29">
        <w:rPr>
          <w:rFonts w:ascii="Times New Roman" w:eastAsia="Times New Roman" w:hAnsi="Times New Roman"/>
          <w:szCs w:val="20"/>
        </w:rPr>
        <w:t>-0</w:t>
      </w:r>
      <w:r w:rsidR="00F15A5B">
        <w:rPr>
          <w:rFonts w:ascii="Times New Roman" w:eastAsia="Times New Roman" w:hAnsi="Times New Roman"/>
          <w:szCs w:val="20"/>
        </w:rPr>
        <w:t>7</w:t>
      </w:r>
      <w:r w:rsidR="00DC4C29">
        <w:rPr>
          <w:rFonts w:ascii="Times New Roman" w:eastAsia="Times New Roman" w:hAnsi="Times New Roman"/>
          <w:szCs w:val="20"/>
        </w:rPr>
        <w:t>-</w:t>
      </w:r>
      <w:r w:rsidR="008E4C63">
        <w:rPr>
          <w:rFonts w:ascii="Times New Roman" w:eastAsia="Times New Roman" w:hAnsi="Times New Roman"/>
          <w:szCs w:val="20"/>
        </w:rPr>
        <w:t>2</w:t>
      </w:r>
      <w:r w:rsidR="00F15A5B">
        <w:rPr>
          <w:rFonts w:ascii="Times New Roman" w:eastAsia="Times New Roman" w:hAnsi="Times New Roman"/>
          <w:szCs w:val="20"/>
        </w:rPr>
        <w:t>4</w:t>
      </w:r>
      <w:r w:rsidR="00DC4C29">
        <w:rPr>
          <w:rFonts w:ascii="Times New Roman" w:eastAsia="Times New Roman" w:hAnsi="Times New Roman"/>
          <w:szCs w:val="20"/>
        </w:rPr>
        <w:t xml:space="preserve"> </w:t>
      </w:r>
      <w:r w:rsidR="00DC4C29" w:rsidRPr="007407FA">
        <w:rPr>
          <w:rFonts w:ascii="Times New Roman" w:eastAsia="Times New Roman" w:hAnsi="Times New Roman"/>
          <w:szCs w:val="20"/>
        </w:rPr>
        <w:t>(registracijos Nr.</w:t>
      </w:r>
      <w:r w:rsidR="00F15A5B">
        <w:rPr>
          <w:rFonts w:ascii="Times New Roman" w:eastAsia="Times New Roman" w:hAnsi="Times New Roman"/>
          <w:szCs w:val="20"/>
        </w:rPr>
        <w:t xml:space="preserve"> </w:t>
      </w:r>
      <w:r w:rsidR="00F15A5B" w:rsidRPr="00F15A5B">
        <w:rPr>
          <w:rFonts w:ascii="Times New Roman" w:eastAsia="Times New Roman" w:hAnsi="Times New Roman"/>
          <w:szCs w:val="20"/>
        </w:rPr>
        <w:t>G-5545</w:t>
      </w:r>
      <w:r w:rsidR="00DC4C29" w:rsidRPr="007407FA">
        <w:rPr>
          <w:rFonts w:ascii="Times New Roman" w:eastAsia="Times New Roman" w:hAnsi="Times New Roman"/>
          <w:szCs w:val="20"/>
        </w:rPr>
        <w:t>)</w:t>
      </w:r>
      <w:r w:rsidR="00DC4C29">
        <w:rPr>
          <w:rFonts w:ascii="Times New Roman" w:eastAsia="Times New Roman" w:hAnsi="Times New Roman"/>
          <w:szCs w:val="20"/>
        </w:rPr>
        <w:t>:</w:t>
      </w:r>
    </w:p>
    <w:p w14:paraId="3B089690" w14:textId="32799F71" w:rsidR="00DC4C29" w:rsidRDefault="00DC4C29" w:rsidP="00011F49">
      <w:pPr>
        <w:tabs>
          <w:tab w:val="left" w:pos="1122"/>
        </w:tabs>
        <w:jc w:val="both"/>
        <w:rPr>
          <w:rFonts w:ascii="Times New Roman" w:eastAsia="Times New Roman" w:hAnsi="Times New Roman"/>
          <w:szCs w:val="20"/>
        </w:rPr>
      </w:pPr>
      <w:r>
        <w:rPr>
          <w:rFonts w:ascii="Times New Roman" w:eastAsia="Times New Roman" w:hAnsi="Times New Roman"/>
          <w:color w:val="auto"/>
        </w:rPr>
        <w:tab/>
      </w:r>
      <w:r w:rsidRPr="006A09FF">
        <w:rPr>
          <w:rFonts w:ascii="Times New Roman" w:eastAsia="Times New Roman" w:hAnsi="Times New Roman"/>
          <w:szCs w:val="20"/>
        </w:rPr>
        <w:t xml:space="preserve">1. N u </w:t>
      </w:r>
      <w:r>
        <w:rPr>
          <w:rFonts w:ascii="Times New Roman" w:eastAsia="Times New Roman" w:hAnsi="Times New Roman"/>
          <w:szCs w:val="20"/>
        </w:rPr>
        <w:t>s p r e n d ž i u pradėti</w:t>
      </w:r>
      <w:r w:rsidR="00F15A5B">
        <w:rPr>
          <w:rFonts w:ascii="Times New Roman" w:eastAsia="Times New Roman" w:hAnsi="Times New Roman"/>
          <w:szCs w:val="20"/>
        </w:rPr>
        <w:t xml:space="preserve"> </w:t>
      </w:r>
      <w:r w:rsidR="00F15A5B" w:rsidRPr="00F15A5B">
        <w:rPr>
          <w:rFonts w:ascii="Times New Roman" w:eastAsia="Times New Roman" w:hAnsi="Times New Roman" w:hint="cs"/>
          <w:szCs w:val="20"/>
        </w:rPr>
        <w:t>Ž</w:t>
      </w:r>
      <w:r w:rsidR="00F15A5B" w:rsidRPr="00F15A5B">
        <w:rPr>
          <w:rFonts w:ascii="Times New Roman" w:eastAsia="Times New Roman" w:hAnsi="Times New Roman"/>
          <w:szCs w:val="20"/>
        </w:rPr>
        <w:t>em</w:t>
      </w:r>
      <w:r w:rsidR="00F15A5B" w:rsidRPr="00F15A5B">
        <w:rPr>
          <w:rFonts w:ascii="Times New Roman" w:eastAsia="Times New Roman" w:hAnsi="Times New Roman" w:hint="cs"/>
          <w:szCs w:val="20"/>
        </w:rPr>
        <w:t>ė</w:t>
      </w:r>
      <w:r w:rsidR="00F15A5B" w:rsidRPr="00F15A5B">
        <w:rPr>
          <w:rFonts w:ascii="Times New Roman" w:eastAsia="Times New Roman" w:hAnsi="Times New Roman"/>
          <w:szCs w:val="20"/>
        </w:rPr>
        <w:t xml:space="preserve">s sklypo Pakruojo g. 2, </w:t>
      </w:r>
      <w:r w:rsidR="00F15A5B" w:rsidRPr="00F15A5B">
        <w:rPr>
          <w:rFonts w:ascii="Times New Roman" w:eastAsia="Times New Roman" w:hAnsi="Times New Roman" w:hint="cs"/>
          <w:szCs w:val="20"/>
        </w:rPr>
        <w:t>Š</w:t>
      </w:r>
      <w:r w:rsidR="00F15A5B">
        <w:rPr>
          <w:rFonts w:ascii="Times New Roman" w:eastAsia="Times New Roman" w:hAnsi="Times New Roman"/>
          <w:szCs w:val="20"/>
        </w:rPr>
        <w:t>iauliuose, detaliojo plano, patvirtinto</w:t>
      </w:r>
      <w:r w:rsidR="00F973B8" w:rsidRPr="00F973B8">
        <w:rPr>
          <w:rFonts w:ascii="Times New Roman" w:eastAsia="Times New Roman" w:hAnsi="Times New Roman"/>
          <w:szCs w:val="20"/>
        </w:rPr>
        <w:t xml:space="preserve"> </w:t>
      </w:r>
      <w:r w:rsidR="00F15A5B" w:rsidRPr="00F15A5B">
        <w:rPr>
          <w:rFonts w:ascii="Times New Roman" w:eastAsia="Times New Roman" w:hAnsi="Times New Roman" w:hint="cs"/>
          <w:szCs w:val="20"/>
        </w:rPr>
        <w:t>Š</w:t>
      </w:r>
      <w:r w:rsidR="00F15A5B" w:rsidRPr="00F15A5B">
        <w:rPr>
          <w:rFonts w:ascii="Times New Roman" w:eastAsia="Times New Roman" w:hAnsi="Times New Roman"/>
          <w:szCs w:val="20"/>
        </w:rPr>
        <w:t>iauli</w:t>
      </w:r>
      <w:r w:rsidR="00F15A5B" w:rsidRPr="00F15A5B">
        <w:rPr>
          <w:rFonts w:ascii="Times New Roman" w:eastAsia="Times New Roman" w:hAnsi="Times New Roman" w:hint="cs"/>
          <w:szCs w:val="20"/>
        </w:rPr>
        <w:t>ų</w:t>
      </w:r>
      <w:r w:rsidR="00F15A5B" w:rsidRPr="00F15A5B">
        <w:rPr>
          <w:rFonts w:ascii="Times New Roman" w:eastAsia="Times New Roman" w:hAnsi="Times New Roman"/>
          <w:szCs w:val="20"/>
        </w:rPr>
        <w:t xml:space="preserve"> miesto savivaldyb</w:t>
      </w:r>
      <w:r w:rsidR="00F15A5B" w:rsidRPr="00F15A5B">
        <w:rPr>
          <w:rFonts w:ascii="Times New Roman" w:eastAsia="Times New Roman" w:hAnsi="Times New Roman" w:hint="cs"/>
          <w:szCs w:val="20"/>
        </w:rPr>
        <w:t>ė</w:t>
      </w:r>
      <w:r w:rsidR="00F15A5B">
        <w:rPr>
          <w:rFonts w:ascii="Times New Roman" w:eastAsia="Times New Roman" w:hAnsi="Times New Roman"/>
          <w:szCs w:val="20"/>
        </w:rPr>
        <w:t xml:space="preserve">s tarybos </w:t>
      </w:r>
      <w:r>
        <w:rPr>
          <w:rFonts w:eastAsia="Times New Roman" w:cs="Tahoma"/>
        </w:rPr>
        <w:t>(toliau – Detalusis pla</w:t>
      </w:r>
      <w:r w:rsidR="00C859FD">
        <w:rPr>
          <w:rFonts w:eastAsia="Times New Roman" w:cs="Tahoma"/>
        </w:rPr>
        <w:t>nas)</w:t>
      </w:r>
      <w:r w:rsidR="00F15A5B">
        <w:rPr>
          <w:rFonts w:eastAsia="Times New Roman" w:cs="Tahoma"/>
        </w:rPr>
        <w:t xml:space="preserve"> </w:t>
      </w:r>
      <w:r w:rsidR="00F15A5B" w:rsidRPr="00F15A5B">
        <w:rPr>
          <w:rFonts w:eastAsia="Times New Roman" w:cs="Tahoma"/>
        </w:rPr>
        <w:t>2008</w:t>
      </w:r>
      <w:r w:rsidR="00F15A5B">
        <w:rPr>
          <w:rFonts w:eastAsia="Times New Roman" w:cs="Tahoma"/>
        </w:rPr>
        <w:t xml:space="preserve"> m. spalio </w:t>
      </w:r>
      <w:r w:rsidR="00F15A5B" w:rsidRPr="00F15A5B">
        <w:rPr>
          <w:rFonts w:eastAsia="Times New Roman" w:cs="Tahoma"/>
        </w:rPr>
        <w:t>23</w:t>
      </w:r>
      <w:r w:rsidR="00F15A5B">
        <w:rPr>
          <w:rFonts w:eastAsia="Times New Roman" w:cs="Tahoma"/>
        </w:rPr>
        <w:t xml:space="preserve"> d. sprendimu Nr. T-342 „</w:t>
      </w:r>
      <w:r w:rsidR="00011F49" w:rsidRPr="00011F49">
        <w:rPr>
          <w:rFonts w:eastAsia="Times New Roman" w:cs="Tahoma"/>
        </w:rPr>
        <w:t>D</w:t>
      </w:r>
      <w:r w:rsidR="00011F49" w:rsidRPr="00011F49">
        <w:rPr>
          <w:rFonts w:eastAsia="Times New Roman" w:cs="Tahoma" w:hint="eastAsia"/>
        </w:rPr>
        <w:t>ė</w:t>
      </w:r>
      <w:r w:rsidR="00011F49" w:rsidRPr="00011F49">
        <w:rPr>
          <w:rFonts w:eastAsia="Times New Roman" w:cs="Tahoma"/>
        </w:rPr>
        <w:t xml:space="preserve">l </w:t>
      </w:r>
      <w:r w:rsidR="00011F49" w:rsidRPr="00011F49">
        <w:rPr>
          <w:rFonts w:eastAsia="Times New Roman" w:cs="Tahoma" w:hint="eastAsia"/>
        </w:rPr>
        <w:t>ž</w:t>
      </w:r>
      <w:r w:rsidR="00011F49" w:rsidRPr="00011F49">
        <w:rPr>
          <w:rFonts w:eastAsia="Times New Roman" w:cs="Tahoma"/>
        </w:rPr>
        <w:t>em</w:t>
      </w:r>
      <w:r w:rsidR="00011F49" w:rsidRPr="00011F49">
        <w:rPr>
          <w:rFonts w:eastAsia="Times New Roman" w:cs="Tahoma" w:hint="eastAsia"/>
        </w:rPr>
        <w:t>ė</w:t>
      </w:r>
      <w:r w:rsidR="00011F49">
        <w:rPr>
          <w:rFonts w:eastAsia="Times New Roman" w:cs="Tahoma"/>
        </w:rPr>
        <w:t>s sklypo P</w:t>
      </w:r>
      <w:r w:rsidR="00011F49" w:rsidRPr="00011F49">
        <w:rPr>
          <w:rFonts w:eastAsia="Times New Roman" w:cs="Tahoma"/>
        </w:rPr>
        <w:t xml:space="preserve">akruojo g. 2, </w:t>
      </w:r>
      <w:r w:rsidR="00011F49">
        <w:rPr>
          <w:rFonts w:eastAsia="Times New Roman" w:cs="Tahoma"/>
        </w:rPr>
        <w:t>Š</w:t>
      </w:r>
      <w:bookmarkStart w:id="0" w:name="_GoBack"/>
      <w:bookmarkEnd w:id="0"/>
      <w:r w:rsidR="00011F49" w:rsidRPr="00011F49">
        <w:rPr>
          <w:rFonts w:eastAsia="Times New Roman" w:cs="Tahoma"/>
        </w:rPr>
        <w:t>iauliuose,</w:t>
      </w:r>
      <w:r w:rsidR="00011F49">
        <w:rPr>
          <w:rFonts w:eastAsia="Times New Roman" w:cs="Tahoma"/>
        </w:rPr>
        <w:t xml:space="preserve"> </w:t>
      </w:r>
      <w:r w:rsidR="00011F49" w:rsidRPr="00011F49">
        <w:rPr>
          <w:rFonts w:eastAsia="Times New Roman" w:cs="Tahoma"/>
        </w:rPr>
        <w:t>detaliojo plano patvirtinimo</w:t>
      </w:r>
      <w:r w:rsidR="00011F49">
        <w:rPr>
          <w:rFonts w:eastAsia="Times New Roman" w:cs="Tahoma"/>
        </w:rPr>
        <w:t>“</w:t>
      </w:r>
      <w:r>
        <w:rPr>
          <w:rFonts w:ascii="Times New Roman" w:eastAsia="Times New Roman" w:hAnsi="Times New Roman"/>
          <w:szCs w:val="20"/>
        </w:rPr>
        <w:t xml:space="preserve">, koregavimo </w:t>
      </w:r>
      <w:r w:rsidRPr="007407FA">
        <w:rPr>
          <w:rFonts w:ascii="Times New Roman" w:eastAsia="Times New Roman" w:hAnsi="Times New Roman"/>
          <w:szCs w:val="20"/>
        </w:rPr>
        <w:t>procedūrą</w:t>
      </w:r>
      <w:r>
        <w:rPr>
          <w:rFonts w:ascii="Times New Roman" w:eastAsia="Times New Roman" w:hAnsi="Times New Roman"/>
          <w:szCs w:val="20"/>
        </w:rPr>
        <w:t xml:space="preserve"> </w:t>
      </w:r>
      <w:r w:rsidR="001C32BD">
        <w:rPr>
          <w:rFonts w:ascii="Times New Roman" w:eastAsia="Times New Roman" w:hAnsi="Times New Roman"/>
          <w:szCs w:val="20"/>
        </w:rPr>
        <w:t>a</w:t>
      </w:r>
      <w:r>
        <w:rPr>
          <w:rFonts w:ascii="Times New Roman" w:eastAsia="Times New Roman" w:hAnsi="Times New Roman"/>
          <w:szCs w:val="20"/>
        </w:rPr>
        <w:t xml:space="preserve">nksčiau suplanuotos teritorijos dalyje </w:t>
      </w:r>
      <w:r w:rsidR="00F15A5B">
        <w:rPr>
          <w:rFonts w:ascii="Times New Roman" w:eastAsia="Times New Roman" w:hAnsi="Times New Roman"/>
          <w:szCs w:val="20"/>
        </w:rPr>
        <w:t xml:space="preserve">– </w:t>
      </w:r>
      <w:r w:rsidR="008A43D4">
        <w:rPr>
          <w:rFonts w:ascii="Times New Roman" w:eastAsia="Times New Roman" w:hAnsi="Times New Roman"/>
          <w:szCs w:val="20"/>
        </w:rPr>
        <w:t>sklyp</w:t>
      </w:r>
      <w:r w:rsidR="009E0E61">
        <w:rPr>
          <w:rFonts w:ascii="Times New Roman" w:eastAsia="Times New Roman" w:hAnsi="Times New Roman"/>
          <w:szCs w:val="20"/>
        </w:rPr>
        <w:t>o</w:t>
      </w:r>
      <w:r w:rsidR="008A43D4">
        <w:rPr>
          <w:rFonts w:ascii="Times New Roman" w:eastAsia="Times New Roman" w:hAnsi="Times New Roman"/>
          <w:szCs w:val="20"/>
        </w:rPr>
        <w:t xml:space="preserve"> </w:t>
      </w:r>
      <w:r w:rsidR="00F15A5B">
        <w:rPr>
          <w:rFonts w:ascii="Times New Roman" w:eastAsia="Times New Roman" w:hAnsi="Times New Roman"/>
          <w:szCs w:val="20"/>
        </w:rPr>
        <w:t>Pakruojo</w:t>
      </w:r>
      <w:r w:rsidR="008A43D4">
        <w:rPr>
          <w:rFonts w:ascii="Times New Roman" w:eastAsia="Times New Roman" w:hAnsi="Times New Roman"/>
          <w:szCs w:val="20"/>
        </w:rPr>
        <w:t xml:space="preserve"> g. </w:t>
      </w:r>
      <w:r w:rsidR="00F15A5B">
        <w:rPr>
          <w:rFonts w:ascii="Times New Roman" w:eastAsia="Times New Roman" w:hAnsi="Times New Roman"/>
          <w:szCs w:val="20"/>
        </w:rPr>
        <w:t>2C</w:t>
      </w:r>
      <w:r w:rsidR="009E0E61">
        <w:rPr>
          <w:rFonts w:ascii="Times New Roman" w:eastAsia="Times New Roman" w:hAnsi="Times New Roman"/>
          <w:szCs w:val="20"/>
        </w:rPr>
        <w:t>, Šiauliuose,</w:t>
      </w:r>
      <w:r w:rsidRPr="007407FA">
        <w:rPr>
          <w:rFonts w:ascii="Times New Roman" w:eastAsia="Times New Roman" w:hAnsi="Times New Roman"/>
          <w:szCs w:val="20"/>
        </w:rPr>
        <w:t xml:space="preserve"> </w:t>
      </w:r>
      <w:r w:rsidR="009E0E61">
        <w:rPr>
          <w:rFonts w:ascii="Times New Roman" w:eastAsia="Times New Roman" w:hAnsi="Times New Roman"/>
          <w:szCs w:val="20"/>
        </w:rPr>
        <w:t>ribose</w:t>
      </w:r>
      <w:r w:rsidR="00E8057C">
        <w:rPr>
          <w:rFonts w:ascii="Times New Roman" w:eastAsia="Times New Roman" w:hAnsi="Times New Roman"/>
          <w:szCs w:val="20"/>
        </w:rPr>
        <w:t xml:space="preserve"> –</w:t>
      </w:r>
      <w:r w:rsidR="009E0E61">
        <w:rPr>
          <w:rFonts w:ascii="Times New Roman" w:eastAsia="Times New Roman" w:hAnsi="Times New Roman"/>
          <w:szCs w:val="20"/>
        </w:rPr>
        <w:t xml:space="preserve"> </w:t>
      </w:r>
      <w:r w:rsidRPr="007407FA">
        <w:rPr>
          <w:rFonts w:ascii="Times New Roman" w:eastAsia="Times New Roman" w:hAnsi="Times New Roman"/>
          <w:szCs w:val="20"/>
        </w:rPr>
        <w:t>teritorijų planavimo proceso inicijavimo pagrindu.</w:t>
      </w:r>
    </w:p>
    <w:p w14:paraId="0724A1AC" w14:textId="77777777" w:rsidR="00331EAB"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 N u s t a t a u</w:t>
      </w:r>
      <w:r w:rsidRPr="007407FA">
        <w:rPr>
          <w:rFonts w:ascii="Times New Roman" w:eastAsia="Times New Roman" w:hAnsi="Times New Roman"/>
          <w:szCs w:val="20"/>
        </w:rPr>
        <w:t>, kad</w:t>
      </w:r>
      <w:r>
        <w:rPr>
          <w:rFonts w:ascii="Times New Roman" w:eastAsia="Times New Roman" w:hAnsi="Times New Roman"/>
          <w:szCs w:val="20"/>
        </w:rPr>
        <w:t xml:space="preserve"> Detaliojo plano koregavimo tiksla</w:t>
      </w:r>
      <w:r w:rsidR="00331EAB">
        <w:rPr>
          <w:rFonts w:ascii="Times New Roman" w:eastAsia="Times New Roman" w:hAnsi="Times New Roman"/>
          <w:szCs w:val="20"/>
        </w:rPr>
        <w:t>i:</w:t>
      </w:r>
    </w:p>
    <w:p w14:paraId="26C1015E" w14:textId="5FD64AE7" w:rsidR="002F3A94" w:rsidRDefault="00331EAB"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 xml:space="preserve">2.1. </w:t>
      </w:r>
      <w:r w:rsidR="002F3A94">
        <w:rPr>
          <w:rFonts w:ascii="Times New Roman" w:eastAsia="Times New Roman" w:hAnsi="Times New Roman"/>
          <w:szCs w:val="20"/>
        </w:rPr>
        <w:t>žemės sklypo padalijimas;</w:t>
      </w:r>
    </w:p>
    <w:p w14:paraId="5871E221" w14:textId="2687C0BE" w:rsidR="00DC4C29" w:rsidRDefault="00331EAB"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w:t>
      </w:r>
      <w:r w:rsidR="003C4632">
        <w:rPr>
          <w:rFonts w:ascii="Times New Roman" w:eastAsia="Times New Roman" w:hAnsi="Times New Roman"/>
          <w:szCs w:val="20"/>
        </w:rPr>
        <w:t>2</w:t>
      </w:r>
      <w:r>
        <w:rPr>
          <w:rFonts w:ascii="Times New Roman" w:eastAsia="Times New Roman" w:hAnsi="Times New Roman"/>
          <w:szCs w:val="20"/>
        </w:rPr>
        <w:t xml:space="preserve">. </w:t>
      </w:r>
      <w:r w:rsidR="00DC4C29">
        <w:rPr>
          <w:rFonts w:ascii="Times New Roman" w:eastAsia="Times New Roman" w:hAnsi="Times New Roman"/>
          <w:szCs w:val="20"/>
        </w:rPr>
        <w:t>žemės sklyp</w:t>
      </w:r>
      <w:r w:rsidR="002F3A94">
        <w:rPr>
          <w:rFonts w:ascii="Times New Roman" w:eastAsia="Times New Roman" w:hAnsi="Times New Roman"/>
          <w:szCs w:val="20"/>
        </w:rPr>
        <w:t>ų</w:t>
      </w:r>
      <w:r w:rsidR="00DC4C29">
        <w:rPr>
          <w:rFonts w:ascii="Times New Roman" w:eastAsia="Times New Roman" w:hAnsi="Times New Roman"/>
          <w:szCs w:val="20"/>
        </w:rPr>
        <w:t xml:space="preserve"> </w:t>
      </w:r>
      <w:r w:rsidR="008B6CAE">
        <w:rPr>
          <w:rFonts w:ascii="Times New Roman" w:hAnsi="Times New Roman"/>
        </w:rPr>
        <w:t>tvarkymo ir</w:t>
      </w:r>
      <w:r w:rsidR="00DC4C29">
        <w:rPr>
          <w:rFonts w:ascii="Times New Roman" w:hAnsi="Times New Roman"/>
        </w:rPr>
        <w:t xml:space="preserve"> naudojimo reglamentų </w:t>
      </w:r>
      <w:r w:rsidR="00DC4C29" w:rsidRPr="007407FA">
        <w:rPr>
          <w:rFonts w:ascii="Times New Roman" w:hAnsi="Times New Roman"/>
        </w:rPr>
        <w:t>nustatymas</w:t>
      </w:r>
      <w:r w:rsidR="00DC4C29">
        <w:rPr>
          <w:rFonts w:ascii="Times New Roman" w:hAnsi="Times New Roman"/>
        </w:rPr>
        <w:t>,</w:t>
      </w:r>
      <w:r w:rsidR="00DC4C29" w:rsidRPr="007407FA">
        <w:rPr>
          <w:rFonts w:ascii="Times New Roman" w:hAnsi="Times New Roman"/>
        </w:rPr>
        <w:t xml:space="preserve"> vadovaujantis galiojančių teisės aktų reikalavimais ir</w:t>
      </w:r>
      <w:r w:rsidR="00DC4C29">
        <w:rPr>
          <w:rFonts w:ascii="Times New Roman" w:hAnsi="Times New Roman"/>
        </w:rPr>
        <w:t xml:space="preserve"> Šiaulių </w:t>
      </w:r>
      <w:r w:rsidR="00F21873">
        <w:rPr>
          <w:rFonts w:ascii="Times New Roman" w:hAnsi="Times New Roman"/>
        </w:rPr>
        <w:t>miesto</w:t>
      </w:r>
      <w:r w:rsidR="00DC4C29">
        <w:rPr>
          <w:rFonts w:ascii="Times New Roman" w:hAnsi="Times New Roman"/>
        </w:rPr>
        <w:t xml:space="preserve"> bendrojo plano sprendiniais</w:t>
      </w:r>
      <w:r w:rsidR="00DC4C29">
        <w:rPr>
          <w:rFonts w:ascii="Times New Roman" w:eastAsia="Times New Roman" w:hAnsi="Times New Roman"/>
          <w:szCs w:val="20"/>
        </w:rPr>
        <w:t>.</w:t>
      </w:r>
    </w:p>
    <w:p w14:paraId="23FCFB69"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3. Į p a r e i g o j u Architektūros, urbanistikos ir paveldosaugos skyrių parengti Teritorijų planavimo proceso inicijavimo sutarties projektą.</w:t>
      </w:r>
    </w:p>
    <w:p w14:paraId="3B45A271"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Pr="00D76F03">
        <w:rPr>
          <w:rFonts w:ascii="Times New Roman" w:eastAsia="Times New Roman" w:hAnsi="Times New Roman"/>
          <w:szCs w:val="20"/>
        </w:rPr>
        <w:t>Š</w:t>
      </w:r>
      <w:r w:rsidRPr="00D76F03">
        <w:rPr>
          <w:shd w:val="clear" w:color="auto" w:fill="FFFFFF"/>
        </w:rPr>
        <w:t xml:space="preserve">is </w:t>
      </w:r>
      <w:r w:rsidRPr="00D76F03">
        <w:rPr>
          <w:rFonts w:hint="cs"/>
          <w:shd w:val="clear" w:color="auto" w:fill="FFFFFF"/>
        </w:rPr>
        <w:t>į</w:t>
      </w:r>
      <w:r w:rsidRPr="00D76F03">
        <w:rPr>
          <w:shd w:val="clear" w:color="auto" w:fill="FFFFFF"/>
        </w:rPr>
        <w:t>sakyma</w:t>
      </w:r>
      <w:r w:rsidRPr="00565B88">
        <w:rPr>
          <w:shd w:val="clear" w:color="auto" w:fill="FFFFFF"/>
        </w:rPr>
        <w:t>s ne v</w:t>
      </w:r>
      <w:r w:rsidRPr="00565B88">
        <w:rPr>
          <w:rFonts w:hint="cs"/>
          <w:shd w:val="clear" w:color="auto" w:fill="FFFFFF"/>
        </w:rPr>
        <w:t>ė</w:t>
      </w:r>
      <w:r w:rsidRPr="00565B88">
        <w:rPr>
          <w:shd w:val="clear" w:color="auto" w:fill="FFFFFF"/>
        </w:rPr>
        <w:t>liau kaip per vien</w:t>
      </w:r>
      <w:r w:rsidRPr="00565B88">
        <w:rPr>
          <w:rFonts w:hint="cs"/>
          <w:shd w:val="clear" w:color="auto" w:fill="FFFFFF"/>
        </w:rPr>
        <w:t>ą</w:t>
      </w:r>
      <w:r w:rsidRPr="00565B88">
        <w:rPr>
          <w:shd w:val="clear" w:color="auto" w:fill="FFFFFF"/>
        </w:rPr>
        <w:t xml:space="preserve"> m</w:t>
      </w:r>
      <w:r w:rsidRPr="00565B88">
        <w:rPr>
          <w:rFonts w:hint="cs"/>
          <w:shd w:val="clear" w:color="auto" w:fill="FFFFFF"/>
        </w:rPr>
        <w:t>ė</w:t>
      </w:r>
      <w:r w:rsidRPr="00565B88">
        <w:rPr>
          <w:shd w:val="clear" w:color="auto" w:fill="FFFFFF"/>
        </w:rPr>
        <w:t>nes</w:t>
      </w:r>
      <w:r w:rsidRPr="00565B88">
        <w:rPr>
          <w:rFonts w:hint="cs"/>
          <w:shd w:val="clear" w:color="auto" w:fill="FFFFFF"/>
        </w:rPr>
        <w:t>į</w:t>
      </w:r>
      <w:r w:rsidRPr="00565B88">
        <w:rPr>
          <w:shd w:val="clear" w:color="auto" w:fill="FFFFFF"/>
        </w:rPr>
        <w:t xml:space="preserve"> nuo jo </w:t>
      </w:r>
      <w:r w:rsidRPr="00565B88">
        <w:rPr>
          <w:rFonts w:hint="cs"/>
          <w:shd w:val="clear" w:color="auto" w:fill="FFFFFF"/>
        </w:rPr>
        <w:t>į</w:t>
      </w:r>
      <w:r w:rsidRPr="00565B88">
        <w:rPr>
          <w:shd w:val="clear" w:color="auto" w:fill="FFFFFF"/>
        </w:rPr>
        <w:t>teikimo dienos gali b</w:t>
      </w:r>
      <w:r w:rsidRPr="00565B88">
        <w:rPr>
          <w:rFonts w:hint="cs"/>
          <w:shd w:val="clear" w:color="auto" w:fill="FFFFFF"/>
        </w:rPr>
        <w:t>ū</w:t>
      </w:r>
      <w:r w:rsidRPr="00565B88">
        <w:rPr>
          <w:shd w:val="clear" w:color="auto" w:fill="FFFFFF"/>
        </w:rPr>
        <w:t>ti skund</w:t>
      </w:r>
      <w:r w:rsidRPr="00565B88">
        <w:rPr>
          <w:rFonts w:hint="cs"/>
          <w:shd w:val="clear" w:color="auto" w:fill="FFFFFF"/>
        </w:rPr>
        <w:t>ž</w:t>
      </w:r>
      <w:r w:rsidRPr="00565B88">
        <w:rPr>
          <w:shd w:val="clear" w:color="auto" w:fill="FFFFFF"/>
        </w:rPr>
        <w:t>iamas paduodant skund</w:t>
      </w:r>
      <w:r w:rsidRPr="00565B88">
        <w:rPr>
          <w:rFonts w:hint="cs"/>
          <w:shd w:val="clear" w:color="auto" w:fill="FFFFFF"/>
        </w:rPr>
        <w:t>ą</w:t>
      </w:r>
      <w:r w:rsidRPr="00565B88">
        <w:rPr>
          <w:shd w:val="clear" w:color="auto" w:fill="FFFFFF"/>
        </w:rPr>
        <w:t xml:space="preserve"> Lietuvos administracini</w:t>
      </w:r>
      <w:r w:rsidRPr="00565B88">
        <w:rPr>
          <w:rFonts w:hint="cs"/>
          <w:shd w:val="clear" w:color="auto" w:fill="FFFFFF"/>
        </w:rPr>
        <w:t>ų</w:t>
      </w:r>
      <w:r w:rsidRPr="00565B88">
        <w:rPr>
          <w:shd w:val="clear" w:color="auto" w:fill="FFFFFF"/>
        </w:rPr>
        <w:t xml:space="preserve"> gin</w:t>
      </w:r>
      <w:r w:rsidRPr="00565B88">
        <w:rPr>
          <w:rFonts w:hint="cs"/>
          <w:shd w:val="clear" w:color="auto" w:fill="FFFFFF"/>
        </w:rPr>
        <w:t>čų</w:t>
      </w:r>
      <w:r w:rsidRPr="00565B88">
        <w:rPr>
          <w:shd w:val="clear" w:color="auto" w:fill="FFFFFF"/>
        </w:rPr>
        <w:t xml:space="preserve"> komisijos </w:t>
      </w:r>
      <w:r w:rsidRPr="00565B88">
        <w:rPr>
          <w:rFonts w:hint="cs"/>
          <w:shd w:val="clear" w:color="auto" w:fill="FFFFFF"/>
        </w:rPr>
        <w:t>Š</w:t>
      </w:r>
      <w:r w:rsidRPr="00565B88">
        <w:rPr>
          <w:shd w:val="clear" w:color="auto" w:fill="FFFFFF"/>
        </w:rPr>
        <w:t>iauli</w:t>
      </w:r>
      <w:r w:rsidRPr="00565B88">
        <w:rPr>
          <w:rFonts w:hint="cs"/>
          <w:shd w:val="clear" w:color="auto" w:fill="FFFFFF"/>
        </w:rPr>
        <w:t>ų</w:t>
      </w:r>
      <w:r w:rsidRPr="00565B88">
        <w:rPr>
          <w:shd w:val="clear" w:color="auto" w:fill="FFFFFF"/>
        </w:rPr>
        <w:t xml:space="preserve"> apygardos skyriui adresu Dvaro g. 81, </w:t>
      </w:r>
      <w:r w:rsidRPr="00565B88">
        <w:rPr>
          <w:rFonts w:hint="cs"/>
          <w:shd w:val="clear" w:color="auto" w:fill="FFFFFF"/>
        </w:rPr>
        <w:t>Š</w:t>
      </w:r>
      <w:r w:rsidRPr="00565B88">
        <w:rPr>
          <w:shd w:val="clear" w:color="auto" w:fill="FFFFFF"/>
        </w:rPr>
        <w:t>iauliai, arba Region</w:t>
      </w:r>
      <w:r w:rsidRPr="00565B88">
        <w:rPr>
          <w:rFonts w:hint="cs"/>
          <w:shd w:val="clear" w:color="auto" w:fill="FFFFFF"/>
        </w:rPr>
        <w:t>ų</w:t>
      </w:r>
      <w:r w:rsidRPr="00565B88">
        <w:rPr>
          <w:shd w:val="clear" w:color="auto" w:fill="FFFFFF"/>
        </w:rPr>
        <w:t xml:space="preserve"> apygardos administraciniam teismui bet kuriuose </w:t>
      </w:r>
      <w:r w:rsidRPr="00565B88">
        <w:rPr>
          <w:rFonts w:hint="cs"/>
          <w:shd w:val="clear" w:color="auto" w:fill="FFFFFF"/>
        </w:rPr>
        <w:t>š</w:t>
      </w:r>
      <w:r w:rsidRPr="00565B88">
        <w:rPr>
          <w:shd w:val="clear" w:color="auto" w:fill="FFFFFF"/>
        </w:rPr>
        <w:t>io teismo r</w:t>
      </w:r>
      <w:r w:rsidRPr="00565B88">
        <w:rPr>
          <w:rFonts w:hint="cs"/>
          <w:shd w:val="clear" w:color="auto" w:fill="FFFFFF"/>
        </w:rPr>
        <w:t>ū</w:t>
      </w:r>
      <w:r w:rsidRPr="00565B88">
        <w:rPr>
          <w:shd w:val="clear" w:color="auto" w:fill="FFFFFF"/>
        </w:rPr>
        <w:t>muose.</w:t>
      </w:r>
    </w:p>
    <w:p w14:paraId="4CD21960" w14:textId="26037D79" w:rsidR="00565B88" w:rsidRDefault="00565B88" w:rsidP="00DC4C29">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libri"/>
    <w:charset w:val="BA"/>
    <w:family w:val="auto"/>
    <w:pitch w:val="variable"/>
  </w:font>
  <w:font w:name="StarSymbol">
    <w:altName w:val="Segoe UI 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99"/>
    <w:rsid w:val="00011F49"/>
    <w:rsid w:val="00021E60"/>
    <w:rsid w:val="00052E74"/>
    <w:rsid w:val="00057914"/>
    <w:rsid w:val="0006180A"/>
    <w:rsid w:val="000659DE"/>
    <w:rsid w:val="00092CBE"/>
    <w:rsid w:val="000966F3"/>
    <w:rsid w:val="000A2925"/>
    <w:rsid w:val="000A3D27"/>
    <w:rsid w:val="000C1245"/>
    <w:rsid w:val="000C4198"/>
    <w:rsid w:val="000F5CAF"/>
    <w:rsid w:val="00117AB9"/>
    <w:rsid w:val="00166CF9"/>
    <w:rsid w:val="00170326"/>
    <w:rsid w:val="001A1281"/>
    <w:rsid w:val="001B38C4"/>
    <w:rsid w:val="001B68D9"/>
    <w:rsid w:val="001C190E"/>
    <w:rsid w:val="001C2EBA"/>
    <w:rsid w:val="001C32BD"/>
    <w:rsid w:val="001E2A81"/>
    <w:rsid w:val="0021214B"/>
    <w:rsid w:val="002164FE"/>
    <w:rsid w:val="002178EE"/>
    <w:rsid w:val="00230B71"/>
    <w:rsid w:val="00240379"/>
    <w:rsid w:val="002564E9"/>
    <w:rsid w:val="00273951"/>
    <w:rsid w:val="002B6A43"/>
    <w:rsid w:val="002B7884"/>
    <w:rsid w:val="002D7900"/>
    <w:rsid w:val="002E34C7"/>
    <w:rsid w:val="002F1F9B"/>
    <w:rsid w:val="002F3A94"/>
    <w:rsid w:val="00331EAB"/>
    <w:rsid w:val="003B4E07"/>
    <w:rsid w:val="003B4F30"/>
    <w:rsid w:val="003C4632"/>
    <w:rsid w:val="00405D67"/>
    <w:rsid w:val="004122F0"/>
    <w:rsid w:val="00415227"/>
    <w:rsid w:val="00416CCC"/>
    <w:rsid w:val="00420EBF"/>
    <w:rsid w:val="0042496C"/>
    <w:rsid w:val="00437AD0"/>
    <w:rsid w:val="0045285E"/>
    <w:rsid w:val="00462EAE"/>
    <w:rsid w:val="00464E0C"/>
    <w:rsid w:val="004A5862"/>
    <w:rsid w:val="004C0FAD"/>
    <w:rsid w:val="004C55D1"/>
    <w:rsid w:val="004C59BD"/>
    <w:rsid w:val="004D0A75"/>
    <w:rsid w:val="004D36A7"/>
    <w:rsid w:val="004E2F95"/>
    <w:rsid w:val="004F0743"/>
    <w:rsid w:val="0054500E"/>
    <w:rsid w:val="00554B51"/>
    <w:rsid w:val="00565B88"/>
    <w:rsid w:val="00570FF2"/>
    <w:rsid w:val="00583340"/>
    <w:rsid w:val="005B2091"/>
    <w:rsid w:val="005B2D41"/>
    <w:rsid w:val="005B4439"/>
    <w:rsid w:val="005C0A25"/>
    <w:rsid w:val="005C0D62"/>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16A31"/>
    <w:rsid w:val="007228EA"/>
    <w:rsid w:val="0073279E"/>
    <w:rsid w:val="00732D5C"/>
    <w:rsid w:val="0073444B"/>
    <w:rsid w:val="007407FA"/>
    <w:rsid w:val="0074461F"/>
    <w:rsid w:val="0075525F"/>
    <w:rsid w:val="00770618"/>
    <w:rsid w:val="00781C11"/>
    <w:rsid w:val="00793369"/>
    <w:rsid w:val="007B4744"/>
    <w:rsid w:val="007B612E"/>
    <w:rsid w:val="007B671F"/>
    <w:rsid w:val="007C20E5"/>
    <w:rsid w:val="007E5AAB"/>
    <w:rsid w:val="007F48BB"/>
    <w:rsid w:val="00805DDB"/>
    <w:rsid w:val="00812EBF"/>
    <w:rsid w:val="00824725"/>
    <w:rsid w:val="00861D4A"/>
    <w:rsid w:val="0088258D"/>
    <w:rsid w:val="00882EFE"/>
    <w:rsid w:val="00886B62"/>
    <w:rsid w:val="008A43D4"/>
    <w:rsid w:val="008A4531"/>
    <w:rsid w:val="008A4599"/>
    <w:rsid w:val="008A6650"/>
    <w:rsid w:val="008B6CAE"/>
    <w:rsid w:val="008E4C63"/>
    <w:rsid w:val="008E7BFF"/>
    <w:rsid w:val="008F3FAB"/>
    <w:rsid w:val="008F4163"/>
    <w:rsid w:val="00906BED"/>
    <w:rsid w:val="00917740"/>
    <w:rsid w:val="00932B66"/>
    <w:rsid w:val="00932D2C"/>
    <w:rsid w:val="009B2050"/>
    <w:rsid w:val="009C58B7"/>
    <w:rsid w:val="009E0E61"/>
    <w:rsid w:val="00A014C6"/>
    <w:rsid w:val="00A16266"/>
    <w:rsid w:val="00A2296C"/>
    <w:rsid w:val="00A42E7E"/>
    <w:rsid w:val="00A62D35"/>
    <w:rsid w:val="00A65322"/>
    <w:rsid w:val="00A937BB"/>
    <w:rsid w:val="00A95855"/>
    <w:rsid w:val="00AD34B2"/>
    <w:rsid w:val="00AD62F1"/>
    <w:rsid w:val="00AE3829"/>
    <w:rsid w:val="00AE5066"/>
    <w:rsid w:val="00AE58B8"/>
    <w:rsid w:val="00AE78AF"/>
    <w:rsid w:val="00AF3107"/>
    <w:rsid w:val="00AF63DB"/>
    <w:rsid w:val="00B01D6A"/>
    <w:rsid w:val="00B816A8"/>
    <w:rsid w:val="00B90040"/>
    <w:rsid w:val="00B9732A"/>
    <w:rsid w:val="00BB0B76"/>
    <w:rsid w:val="00BB2BF4"/>
    <w:rsid w:val="00BC0208"/>
    <w:rsid w:val="00BD390E"/>
    <w:rsid w:val="00BE43E0"/>
    <w:rsid w:val="00C154A0"/>
    <w:rsid w:val="00C23F41"/>
    <w:rsid w:val="00C240A0"/>
    <w:rsid w:val="00C5262E"/>
    <w:rsid w:val="00C84176"/>
    <w:rsid w:val="00C859FD"/>
    <w:rsid w:val="00CD3737"/>
    <w:rsid w:val="00CE3EFD"/>
    <w:rsid w:val="00D425E3"/>
    <w:rsid w:val="00D61AB1"/>
    <w:rsid w:val="00D62B0F"/>
    <w:rsid w:val="00D85489"/>
    <w:rsid w:val="00D95D6C"/>
    <w:rsid w:val="00DA2504"/>
    <w:rsid w:val="00DC4C29"/>
    <w:rsid w:val="00DD36C9"/>
    <w:rsid w:val="00DD691A"/>
    <w:rsid w:val="00DE2C6D"/>
    <w:rsid w:val="00DF6703"/>
    <w:rsid w:val="00DF7D3C"/>
    <w:rsid w:val="00E1414A"/>
    <w:rsid w:val="00E1657C"/>
    <w:rsid w:val="00E23146"/>
    <w:rsid w:val="00E23878"/>
    <w:rsid w:val="00E315FF"/>
    <w:rsid w:val="00E4202E"/>
    <w:rsid w:val="00E56599"/>
    <w:rsid w:val="00E66FF2"/>
    <w:rsid w:val="00E8057C"/>
    <w:rsid w:val="00EC6F19"/>
    <w:rsid w:val="00F15A5B"/>
    <w:rsid w:val="00F21873"/>
    <w:rsid w:val="00F222C1"/>
    <w:rsid w:val="00F433C5"/>
    <w:rsid w:val="00F53C7E"/>
    <w:rsid w:val="00F6640A"/>
    <w:rsid w:val="00F77EEA"/>
    <w:rsid w:val="00F83201"/>
    <w:rsid w:val="00F83852"/>
    <w:rsid w:val="00F83A1D"/>
    <w:rsid w:val="00F96597"/>
    <w:rsid w:val="00F973B8"/>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horndale" w:eastAsia="HG Mincho Light J" w:hAnsi="Thorndale"/>
      <w:color w:val="000000"/>
      <w:sz w:val="24"/>
      <w:szCs w:val="24"/>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phasis">
    <w:name w:val="Emphasis"/>
    <w:qFormat/>
    <w:rPr>
      <w:i/>
      <w:iCs/>
    </w:rPr>
  </w:style>
  <w:style w:type="paragraph" w:customStyle="1" w:styleId="Antrat3">
    <w:name w:val="Antraštė3"/>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Tekstas"/>
    <w:rPr>
      <w:rFonts w:ascii="Times New Roman" w:hAnsi="Times New Roman"/>
    </w:rPr>
  </w:style>
  <w:style w:type="paragraph" w:customStyle="1" w:styleId="Pavadinimas1">
    <w:name w:val="Pavadinimas1"/>
    <w:basedOn w:val="Normal"/>
    <w:pPr>
      <w:suppressLineNumbers/>
      <w:spacing w:before="120" w:after="120"/>
    </w:pPr>
    <w:rPr>
      <w:rFonts w:cs="Tahoma"/>
      <w:i/>
      <w:iCs/>
    </w:rPr>
  </w:style>
  <w:style w:type="paragraph" w:customStyle="1" w:styleId="Rodykl">
    <w:name w:val="Rodyklė"/>
    <w:basedOn w:val="Normal"/>
    <w:pPr>
      <w:suppressLineNumbers/>
    </w:pPr>
    <w:rPr>
      <w:rFonts w:ascii="Times New Roman" w:hAnsi="Times New Roman"/>
    </w:rPr>
  </w:style>
  <w:style w:type="paragraph" w:customStyle="1" w:styleId="Tekstas">
    <w:name w:val="Tekstas"/>
    <w:basedOn w:val="Normal"/>
    <w:pPr>
      <w:tabs>
        <w:tab w:val="center" w:pos="5049"/>
      </w:tabs>
      <w:jc w:val="both"/>
    </w:pPr>
  </w:style>
  <w:style w:type="paragraph" w:customStyle="1" w:styleId="Antrat2">
    <w:name w:val="Antraštė2"/>
    <w:basedOn w:val="Normal"/>
    <w:next w:val="Tekstas"/>
    <w:pPr>
      <w:suppressLineNumbers/>
      <w:spacing w:before="120" w:after="120"/>
    </w:pPr>
    <w:rPr>
      <w:rFonts w:ascii="Times New Roman" w:hAnsi="Times New Roman"/>
      <w:i/>
      <w:sz w:val="20"/>
    </w:rPr>
  </w:style>
  <w:style w:type="paragraph" w:customStyle="1" w:styleId="Antrat1">
    <w:name w:val="Antraštė1"/>
    <w:basedOn w:val="Normal"/>
    <w:next w:val="BodyText"/>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Subtitle">
    <w:name w:val="Subtitle"/>
    <w:basedOn w:val="Antrat2"/>
    <w:next w:val="BodyText"/>
    <w:qFormat/>
    <w:pPr>
      <w:jc w:val="center"/>
    </w:pPr>
    <w:rPr>
      <w:iCs/>
      <w:sz w:val="28"/>
      <w:szCs w:val="28"/>
    </w:rPr>
  </w:style>
  <w:style w:type="paragraph" w:styleId="Footer">
    <w:name w:val="footer"/>
    <w:basedOn w:val="Normal"/>
    <w:pPr>
      <w:suppressLineNumbers/>
      <w:tabs>
        <w:tab w:val="center" w:pos="5385"/>
        <w:tab w:val="right" w:pos="10771"/>
      </w:tabs>
    </w:pPr>
  </w:style>
  <w:style w:type="paragraph" w:styleId="Header">
    <w:name w:val="header"/>
    <w:basedOn w:val="Normal"/>
    <w:pPr>
      <w:tabs>
        <w:tab w:val="center" w:pos="4320"/>
        <w:tab w:val="right" w:pos="8640"/>
      </w:tabs>
    </w:pPr>
  </w:style>
  <w:style w:type="paragraph" w:styleId="BodyTextIndent">
    <w:name w:val="Body Text Indent"/>
    <w:basedOn w:val="Normal"/>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Normal"/>
    <w:rPr>
      <w:rFonts w:ascii="Tahoma" w:hAnsi="Tahoma" w:cs="Tahoma"/>
      <w:sz w:val="16"/>
      <w:szCs w:val="16"/>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BalloonText">
    <w:name w:val="Balloon Text"/>
    <w:basedOn w:val="Normal"/>
    <w:link w:val="BalloonTextChar1"/>
    <w:uiPriority w:val="99"/>
    <w:semiHidden/>
    <w:unhideWhenUsed/>
    <w:rsid w:val="00416CCC"/>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16CCC"/>
    <w:rPr>
      <w:rFonts w:ascii="Segoe UI" w:eastAsia="HG Mincho Light J"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1364</Words>
  <Characters>779</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cp:lastModifiedBy>
  <cp:revision>10</cp:revision>
  <cp:lastPrinted>2017-09-06T07:16:00Z</cp:lastPrinted>
  <dcterms:created xsi:type="dcterms:W3CDTF">2023-08-02T19:37:00Z</dcterms:created>
  <dcterms:modified xsi:type="dcterms:W3CDTF">2023-08-02T20:05:00Z</dcterms:modified>
</cp:coreProperties>
</file>