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249EF" w14:textId="77777777" w:rsidR="003B784F" w:rsidRDefault="006D4B83" w:rsidP="003B784F">
      <w:pPr>
        <w:pStyle w:val="Antrat2"/>
        <w:jc w:val="center"/>
        <w:rPr>
          <w:rFonts w:ascii="Times New Roman" w:hAnsi="Times New Roman"/>
        </w:rPr>
      </w:pPr>
      <w:r w:rsidRPr="00D7644C">
        <w:rPr>
          <w:b w:val="0"/>
          <w:noProof/>
          <w:lang w:eastAsia="lt-LT"/>
        </w:rPr>
        <w:drawing>
          <wp:inline distT="0" distB="0" distL="0" distR="0" wp14:anchorId="04754439" wp14:editId="21C6F568">
            <wp:extent cx="723900" cy="733425"/>
            <wp:effectExtent l="0" t="0" r="0" b="0"/>
            <wp:docPr id="1" name="Paveikslėlis 1" descr="izx0pa366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izx0pa366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B15F7" w14:textId="77777777" w:rsidR="003B784F" w:rsidRDefault="003B784F" w:rsidP="003B784F">
      <w:pPr>
        <w:pStyle w:val="Antrat2"/>
        <w:jc w:val="center"/>
        <w:rPr>
          <w:rFonts w:ascii="Times New Roman" w:hAnsi="Times New Roman"/>
        </w:rPr>
      </w:pPr>
    </w:p>
    <w:p w14:paraId="18A66ACB" w14:textId="77777777" w:rsidR="003B784F" w:rsidRPr="00AE61AB" w:rsidRDefault="003B784F" w:rsidP="003B784F">
      <w:pPr>
        <w:pStyle w:val="Antrat2"/>
        <w:jc w:val="center"/>
        <w:rPr>
          <w:rFonts w:ascii="Times New Roman" w:hAnsi="Times New Roman"/>
        </w:rPr>
      </w:pPr>
      <w:r w:rsidRPr="00AE61AB">
        <w:rPr>
          <w:rFonts w:ascii="Times New Roman" w:hAnsi="Times New Roman"/>
        </w:rPr>
        <w:t xml:space="preserve">ŠIAULIŲ MIESTO SAVIVALDYBĖS </w:t>
      </w:r>
      <w:r>
        <w:rPr>
          <w:rFonts w:ascii="Times New Roman" w:hAnsi="Times New Roman"/>
        </w:rPr>
        <w:t>MERAS</w:t>
      </w:r>
    </w:p>
    <w:p w14:paraId="435B9ADA" w14:textId="77777777" w:rsidR="003B784F" w:rsidRPr="00AE61AB" w:rsidRDefault="003B784F" w:rsidP="003B784F">
      <w:pPr>
        <w:jc w:val="center"/>
        <w:rPr>
          <w:rFonts w:ascii="Times New Roman" w:hAnsi="Times New Roman"/>
          <w:b/>
        </w:rPr>
      </w:pPr>
    </w:p>
    <w:p w14:paraId="573699BE" w14:textId="77777777" w:rsidR="00CD264E" w:rsidRPr="00AE61AB" w:rsidRDefault="00CD264E" w:rsidP="00CD264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POTVARKIS</w:t>
      </w:r>
    </w:p>
    <w:p w14:paraId="64B4E384" w14:textId="71DF8107" w:rsidR="00CD264E" w:rsidRPr="00CD264E" w:rsidRDefault="00CD264E" w:rsidP="00CD264E">
      <w:pPr>
        <w:jc w:val="center"/>
        <w:rPr>
          <w:b/>
          <w:bCs/>
        </w:rPr>
      </w:pPr>
      <w:r w:rsidRPr="00CD264E">
        <w:rPr>
          <w:rFonts w:ascii="Times New Roman" w:hAnsi="Times New Roman"/>
          <w:b/>
        </w:rPr>
        <w:t>DĖL</w:t>
      </w:r>
      <w:bookmarkStart w:id="0" w:name="_Hlk136001478"/>
      <w:r w:rsidR="000B021A">
        <w:rPr>
          <w:rFonts w:ascii="Times New Roman" w:hAnsi="Times New Roman"/>
          <w:b/>
        </w:rPr>
        <w:t xml:space="preserve"> </w:t>
      </w:r>
      <w:bookmarkEnd w:id="0"/>
      <w:r w:rsidR="00FB3A22" w:rsidRPr="00FB3A22">
        <w:rPr>
          <w:rFonts w:ascii="Times New Roman" w:hAnsi="Times New Roman"/>
          <w:b/>
        </w:rPr>
        <w:t xml:space="preserve">DETALIOJO PLANO </w:t>
      </w:r>
      <w:r w:rsidR="00A12F07">
        <w:rPr>
          <w:rFonts w:ascii="Times New Roman" w:hAnsi="Times New Roman"/>
          <w:b/>
        </w:rPr>
        <w:t>RENG</w:t>
      </w:r>
      <w:r w:rsidRPr="00CD264E">
        <w:rPr>
          <w:b/>
          <w:bCs/>
          <w:shd w:val="clear" w:color="auto" w:fill="FFFFFF"/>
        </w:rPr>
        <w:t>IMO</w:t>
      </w:r>
    </w:p>
    <w:p w14:paraId="0A892276" w14:textId="77777777" w:rsidR="00CD264E" w:rsidRPr="00CD264E" w:rsidRDefault="00CD264E" w:rsidP="00CD264E">
      <w:pPr>
        <w:jc w:val="center"/>
        <w:rPr>
          <w:rFonts w:ascii="Times New Roman" w:hAnsi="Times New Roman"/>
        </w:rPr>
      </w:pPr>
    </w:p>
    <w:p w14:paraId="49FBC4BC" w14:textId="3AF3AB01" w:rsidR="00CD264E" w:rsidRPr="00CD264E" w:rsidRDefault="00CD264E" w:rsidP="00CD264E">
      <w:pPr>
        <w:jc w:val="center"/>
        <w:rPr>
          <w:rFonts w:ascii="Times New Roman" w:hAnsi="Times New Roman"/>
        </w:rPr>
      </w:pPr>
      <w:r w:rsidRPr="00CD264E">
        <w:rPr>
          <w:rFonts w:ascii="Times New Roman" w:hAnsi="Times New Roman"/>
        </w:rPr>
        <w:t>202</w:t>
      </w:r>
      <w:r w:rsidR="005972B9">
        <w:rPr>
          <w:rFonts w:ascii="Times New Roman" w:hAnsi="Times New Roman"/>
        </w:rPr>
        <w:t>4</w:t>
      </w:r>
      <w:r w:rsidRPr="00CD264E">
        <w:rPr>
          <w:rFonts w:ascii="Times New Roman" w:hAnsi="Times New Roman"/>
        </w:rPr>
        <w:t xml:space="preserve"> m. </w:t>
      </w:r>
      <w:r w:rsidR="00A12F07">
        <w:rPr>
          <w:rFonts w:ascii="Times New Roman" w:hAnsi="Times New Roman"/>
        </w:rPr>
        <w:t>...............................</w:t>
      </w:r>
      <w:r w:rsidRPr="00CD264E">
        <w:rPr>
          <w:rFonts w:ascii="Times New Roman" w:hAnsi="Times New Roman"/>
        </w:rPr>
        <w:t xml:space="preserve"> d. Nr.</w:t>
      </w:r>
      <w:r w:rsidR="00A12F07">
        <w:rPr>
          <w:rFonts w:ascii="Times New Roman" w:hAnsi="Times New Roman"/>
        </w:rPr>
        <w:t xml:space="preserve"> ........</w:t>
      </w:r>
      <w:r w:rsidRPr="00CD264E">
        <w:rPr>
          <w:rFonts w:ascii="Times New Roman" w:hAnsi="Times New Roman"/>
        </w:rPr>
        <w:t xml:space="preserve"> </w:t>
      </w:r>
    </w:p>
    <w:p w14:paraId="5AB73F28" w14:textId="77777777" w:rsidR="00CD264E" w:rsidRPr="00CD264E" w:rsidRDefault="00CD264E" w:rsidP="00CD264E">
      <w:pPr>
        <w:jc w:val="center"/>
        <w:rPr>
          <w:rFonts w:ascii="Times New Roman" w:hAnsi="Times New Roman"/>
        </w:rPr>
      </w:pPr>
      <w:r w:rsidRPr="00CD264E">
        <w:rPr>
          <w:rFonts w:ascii="Times New Roman" w:hAnsi="Times New Roman"/>
        </w:rPr>
        <w:t>Šiauliai</w:t>
      </w:r>
    </w:p>
    <w:p w14:paraId="4127C007" w14:textId="77777777" w:rsidR="00CD264E" w:rsidRDefault="00CD264E" w:rsidP="00CD264E">
      <w:pPr>
        <w:jc w:val="center"/>
        <w:rPr>
          <w:rFonts w:ascii="Times New Roman" w:hAnsi="Times New Roman"/>
        </w:rPr>
      </w:pPr>
    </w:p>
    <w:p w14:paraId="31DBE429" w14:textId="77777777" w:rsidR="00212A12" w:rsidRPr="00CD264E" w:rsidRDefault="00212A12" w:rsidP="00CD264E">
      <w:pPr>
        <w:jc w:val="center"/>
        <w:rPr>
          <w:rFonts w:ascii="Times New Roman" w:hAnsi="Times New Roman"/>
        </w:rPr>
      </w:pPr>
    </w:p>
    <w:p w14:paraId="2CFEB3DF" w14:textId="5344046B" w:rsidR="00CD264E" w:rsidRPr="00CD264E" w:rsidRDefault="00CA6492" w:rsidP="00B5284C">
      <w:pPr>
        <w:ind w:firstLine="1134"/>
        <w:jc w:val="both"/>
        <w:rPr>
          <w:rFonts w:ascii="Times New Roman" w:hAnsi="Times New Roman"/>
        </w:rPr>
      </w:pPr>
      <w:r w:rsidRPr="00CA6492">
        <w:rPr>
          <w:rFonts w:ascii="Times New Roman" w:hAnsi="Times New Roman"/>
        </w:rPr>
        <w:t>Vadovaudamasis Lietuvos Respublikos teritorij</w:t>
      </w:r>
      <w:r w:rsidRPr="00CA6492">
        <w:rPr>
          <w:rFonts w:ascii="Times New Roman" w:hAnsi="Times New Roman" w:hint="cs"/>
        </w:rPr>
        <w:t>ų</w:t>
      </w:r>
      <w:r w:rsidRPr="00CA6492">
        <w:rPr>
          <w:rFonts w:ascii="Times New Roman" w:hAnsi="Times New Roman"/>
        </w:rPr>
        <w:t xml:space="preserve"> planavimo </w:t>
      </w:r>
      <w:r w:rsidRPr="00CA6492">
        <w:rPr>
          <w:rFonts w:ascii="Times New Roman" w:hAnsi="Times New Roman" w:hint="cs"/>
        </w:rPr>
        <w:t>į</w:t>
      </w:r>
      <w:r w:rsidRPr="00CA6492">
        <w:rPr>
          <w:rFonts w:ascii="Times New Roman" w:hAnsi="Times New Roman"/>
        </w:rPr>
        <w:t>statymo 24 straipsnio 5</w:t>
      </w:r>
      <w:r>
        <w:rPr>
          <w:rFonts w:ascii="Times New Roman" w:hAnsi="Times New Roman"/>
        </w:rPr>
        <w:t xml:space="preserve"> </w:t>
      </w:r>
      <w:r w:rsidRPr="00CA6492">
        <w:rPr>
          <w:rFonts w:ascii="Times New Roman" w:hAnsi="Times New Roman"/>
        </w:rPr>
        <w:t>dalimi ir 28 straipsnio 1 dalimi, Pasi</w:t>
      </w:r>
      <w:r w:rsidRPr="00CA6492">
        <w:rPr>
          <w:rFonts w:ascii="Times New Roman" w:hAnsi="Times New Roman" w:hint="cs"/>
        </w:rPr>
        <w:t>ū</w:t>
      </w:r>
      <w:r w:rsidRPr="00CA6492">
        <w:rPr>
          <w:rFonts w:ascii="Times New Roman" w:hAnsi="Times New Roman"/>
        </w:rPr>
        <w:t>lym</w:t>
      </w:r>
      <w:r w:rsidRPr="00CA6492">
        <w:rPr>
          <w:rFonts w:ascii="Times New Roman" w:hAnsi="Times New Roman" w:hint="cs"/>
        </w:rPr>
        <w:t>ų</w:t>
      </w:r>
      <w:r w:rsidRPr="00CA6492">
        <w:rPr>
          <w:rFonts w:ascii="Times New Roman" w:hAnsi="Times New Roman"/>
        </w:rPr>
        <w:t xml:space="preserve"> teikimo d</w:t>
      </w:r>
      <w:r w:rsidRPr="00CA6492">
        <w:rPr>
          <w:rFonts w:ascii="Times New Roman" w:hAnsi="Times New Roman" w:hint="cs"/>
        </w:rPr>
        <w:t>ė</w:t>
      </w:r>
      <w:r w:rsidRPr="00CA6492">
        <w:rPr>
          <w:rFonts w:ascii="Times New Roman" w:hAnsi="Times New Roman"/>
        </w:rPr>
        <w:t>l teritorij</w:t>
      </w:r>
      <w:r w:rsidRPr="00CA6492">
        <w:rPr>
          <w:rFonts w:ascii="Times New Roman" w:hAnsi="Times New Roman" w:hint="cs"/>
        </w:rPr>
        <w:t>ų</w:t>
      </w:r>
      <w:r w:rsidRPr="00CA6492">
        <w:rPr>
          <w:rFonts w:ascii="Times New Roman" w:hAnsi="Times New Roman"/>
        </w:rPr>
        <w:t xml:space="preserve"> planavimo proceso inicijavimo</w:t>
      </w:r>
      <w:r>
        <w:rPr>
          <w:rFonts w:ascii="Times New Roman" w:hAnsi="Times New Roman"/>
        </w:rPr>
        <w:t xml:space="preserve"> </w:t>
      </w:r>
      <w:r w:rsidRPr="00CA6492">
        <w:rPr>
          <w:rFonts w:ascii="Times New Roman" w:hAnsi="Times New Roman"/>
        </w:rPr>
        <w:t>tvarkos apra</w:t>
      </w:r>
      <w:r w:rsidRPr="00CA6492">
        <w:rPr>
          <w:rFonts w:ascii="Times New Roman" w:hAnsi="Times New Roman" w:hint="cs"/>
        </w:rPr>
        <w:t>š</w:t>
      </w:r>
      <w:r w:rsidR="002C1FB8">
        <w:rPr>
          <w:rFonts w:ascii="Times New Roman" w:hAnsi="Times New Roman"/>
        </w:rPr>
        <w:t>u</w:t>
      </w:r>
      <w:r w:rsidRPr="00CA6492">
        <w:rPr>
          <w:rFonts w:ascii="Times New Roman" w:hAnsi="Times New Roman"/>
        </w:rPr>
        <w:t>, patvirtint</w:t>
      </w:r>
      <w:r w:rsidR="002C1FB8">
        <w:rPr>
          <w:rFonts w:ascii="Times New Roman" w:hAnsi="Times New Roman"/>
        </w:rPr>
        <w:t>u</w:t>
      </w:r>
      <w:r w:rsidRPr="00CA6492">
        <w:rPr>
          <w:rFonts w:ascii="Times New Roman" w:hAnsi="Times New Roman"/>
        </w:rPr>
        <w:t xml:space="preserve"> Lietuvos Respublikos Vyriausyb</w:t>
      </w:r>
      <w:r w:rsidRPr="00CA6492">
        <w:rPr>
          <w:rFonts w:ascii="Times New Roman" w:hAnsi="Times New Roman" w:hint="cs"/>
        </w:rPr>
        <w:t>ė</w:t>
      </w:r>
      <w:r w:rsidRPr="00CA6492">
        <w:rPr>
          <w:rFonts w:ascii="Times New Roman" w:hAnsi="Times New Roman"/>
        </w:rPr>
        <w:t>s 2013 m. gruod</w:t>
      </w:r>
      <w:r w:rsidRPr="00CA6492">
        <w:rPr>
          <w:rFonts w:ascii="Times New Roman" w:hAnsi="Times New Roman" w:hint="cs"/>
        </w:rPr>
        <w:t>ž</w:t>
      </w:r>
      <w:r w:rsidRPr="00CA6492">
        <w:rPr>
          <w:rFonts w:ascii="Times New Roman" w:hAnsi="Times New Roman"/>
        </w:rPr>
        <w:t>io 18 d. nutarimu Nr.</w:t>
      </w:r>
      <w:r>
        <w:rPr>
          <w:rFonts w:ascii="Times New Roman" w:hAnsi="Times New Roman"/>
        </w:rPr>
        <w:t xml:space="preserve"> </w:t>
      </w:r>
      <w:r w:rsidRPr="00CA6492">
        <w:rPr>
          <w:rFonts w:ascii="Times New Roman" w:hAnsi="Times New Roman"/>
        </w:rPr>
        <w:t xml:space="preserve">1265 </w:t>
      </w:r>
      <w:r w:rsidRPr="00CA6492">
        <w:rPr>
          <w:rFonts w:ascii="Times New Roman" w:hAnsi="Times New Roman" w:hint="cs"/>
        </w:rPr>
        <w:t>„</w:t>
      </w:r>
      <w:r w:rsidRPr="00CA6492">
        <w:rPr>
          <w:rFonts w:ascii="Times New Roman" w:hAnsi="Times New Roman"/>
        </w:rPr>
        <w:t>D</w:t>
      </w:r>
      <w:r w:rsidRPr="00CA6492">
        <w:rPr>
          <w:rFonts w:ascii="Times New Roman" w:hAnsi="Times New Roman" w:hint="cs"/>
        </w:rPr>
        <w:t>ė</w:t>
      </w:r>
      <w:r w:rsidRPr="00CA6492">
        <w:rPr>
          <w:rFonts w:ascii="Times New Roman" w:hAnsi="Times New Roman"/>
        </w:rPr>
        <w:t>l Pasi</w:t>
      </w:r>
      <w:r w:rsidRPr="00CA6492">
        <w:rPr>
          <w:rFonts w:ascii="Times New Roman" w:hAnsi="Times New Roman" w:hint="cs"/>
        </w:rPr>
        <w:t>ū</w:t>
      </w:r>
      <w:r w:rsidRPr="00CA6492">
        <w:rPr>
          <w:rFonts w:ascii="Times New Roman" w:hAnsi="Times New Roman"/>
        </w:rPr>
        <w:t>lym</w:t>
      </w:r>
      <w:r w:rsidRPr="00CA6492">
        <w:rPr>
          <w:rFonts w:ascii="Times New Roman" w:hAnsi="Times New Roman" w:hint="cs"/>
        </w:rPr>
        <w:t>ų</w:t>
      </w:r>
      <w:r w:rsidRPr="00CA6492">
        <w:rPr>
          <w:rFonts w:ascii="Times New Roman" w:hAnsi="Times New Roman"/>
        </w:rPr>
        <w:t xml:space="preserve"> teikimo d</w:t>
      </w:r>
      <w:r w:rsidRPr="00CA6492">
        <w:rPr>
          <w:rFonts w:ascii="Times New Roman" w:hAnsi="Times New Roman" w:hint="cs"/>
        </w:rPr>
        <w:t>ė</w:t>
      </w:r>
      <w:r w:rsidRPr="00CA6492">
        <w:rPr>
          <w:rFonts w:ascii="Times New Roman" w:hAnsi="Times New Roman"/>
        </w:rPr>
        <w:t>l teritorij</w:t>
      </w:r>
      <w:r w:rsidRPr="00CA6492">
        <w:rPr>
          <w:rFonts w:ascii="Times New Roman" w:hAnsi="Times New Roman" w:hint="cs"/>
        </w:rPr>
        <w:t>ų</w:t>
      </w:r>
      <w:r w:rsidRPr="00CA6492">
        <w:rPr>
          <w:rFonts w:ascii="Times New Roman" w:hAnsi="Times New Roman"/>
        </w:rPr>
        <w:t xml:space="preserve"> planavimo proceso inicijavimo tvarkos apra</w:t>
      </w:r>
      <w:r w:rsidRPr="00CA6492">
        <w:rPr>
          <w:rFonts w:ascii="Times New Roman" w:hAnsi="Times New Roman" w:hint="cs"/>
        </w:rPr>
        <w:t>š</w:t>
      </w:r>
      <w:r w:rsidRPr="00CA6492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CA6492">
        <w:rPr>
          <w:rFonts w:ascii="Times New Roman" w:hAnsi="Times New Roman"/>
        </w:rPr>
        <w:t>patvirtinimo</w:t>
      </w:r>
      <w:r w:rsidRPr="00CA6492">
        <w:rPr>
          <w:rFonts w:ascii="Times New Roman" w:hAnsi="Times New Roman" w:hint="cs"/>
        </w:rPr>
        <w:t>“</w:t>
      </w:r>
      <w:r w:rsidRPr="00CA6492">
        <w:rPr>
          <w:rFonts w:ascii="Times New Roman" w:hAnsi="Times New Roman"/>
        </w:rPr>
        <w:t>, Kompleksinio teritorij</w:t>
      </w:r>
      <w:r w:rsidRPr="00CA6492">
        <w:rPr>
          <w:rFonts w:ascii="Times New Roman" w:hAnsi="Times New Roman" w:hint="cs"/>
        </w:rPr>
        <w:t>ų</w:t>
      </w:r>
      <w:r w:rsidRPr="00CA6492">
        <w:rPr>
          <w:rFonts w:ascii="Times New Roman" w:hAnsi="Times New Roman"/>
        </w:rPr>
        <w:t xml:space="preserve"> planavimo dokument</w:t>
      </w:r>
      <w:r w:rsidRPr="00CA6492">
        <w:rPr>
          <w:rFonts w:ascii="Times New Roman" w:hAnsi="Times New Roman" w:hint="cs"/>
        </w:rPr>
        <w:t>ų</w:t>
      </w:r>
      <w:r w:rsidRPr="00CA6492">
        <w:rPr>
          <w:rFonts w:ascii="Times New Roman" w:hAnsi="Times New Roman"/>
        </w:rPr>
        <w:t xml:space="preserve"> rengimo taisykli</w:t>
      </w:r>
      <w:r w:rsidRPr="00CA6492">
        <w:rPr>
          <w:rFonts w:ascii="Times New Roman" w:hAnsi="Times New Roman" w:hint="cs"/>
        </w:rPr>
        <w:t>ų</w:t>
      </w:r>
      <w:r w:rsidRPr="00CA649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CA6492">
        <w:rPr>
          <w:rFonts w:ascii="Times New Roman" w:hAnsi="Times New Roman"/>
        </w:rPr>
        <w:t>patvirtint</w:t>
      </w:r>
      <w:r w:rsidRPr="00CA6492">
        <w:rPr>
          <w:rFonts w:ascii="Times New Roman" w:hAnsi="Times New Roman" w:hint="cs"/>
        </w:rPr>
        <w:t>ų</w:t>
      </w:r>
      <w:r w:rsidRPr="00CA6492">
        <w:rPr>
          <w:rFonts w:ascii="Times New Roman" w:hAnsi="Times New Roman"/>
        </w:rPr>
        <w:t xml:space="preserve"> Lietuvos Respublikos aplinkos ministro 2014 m. sausio 2 d. </w:t>
      </w:r>
      <w:r w:rsidRPr="00CA6492">
        <w:rPr>
          <w:rFonts w:ascii="Times New Roman" w:hAnsi="Times New Roman" w:hint="cs"/>
        </w:rPr>
        <w:t>į</w:t>
      </w:r>
      <w:r w:rsidRPr="00CA6492">
        <w:rPr>
          <w:rFonts w:ascii="Times New Roman" w:hAnsi="Times New Roman"/>
        </w:rPr>
        <w:t xml:space="preserve">sakymu Nr. D1-8 </w:t>
      </w:r>
      <w:r w:rsidRPr="00CA6492">
        <w:rPr>
          <w:rFonts w:ascii="Times New Roman" w:hAnsi="Times New Roman" w:hint="cs"/>
        </w:rPr>
        <w:t>„</w:t>
      </w:r>
      <w:r w:rsidRPr="00CA6492">
        <w:rPr>
          <w:rFonts w:ascii="Times New Roman" w:hAnsi="Times New Roman"/>
        </w:rPr>
        <w:t>D</w:t>
      </w:r>
      <w:r w:rsidRPr="00CA6492">
        <w:rPr>
          <w:rFonts w:ascii="Times New Roman" w:hAnsi="Times New Roman" w:hint="cs"/>
        </w:rPr>
        <w:t>ė</w:t>
      </w:r>
      <w:r w:rsidRPr="00CA6492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 </w:t>
      </w:r>
      <w:r w:rsidRPr="00CA6492">
        <w:rPr>
          <w:rFonts w:ascii="Times New Roman" w:hAnsi="Times New Roman"/>
        </w:rPr>
        <w:t>Kompleksinio teritorij</w:t>
      </w:r>
      <w:r w:rsidRPr="00CA6492">
        <w:rPr>
          <w:rFonts w:ascii="Times New Roman" w:hAnsi="Times New Roman" w:hint="cs"/>
        </w:rPr>
        <w:t>ų</w:t>
      </w:r>
      <w:r w:rsidRPr="00CA6492">
        <w:rPr>
          <w:rFonts w:ascii="Times New Roman" w:hAnsi="Times New Roman"/>
        </w:rPr>
        <w:t xml:space="preserve"> planavimo dokument</w:t>
      </w:r>
      <w:r w:rsidRPr="00CA6492">
        <w:rPr>
          <w:rFonts w:ascii="Times New Roman" w:hAnsi="Times New Roman" w:hint="cs"/>
        </w:rPr>
        <w:t>ų</w:t>
      </w:r>
      <w:r w:rsidRPr="00CA6492">
        <w:rPr>
          <w:rFonts w:ascii="Times New Roman" w:hAnsi="Times New Roman"/>
        </w:rPr>
        <w:t xml:space="preserve"> rengimo taisykli</w:t>
      </w:r>
      <w:r w:rsidRPr="00CA6492">
        <w:rPr>
          <w:rFonts w:ascii="Times New Roman" w:hAnsi="Times New Roman" w:hint="cs"/>
        </w:rPr>
        <w:t>ų</w:t>
      </w:r>
      <w:r w:rsidRPr="00CA6492">
        <w:rPr>
          <w:rFonts w:ascii="Times New Roman" w:hAnsi="Times New Roman"/>
        </w:rPr>
        <w:t xml:space="preserve"> patvirtinimo</w:t>
      </w:r>
      <w:r w:rsidRPr="00CA6492">
        <w:rPr>
          <w:rFonts w:ascii="Times New Roman" w:hAnsi="Times New Roman" w:hint="cs"/>
        </w:rPr>
        <w:t>“</w:t>
      </w:r>
      <w:r w:rsidRPr="00CA6492">
        <w:rPr>
          <w:rFonts w:ascii="Times New Roman" w:hAnsi="Times New Roman"/>
        </w:rPr>
        <w:t>,</w:t>
      </w:r>
      <w:r w:rsidR="0046555B" w:rsidRPr="00973D5A">
        <w:rPr>
          <w:rFonts w:ascii="Times New Roman" w:hAnsi="Times New Roman"/>
        </w:rPr>
        <w:t> 249 punktu</w:t>
      </w:r>
      <w:r w:rsidR="00500A7E">
        <w:rPr>
          <w:rFonts w:ascii="Times New Roman" w:hAnsi="Times New Roman"/>
        </w:rPr>
        <w:t xml:space="preserve"> </w:t>
      </w:r>
      <w:r w:rsidR="00BF1AEE">
        <w:rPr>
          <w:rFonts w:ascii="Times New Roman" w:hAnsi="Times New Roman"/>
        </w:rPr>
        <w:t>i</w:t>
      </w:r>
      <w:r w:rsidR="00C7253B">
        <w:rPr>
          <w:rFonts w:ascii="Times New Roman" w:hAnsi="Times New Roman"/>
        </w:rPr>
        <w:t>r</w:t>
      </w:r>
      <w:r w:rsidR="00CD264E" w:rsidRPr="00CD264E">
        <w:rPr>
          <w:rFonts w:ascii="Times New Roman" w:eastAsia="Times New Roman" w:hAnsi="Times New Roman"/>
          <w:szCs w:val="20"/>
        </w:rPr>
        <w:t xml:space="preserve"> atsi</w:t>
      </w:r>
      <w:r w:rsidR="00CD264E" w:rsidRPr="00CD264E">
        <w:rPr>
          <w:rFonts w:ascii="Times New Roman" w:eastAsia="Times New Roman" w:hAnsi="Times New Roman" w:hint="cs"/>
          <w:szCs w:val="20"/>
        </w:rPr>
        <w:t>ž</w:t>
      </w:r>
      <w:r w:rsidR="00CD264E" w:rsidRPr="00CD264E">
        <w:rPr>
          <w:rFonts w:ascii="Times New Roman" w:eastAsia="Times New Roman" w:hAnsi="Times New Roman"/>
          <w:szCs w:val="20"/>
        </w:rPr>
        <w:t xml:space="preserve">velgdamas </w:t>
      </w:r>
      <w:r w:rsidR="00CD264E" w:rsidRPr="00CD264E">
        <w:rPr>
          <w:rFonts w:ascii="Times New Roman" w:eastAsia="Times New Roman" w:hAnsi="Times New Roman" w:hint="cs"/>
          <w:szCs w:val="20"/>
        </w:rPr>
        <w:t>į</w:t>
      </w:r>
      <w:r w:rsidR="00CD264E" w:rsidRPr="00CD264E">
        <w:rPr>
          <w:rFonts w:ascii="Times New Roman" w:eastAsia="Times New Roman" w:hAnsi="Times New Roman"/>
          <w:szCs w:val="20"/>
        </w:rPr>
        <w:t xml:space="preserve"> pra</w:t>
      </w:r>
      <w:r w:rsidR="00CD264E" w:rsidRPr="00CD264E">
        <w:rPr>
          <w:rFonts w:ascii="Times New Roman" w:eastAsia="Times New Roman" w:hAnsi="Times New Roman" w:hint="cs"/>
          <w:szCs w:val="20"/>
        </w:rPr>
        <w:t>š</w:t>
      </w:r>
      <w:r w:rsidR="00CD264E" w:rsidRPr="00CD264E">
        <w:rPr>
          <w:rFonts w:ascii="Times New Roman" w:eastAsia="Times New Roman" w:hAnsi="Times New Roman"/>
          <w:szCs w:val="20"/>
        </w:rPr>
        <w:t>ym</w:t>
      </w:r>
      <w:r w:rsidR="00CD264E" w:rsidRPr="00CD264E">
        <w:rPr>
          <w:rFonts w:ascii="Times New Roman" w:eastAsia="Times New Roman" w:hAnsi="Times New Roman" w:hint="cs"/>
          <w:szCs w:val="20"/>
        </w:rPr>
        <w:t>ą</w:t>
      </w:r>
      <w:r w:rsidR="00CD264E" w:rsidRPr="00CD264E">
        <w:rPr>
          <w:rFonts w:ascii="Times New Roman" w:eastAsia="Times New Roman" w:hAnsi="Times New Roman"/>
          <w:szCs w:val="20"/>
        </w:rPr>
        <w:t>, registruot</w:t>
      </w:r>
      <w:r w:rsidR="00CD264E" w:rsidRPr="00CD264E">
        <w:rPr>
          <w:rFonts w:ascii="Times New Roman" w:eastAsia="Times New Roman" w:hAnsi="Times New Roman" w:hint="cs"/>
          <w:szCs w:val="20"/>
        </w:rPr>
        <w:t>ą</w:t>
      </w:r>
      <w:r w:rsidR="00CD264E" w:rsidRPr="00CD264E">
        <w:rPr>
          <w:rFonts w:ascii="Times New Roman" w:eastAsia="Times New Roman" w:hAnsi="Times New Roman"/>
          <w:szCs w:val="20"/>
        </w:rPr>
        <w:t xml:space="preserve"> </w:t>
      </w:r>
      <w:r w:rsidR="00CD264E" w:rsidRPr="00CD264E">
        <w:rPr>
          <w:rFonts w:ascii="Times New Roman" w:eastAsia="Times New Roman" w:hAnsi="Times New Roman" w:hint="cs"/>
          <w:szCs w:val="20"/>
        </w:rPr>
        <w:t>Š</w:t>
      </w:r>
      <w:r w:rsidR="00CD264E" w:rsidRPr="00CD264E">
        <w:rPr>
          <w:rFonts w:ascii="Times New Roman" w:eastAsia="Times New Roman" w:hAnsi="Times New Roman"/>
          <w:szCs w:val="20"/>
        </w:rPr>
        <w:t>iauli</w:t>
      </w:r>
      <w:r w:rsidR="00CD264E" w:rsidRPr="00CD264E">
        <w:rPr>
          <w:rFonts w:ascii="Times New Roman" w:eastAsia="Times New Roman" w:hAnsi="Times New Roman" w:hint="cs"/>
          <w:szCs w:val="20"/>
        </w:rPr>
        <w:t>ų</w:t>
      </w:r>
      <w:r w:rsidR="00CD264E" w:rsidRPr="00CD264E">
        <w:rPr>
          <w:rFonts w:ascii="Times New Roman" w:eastAsia="Times New Roman" w:hAnsi="Times New Roman"/>
          <w:szCs w:val="20"/>
        </w:rPr>
        <w:t xml:space="preserve"> miesto savivaldyb</w:t>
      </w:r>
      <w:r w:rsidR="00CD264E" w:rsidRPr="00CD264E">
        <w:rPr>
          <w:rFonts w:ascii="Times New Roman" w:eastAsia="Times New Roman" w:hAnsi="Times New Roman" w:hint="cs"/>
          <w:szCs w:val="20"/>
        </w:rPr>
        <w:t>ė</w:t>
      </w:r>
      <w:r w:rsidR="00CD264E" w:rsidRPr="00CD264E">
        <w:rPr>
          <w:rFonts w:ascii="Times New Roman" w:eastAsia="Times New Roman" w:hAnsi="Times New Roman"/>
          <w:szCs w:val="20"/>
        </w:rPr>
        <w:t>s administracijoje 202</w:t>
      </w:r>
      <w:r w:rsidR="002A4611">
        <w:rPr>
          <w:rFonts w:ascii="Times New Roman" w:eastAsia="Times New Roman" w:hAnsi="Times New Roman"/>
          <w:szCs w:val="20"/>
        </w:rPr>
        <w:t>4</w:t>
      </w:r>
      <w:r w:rsidR="00CD264E" w:rsidRPr="00CD264E">
        <w:rPr>
          <w:rFonts w:ascii="Times New Roman" w:eastAsia="Times New Roman" w:hAnsi="Times New Roman"/>
          <w:szCs w:val="20"/>
        </w:rPr>
        <w:t>-0</w:t>
      </w:r>
      <w:r w:rsidR="002A4611">
        <w:rPr>
          <w:rFonts w:ascii="Times New Roman" w:eastAsia="Times New Roman" w:hAnsi="Times New Roman"/>
          <w:szCs w:val="20"/>
        </w:rPr>
        <w:t>7</w:t>
      </w:r>
      <w:r w:rsidR="00CD264E" w:rsidRPr="00CD264E">
        <w:rPr>
          <w:rFonts w:ascii="Times New Roman" w:eastAsia="Times New Roman" w:hAnsi="Times New Roman"/>
          <w:szCs w:val="20"/>
        </w:rPr>
        <w:t>-</w:t>
      </w:r>
      <w:r w:rsidR="002A4611">
        <w:rPr>
          <w:rFonts w:ascii="Times New Roman" w:eastAsia="Times New Roman" w:hAnsi="Times New Roman"/>
          <w:szCs w:val="20"/>
        </w:rPr>
        <w:t>23</w:t>
      </w:r>
      <w:r w:rsidR="00CD264E" w:rsidRPr="00CD264E">
        <w:rPr>
          <w:rFonts w:ascii="Times New Roman" w:eastAsia="Times New Roman" w:hAnsi="Times New Roman"/>
          <w:szCs w:val="20"/>
        </w:rPr>
        <w:t xml:space="preserve"> (registracijos Nr. </w:t>
      </w:r>
      <w:r w:rsidR="002A4611" w:rsidRPr="002A4611">
        <w:rPr>
          <w:rFonts w:ascii="Times New Roman" w:eastAsia="Times New Roman" w:hAnsi="Times New Roman"/>
          <w:szCs w:val="20"/>
        </w:rPr>
        <w:t>G-5711</w:t>
      </w:r>
      <w:r w:rsidR="00CD264E" w:rsidRPr="00CD264E">
        <w:rPr>
          <w:rFonts w:ascii="Times New Roman" w:eastAsia="Times New Roman" w:hAnsi="Times New Roman"/>
          <w:szCs w:val="20"/>
        </w:rPr>
        <w:t>)</w:t>
      </w:r>
      <w:r w:rsidR="00CD264E" w:rsidRPr="00CD264E">
        <w:rPr>
          <w:rFonts w:ascii="Times New Roman" w:hAnsi="Times New Roman"/>
        </w:rPr>
        <w:t>:</w:t>
      </w:r>
    </w:p>
    <w:p w14:paraId="43594C50" w14:textId="5A229292" w:rsidR="00B5284C" w:rsidRDefault="00CD264E" w:rsidP="00B5284C">
      <w:pPr>
        <w:ind w:firstLine="1134"/>
        <w:jc w:val="both"/>
        <w:rPr>
          <w:rFonts w:ascii="Times New Roman" w:hAnsi="Times New Roman"/>
        </w:rPr>
      </w:pPr>
      <w:r w:rsidRPr="00CD264E">
        <w:rPr>
          <w:rFonts w:ascii="Times New Roman" w:hAnsi="Times New Roman"/>
        </w:rPr>
        <w:t xml:space="preserve">1. N u s p r e n d </w:t>
      </w:r>
      <w:r w:rsidRPr="00CD264E">
        <w:rPr>
          <w:rFonts w:ascii="Times New Roman" w:hAnsi="Times New Roman" w:hint="cs"/>
        </w:rPr>
        <w:t>ž</w:t>
      </w:r>
      <w:r w:rsidRPr="00CD264E">
        <w:rPr>
          <w:rFonts w:ascii="Times New Roman" w:hAnsi="Times New Roman"/>
        </w:rPr>
        <w:t xml:space="preserve"> i u</w:t>
      </w:r>
      <w:r w:rsidR="00FB3A22">
        <w:rPr>
          <w:rFonts w:ascii="Times New Roman" w:hAnsi="Times New Roman"/>
        </w:rPr>
        <w:t xml:space="preserve"> </w:t>
      </w:r>
      <w:r w:rsidR="00FB3A22" w:rsidRPr="00FB3A22">
        <w:rPr>
          <w:rFonts w:ascii="Times New Roman" w:hAnsi="Times New Roman"/>
        </w:rPr>
        <w:t>prad</w:t>
      </w:r>
      <w:r w:rsidR="00FB3A22" w:rsidRPr="00FB3A22">
        <w:rPr>
          <w:rFonts w:ascii="Times New Roman" w:hAnsi="Times New Roman" w:hint="cs"/>
        </w:rPr>
        <w:t>ė</w:t>
      </w:r>
      <w:r w:rsidR="00FB3A22" w:rsidRPr="00FB3A22">
        <w:rPr>
          <w:rFonts w:ascii="Times New Roman" w:hAnsi="Times New Roman"/>
        </w:rPr>
        <w:t>ti</w:t>
      </w:r>
      <w:r w:rsidR="002A4611">
        <w:rPr>
          <w:rFonts w:ascii="Times New Roman" w:hAnsi="Times New Roman"/>
        </w:rPr>
        <w:t xml:space="preserve"> s</w:t>
      </w:r>
      <w:r w:rsidR="002A4611" w:rsidRPr="002A4611">
        <w:rPr>
          <w:rFonts w:ascii="Times New Roman" w:hAnsi="Times New Roman"/>
        </w:rPr>
        <w:t>klyp</w:t>
      </w:r>
      <w:r w:rsidR="005C7E2F">
        <w:rPr>
          <w:rFonts w:ascii="Times New Roman" w:hAnsi="Times New Roman"/>
        </w:rPr>
        <w:t>o</w:t>
      </w:r>
      <w:r w:rsidR="002A4611" w:rsidRPr="002A4611">
        <w:rPr>
          <w:rFonts w:ascii="Times New Roman" w:hAnsi="Times New Roman"/>
        </w:rPr>
        <w:t>, kuri</w:t>
      </w:r>
      <w:r w:rsidR="005C7E2F">
        <w:rPr>
          <w:rFonts w:ascii="Times New Roman" w:hAnsi="Times New Roman"/>
        </w:rPr>
        <w:t>o</w:t>
      </w:r>
      <w:r w:rsidR="002A4611" w:rsidRPr="002A4611">
        <w:rPr>
          <w:rFonts w:ascii="Times New Roman" w:hAnsi="Times New Roman"/>
        </w:rPr>
        <w:t xml:space="preserve"> kadastro </w:t>
      </w:r>
      <w:r w:rsidR="002A4611">
        <w:rPr>
          <w:rFonts w:ascii="Times New Roman" w:hAnsi="Times New Roman"/>
        </w:rPr>
        <w:t>N</w:t>
      </w:r>
      <w:r w:rsidR="002A4611" w:rsidRPr="002A4611">
        <w:rPr>
          <w:rFonts w:ascii="Times New Roman" w:hAnsi="Times New Roman"/>
        </w:rPr>
        <w:t>r. 2901/0025:0330</w:t>
      </w:r>
      <w:r w:rsidR="005C7E2F">
        <w:rPr>
          <w:rFonts w:ascii="Times New Roman" w:hAnsi="Times New Roman"/>
        </w:rPr>
        <w:t>,</w:t>
      </w:r>
      <w:r w:rsidR="002A4611" w:rsidRPr="002A4611">
        <w:rPr>
          <w:rFonts w:ascii="Times New Roman" w:hAnsi="Times New Roman"/>
        </w:rPr>
        <w:t xml:space="preserve"> ir</w:t>
      </w:r>
      <w:r w:rsidR="005C7E2F">
        <w:rPr>
          <w:rFonts w:ascii="Times New Roman" w:hAnsi="Times New Roman"/>
        </w:rPr>
        <w:t xml:space="preserve"> sklypo, kurio kadastro</w:t>
      </w:r>
      <w:r w:rsidR="002A4611" w:rsidRPr="002A4611">
        <w:rPr>
          <w:rFonts w:ascii="Times New Roman" w:hAnsi="Times New Roman"/>
        </w:rPr>
        <w:t xml:space="preserve"> </w:t>
      </w:r>
      <w:r w:rsidR="002A4611">
        <w:rPr>
          <w:rFonts w:ascii="Times New Roman" w:hAnsi="Times New Roman"/>
        </w:rPr>
        <w:t>N</w:t>
      </w:r>
      <w:r w:rsidR="002A4611" w:rsidRPr="002A4611">
        <w:rPr>
          <w:rFonts w:ascii="Times New Roman" w:hAnsi="Times New Roman"/>
        </w:rPr>
        <w:t>r. 2901/0025:0329</w:t>
      </w:r>
      <w:r w:rsidR="00265E25" w:rsidRPr="00265E25">
        <w:rPr>
          <w:rFonts w:ascii="Times New Roman" w:hAnsi="Times New Roman"/>
        </w:rPr>
        <w:t xml:space="preserve">, </w:t>
      </w:r>
      <w:r w:rsidR="00265E25">
        <w:rPr>
          <w:rFonts w:ascii="Times New Roman" w:hAnsi="Times New Roman"/>
        </w:rPr>
        <w:t>Ž</w:t>
      </w:r>
      <w:r w:rsidR="00265E25" w:rsidRPr="00265E25">
        <w:rPr>
          <w:rFonts w:ascii="Times New Roman" w:hAnsi="Times New Roman"/>
        </w:rPr>
        <w:t>ali</w:t>
      </w:r>
      <w:r w:rsidR="00265E25" w:rsidRPr="00265E25">
        <w:rPr>
          <w:rFonts w:ascii="Times New Roman" w:hAnsi="Times New Roman" w:hint="cs"/>
        </w:rPr>
        <w:t>ū</w:t>
      </w:r>
      <w:r w:rsidR="00265E25" w:rsidRPr="00265E25">
        <w:rPr>
          <w:rFonts w:ascii="Times New Roman" w:hAnsi="Times New Roman"/>
        </w:rPr>
        <w:t>ki</w:t>
      </w:r>
      <w:r w:rsidR="00265E25" w:rsidRPr="00265E25">
        <w:rPr>
          <w:rFonts w:ascii="Times New Roman" w:hAnsi="Times New Roman" w:hint="cs"/>
        </w:rPr>
        <w:t>ų</w:t>
      </w:r>
      <w:r w:rsidR="00265E25" w:rsidRPr="00265E25">
        <w:rPr>
          <w:rFonts w:ascii="Times New Roman" w:hAnsi="Times New Roman"/>
        </w:rPr>
        <w:t xml:space="preserve"> kaime</w:t>
      </w:r>
      <w:r w:rsidR="00265E25">
        <w:rPr>
          <w:rFonts w:ascii="Times New Roman" w:hAnsi="Times New Roman"/>
        </w:rPr>
        <w:t xml:space="preserve">, </w:t>
      </w:r>
      <w:r w:rsidR="00E438C7">
        <w:rPr>
          <w:rFonts w:ascii="Times New Roman" w:hAnsi="Times New Roman"/>
        </w:rPr>
        <w:t xml:space="preserve">detaliojo plano </w:t>
      </w:r>
      <w:r w:rsidR="00265E25">
        <w:rPr>
          <w:rFonts w:ascii="Times New Roman" w:hAnsi="Times New Roman"/>
        </w:rPr>
        <w:t xml:space="preserve">rengimo </w:t>
      </w:r>
      <w:r w:rsidR="00FB3A22" w:rsidRPr="00FB3A22">
        <w:rPr>
          <w:rFonts w:ascii="Times New Roman" w:hAnsi="Times New Roman"/>
        </w:rPr>
        <w:t>proce</w:t>
      </w:r>
      <w:r w:rsidR="002A4611">
        <w:rPr>
          <w:rFonts w:ascii="Times New Roman" w:hAnsi="Times New Roman"/>
        </w:rPr>
        <w:t>s</w:t>
      </w:r>
      <w:r w:rsidR="00FB3A22" w:rsidRPr="00FB3A22">
        <w:rPr>
          <w:rFonts w:ascii="Times New Roman" w:hAnsi="Times New Roman" w:hint="cs"/>
        </w:rPr>
        <w:t>ą</w:t>
      </w:r>
      <w:r w:rsidR="00FB3A22" w:rsidRPr="00FB3A22">
        <w:rPr>
          <w:rFonts w:ascii="Times New Roman" w:hAnsi="Times New Roman"/>
        </w:rPr>
        <w:t xml:space="preserve"> inicijavimo pagrindu</w:t>
      </w:r>
      <w:r w:rsidR="0046555B">
        <w:rPr>
          <w:rFonts w:ascii="Times New Roman" w:hAnsi="Times New Roman"/>
        </w:rPr>
        <w:t xml:space="preserve"> </w:t>
      </w:r>
      <w:r w:rsidR="0046555B" w:rsidRPr="00973D5A">
        <w:rPr>
          <w:rFonts w:ascii="Times New Roman" w:hAnsi="Times New Roman"/>
        </w:rPr>
        <w:t>(planuojamos teritorijos schema pridedama)</w:t>
      </w:r>
      <w:r w:rsidRPr="00973D5A">
        <w:rPr>
          <w:rFonts w:ascii="Times New Roman" w:hAnsi="Times New Roman"/>
        </w:rPr>
        <w:t>.</w:t>
      </w:r>
    </w:p>
    <w:p w14:paraId="413BFE24" w14:textId="79AED61F" w:rsidR="00CD264E" w:rsidRPr="00B5284C" w:rsidRDefault="00CD264E" w:rsidP="00B5284C">
      <w:pPr>
        <w:ind w:firstLine="1134"/>
        <w:jc w:val="both"/>
        <w:rPr>
          <w:rFonts w:ascii="Times New Roman" w:hAnsi="Times New Roman"/>
        </w:rPr>
      </w:pPr>
      <w:r w:rsidRPr="00CD264E">
        <w:rPr>
          <w:rFonts w:ascii="Times New Roman" w:eastAsia="Times New Roman" w:hAnsi="Times New Roman"/>
          <w:szCs w:val="20"/>
        </w:rPr>
        <w:t>2. N u s t a t a u</w:t>
      </w:r>
      <w:r w:rsidR="00134F46">
        <w:rPr>
          <w:rFonts w:ascii="Times New Roman" w:eastAsia="Times New Roman" w:hAnsi="Times New Roman"/>
          <w:szCs w:val="20"/>
        </w:rPr>
        <w:t xml:space="preserve"> šiuos</w:t>
      </w:r>
      <w:r w:rsidRPr="00CD264E">
        <w:rPr>
          <w:rFonts w:ascii="Times New Roman" w:eastAsia="Times New Roman" w:hAnsi="Times New Roman"/>
          <w:szCs w:val="20"/>
        </w:rPr>
        <w:t xml:space="preserve"> planavimo tiksl</w:t>
      </w:r>
      <w:r w:rsidR="00134F46">
        <w:rPr>
          <w:rFonts w:ascii="Times New Roman" w:eastAsia="Times New Roman" w:hAnsi="Times New Roman"/>
          <w:szCs w:val="20"/>
        </w:rPr>
        <w:t>us</w:t>
      </w:r>
      <w:r w:rsidRPr="00CD264E">
        <w:rPr>
          <w:rFonts w:ascii="Times New Roman" w:eastAsia="Times New Roman" w:hAnsi="Times New Roman"/>
          <w:szCs w:val="20"/>
        </w:rPr>
        <w:t>:</w:t>
      </w:r>
    </w:p>
    <w:p w14:paraId="35917003" w14:textId="6C280F3C" w:rsidR="00CD264E" w:rsidRPr="00CD264E" w:rsidRDefault="00CD264E" w:rsidP="00B5284C">
      <w:pPr>
        <w:tabs>
          <w:tab w:val="left" w:pos="1122"/>
        </w:tabs>
        <w:ind w:firstLine="1134"/>
        <w:jc w:val="both"/>
        <w:rPr>
          <w:rFonts w:ascii="Times New Roman" w:eastAsia="Times New Roman" w:hAnsi="Times New Roman"/>
          <w:szCs w:val="20"/>
        </w:rPr>
      </w:pPr>
      <w:r w:rsidRPr="00CD264E">
        <w:rPr>
          <w:rFonts w:ascii="Times New Roman" w:eastAsia="Times New Roman" w:hAnsi="Times New Roman"/>
          <w:szCs w:val="20"/>
        </w:rPr>
        <w:t>2.1. žemės sklyp</w:t>
      </w:r>
      <w:r w:rsidR="007F7800">
        <w:rPr>
          <w:rFonts w:ascii="Times New Roman" w:eastAsia="Times New Roman" w:hAnsi="Times New Roman"/>
          <w:szCs w:val="20"/>
        </w:rPr>
        <w:t>ų</w:t>
      </w:r>
      <w:r w:rsidR="007D25ED">
        <w:rPr>
          <w:rFonts w:ascii="Times New Roman" w:eastAsia="Times New Roman" w:hAnsi="Times New Roman"/>
          <w:szCs w:val="20"/>
        </w:rPr>
        <w:t xml:space="preserve"> naudojimo paskirties keitimas</w:t>
      </w:r>
      <w:r w:rsidRPr="00CD264E">
        <w:rPr>
          <w:rFonts w:ascii="Times New Roman" w:eastAsia="Times New Roman" w:hAnsi="Times New Roman"/>
          <w:szCs w:val="20"/>
        </w:rPr>
        <w:t>;</w:t>
      </w:r>
    </w:p>
    <w:p w14:paraId="67CF00E3" w14:textId="20E6A200" w:rsidR="00CD264E" w:rsidRPr="00CD264E" w:rsidRDefault="00CD264E" w:rsidP="00B5284C">
      <w:pPr>
        <w:tabs>
          <w:tab w:val="left" w:pos="1122"/>
        </w:tabs>
        <w:ind w:firstLine="1134"/>
        <w:jc w:val="both"/>
        <w:rPr>
          <w:rFonts w:ascii="Times New Roman" w:eastAsia="Times New Roman" w:hAnsi="Times New Roman"/>
          <w:szCs w:val="20"/>
        </w:rPr>
      </w:pPr>
      <w:r w:rsidRPr="00CD264E">
        <w:rPr>
          <w:rFonts w:ascii="Times New Roman" w:eastAsia="Times New Roman" w:hAnsi="Times New Roman"/>
          <w:szCs w:val="20"/>
        </w:rPr>
        <w:t xml:space="preserve">2.2. </w:t>
      </w:r>
      <w:r w:rsidRPr="00CD264E">
        <w:rPr>
          <w:rFonts w:ascii="Times New Roman" w:eastAsia="Times New Roman" w:hAnsi="Times New Roman" w:hint="cs"/>
          <w:szCs w:val="20"/>
        </w:rPr>
        <w:t>ž</w:t>
      </w:r>
      <w:r w:rsidRPr="00CD264E">
        <w:rPr>
          <w:rFonts w:ascii="Times New Roman" w:eastAsia="Times New Roman" w:hAnsi="Times New Roman"/>
          <w:szCs w:val="20"/>
        </w:rPr>
        <w:t>em</w:t>
      </w:r>
      <w:r w:rsidRPr="00CD264E">
        <w:rPr>
          <w:rFonts w:ascii="Times New Roman" w:eastAsia="Times New Roman" w:hAnsi="Times New Roman" w:hint="cs"/>
          <w:szCs w:val="20"/>
        </w:rPr>
        <w:t>ė</w:t>
      </w:r>
      <w:r w:rsidRPr="00CD264E">
        <w:rPr>
          <w:rFonts w:ascii="Times New Roman" w:eastAsia="Times New Roman" w:hAnsi="Times New Roman"/>
          <w:szCs w:val="20"/>
        </w:rPr>
        <w:t>s sklyp</w:t>
      </w:r>
      <w:r w:rsidR="00A2131C">
        <w:rPr>
          <w:rFonts w:ascii="Times New Roman" w:eastAsia="Times New Roman" w:hAnsi="Times New Roman"/>
          <w:szCs w:val="20"/>
        </w:rPr>
        <w:t>ų</w:t>
      </w:r>
      <w:r w:rsidR="00EE7AA7">
        <w:rPr>
          <w:rFonts w:ascii="Times New Roman" w:eastAsia="Times New Roman" w:hAnsi="Times New Roman"/>
          <w:szCs w:val="20"/>
        </w:rPr>
        <w:t xml:space="preserve"> sujungimas ir padalijimas</w:t>
      </w:r>
      <w:r w:rsidRPr="00CD264E">
        <w:rPr>
          <w:rFonts w:ascii="Times New Roman" w:eastAsia="Times New Roman" w:hAnsi="Times New Roman"/>
          <w:szCs w:val="20"/>
        </w:rPr>
        <w:t>;</w:t>
      </w:r>
    </w:p>
    <w:p w14:paraId="0B62039F" w14:textId="0B1B2B38" w:rsidR="00CD264E" w:rsidRPr="00CD264E" w:rsidRDefault="00CD264E" w:rsidP="00B5284C">
      <w:pPr>
        <w:tabs>
          <w:tab w:val="left" w:pos="1122"/>
        </w:tabs>
        <w:ind w:firstLine="1134"/>
        <w:jc w:val="both"/>
        <w:rPr>
          <w:rFonts w:ascii="Times New Roman" w:eastAsia="Times New Roman" w:hAnsi="Times New Roman"/>
          <w:szCs w:val="20"/>
        </w:rPr>
      </w:pPr>
      <w:r w:rsidRPr="00CD264E">
        <w:rPr>
          <w:rFonts w:ascii="Times New Roman" w:eastAsia="Times New Roman" w:hAnsi="Times New Roman"/>
          <w:szCs w:val="20"/>
        </w:rPr>
        <w:t>2.</w:t>
      </w:r>
      <w:r w:rsidR="00AC066C">
        <w:rPr>
          <w:rFonts w:ascii="Times New Roman" w:eastAsia="Times New Roman" w:hAnsi="Times New Roman"/>
          <w:szCs w:val="20"/>
        </w:rPr>
        <w:t>3</w:t>
      </w:r>
      <w:r w:rsidR="00EE7AA7">
        <w:rPr>
          <w:rFonts w:ascii="Times New Roman" w:eastAsia="Times New Roman" w:hAnsi="Times New Roman"/>
          <w:szCs w:val="20"/>
        </w:rPr>
        <w:t xml:space="preserve">. </w:t>
      </w:r>
      <w:r w:rsidR="00173034">
        <w:rPr>
          <w:rFonts w:ascii="Times New Roman" w:eastAsia="Times New Roman" w:hAnsi="Times New Roman"/>
          <w:szCs w:val="20"/>
        </w:rPr>
        <w:t>t</w:t>
      </w:r>
      <w:r w:rsidR="00EE7AA7">
        <w:rPr>
          <w:rFonts w:ascii="Times New Roman" w:eastAsia="Times New Roman" w:hAnsi="Times New Roman"/>
          <w:szCs w:val="20"/>
        </w:rPr>
        <w:t xml:space="preserve">eritorijos naudojimo </w:t>
      </w:r>
      <w:r w:rsidRPr="00CD264E">
        <w:rPr>
          <w:rFonts w:ascii="Times New Roman" w:eastAsia="Times New Roman" w:hAnsi="Times New Roman"/>
          <w:szCs w:val="20"/>
        </w:rPr>
        <w:t>reglament</w:t>
      </w:r>
      <w:r w:rsidR="00EE7AA7">
        <w:rPr>
          <w:rFonts w:ascii="Times New Roman" w:eastAsia="Times New Roman" w:hAnsi="Times New Roman"/>
          <w:szCs w:val="20"/>
        </w:rPr>
        <w:t>o</w:t>
      </w:r>
      <w:r w:rsidRPr="00CD264E">
        <w:rPr>
          <w:rFonts w:ascii="Times New Roman" w:eastAsia="Times New Roman" w:hAnsi="Times New Roman"/>
          <w:szCs w:val="20"/>
        </w:rPr>
        <w:t xml:space="preserve"> nustatymas vadovaujantis galiojan</w:t>
      </w:r>
      <w:r w:rsidRPr="00CD264E">
        <w:rPr>
          <w:rFonts w:ascii="Times New Roman" w:eastAsia="Times New Roman" w:hAnsi="Times New Roman" w:hint="cs"/>
          <w:szCs w:val="20"/>
        </w:rPr>
        <w:t>č</w:t>
      </w:r>
      <w:r w:rsidRPr="00CD264E">
        <w:rPr>
          <w:rFonts w:ascii="Times New Roman" w:eastAsia="Times New Roman" w:hAnsi="Times New Roman"/>
          <w:szCs w:val="20"/>
        </w:rPr>
        <w:t>i</w:t>
      </w:r>
      <w:r w:rsidRPr="00CD264E">
        <w:rPr>
          <w:rFonts w:ascii="Times New Roman" w:eastAsia="Times New Roman" w:hAnsi="Times New Roman" w:hint="cs"/>
          <w:szCs w:val="20"/>
        </w:rPr>
        <w:t>ų</w:t>
      </w:r>
      <w:r w:rsidRPr="00CD264E">
        <w:rPr>
          <w:rFonts w:ascii="Times New Roman" w:eastAsia="Times New Roman" w:hAnsi="Times New Roman"/>
          <w:szCs w:val="20"/>
        </w:rPr>
        <w:t xml:space="preserve"> teis</w:t>
      </w:r>
      <w:r w:rsidRPr="00CD264E">
        <w:rPr>
          <w:rFonts w:ascii="Times New Roman" w:eastAsia="Times New Roman" w:hAnsi="Times New Roman" w:hint="cs"/>
          <w:szCs w:val="20"/>
        </w:rPr>
        <w:t>ė</w:t>
      </w:r>
      <w:r w:rsidRPr="00CD264E">
        <w:rPr>
          <w:rFonts w:ascii="Times New Roman" w:eastAsia="Times New Roman" w:hAnsi="Times New Roman"/>
          <w:szCs w:val="20"/>
        </w:rPr>
        <w:t>s akt</w:t>
      </w:r>
      <w:r w:rsidRPr="00CD264E">
        <w:rPr>
          <w:rFonts w:ascii="Times New Roman" w:eastAsia="Times New Roman" w:hAnsi="Times New Roman" w:hint="cs"/>
          <w:szCs w:val="20"/>
        </w:rPr>
        <w:t>ų</w:t>
      </w:r>
      <w:r w:rsidRPr="00CD264E">
        <w:rPr>
          <w:rFonts w:ascii="Times New Roman" w:eastAsia="Times New Roman" w:hAnsi="Times New Roman"/>
          <w:szCs w:val="20"/>
        </w:rPr>
        <w:t xml:space="preserve"> reikalavimais ir </w:t>
      </w:r>
      <w:r w:rsidRPr="00CD264E">
        <w:rPr>
          <w:rFonts w:ascii="Times New Roman" w:eastAsia="Times New Roman" w:hAnsi="Times New Roman" w:hint="cs"/>
          <w:szCs w:val="20"/>
        </w:rPr>
        <w:t>Š</w:t>
      </w:r>
      <w:r w:rsidRPr="00CD264E">
        <w:rPr>
          <w:rFonts w:ascii="Times New Roman" w:eastAsia="Times New Roman" w:hAnsi="Times New Roman"/>
          <w:szCs w:val="20"/>
        </w:rPr>
        <w:t>iauli</w:t>
      </w:r>
      <w:r w:rsidRPr="00CD264E">
        <w:rPr>
          <w:rFonts w:ascii="Times New Roman" w:eastAsia="Times New Roman" w:hAnsi="Times New Roman" w:hint="cs"/>
          <w:szCs w:val="20"/>
        </w:rPr>
        <w:t>ų</w:t>
      </w:r>
      <w:r w:rsidRPr="00CD264E">
        <w:rPr>
          <w:rFonts w:ascii="Times New Roman" w:eastAsia="Times New Roman" w:hAnsi="Times New Roman"/>
          <w:szCs w:val="20"/>
        </w:rPr>
        <w:t xml:space="preserve"> rajono bendrojo plano sprendiniais.</w:t>
      </w:r>
    </w:p>
    <w:p w14:paraId="4A31A79A" w14:textId="71ACFB5C" w:rsidR="00CD264E" w:rsidRPr="00CD264E" w:rsidRDefault="00CD264E" w:rsidP="00B5284C">
      <w:pPr>
        <w:ind w:firstLine="1134"/>
        <w:jc w:val="both"/>
        <w:rPr>
          <w:rFonts w:ascii="Times New Roman" w:hAnsi="Times New Roman"/>
        </w:rPr>
      </w:pPr>
      <w:r w:rsidRPr="00CD264E">
        <w:rPr>
          <w:rFonts w:ascii="Times New Roman" w:hAnsi="Times New Roman"/>
        </w:rPr>
        <w:t xml:space="preserve">3. </w:t>
      </w:r>
      <w:r w:rsidRPr="00CD264E">
        <w:rPr>
          <w:rFonts w:ascii="Times New Roman" w:hAnsi="Times New Roman" w:hint="cs"/>
        </w:rPr>
        <w:t>Į</w:t>
      </w:r>
      <w:r w:rsidRPr="00CD264E">
        <w:rPr>
          <w:rFonts w:ascii="Times New Roman" w:hAnsi="Times New Roman"/>
        </w:rPr>
        <w:t xml:space="preserve"> p a r e i g o j u Šiaulių miesto savivaldybės administracijos Architekt</w:t>
      </w:r>
      <w:r w:rsidRPr="00CD264E">
        <w:rPr>
          <w:rFonts w:ascii="Times New Roman" w:hAnsi="Times New Roman" w:hint="cs"/>
        </w:rPr>
        <w:t>ū</w:t>
      </w:r>
      <w:r w:rsidRPr="00CD264E">
        <w:rPr>
          <w:rFonts w:ascii="Times New Roman" w:hAnsi="Times New Roman"/>
        </w:rPr>
        <w:t>ros</w:t>
      </w:r>
      <w:r w:rsidR="002A4611">
        <w:rPr>
          <w:rFonts w:ascii="Times New Roman" w:hAnsi="Times New Roman"/>
        </w:rPr>
        <w:t xml:space="preserve"> </w:t>
      </w:r>
      <w:r w:rsidRPr="00CD264E">
        <w:rPr>
          <w:rFonts w:ascii="Times New Roman" w:hAnsi="Times New Roman"/>
        </w:rPr>
        <w:t>skyri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parengti Teritorij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planavimo proceso inicijavimo sutarties projekt</w:t>
      </w:r>
      <w:r w:rsidRPr="00CD264E">
        <w:rPr>
          <w:rFonts w:ascii="Times New Roman" w:hAnsi="Times New Roman" w:hint="cs"/>
        </w:rPr>
        <w:t>ą</w:t>
      </w:r>
      <w:r w:rsidRPr="00CD264E">
        <w:rPr>
          <w:rFonts w:ascii="Times New Roman" w:hAnsi="Times New Roman"/>
        </w:rPr>
        <w:t>.</w:t>
      </w:r>
    </w:p>
    <w:p w14:paraId="6DF7ABAA" w14:textId="66A51F3A" w:rsidR="00CD264E" w:rsidRDefault="00CD264E" w:rsidP="00B5284C">
      <w:pPr>
        <w:tabs>
          <w:tab w:val="left" w:pos="1134"/>
        </w:tabs>
        <w:ind w:right="105" w:firstLine="1134"/>
        <w:jc w:val="both"/>
        <w:rPr>
          <w:rFonts w:ascii="Times New Roman" w:eastAsia="Times New Roman" w:hAnsi="Times New Roman"/>
          <w:color w:val="auto"/>
        </w:rPr>
      </w:pPr>
      <w:r w:rsidRPr="00CD264E">
        <w:rPr>
          <w:shd w:val="clear" w:color="auto" w:fill="FFFFFF"/>
        </w:rPr>
        <w:t xml:space="preserve">Šis potvarkis ne vėliau kaip per vieną mėnesį nuo jo įteikimo dienos gali būti skundžiamas paduodant skundą Lietuvos administracinių ginčų komisijos Šiaulių apygardos </w:t>
      </w:r>
      <w:r w:rsidRPr="00050155">
        <w:rPr>
          <w:shd w:val="clear" w:color="auto" w:fill="FFFFFF"/>
        </w:rPr>
        <w:t>skyriui</w:t>
      </w:r>
      <w:r w:rsidR="0046555B" w:rsidRPr="00050155">
        <w:rPr>
          <w:shd w:val="clear" w:color="auto" w:fill="FFFFFF"/>
        </w:rPr>
        <w:t>,</w:t>
      </w:r>
      <w:r w:rsidRPr="00CD264E">
        <w:rPr>
          <w:shd w:val="clear" w:color="auto" w:fill="FFFFFF"/>
        </w:rPr>
        <w:t xml:space="preserve"> adresu: Dvaro g. 81, Šiauliai, arba Regionų </w:t>
      </w:r>
      <w:r w:rsidR="00973D5A">
        <w:rPr>
          <w:shd w:val="clear" w:color="auto" w:fill="FFFFFF"/>
        </w:rPr>
        <w:t>a</w:t>
      </w:r>
      <w:r w:rsidRPr="00CD264E">
        <w:rPr>
          <w:shd w:val="clear" w:color="auto" w:fill="FFFFFF"/>
        </w:rPr>
        <w:t>dministraciniam teismui bet kuriuose šio teismo rūmuose.</w:t>
      </w:r>
    </w:p>
    <w:p w14:paraId="6C12B882" w14:textId="49114AC1" w:rsidR="003B784F" w:rsidRPr="0046555B" w:rsidRDefault="003B784F" w:rsidP="003B784F">
      <w:pPr>
        <w:jc w:val="both"/>
        <w:rPr>
          <w:rFonts w:ascii="Times New Roman" w:hAnsi="Times New Roman"/>
          <w:strike/>
        </w:rPr>
      </w:pPr>
    </w:p>
    <w:p w14:paraId="253D3F46" w14:textId="77777777" w:rsidR="003B784F" w:rsidRPr="00AE61AB" w:rsidRDefault="003B784F" w:rsidP="003B784F">
      <w:pPr>
        <w:jc w:val="both"/>
        <w:rPr>
          <w:rFonts w:ascii="Times New Roman" w:hAnsi="Times New Roman"/>
        </w:rPr>
      </w:pPr>
    </w:p>
    <w:p w14:paraId="5EBE2A40" w14:textId="77777777" w:rsidR="003B784F" w:rsidRPr="00AE61AB" w:rsidRDefault="003B784F" w:rsidP="003B784F">
      <w:pPr>
        <w:jc w:val="both"/>
        <w:rPr>
          <w:rFonts w:ascii="Times New Roman" w:hAnsi="Times New Roman"/>
        </w:rPr>
      </w:pPr>
    </w:p>
    <w:p w14:paraId="4067C393" w14:textId="77777777" w:rsidR="003B784F" w:rsidRPr="00AE61AB" w:rsidRDefault="003B784F" w:rsidP="003B784F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57EB99B9" w14:textId="0CB99FCC" w:rsidR="0045359D" w:rsidRDefault="003B784F" w:rsidP="00B5284C">
      <w:pPr>
        <w:tabs>
          <w:tab w:val="left" w:pos="4536"/>
          <w:tab w:val="right" w:pos="9570"/>
        </w:tabs>
      </w:pPr>
      <w:r w:rsidRPr="00AE61AB">
        <w:rPr>
          <w:rFonts w:ascii="Times New Roman" w:hAnsi="Times New Roman"/>
        </w:rPr>
        <w:t>Savivaldybės meras</w:t>
      </w:r>
      <w:r>
        <w:rPr>
          <w:rFonts w:ascii="Times New Roman" w:hAnsi="Times New Roman"/>
        </w:rPr>
        <w:t xml:space="preserve"> </w:t>
      </w:r>
      <w:r w:rsidR="00871E2B">
        <w:rPr>
          <w:rFonts w:ascii="Times New Roman" w:hAnsi="Times New Roman"/>
        </w:rPr>
        <w:tab/>
      </w:r>
      <w:r w:rsidR="00871E2B">
        <w:rPr>
          <w:rFonts w:ascii="Times New Roman" w:hAnsi="Times New Roman"/>
        </w:rPr>
        <w:tab/>
      </w:r>
      <w:r w:rsidR="00442D57">
        <w:rPr>
          <w:rFonts w:ascii="Times New Roman" w:hAnsi="Times New Roman"/>
        </w:rPr>
        <w:t>Artūras Visockas</w:t>
      </w:r>
    </w:p>
    <w:sectPr w:rsidR="0045359D" w:rsidSect="004E479E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6" w:h="16838"/>
      <w:pgMar w:top="1134" w:right="567" w:bottom="1134" w:left="1701" w:header="720" w:footer="6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78EE7" w14:textId="77777777" w:rsidR="00DB6C1D" w:rsidRDefault="00DB6C1D">
      <w:r>
        <w:separator/>
      </w:r>
    </w:p>
  </w:endnote>
  <w:endnote w:type="continuationSeparator" w:id="0">
    <w:p w14:paraId="706609CB" w14:textId="77777777" w:rsidR="00DB6C1D" w:rsidRDefault="00DB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7C9C9" w14:textId="77777777" w:rsidR="004E479E" w:rsidRDefault="004E479E">
    <w:pPr>
      <w:pStyle w:val="Antrat3"/>
      <w:tabs>
        <w:tab w:val="left" w:pos="3705"/>
        <w:tab w:val="left" w:pos="7560"/>
      </w:tabs>
      <w:spacing w:before="6" w:after="6"/>
      <w:rPr>
        <w:i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2ECAE" w14:textId="77777777" w:rsidR="00DB6C1D" w:rsidRDefault="00DB6C1D">
      <w:r>
        <w:separator/>
      </w:r>
    </w:p>
  </w:footnote>
  <w:footnote w:type="continuationSeparator" w:id="0">
    <w:p w14:paraId="3027C1D2" w14:textId="77777777" w:rsidR="00DB6C1D" w:rsidRDefault="00DB6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Antrat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 w16cid:durableId="85642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296"/>
  <w:hyphenationZone w:val="396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4F"/>
    <w:rsid w:val="0000302A"/>
    <w:rsid w:val="00050155"/>
    <w:rsid w:val="00063D28"/>
    <w:rsid w:val="000B021A"/>
    <w:rsid w:val="00134F46"/>
    <w:rsid w:val="00173034"/>
    <w:rsid w:val="001844EF"/>
    <w:rsid w:val="001858BD"/>
    <w:rsid w:val="001A56F4"/>
    <w:rsid w:val="001B43D8"/>
    <w:rsid w:val="001F23DB"/>
    <w:rsid w:val="00212A12"/>
    <w:rsid w:val="002653AB"/>
    <w:rsid w:val="00265E25"/>
    <w:rsid w:val="002A393A"/>
    <w:rsid w:val="002A4611"/>
    <w:rsid w:val="002A531B"/>
    <w:rsid w:val="002C165E"/>
    <w:rsid w:val="002C1FB8"/>
    <w:rsid w:val="003507A9"/>
    <w:rsid w:val="003575D3"/>
    <w:rsid w:val="00382888"/>
    <w:rsid w:val="00385487"/>
    <w:rsid w:val="003B784F"/>
    <w:rsid w:val="00403C29"/>
    <w:rsid w:val="00442D57"/>
    <w:rsid w:val="0045359D"/>
    <w:rsid w:val="00460908"/>
    <w:rsid w:val="00462E9A"/>
    <w:rsid w:val="0046555B"/>
    <w:rsid w:val="004B4926"/>
    <w:rsid w:val="004D4F03"/>
    <w:rsid w:val="004E479E"/>
    <w:rsid w:val="00500A7E"/>
    <w:rsid w:val="00527B46"/>
    <w:rsid w:val="005972B9"/>
    <w:rsid w:val="005A7FCE"/>
    <w:rsid w:val="005C7E2F"/>
    <w:rsid w:val="006D4B83"/>
    <w:rsid w:val="0072180D"/>
    <w:rsid w:val="007610B9"/>
    <w:rsid w:val="007D25ED"/>
    <w:rsid w:val="007F6EFE"/>
    <w:rsid w:val="007F7800"/>
    <w:rsid w:val="00853C6C"/>
    <w:rsid w:val="0085733A"/>
    <w:rsid w:val="00871E2B"/>
    <w:rsid w:val="008D7C9D"/>
    <w:rsid w:val="00916FEB"/>
    <w:rsid w:val="00917B3C"/>
    <w:rsid w:val="00931182"/>
    <w:rsid w:val="009509AF"/>
    <w:rsid w:val="009679E7"/>
    <w:rsid w:val="00973D5A"/>
    <w:rsid w:val="00996A21"/>
    <w:rsid w:val="00A12F07"/>
    <w:rsid w:val="00A2131C"/>
    <w:rsid w:val="00A51752"/>
    <w:rsid w:val="00A539C9"/>
    <w:rsid w:val="00A57EFB"/>
    <w:rsid w:val="00AB1492"/>
    <w:rsid w:val="00AC066C"/>
    <w:rsid w:val="00B10274"/>
    <w:rsid w:val="00B31032"/>
    <w:rsid w:val="00B32504"/>
    <w:rsid w:val="00B465DA"/>
    <w:rsid w:val="00B5284C"/>
    <w:rsid w:val="00B81C32"/>
    <w:rsid w:val="00B85B56"/>
    <w:rsid w:val="00BA0E10"/>
    <w:rsid w:val="00BF1AEE"/>
    <w:rsid w:val="00C7253B"/>
    <w:rsid w:val="00CA6492"/>
    <w:rsid w:val="00CC2002"/>
    <w:rsid w:val="00CD264E"/>
    <w:rsid w:val="00CD5C5B"/>
    <w:rsid w:val="00CF75CA"/>
    <w:rsid w:val="00D55AC1"/>
    <w:rsid w:val="00D7644C"/>
    <w:rsid w:val="00DB6C1D"/>
    <w:rsid w:val="00DD03B3"/>
    <w:rsid w:val="00DF3A2B"/>
    <w:rsid w:val="00DF68EC"/>
    <w:rsid w:val="00E438C7"/>
    <w:rsid w:val="00EB4D6B"/>
    <w:rsid w:val="00ED61A5"/>
    <w:rsid w:val="00EE7AA7"/>
    <w:rsid w:val="00FB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300E"/>
  <w15:chartTrackingRefBased/>
  <w15:docId w15:val="{B6502057-6A37-477D-99AC-4542F552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784F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3B784F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rsid w:val="003B784F"/>
    <w:rPr>
      <w:rFonts w:ascii="Thorndale" w:eastAsia="HG Mincho Light J" w:hAnsi="Thorndale"/>
      <w:b/>
      <w:color w:val="000000"/>
      <w:szCs w:val="24"/>
    </w:rPr>
  </w:style>
  <w:style w:type="paragraph" w:customStyle="1" w:styleId="Antrat3">
    <w:name w:val="Antraštė3"/>
    <w:basedOn w:val="prastasis"/>
    <w:next w:val="prastasis"/>
    <w:rsid w:val="003B784F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customStyle="1" w:styleId="Antrat20">
    <w:name w:val="Antraštė2"/>
    <w:basedOn w:val="prastasis"/>
    <w:next w:val="prastasis"/>
    <w:rsid w:val="003B784F"/>
    <w:pPr>
      <w:suppressLineNumbers/>
      <w:spacing w:before="120" w:after="120"/>
    </w:pPr>
    <w:rPr>
      <w:rFonts w:ascii="Times New Roman" w:hAnsi="Times New Roman"/>
      <w:i/>
      <w:sz w:val="20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507A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3507A9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3507A9"/>
    <w:rPr>
      <w:rFonts w:ascii="Thorndale" w:eastAsia="HG Mincho Light J" w:hAnsi="Thorndale"/>
      <w:color w:val="00000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507A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507A9"/>
    <w:rPr>
      <w:rFonts w:ascii="Thorndale" w:eastAsia="HG Mincho Light J" w:hAnsi="Thorndale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Valančienė</dc:creator>
  <cp:lastModifiedBy>Daiva Jasnauskienė</cp:lastModifiedBy>
  <cp:revision>5</cp:revision>
  <dcterms:created xsi:type="dcterms:W3CDTF">2024-08-02T08:29:00Z</dcterms:created>
  <dcterms:modified xsi:type="dcterms:W3CDTF">2024-08-02T08:30:00Z</dcterms:modified>
</cp:coreProperties>
</file>