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249EF" w14:textId="5C7BBFE9" w:rsidR="003B784F" w:rsidRDefault="007D2D86" w:rsidP="003B784F">
      <w:pPr>
        <w:pStyle w:val="Heading2"/>
        <w:jc w:val="center"/>
        <w:rPr>
          <w:rFonts w:ascii="Times New Roman" w:hAnsi="Times New Roman"/>
        </w:rPr>
      </w:pPr>
      <w:bookmarkStart w:id="0" w:name="_Hlk133411255"/>
      <w:bookmarkEnd w:id="0"/>
      <w:r>
        <w:rPr>
          <w:rFonts w:ascii="Times New Roman" w:hAnsi="Times New Roman"/>
          <w:noProof/>
          <w:lang w:eastAsia="lt-LT"/>
        </w:rPr>
        <w:drawing>
          <wp:inline distT="0" distB="0" distL="0" distR="0" wp14:anchorId="1D1D38BA" wp14:editId="606D4EFA">
            <wp:extent cx="504825" cy="609600"/>
            <wp:effectExtent l="0" t="0" r="952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24A5C5" w14:textId="77777777" w:rsidR="007D2D86" w:rsidRPr="007D2D86" w:rsidRDefault="007D2D86" w:rsidP="007D2D86">
      <w:pPr>
        <w:pStyle w:val="Heading2"/>
        <w:rPr>
          <w:rFonts w:ascii="Times New Roman" w:hAnsi="Times New Roman"/>
        </w:rPr>
      </w:pPr>
    </w:p>
    <w:p w14:paraId="0DF874F9" w14:textId="77777777" w:rsidR="007D2D86" w:rsidRPr="007D2D86" w:rsidRDefault="007D2D86" w:rsidP="007D2D86">
      <w:pPr>
        <w:pStyle w:val="Heading2"/>
        <w:jc w:val="center"/>
        <w:rPr>
          <w:rFonts w:ascii="Times New Roman" w:hAnsi="Times New Roman"/>
        </w:rPr>
      </w:pPr>
      <w:r w:rsidRPr="007D2D86">
        <w:rPr>
          <w:rFonts w:ascii="Times New Roman" w:hAnsi="Times New Roman" w:hint="cs"/>
        </w:rPr>
        <w:t>Š</w:t>
      </w:r>
      <w:r w:rsidRPr="007D2D86">
        <w:rPr>
          <w:rFonts w:ascii="Times New Roman" w:hAnsi="Times New Roman"/>
        </w:rPr>
        <w:t>IAULI</w:t>
      </w:r>
      <w:r w:rsidRPr="007D2D86">
        <w:rPr>
          <w:rFonts w:ascii="Times New Roman" w:hAnsi="Times New Roman" w:hint="cs"/>
        </w:rPr>
        <w:t>Ų</w:t>
      </w:r>
      <w:r w:rsidRPr="007D2D86">
        <w:rPr>
          <w:rFonts w:ascii="Times New Roman" w:hAnsi="Times New Roman"/>
        </w:rPr>
        <w:t xml:space="preserve"> MIESTO SAVIVALDYB</w:t>
      </w:r>
      <w:r w:rsidRPr="007D2D86">
        <w:rPr>
          <w:rFonts w:ascii="Times New Roman" w:hAnsi="Times New Roman" w:hint="cs"/>
        </w:rPr>
        <w:t>Ė</w:t>
      </w:r>
      <w:r w:rsidRPr="007D2D86">
        <w:rPr>
          <w:rFonts w:ascii="Times New Roman" w:hAnsi="Times New Roman"/>
        </w:rPr>
        <w:t>S ADMINISTRACIJOS</w:t>
      </w:r>
    </w:p>
    <w:p w14:paraId="0FAC386C" w14:textId="77777777" w:rsidR="007D2D86" w:rsidRPr="007D2D86" w:rsidRDefault="007D2D86" w:rsidP="007D2D86">
      <w:pPr>
        <w:pStyle w:val="Heading2"/>
        <w:jc w:val="center"/>
        <w:rPr>
          <w:rFonts w:ascii="Times New Roman" w:hAnsi="Times New Roman"/>
        </w:rPr>
      </w:pPr>
      <w:r w:rsidRPr="007D2D86">
        <w:rPr>
          <w:rFonts w:ascii="Times New Roman" w:hAnsi="Times New Roman"/>
        </w:rPr>
        <w:t>DIREKTORIUS</w:t>
      </w:r>
    </w:p>
    <w:p w14:paraId="6F068EF0" w14:textId="77777777" w:rsidR="007D2D86" w:rsidRPr="00AE61AB" w:rsidRDefault="007D2D86" w:rsidP="003B784F">
      <w:pPr>
        <w:jc w:val="center"/>
        <w:rPr>
          <w:rFonts w:ascii="Times New Roman" w:hAnsi="Times New Roman"/>
          <w:b/>
        </w:rPr>
      </w:pPr>
    </w:p>
    <w:p w14:paraId="573699BE" w14:textId="3ED11948" w:rsidR="00CD264E" w:rsidRPr="00AE61AB" w:rsidRDefault="007D2D86" w:rsidP="00CD26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ĮSAKYMAS</w:t>
      </w:r>
    </w:p>
    <w:p w14:paraId="64B4E384" w14:textId="34FE1C22" w:rsidR="00CD264E" w:rsidRPr="00CD264E" w:rsidRDefault="00CD264E" w:rsidP="00CD264E">
      <w:pPr>
        <w:jc w:val="center"/>
        <w:rPr>
          <w:b/>
          <w:bCs/>
        </w:rPr>
      </w:pPr>
      <w:r w:rsidRPr="00CD264E">
        <w:rPr>
          <w:rFonts w:ascii="Times New Roman" w:hAnsi="Times New Roman"/>
          <w:b/>
        </w:rPr>
        <w:t>DĖL</w:t>
      </w:r>
      <w:r w:rsidR="0082433B">
        <w:rPr>
          <w:rFonts w:ascii="Times New Roman" w:hAnsi="Times New Roman"/>
          <w:b/>
        </w:rPr>
        <w:t xml:space="preserve"> DETALIOJO PLANO K</w:t>
      </w:r>
      <w:r w:rsidR="00A21632">
        <w:rPr>
          <w:rFonts w:ascii="Times New Roman" w:hAnsi="Times New Roman"/>
          <w:b/>
        </w:rPr>
        <w:t>OREGAVIMO</w:t>
      </w:r>
      <w:r w:rsidRPr="00CD264E">
        <w:rPr>
          <w:rFonts w:ascii="Times New Roman" w:hAnsi="Times New Roman"/>
          <w:b/>
        </w:rPr>
        <w:t xml:space="preserve"> </w:t>
      </w:r>
    </w:p>
    <w:p w14:paraId="0A892276" w14:textId="77777777" w:rsidR="00CD264E" w:rsidRPr="00CD264E" w:rsidRDefault="00CD264E" w:rsidP="00CD264E">
      <w:pPr>
        <w:jc w:val="center"/>
        <w:rPr>
          <w:rFonts w:ascii="Times New Roman" w:hAnsi="Times New Roman"/>
        </w:rPr>
      </w:pPr>
    </w:p>
    <w:p w14:paraId="49FBC4BC" w14:textId="2466E5FD" w:rsidR="00CD264E" w:rsidRPr="00CD264E" w:rsidRDefault="00CD264E" w:rsidP="00CD264E">
      <w:pPr>
        <w:jc w:val="center"/>
        <w:rPr>
          <w:rFonts w:ascii="Times New Roman" w:hAnsi="Times New Roman"/>
        </w:rPr>
      </w:pPr>
      <w:r w:rsidRPr="00CD264E">
        <w:rPr>
          <w:rFonts w:ascii="Times New Roman" w:hAnsi="Times New Roman"/>
        </w:rPr>
        <w:t>2023 m.</w:t>
      </w:r>
      <w:r w:rsidR="007D2D86">
        <w:rPr>
          <w:rFonts w:ascii="Times New Roman" w:hAnsi="Times New Roman"/>
        </w:rPr>
        <w:t xml:space="preserve"> ...........</w:t>
      </w:r>
      <w:r w:rsidR="00A82E9C">
        <w:rPr>
          <w:rFonts w:ascii="Times New Roman" w:hAnsi="Times New Roman"/>
        </w:rPr>
        <w:t>.......</w:t>
      </w:r>
      <w:r w:rsidRPr="00CD264E">
        <w:rPr>
          <w:rFonts w:ascii="Times New Roman" w:hAnsi="Times New Roman"/>
        </w:rPr>
        <w:t xml:space="preserve"> d. Nr. </w:t>
      </w:r>
      <w:r w:rsidR="00A82E9C">
        <w:rPr>
          <w:rFonts w:ascii="Times New Roman" w:hAnsi="Times New Roman"/>
        </w:rPr>
        <w:t>.......</w:t>
      </w:r>
    </w:p>
    <w:p w14:paraId="5AB73F28" w14:textId="77777777" w:rsidR="00CD264E" w:rsidRPr="00CD264E" w:rsidRDefault="00CD264E" w:rsidP="00CD264E">
      <w:pPr>
        <w:jc w:val="center"/>
        <w:rPr>
          <w:rFonts w:ascii="Times New Roman" w:hAnsi="Times New Roman"/>
        </w:rPr>
      </w:pPr>
      <w:r w:rsidRPr="00CD264E">
        <w:rPr>
          <w:rFonts w:ascii="Times New Roman" w:hAnsi="Times New Roman"/>
        </w:rPr>
        <w:t>Šiauliai</w:t>
      </w:r>
    </w:p>
    <w:p w14:paraId="4127C007" w14:textId="77777777" w:rsidR="00CD264E" w:rsidRDefault="00CD264E" w:rsidP="00CD264E">
      <w:pPr>
        <w:jc w:val="center"/>
        <w:rPr>
          <w:rFonts w:ascii="Times New Roman" w:hAnsi="Times New Roman"/>
        </w:rPr>
      </w:pPr>
    </w:p>
    <w:p w14:paraId="31DBE429" w14:textId="77777777" w:rsidR="00212A12" w:rsidRPr="00CD264E" w:rsidRDefault="00212A12" w:rsidP="00CD264E">
      <w:pPr>
        <w:jc w:val="center"/>
        <w:rPr>
          <w:rFonts w:ascii="Times New Roman" w:hAnsi="Times New Roman"/>
        </w:rPr>
      </w:pPr>
    </w:p>
    <w:p w14:paraId="2CFEB3DF" w14:textId="559DB3CE" w:rsidR="00CD264E" w:rsidRPr="00CD264E" w:rsidRDefault="00CD264E" w:rsidP="00FC470E">
      <w:pPr>
        <w:ind w:firstLine="1134"/>
        <w:jc w:val="both"/>
        <w:rPr>
          <w:rFonts w:ascii="Times New Roman" w:hAnsi="Times New Roman"/>
        </w:rPr>
      </w:pPr>
      <w:r w:rsidRPr="00CD264E">
        <w:rPr>
          <w:rFonts w:ascii="Times New Roman" w:hAnsi="Times New Roman"/>
        </w:rPr>
        <w:t>Vadovaudamasis Lietuvos Respublikos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</w:t>
      </w:r>
      <w:r w:rsidRPr="00CD264E">
        <w:rPr>
          <w:rFonts w:ascii="Times New Roman" w:hAnsi="Times New Roman" w:hint="cs"/>
        </w:rPr>
        <w:t>į</w:t>
      </w:r>
      <w:r w:rsidRPr="00CD264E">
        <w:rPr>
          <w:rFonts w:ascii="Times New Roman" w:hAnsi="Times New Roman"/>
        </w:rPr>
        <w:t xml:space="preserve">statymo </w:t>
      </w:r>
      <w:r w:rsidR="00DD03B3">
        <w:rPr>
          <w:rFonts w:ascii="Times New Roman" w:hAnsi="Times New Roman"/>
        </w:rPr>
        <w:t xml:space="preserve">28 straipsnio </w:t>
      </w:r>
      <w:r w:rsidR="00A21632">
        <w:rPr>
          <w:rFonts w:ascii="Times New Roman" w:hAnsi="Times New Roman"/>
        </w:rPr>
        <w:t>2</w:t>
      </w:r>
      <w:r w:rsidR="00DD03B3">
        <w:rPr>
          <w:rFonts w:ascii="Times New Roman" w:hAnsi="Times New Roman"/>
        </w:rPr>
        <w:t xml:space="preserve"> dalimi</w:t>
      </w:r>
      <w:r w:rsidRPr="00CD264E">
        <w:rPr>
          <w:rFonts w:ascii="Times New Roman" w:hAnsi="Times New Roman"/>
        </w:rPr>
        <w:t>, Pasi</w:t>
      </w:r>
      <w:r w:rsidRPr="00CD264E">
        <w:rPr>
          <w:rFonts w:ascii="Times New Roman" w:hAnsi="Times New Roman" w:hint="cs"/>
        </w:rPr>
        <w:t>ū</w:t>
      </w:r>
      <w:r w:rsidRPr="00CD264E">
        <w:rPr>
          <w:rFonts w:ascii="Times New Roman" w:hAnsi="Times New Roman"/>
        </w:rPr>
        <w:t>lym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teikimo d</w:t>
      </w:r>
      <w:r w:rsidRPr="00CD264E">
        <w:rPr>
          <w:rFonts w:ascii="Times New Roman" w:hAnsi="Times New Roman" w:hint="cs"/>
        </w:rPr>
        <w:t>ė</w:t>
      </w:r>
      <w:r w:rsidRPr="00CD264E">
        <w:rPr>
          <w:rFonts w:ascii="Times New Roman" w:hAnsi="Times New Roman"/>
        </w:rPr>
        <w:t>l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proceso inicijavimo tvarkos apra</w:t>
      </w:r>
      <w:r w:rsidRPr="00CD264E">
        <w:rPr>
          <w:rFonts w:ascii="Times New Roman" w:hAnsi="Times New Roman" w:hint="cs"/>
        </w:rPr>
        <w:t>š</w:t>
      </w:r>
      <w:r w:rsidR="000968DB">
        <w:rPr>
          <w:rFonts w:ascii="Times New Roman" w:hAnsi="Times New Roman"/>
        </w:rPr>
        <w:t>u</w:t>
      </w:r>
      <w:r w:rsidRPr="00CD264E">
        <w:rPr>
          <w:rFonts w:ascii="Times New Roman" w:hAnsi="Times New Roman"/>
        </w:rPr>
        <w:t>, patvirtint</w:t>
      </w:r>
      <w:r w:rsidR="000968DB">
        <w:rPr>
          <w:rFonts w:ascii="Times New Roman" w:hAnsi="Times New Roman"/>
        </w:rPr>
        <w:t>u</w:t>
      </w:r>
      <w:r w:rsidRPr="00CD264E">
        <w:rPr>
          <w:rFonts w:ascii="Times New Roman" w:hAnsi="Times New Roman"/>
        </w:rPr>
        <w:t xml:space="preserve"> Lietuvos Respublikos Vyriausyb</w:t>
      </w:r>
      <w:r w:rsidRPr="00CD264E">
        <w:rPr>
          <w:rFonts w:ascii="Times New Roman" w:hAnsi="Times New Roman" w:hint="cs"/>
        </w:rPr>
        <w:t>ė</w:t>
      </w:r>
      <w:r w:rsidRPr="00CD264E">
        <w:rPr>
          <w:rFonts w:ascii="Times New Roman" w:hAnsi="Times New Roman"/>
        </w:rPr>
        <w:t>s 2013 m. gruod</w:t>
      </w:r>
      <w:r w:rsidRPr="00CD264E">
        <w:rPr>
          <w:rFonts w:ascii="Times New Roman" w:hAnsi="Times New Roman" w:hint="cs"/>
        </w:rPr>
        <w:t>ž</w:t>
      </w:r>
      <w:r w:rsidRPr="00CD264E">
        <w:rPr>
          <w:rFonts w:ascii="Times New Roman" w:hAnsi="Times New Roman"/>
        </w:rPr>
        <w:t xml:space="preserve">io 18 d. nutarimu Nr. 1265 </w:t>
      </w:r>
      <w:r w:rsidRPr="00CD264E">
        <w:rPr>
          <w:rFonts w:ascii="Times New Roman" w:hAnsi="Times New Roman" w:hint="cs"/>
        </w:rPr>
        <w:t>„</w:t>
      </w:r>
      <w:r w:rsidRPr="00CD264E">
        <w:rPr>
          <w:rFonts w:ascii="Times New Roman" w:hAnsi="Times New Roman"/>
        </w:rPr>
        <w:t>D</w:t>
      </w:r>
      <w:r w:rsidRPr="00CD264E">
        <w:rPr>
          <w:rFonts w:ascii="Times New Roman" w:hAnsi="Times New Roman" w:hint="cs"/>
        </w:rPr>
        <w:t>ė</w:t>
      </w:r>
      <w:r w:rsidRPr="00CD264E">
        <w:rPr>
          <w:rFonts w:ascii="Times New Roman" w:hAnsi="Times New Roman"/>
        </w:rPr>
        <w:t>l Pasi</w:t>
      </w:r>
      <w:r w:rsidRPr="00CD264E">
        <w:rPr>
          <w:rFonts w:ascii="Times New Roman" w:hAnsi="Times New Roman" w:hint="cs"/>
        </w:rPr>
        <w:t>ū</w:t>
      </w:r>
      <w:r w:rsidRPr="00CD264E">
        <w:rPr>
          <w:rFonts w:ascii="Times New Roman" w:hAnsi="Times New Roman"/>
        </w:rPr>
        <w:t>lym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teikimo d</w:t>
      </w:r>
      <w:r w:rsidRPr="00CD264E">
        <w:rPr>
          <w:rFonts w:ascii="Times New Roman" w:hAnsi="Times New Roman" w:hint="cs"/>
        </w:rPr>
        <w:t>ė</w:t>
      </w:r>
      <w:r w:rsidRPr="00CD264E">
        <w:rPr>
          <w:rFonts w:ascii="Times New Roman" w:hAnsi="Times New Roman"/>
        </w:rPr>
        <w:t>l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proceso inicijavimo tvarkos apra</w:t>
      </w:r>
      <w:r w:rsidRPr="00CD264E">
        <w:rPr>
          <w:rFonts w:ascii="Times New Roman" w:hAnsi="Times New Roman" w:hint="cs"/>
        </w:rPr>
        <w:t>š</w:t>
      </w:r>
      <w:r w:rsidRPr="00CD264E">
        <w:rPr>
          <w:rFonts w:ascii="Times New Roman" w:hAnsi="Times New Roman"/>
        </w:rPr>
        <w:t>o patvirtinimo</w:t>
      </w:r>
      <w:r w:rsidRPr="00CD264E">
        <w:rPr>
          <w:rFonts w:ascii="Times New Roman" w:hAnsi="Times New Roman" w:hint="cs"/>
        </w:rPr>
        <w:t>“</w:t>
      </w:r>
      <w:r w:rsidR="00EC4D28">
        <w:rPr>
          <w:rFonts w:ascii="Times New Roman" w:hAnsi="Times New Roman"/>
        </w:rPr>
        <w:t>,</w:t>
      </w:r>
      <w:r w:rsidRPr="00CD264E">
        <w:rPr>
          <w:rFonts w:ascii="Times New Roman" w:hAnsi="Times New Roman"/>
        </w:rPr>
        <w:t xml:space="preserve"> Kompleksinio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dokument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rengimo taisykli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, patvirtintų Lietuvos Respublikos aplinkos ministro 2014 m. sausio 2 d. </w:t>
      </w:r>
      <w:r w:rsidRPr="00CD264E">
        <w:rPr>
          <w:rFonts w:ascii="Times New Roman" w:hAnsi="Times New Roman" w:hint="cs"/>
        </w:rPr>
        <w:t>į</w:t>
      </w:r>
      <w:r w:rsidRPr="00CD264E">
        <w:rPr>
          <w:rFonts w:ascii="Times New Roman" w:hAnsi="Times New Roman"/>
        </w:rPr>
        <w:t xml:space="preserve">sakymu Nr. D1-8 </w:t>
      </w:r>
      <w:r w:rsidRPr="00CD264E">
        <w:rPr>
          <w:rFonts w:ascii="Times New Roman" w:hAnsi="Times New Roman" w:hint="cs"/>
          <w:color w:val="000000" w:themeColor="text1"/>
        </w:rPr>
        <w:t>„</w:t>
      </w:r>
      <w:r w:rsidRPr="00CD264E">
        <w:rPr>
          <w:rFonts w:ascii="Times New Roman" w:hAnsi="Times New Roman"/>
        </w:rPr>
        <w:t>D</w:t>
      </w:r>
      <w:r w:rsidRPr="00CD264E">
        <w:rPr>
          <w:rFonts w:ascii="Times New Roman" w:hAnsi="Times New Roman" w:hint="cs"/>
        </w:rPr>
        <w:t>ė</w:t>
      </w:r>
      <w:r w:rsidRPr="00CD264E">
        <w:rPr>
          <w:rFonts w:ascii="Times New Roman" w:hAnsi="Times New Roman"/>
        </w:rPr>
        <w:t>l Kompleksinio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dokument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rengimo taisykli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patvirtinimo</w:t>
      </w:r>
      <w:r w:rsidRPr="00CD264E">
        <w:rPr>
          <w:rFonts w:ascii="Times New Roman" w:hAnsi="Times New Roman" w:hint="cs"/>
        </w:rPr>
        <w:t>“</w:t>
      </w:r>
      <w:r w:rsidRPr="00CD264E">
        <w:rPr>
          <w:rFonts w:ascii="Times New Roman" w:hAnsi="Times New Roman"/>
        </w:rPr>
        <w:t xml:space="preserve">, </w:t>
      </w:r>
      <w:r w:rsidR="00EB4D6B">
        <w:rPr>
          <w:rFonts w:ascii="Times New Roman" w:hAnsi="Times New Roman"/>
        </w:rPr>
        <w:t>312</w:t>
      </w:r>
      <w:r w:rsidR="00247262">
        <w:rPr>
          <w:rFonts w:ascii="Times New Roman" w:hAnsi="Times New Roman"/>
        </w:rPr>
        <w:t>,</w:t>
      </w:r>
      <w:r w:rsidR="00EB4D6B">
        <w:rPr>
          <w:rFonts w:ascii="Times New Roman" w:hAnsi="Times New Roman"/>
        </w:rPr>
        <w:t xml:space="preserve"> 31</w:t>
      </w:r>
      <w:r w:rsidR="00642DE2">
        <w:rPr>
          <w:rFonts w:ascii="Times New Roman" w:hAnsi="Times New Roman"/>
        </w:rPr>
        <w:t>6</w:t>
      </w:r>
      <w:r w:rsidR="00247262">
        <w:rPr>
          <w:rFonts w:ascii="Times New Roman" w:hAnsi="Times New Roman"/>
        </w:rPr>
        <w:t xml:space="preserve"> ir 319</w:t>
      </w:r>
      <w:r w:rsidRPr="00CD264E">
        <w:rPr>
          <w:rFonts w:ascii="Times New Roman" w:hAnsi="Times New Roman"/>
        </w:rPr>
        <w:t xml:space="preserve"> punkt</w:t>
      </w:r>
      <w:r w:rsidR="00EB4D6B">
        <w:rPr>
          <w:rFonts w:ascii="Times New Roman" w:hAnsi="Times New Roman"/>
        </w:rPr>
        <w:t>ais</w:t>
      </w:r>
      <w:r w:rsidRPr="00CD264E">
        <w:rPr>
          <w:rFonts w:ascii="Times New Roman" w:hAnsi="Times New Roman"/>
        </w:rPr>
        <w:t xml:space="preserve"> </w:t>
      </w:r>
      <w:r w:rsidR="00BF1AEE">
        <w:rPr>
          <w:rFonts w:ascii="Times New Roman" w:hAnsi="Times New Roman"/>
        </w:rPr>
        <w:t>bei</w:t>
      </w:r>
      <w:r w:rsidRPr="00CD264E">
        <w:rPr>
          <w:rFonts w:ascii="Times New Roman" w:eastAsia="Times New Roman" w:hAnsi="Times New Roman"/>
          <w:szCs w:val="20"/>
        </w:rPr>
        <w:t xml:space="preserve"> atsi</w:t>
      </w:r>
      <w:r w:rsidRPr="00CD264E">
        <w:rPr>
          <w:rFonts w:ascii="Times New Roman" w:eastAsia="Times New Roman" w:hAnsi="Times New Roman" w:hint="cs"/>
          <w:szCs w:val="20"/>
        </w:rPr>
        <w:t>ž</w:t>
      </w:r>
      <w:r w:rsidRPr="00CD264E">
        <w:rPr>
          <w:rFonts w:ascii="Times New Roman" w:eastAsia="Times New Roman" w:hAnsi="Times New Roman"/>
          <w:szCs w:val="20"/>
        </w:rPr>
        <w:t xml:space="preserve">velgdamas </w:t>
      </w:r>
      <w:r w:rsidRPr="00CD264E">
        <w:rPr>
          <w:rFonts w:ascii="Times New Roman" w:eastAsia="Times New Roman" w:hAnsi="Times New Roman" w:hint="cs"/>
          <w:szCs w:val="20"/>
        </w:rPr>
        <w:t>į</w:t>
      </w:r>
      <w:r w:rsidRPr="00CD264E">
        <w:rPr>
          <w:rFonts w:ascii="Times New Roman" w:eastAsia="Times New Roman" w:hAnsi="Times New Roman"/>
          <w:szCs w:val="20"/>
        </w:rPr>
        <w:t xml:space="preserve"> pra</w:t>
      </w:r>
      <w:r w:rsidRPr="00CD264E">
        <w:rPr>
          <w:rFonts w:ascii="Times New Roman" w:eastAsia="Times New Roman" w:hAnsi="Times New Roman" w:hint="cs"/>
          <w:szCs w:val="20"/>
        </w:rPr>
        <w:t>š</w:t>
      </w:r>
      <w:r w:rsidRPr="00CD264E">
        <w:rPr>
          <w:rFonts w:ascii="Times New Roman" w:eastAsia="Times New Roman" w:hAnsi="Times New Roman"/>
          <w:szCs w:val="20"/>
        </w:rPr>
        <w:t>ym</w:t>
      </w:r>
      <w:r w:rsidRPr="00CD264E">
        <w:rPr>
          <w:rFonts w:ascii="Times New Roman" w:eastAsia="Times New Roman" w:hAnsi="Times New Roman" w:hint="cs"/>
          <w:szCs w:val="20"/>
        </w:rPr>
        <w:t>ą</w:t>
      </w:r>
      <w:r w:rsidRPr="00CD264E">
        <w:rPr>
          <w:rFonts w:ascii="Times New Roman" w:eastAsia="Times New Roman" w:hAnsi="Times New Roman"/>
          <w:szCs w:val="20"/>
        </w:rPr>
        <w:t>, registruot</w:t>
      </w:r>
      <w:r w:rsidRPr="00CD264E">
        <w:rPr>
          <w:rFonts w:ascii="Times New Roman" w:eastAsia="Times New Roman" w:hAnsi="Times New Roman" w:hint="cs"/>
          <w:szCs w:val="20"/>
        </w:rPr>
        <w:t>ą</w:t>
      </w:r>
      <w:r w:rsidRPr="00CD264E">
        <w:rPr>
          <w:rFonts w:ascii="Times New Roman" w:eastAsia="Times New Roman" w:hAnsi="Times New Roman"/>
          <w:szCs w:val="20"/>
        </w:rPr>
        <w:t xml:space="preserve"> </w:t>
      </w:r>
      <w:r w:rsidRPr="00CD264E">
        <w:rPr>
          <w:rFonts w:ascii="Times New Roman" w:eastAsia="Times New Roman" w:hAnsi="Times New Roman" w:hint="cs"/>
          <w:szCs w:val="20"/>
        </w:rPr>
        <w:t>Š</w:t>
      </w:r>
      <w:r w:rsidRPr="00CD264E">
        <w:rPr>
          <w:rFonts w:ascii="Times New Roman" w:eastAsia="Times New Roman" w:hAnsi="Times New Roman"/>
          <w:szCs w:val="20"/>
        </w:rPr>
        <w:t>iauli</w:t>
      </w:r>
      <w:r w:rsidRPr="00CD264E">
        <w:rPr>
          <w:rFonts w:ascii="Times New Roman" w:eastAsia="Times New Roman" w:hAnsi="Times New Roman" w:hint="cs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miesto savivaldyb</w:t>
      </w:r>
      <w:r w:rsidRPr="00CD264E">
        <w:rPr>
          <w:rFonts w:ascii="Times New Roman" w:eastAsia="Times New Roman" w:hAnsi="Times New Roman" w:hint="cs"/>
          <w:szCs w:val="20"/>
        </w:rPr>
        <w:t>ė</w:t>
      </w:r>
      <w:r w:rsidRPr="00CD264E">
        <w:rPr>
          <w:rFonts w:ascii="Times New Roman" w:eastAsia="Times New Roman" w:hAnsi="Times New Roman"/>
          <w:szCs w:val="20"/>
        </w:rPr>
        <w:t>s administracijoje 2023-03-2</w:t>
      </w:r>
      <w:r w:rsidR="003F4A9C">
        <w:rPr>
          <w:rFonts w:ascii="Times New Roman" w:eastAsia="Times New Roman" w:hAnsi="Times New Roman"/>
          <w:szCs w:val="20"/>
        </w:rPr>
        <w:t>3</w:t>
      </w:r>
      <w:r w:rsidRPr="00CD264E">
        <w:rPr>
          <w:rFonts w:ascii="Times New Roman" w:eastAsia="Times New Roman" w:hAnsi="Times New Roman"/>
          <w:szCs w:val="20"/>
        </w:rPr>
        <w:t xml:space="preserve"> (registracijos Nr. </w:t>
      </w:r>
      <w:r w:rsidR="001F23DB" w:rsidRPr="001F23DB">
        <w:rPr>
          <w:rFonts w:ascii="Times New Roman" w:eastAsia="Times New Roman" w:hAnsi="Times New Roman"/>
          <w:szCs w:val="20"/>
        </w:rPr>
        <w:t>G-2</w:t>
      </w:r>
      <w:r w:rsidR="003F4A9C">
        <w:rPr>
          <w:rFonts w:ascii="Times New Roman" w:eastAsia="Times New Roman" w:hAnsi="Times New Roman"/>
          <w:szCs w:val="20"/>
        </w:rPr>
        <w:t>1</w:t>
      </w:r>
      <w:r w:rsidR="001F23DB" w:rsidRPr="001F23DB">
        <w:rPr>
          <w:rFonts w:ascii="Times New Roman" w:eastAsia="Times New Roman" w:hAnsi="Times New Roman"/>
          <w:szCs w:val="20"/>
        </w:rPr>
        <w:t>6</w:t>
      </w:r>
      <w:r w:rsidR="003F4A9C">
        <w:rPr>
          <w:rFonts w:ascii="Times New Roman" w:eastAsia="Times New Roman" w:hAnsi="Times New Roman"/>
          <w:szCs w:val="20"/>
        </w:rPr>
        <w:t>9</w:t>
      </w:r>
      <w:r w:rsidRPr="00CD264E">
        <w:rPr>
          <w:rFonts w:ascii="Times New Roman" w:eastAsia="Times New Roman" w:hAnsi="Times New Roman"/>
          <w:szCs w:val="20"/>
        </w:rPr>
        <w:t>)</w:t>
      </w:r>
      <w:r w:rsidRPr="00CD264E">
        <w:rPr>
          <w:rFonts w:ascii="Times New Roman" w:hAnsi="Times New Roman"/>
        </w:rPr>
        <w:t>:</w:t>
      </w:r>
    </w:p>
    <w:p w14:paraId="58B0E459" w14:textId="0DAE4296" w:rsidR="00A21632" w:rsidRDefault="00A21632" w:rsidP="00CD264E">
      <w:pPr>
        <w:tabs>
          <w:tab w:val="left" w:pos="11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21632">
        <w:rPr>
          <w:rFonts w:ascii="Times New Roman" w:hAnsi="Times New Roman"/>
        </w:rPr>
        <w:t xml:space="preserve">1. N u s p r e n d </w:t>
      </w:r>
      <w:r w:rsidRPr="00A21632">
        <w:rPr>
          <w:rFonts w:ascii="Times New Roman" w:hAnsi="Times New Roman" w:hint="cs"/>
        </w:rPr>
        <w:t>ž</w:t>
      </w:r>
      <w:r w:rsidRPr="00A21632">
        <w:rPr>
          <w:rFonts w:ascii="Times New Roman" w:hAnsi="Times New Roman"/>
        </w:rPr>
        <w:t xml:space="preserve"> i u prad</w:t>
      </w:r>
      <w:r w:rsidRPr="00A21632">
        <w:rPr>
          <w:rFonts w:ascii="Times New Roman" w:hAnsi="Times New Roman" w:hint="cs"/>
        </w:rPr>
        <w:t>ė</w:t>
      </w:r>
      <w:r w:rsidRPr="00A21632">
        <w:rPr>
          <w:rFonts w:ascii="Times New Roman" w:hAnsi="Times New Roman"/>
        </w:rPr>
        <w:t>ti Supaprastinta tvarka parengto teritorijos Sodo g. 20 (suteikti adresai  Sodo g. 20, 20B, 20C, 20D ir J. Basanavi</w:t>
      </w:r>
      <w:r w:rsidRPr="00A21632">
        <w:rPr>
          <w:rFonts w:ascii="Times New Roman" w:hAnsi="Times New Roman" w:hint="cs"/>
        </w:rPr>
        <w:t>č</w:t>
      </w:r>
      <w:r w:rsidRPr="00A21632">
        <w:rPr>
          <w:rFonts w:ascii="Times New Roman" w:hAnsi="Times New Roman"/>
        </w:rPr>
        <w:t xml:space="preserve">iaus g. 61), detaliojo plano, patvirtinto </w:t>
      </w:r>
      <w:r w:rsidRPr="00A21632">
        <w:rPr>
          <w:rFonts w:ascii="Times New Roman" w:hAnsi="Times New Roman" w:hint="cs"/>
        </w:rPr>
        <w:t>Š</w:t>
      </w:r>
      <w:r w:rsidRPr="00A21632">
        <w:rPr>
          <w:rFonts w:ascii="Times New Roman" w:hAnsi="Times New Roman"/>
        </w:rPr>
        <w:t>iauli</w:t>
      </w:r>
      <w:r w:rsidRPr="00A21632">
        <w:rPr>
          <w:rFonts w:ascii="Times New Roman" w:hAnsi="Times New Roman" w:hint="cs"/>
        </w:rPr>
        <w:t>ų</w:t>
      </w:r>
      <w:r w:rsidRPr="00A21632">
        <w:rPr>
          <w:rFonts w:ascii="Times New Roman" w:hAnsi="Times New Roman"/>
        </w:rPr>
        <w:t xml:space="preserve"> miesto valdybos 2000 m. baland</w:t>
      </w:r>
      <w:r w:rsidRPr="00A21632">
        <w:rPr>
          <w:rFonts w:ascii="Times New Roman" w:hAnsi="Times New Roman" w:hint="cs"/>
        </w:rPr>
        <w:t>ž</w:t>
      </w:r>
      <w:r w:rsidRPr="00A21632">
        <w:rPr>
          <w:rFonts w:ascii="Times New Roman" w:hAnsi="Times New Roman"/>
        </w:rPr>
        <w:t xml:space="preserve">io 25 d. sprendimu Nr. 221 (toliau </w:t>
      </w:r>
      <w:r w:rsidRPr="00A21632">
        <w:rPr>
          <w:rFonts w:ascii="Times New Roman" w:hAnsi="Times New Roman" w:hint="cs"/>
        </w:rPr>
        <w:t>–</w:t>
      </w:r>
      <w:r w:rsidRPr="00A21632">
        <w:rPr>
          <w:rFonts w:ascii="Times New Roman" w:hAnsi="Times New Roman"/>
        </w:rPr>
        <w:t xml:space="preserve"> Detalusis planas), koregavimo proced</w:t>
      </w:r>
      <w:r w:rsidRPr="00A21632">
        <w:rPr>
          <w:rFonts w:ascii="Times New Roman" w:hAnsi="Times New Roman" w:hint="cs"/>
        </w:rPr>
        <w:t>ū</w:t>
      </w:r>
      <w:r w:rsidRPr="00A21632">
        <w:rPr>
          <w:rFonts w:ascii="Times New Roman" w:hAnsi="Times New Roman"/>
        </w:rPr>
        <w:t>r</w:t>
      </w:r>
      <w:r w:rsidRPr="00A21632">
        <w:rPr>
          <w:rFonts w:ascii="Times New Roman" w:hAnsi="Times New Roman" w:hint="cs"/>
        </w:rPr>
        <w:t>ą</w:t>
      </w:r>
      <w:r w:rsidRPr="00A21632">
        <w:rPr>
          <w:rFonts w:ascii="Times New Roman" w:hAnsi="Times New Roman"/>
        </w:rPr>
        <w:t xml:space="preserve">, koreguoto Detaliojo plano, patvirtinto </w:t>
      </w:r>
      <w:r w:rsidRPr="00A21632">
        <w:rPr>
          <w:rFonts w:ascii="Times New Roman" w:hAnsi="Times New Roman" w:hint="cs"/>
        </w:rPr>
        <w:t>Š</w:t>
      </w:r>
      <w:r w:rsidRPr="00A21632">
        <w:rPr>
          <w:rFonts w:ascii="Times New Roman" w:hAnsi="Times New Roman"/>
        </w:rPr>
        <w:t>iauli</w:t>
      </w:r>
      <w:r w:rsidRPr="00A21632">
        <w:rPr>
          <w:rFonts w:ascii="Times New Roman" w:hAnsi="Times New Roman" w:hint="cs"/>
        </w:rPr>
        <w:t>ų</w:t>
      </w:r>
      <w:r w:rsidRPr="00A21632">
        <w:rPr>
          <w:rFonts w:ascii="Times New Roman" w:hAnsi="Times New Roman"/>
        </w:rPr>
        <w:t xml:space="preserve"> miesto savivaldyb</w:t>
      </w:r>
      <w:r w:rsidRPr="00A21632">
        <w:rPr>
          <w:rFonts w:ascii="Times New Roman" w:hAnsi="Times New Roman" w:hint="cs"/>
        </w:rPr>
        <w:t>ė</w:t>
      </w:r>
      <w:r w:rsidRPr="00A21632">
        <w:rPr>
          <w:rFonts w:ascii="Times New Roman" w:hAnsi="Times New Roman"/>
        </w:rPr>
        <w:t>s administracijos direktoriaus 2022 m. lapkri</w:t>
      </w:r>
      <w:r w:rsidRPr="00A21632">
        <w:rPr>
          <w:rFonts w:ascii="Times New Roman" w:hAnsi="Times New Roman" w:hint="cs"/>
        </w:rPr>
        <w:t>č</w:t>
      </w:r>
      <w:r w:rsidRPr="00A21632">
        <w:rPr>
          <w:rFonts w:ascii="Times New Roman" w:hAnsi="Times New Roman"/>
        </w:rPr>
        <w:t xml:space="preserve">io 8 d. </w:t>
      </w:r>
      <w:r w:rsidRPr="00A21632">
        <w:rPr>
          <w:rFonts w:ascii="Times New Roman" w:hAnsi="Times New Roman" w:hint="cs"/>
        </w:rPr>
        <w:t>į</w:t>
      </w:r>
      <w:r w:rsidRPr="00A21632">
        <w:rPr>
          <w:rFonts w:ascii="Times New Roman" w:hAnsi="Times New Roman"/>
        </w:rPr>
        <w:t>sakymu Nr. A-1913, dalyje (sklype Sodo g. 20</w:t>
      </w:r>
      <w:r w:rsidR="00A26788">
        <w:rPr>
          <w:rFonts w:ascii="Times New Roman" w:hAnsi="Times New Roman"/>
        </w:rPr>
        <w:t>F</w:t>
      </w:r>
      <w:r w:rsidRPr="00A21632">
        <w:rPr>
          <w:rFonts w:ascii="Times New Roman" w:hAnsi="Times New Roman"/>
        </w:rPr>
        <w:t>) teritorij</w:t>
      </w:r>
      <w:r w:rsidRPr="00A21632">
        <w:rPr>
          <w:rFonts w:ascii="Times New Roman" w:hAnsi="Times New Roman" w:hint="cs"/>
        </w:rPr>
        <w:t>ų</w:t>
      </w:r>
      <w:r w:rsidRPr="00A21632">
        <w:rPr>
          <w:rFonts w:ascii="Times New Roman" w:hAnsi="Times New Roman"/>
        </w:rPr>
        <w:t xml:space="preserve"> planavimo proceso inicijavimo pagrindu.</w:t>
      </w:r>
    </w:p>
    <w:p w14:paraId="413BFE24" w14:textId="2485884C" w:rsidR="00CD264E" w:rsidRPr="00CD264E" w:rsidRDefault="00CD264E" w:rsidP="00CD264E">
      <w:pPr>
        <w:tabs>
          <w:tab w:val="left" w:pos="1122"/>
        </w:tabs>
        <w:jc w:val="both"/>
        <w:rPr>
          <w:rFonts w:ascii="Times New Roman" w:eastAsia="Times New Roman" w:hAnsi="Times New Roman"/>
          <w:szCs w:val="20"/>
        </w:rPr>
      </w:pPr>
      <w:r w:rsidRPr="00CD264E">
        <w:rPr>
          <w:rFonts w:ascii="Times New Roman" w:hAnsi="Times New Roman"/>
        </w:rPr>
        <w:tab/>
      </w:r>
      <w:r w:rsidRPr="00CD264E">
        <w:rPr>
          <w:rFonts w:ascii="Times New Roman" w:eastAsia="Times New Roman" w:hAnsi="Times New Roman"/>
          <w:szCs w:val="20"/>
        </w:rPr>
        <w:t>2. N u s t a t a u</w:t>
      </w:r>
      <w:r w:rsidR="00911FA8">
        <w:rPr>
          <w:rFonts w:ascii="Times New Roman" w:eastAsia="Times New Roman" w:hAnsi="Times New Roman"/>
          <w:szCs w:val="20"/>
        </w:rPr>
        <w:t xml:space="preserve"> </w:t>
      </w:r>
      <w:r w:rsidR="0024002B">
        <w:rPr>
          <w:rFonts w:ascii="Times New Roman" w:eastAsia="Times New Roman" w:hAnsi="Times New Roman"/>
          <w:szCs w:val="20"/>
        </w:rPr>
        <w:t xml:space="preserve">teritorijų planavimo dokumentui </w:t>
      </w:r>
      <w:r w:rsidR="00911FA8">
        <w:rPr>
          <w:rFonts w:ascii="Times New Roman" w:eastAsia="Times New Roman" w:hAnsi="Times New Roman"/>
          <w:szCs w:val="20"/>
        </w:rPr>
        <w:t>šiuos</w:t>
      </w:r>
      <w:r w:rsidRPr="00CD264E">
        <w:rPr>
          <w:rFonts w:ascii="Times New Roman" w:eastAsia="Times New Roman" w:hAnsi="Times New Roman"/>
          <w:szCs w:val="20"/>
        </w:rPr>
        <w:t xml:space="preserve"> planavimo tiksl</w:t>
      </w:r>
      <w:r w:rsidR="00911FA8">
        <w:rPr>
          <w:rFonts w:ascii="Times New Roman" w:eastAsia="Times New Roman" w:hAnsi="Times New Roman"/>
          <w:szCs w:val="20"/>
        </w:rPr>
        <w:t>us</w:t>
      </w:r>
      <w:r w:rsidRPr="00CD264E">
        <w:rPr>
          <w:rFonts w:ascii="Times New Roman" w:eastAsia="Times New Roman" w:hAnsi="Times New Roman"/>
          <w:szCs w:val="20"/>
        </w:rPr>
        <w:t>:</w:t>
      </w:r>
    </w:p>
    <w:p w14:paraId="35917003" w14:textId="5CA49F60" w:rsidR="00CD264E" w:rsidRPr="00CD264E" w:rsidRDefault="00CD264E" w:rsidP="00CD264E">
      <w:pPr>
        <w:tabs>
          <w:tab w:val="left" w:pos="1122"/>
        </w:tabs>
        <w:jc w:val="both"/>
        <w:rPr>
          <w:rFonts w:ascii="Times New Roman" w:eastAsia="Times New Roman" w:hAnsi="Times New Roman"/>
          <w:szCs w:val="20"/>
        </w:rPr>
      </w:pPr>
      <w:r w:rsidRPr="00CD264E">
        <w:rPr>
          <w:rFonts w:ascii="Times New Roman" w:eastAsia="Times New Roman" w:hAnsi="Times New Roman"/>
          <w:szCs w:val="20"/>
        </w:rPr>
        <w:tab/>
        <w:t>2.1. žemės sklypo</w:t>
      </w:r>
      <w:r w:rsidR="003E1A8A">
        <w:rPr>
          <w:rFonts w:ascii="Times New Roman" w:eastAsia="Times New Roman" w:hAnsi="Times New Roman"/>
          <w:szCs w:val="20"/>
        </w:rPr>
        <w:t xml:space="preserve"> suformavimas įsiterpusiam valstybinės žemės plotui</w:t>
      </w:r>
      <w:r w:rsidRPr="00CD264E">
        <w:rPr>
          <w:rFonts w:ascii="Times New Roman" w:eastAsia="Times New Roman" w:hAnsi="Times New Roman"/>
          <w:szCs w:val="20"/>
        </w:rPr>
        <w:t>;</w:t>
      </w:r>
    </w:p>
    <w:p w14:paraId="67CF00E3" w14:textId="5027FE4D" w:rsidR="00CD264E" w:rsidRPr="00CD264E" w:rsidRDefault="00CD264E" w:rsidP="00CD264E">
      <w:pPr>
        <w:tabs>
          <w:tab w:val="left" w:pos="1122"/>
        </w:tabs>
        <w:jc w:val="both"/>
        <w:rPr>
          <w:rFonts w:ascii="Times New Roman" w:eastAsia="Times New Roman" w:hAnsi="Times New Roman"/>
          <w:szCs w:val="20"/>
        </w:rPr>
      </w:pPr>
      <w:r w:rsidRPr="00CD264E">
        <w:rPr>
          <w:rFonts w:ascii="Times New Roman" w:eastAsia="Times New Roman" w:hAnsi="Times New Roman"/>
          <w:szCs w:val="20"/>
        </w:rPr>
        <w:tab/>
        <w:t xml:space="preserve">2.2. </w:t>
      </w:r>
      <w:r w:rsidR="003E1A8A">
        <w:rPr>
          <w:rFonts w:ascii="Times New Roman" w:eastAsia="Times New Roman" w:hAnsi="Times New Roman"/>
          <w:szCs w:val="20"/>
        </w:rPr>
        <w:t>naujai suformuoto žemės sklypo prijungimas prie esamo Sodo g. 20</w:t>
      </w:r>
      <w:r w:rsidR="00A26788">
        <w:rPr>
          <w:rFonts w:ascii="Times New Roman" w:eastAsia="Times New Roman" w:hAnsi="Times New Roman"/>
          <w:szCs w:val="20"/>
        </w:rPr>
        <w:t>F</w:t>
      </w:r>
      <w:bookmarkStart w:id="1" w:name="_GoBack"/>
      <w:bookmarkEnd w:id="1"/>
      <w:r w:rsidR="003E1A8A">
        <w:rPr>
          <w:rFonts w:ascii="Times New Roman" w:hAnsi="Times New Roman"/>
        </w:rPr>
        <w:t xml:space="preserve"> sklypo</w:t>
      </w:r>
      <w:r w:rsidR="00FC470E">
        <w:rPr>
          <w:rFonts w:ascii="Times New Roman" w:eastAsia="Times New Roman" w:hAnsi="Times New Roman"/>
          <w:szCs w:val="20"/>
        </w:rPr>
        <w:t xml:space="preserve">, kurio </w:t>
      </w:r>
      <w:r w:rsidR="00FC470E">
        <w:rPr>
          <w:rFonts w:ascii="Times New Roman" w:hAnsi="Times New Roman"/>
        </w:rPr>
        <w:t>kadastro Nr.</w:t>
      </w:r>
      <w:r w:rsidR="00FC470E" w:rsidRPr="00FB3A22">
        <w:rPr>
          <w:rFonts w:ascii="Times New Roman" w:hAnsi="Times New Roman"/>
        </w:rPr>
        <w:t xml:space="preserve"> </w:t>
      </w:r>
      <w:r w:rsidR="00FC470E" w:rsidRPr="00853C6C">
        <w:rPr>
          <w:rFonts w:ascii="Times New Roman" w:hAnsi="Times New Roman"/>
        </w:rPr>
        <w:t>2901/00</w:t>
      </w:r>
      <w:r w:rsidR="00FC470E">
        <w:rPr>
          <w:rFonts w:ascii="Times New Roman" w:hAnsi="Times New Roman"/>
        </w:rPr>
        <w:t>06</w:t>
      </w:r>
      <w:r w:rsidR="00FC470E" w:rsidRPr="00853C6C">
        <w:rPr>
          <w:rFonts w:ascii="Times New Roman" w:hAnsi="Times New Roman"/>
        </w:rPr>
        <w:t>:</w:t>
      </w:r>
      <w:r w:rsidR="00FC470E">
        <w:rPr>
          <w:rFonts w:ascii="Times New Roman" w:hAnsi="Times New Roman"/>
        </w:rPr>
        <w:t>78</w:t>
      </w:r>
      <w:r w:rsidR="00FC470E" w:rsidRPr="00853C6C">
        <w:rPr>
          <w:rFonts w:ascii="Times New Roman" w:hAnsi="Times New Roman"/>
        </w:rPr>
        <w:t>3</w:t>
      </w:r>
      <w:r w:rsidRPr="00CD264E">
        <w:rPr>
          <w:rFonts w:ascii="Times New Roman" w:eastAsia="Times New Roman" w:hAnsi="Times New Roman"/>
          <w:szCs w:val="20"/>
        </w:rPr>
        <w:t>;</w:t>
      </w:r>
    </w:p>
    <w:p w14:paraId="0B62039F" w14:textId="3231A572" w:rsidR="00CD264E" w:rsidRDefault="00CD264E" w:rsidP="00CD264E">
      <w:pPr>
        <w:tabs>
          <w:tab w:val="left" w:pos="1122"/>
        </w:tabs>
        <w:jc w:val="both"/>
        <w:rPr>
          <w:rFonts w:ascii="Times New Roman" w:eastAsia="Times New Roman" w:hAnsi="Times New Roman"/>
          <w:szCs w:val="20"/>
        </w:rPr>
      </w:pPr>
      <w:r w:rsidRPr="00CD264E">
        <w:rPr>
          <w:rFonts w:ascii="Times New Roman" w:eastAsia="Times New Roman" w:hAnsi="Times New Roman"/>
          <w:szCs w:val="20"/>
        </w:rPr>
        <w:tab/>
        <w:t>2.</w:t>
      </w:r>
      <w:r w:rsidR="00AC066C">
        <w:rPr>
          <w:rFonts w:ascii="Times New Roman" w:eastAsia="Times New Roman" w:hAnsi="Times New Roman"/>
          <w:szCs w:val="20"/>
        </w:rPr>
        <w:t>3</w:t>
      </w:r>
      <w:r w:rsidRPr="00CD264E">
        <w:rPr>
          <w:rFonts w:ascii="Times New Roman" w:eastAsia="Times New Roman" w:hAnsi="Times New Roman"/>
          <w:szCs w:val="20"/>
        </w:rPr>
        <w:t xml:space="preserve">. </w:t>
      </w:r>
      <w:r w:rsidRPr="00CD264E">
        <w:rPr>
          <w:rFonts w:ascii="Times New Roman" w:eastAsia="Times New Roman" w:hAnsi="Times New Roman" w:hint="cs"/>
          <w:szCs w:val="20"/>
        </w:rPr>
        <w:t>ž</w:t>
      </w:r>
      <w:r w:rsidRPr="00CD264E">
        <w:rPr>
          <w:rFonts w:ascii="Times New Roman" w:eastAsia="Times New Roman" w:hAnsi="Times New Roman"/>
          <w:szCs w:val="20"/>
        </w:rPr>
        <w:t>em</w:t>
      </w:r>
      <w:r w:rsidRPr="00CD264E">
        <w:rPr>
          <w:rFonts w:ascii="Times New Roman" w:eastAsia="Times New Roman" w:hAnsi="Times New Roman" w:hint="cs"/>
          <w:szCs w:val="20"/>
        </w:rPr>
        <w:t>ė</w:t>
      </w:r>
      <w:r w:rsidRPr="00CD264E">
        <w:rPr>
          <w:rFonts w:ascii="Times New Roman" w:eastAsia="Times New Roman" w:hAnsi="Times New Roman"/>
          <w:szCs w:val="20"/>
        </w:rPr>
        <w:t>s sklyp</w:t>
      </w:r>
      <w:r w:rsidRPr="00CD264E">
        <w:rPr>
          <w:rFonts w:ascii="Times New Roman" w:eastAsia="Times New Roman" w:hAnsi="Times New Roman" w:hint="cs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tvarkymo ir naudojimo reglament</w:t>
      </w:r>
      <w:r w:rsidRPr="00CD264E">
        <w:rPr>
          <w:rFonts w:ascii="Times New Roman" w:eastAsia="Times New Roman" w:hAnsi="Times New Roman" w:hint="cs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nustatymas vadovaujantis galiojan</w:t>
      </w:r>
      <w:r w:rsidRPr="00CD264E">
        <w:rPr>
          <w:rFonts w:ascii="Times New Roman" w:eastAsia="Times New Roman" w:hAnsi="Times New Roman" w:hint="cs"/>
          <w:szCs w:val="20"/>
        </w:rPr>
        <w:t>č</w:t>
      </w:r>
      <w:r w:rsidRPr="00CD264E">
        <w:rPr>
          <w:rFonts w:ascii="Times New Roman" w:eastAsia="Times New Roman" w:hAnsi="Times New Roman"/>
          <w:szCs w:val="20"/>
        </w:rPr>
        <w:t>i</w:t>
      </w:r>
      <w:r w:rsidRPr="00CD264E">
        <w:rPr>
          <w:rFonts w:ascii="Times New Roman" w:eastAsia="Times New Roman" w:hAnsi="Times New Roman" w:hint="cs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teis</w:t>
      </w:r>
      <w:r w:rsidRPr="00CD264E">
        <w:rPr>
          <w:rFonts w:ascii="Times New Roman" w:eastAsia="Times New Roman" w:hAnsi="Times New Roman" w:hint="cs"/>
          <w:szCs w:val="20"/>
        </w:rPr>
        <w:t>ė</w:t>
      </w:r>
      <w:r w:rsidRPr="00CD264E">
        <w:rPr>
          <w:rFonts w:ascii="Times New Roman" w:eastAsia="Times New Roman" w:hAnsi="Times New Roman"/>
          <w:szCs w:val="20"/>
        </w:rPr>
        <w:t>s akt</w:t>
      </w:r>
      <w:r w:rsidRPr="00CD264E">
        <w:rPr>
          <w:rFonts w:ascii="Times New Roman" w:eastAsia="Times New Roman" w:hAnsi="Times New Roman" w:hint="cs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reikalavimais ir </w:t>
      </w:r>
      <w:r w:rsidRPr="00CD264E">
        <w:rPr>
          <w:rFonts w:ascii="Times New Roman" w:eastAsia="Times New Roman" w:hAnsi="Times New Roman" w:hint="cs"/>
          <w:szCs w:val="20"/>
        </w:rPr>
        <w:t>Š</w:t>
      </w:r>
      <w:r w:rsidRPr="00CD264E">
        <w:rPr>
          <w:rFonts w:ascii="Times New Roman" w:eastAsia="Times New Roman" w:hAnsi="Times New Roman"/>
          <w:szCs w:val="20"/>
        </w:rPr>
        <w:t>iauli</w:t>
      </w:r>
      <w:r w:rsidRPr="00CD264E">
        <w:rPr>
          <w:rFonts w:ascii="Times New Roman" w:eastAsia="Times New Roman" w:hAnsi="Times New Roman" w:hint="cs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</w:t>
      </w:r>
      <w:r w:rsidR="000A0396">
        <w:rPr>
          <w:rFonts w:ascii="Times New Roman" w:eastAsia="Times New Roman" w:hAnsi="Times New Roman"/>
          <w:szCs w:val="20"/>
        </w:rPr>
        <w:t>miesto</w:t>
      </w:r>
      <w:r w:rsidRPr="00CD264E">
        <w:rPr>
          <w:rFonts w:ascii="Times New Roman" w:eastAsia="Times New Roman" w:hAnsi="Times New Roman"/>
          <w:szCs w:val="20"/>
        </w:rPr>
        <w:t xml:space="preserve"> bendrojo plano sprendiniais.</w:t>
      </w:r>
    </w:p>
    <w:p w14:paraId="7E80EA20" w14:textId="77777777" w:rsidR="00FC470E" w:rsidRPr="00CD264E" w:rsidRDefault="00FC470E" w:rsidP="00FC470E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Cs w:val="20"/>
        </w:rPr>
        <w:tab/>
        <w:t xml:space="preserve">3. </w:t>
      </w:r>
      <w:r w:rsidRPr="00CD264E">
        <w:rPr>
          <w:rFonts w:ascii="Times New Roman" w:hAnsi="Times New Roman" w:hint="cs"/>
        </w:rPr>
        <w:t>Į</w:t>
      </w:r>
      <w:r w:rsidRPr="00CD264E">
        <w:rPr>
          <w:rFonts w:ascii="Times New Roman" w:hAnsi="Times New Roman"/>
        </w:rPr>
        <w:t xml:space="preserve"> p a r e i g o j u Šiaulių miesto savivaldybės administracijos Architekt</w:t>
      </w:r>
      <w:r w:rsidRPr="00CD264E">
        <w:rPr>
          <w:rFonts w:ascii="Times New Roman" w:hAnsi="Times New Roman" w:hint="cs"/>
        </w:rPr>
        <w:t>ū</w:t>
      </w:r>
      <w:r w:rsidRPr="00CD264E">
        <w:rPr>
          <w:rFonts w:ascii="Times New Roman" w:hAnsi="Times New Roman"/>
        </w:rPr>
        <w:t>ros, urbanistikos ir paveldosaugos skyri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parengti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proceso inicijavimo sutarties projekt</w:t>
      </w:r>
      <w:r w:rsidRPr="00CD264E">
        <w:rPr>
          <w:rFonts w:ascii="Times New Roman" w:hAnsi="Times New Roman" w:hint="cs"/>
        </w:rPr>
        <w:t>ą</w:t>
      </w:r>
      <w:r w:rsidRPr="00CD264E">
        <w:rPr>
          <w:rFonts w:ascii="Times New Roman" w:hAnsi="Times New Roman"/>
        </w:rPr>
        <w:t>.</w:t>
      </w:r>
    </w:p>
    <w:p w14:paraId="6DF7ABAA" w14:textId="280D57FE" w:rsidR="00CD264E" w:rsidRDefault="00CD264E" w:rsidP="00CD264E">
      <w:pPr>
        <w:tabs>
          <w:tab w:val="left" w:pos="1134"/>
        </w:tabs>
        <w:ind w:right="105"/>
        <w:jc w:val="both"/>
        <w:rPr>
          <w:rFonts w:ascii="Times New Roman" w:eastAsia="Times New Roman" w:hAnsi="Times New Roman"/>
          <w:color w:val="auto"/>
        </w:rPr>
      </w:pPr>
      <w:r w:rsidRPr="00CD264E">
        <w:rPr>
          <w:rFonts w:ascii="Times New Roman" w:hAnsi="Times New Roman"/>
        </w:rPr>
        <w:tab/>
      </w:r>
      <w:r w:rsidRPr="00CD264E">
        <w:rPr>
          <w:shd w:val="clear" w:color="auto" w:fill="FFFFFF"/>
        </w:rPr>
        <w:t xml:space="preserve">Šis </w:t>
      </w:r>
      <w:r w:rsidR="0098675E">
        <w:rPr>
          <w:shd w:val="clear" w:color="auto" w:fill="FFFFFF"/>
        </w:rPr>
        <w:t>įsakymas</w:t>
      </w:r>
      <w:r w:rsidRPr="00CD264E">
        <w:rPr>
          <w:shd w:val="clear" w:color="auto" w:fill="FFFFFF"/>
        </w:rPr>
        <w:t xml:space="preserve"> ne vėliau kaip per vieną mėnesį nuo jo įteikimo dienos gali būti skundžiamas paduodant skundą Lietuvos administracinių ginčų komisijos Šiaulių apygardos skyriui adresu: Dvaro g. 81, Šiauliai, arba Regionų apygardos administraciniam teismui bet kuriuose šio teismo rūmuose.</w:t>
      </w:r>
    </w:p>
    <w:p w14:paraId="6C12B882" w14:textId="435526C9" w:rsidR="003B784F" w:rsidRPr="00AE61AB" w:rsidRDefault="003B784F" w:rsidP="003B784F">
      <w:pPr>
        <w:jc w:val="both"/>
        <w:rPr>
          <w:rFonts w:ascii="Times New Roman" w:hAnsi="Times New Roman"/>
        </w:rPr>
      </w:pPr>
    </w:p>
    <w:p w14:paraId="253D3F46" w14:textId="77777777" w:rsidR="003B784F" w:rsidRPr="00AE61AB" w:rsidRDefault="003B784F" w:rsidP="003B784F">
      <w:pPr>
        <w:jc w:val="both"/>
        <w:rPr>
          <w:rFonts w:ascii="Times New Roman" w:hAnsi="Times New Roman"/>
        </w:rPr>
      </w:pPr>
    </w:p>
    <w:p w14:paraId="5EBE2A40" w14:textId="77777777" w:rsidR="003B784F" w:rsidRPr="00AE61AB" w:rsidRDefault="003B784F" w:rsidP="003B784F">
      <w:pPr>
        <w:jc w:val="both"/>
        <w:rPr>
          <w:rFonts w:ascii="Times New Roman" w:hAnsi="Times New Roman"/>
        </w:rPr>
      </w:pPr>
    </w:p>
    <w:p w14:paraId="4067C393" w14:textId="77777777" w:rsidR="003B784F" w:rsidRPr="00AE61AB" w:rsidRDefault="003B784F" w:rsidP="003B784F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4C2424E1" w14:textId="7D563C6D" w:rsidR="003B784F" w:rsidRDefault="007D2D86" w:rsidP="003B784F">
      <w:pPr>
        <w:rPr>
          <w:rFonts w:ascii="Times New Roman" w:hAnsi="Times New Roman"/>
        </w:rPr>
      </w:pPr>
      <w:r w:rsidRPr="007D2D86">
        <w:rPr>
          <w:rFonts w:ascii="Times New Roman" w:hAnsi="Times New Roman"/>
        </w:rPr>
        <w:t>Administracijos direktorius</w:t>
      </w:r>
      <w:r w:rsidRPr="007D2D86">
        <w:rPr>
          <w:rFonts w:ascii="Times New Roman" w:hAnsi="Times New Roman"/>
        </w:rPr>
        <w:tab/>
      </w:r>
      <w:r w:rsidRPr="007D2D86">
        <w:rPr>
          <w:rFonts w:ascii="Times New Roman" w:hAnsi="Times New Roman"/>
        </w:rPr>
        <w:tab/>
      </w:r>
      <w:r w:rsidRPr="007D2D86">
        <w:rPr>
          <w:rFonts w:ascii="Times New Roman" w:hAnsi="Times New Roman"/>
        </w:rPr>
        <w:tab/>
      </w:r>
      <w:r w:rsidRPr="007D2D86">
        <w:rPr>
          <w:rFonts w:ascii="Times New Roman" w:hAnsi="Times New Roman"/>
        </w:rPr>
        <w:tab/>
        <w:t xml:space="preserve">    Antanas Bartulis</w:t>
      </w:r>
    </w:p>
    <w:p w14:paraId="21A79FA9" w14:textId="77777777" w:rsidR="003B784F" w:rsidRDefault="003B784F" w:rsidP="003B784F">
      <w:pPr>
        <w:rPr>
          <w:rFonts w:ascii="Times New Roman" w:hAnsi="Times New Roman"/>
        </w:rPr>
      </w:pPr>
    </w:p>
    <w:p w14:paraId="36A4DAA8" w14:textId="77777777" w:rsidR="003B784F" w:rsidRDefault="003B784F" w:rsidP="003B784F">
      <w:pPr>
        <w:rPr>
          <w:rFonts w:ascii="Times New Roman" w:hAnsi="Times New Roman"/>
        </w:rPr>
      </w:pPr>
    </w:p>
    <w:p w14:paraId="6D6524B6" w14:textId="77777777" w:rsidR="003B784F" w:rsidRDefault="003B784F" w:rsidP="003B784F">
      <w:pPr>
        <w:rPr>
          <w:rFonts w:ascii="Times New Roman" w:hAnsi="Times New Roman"/>
        </w:rPr>
      </w:pPr>
    </w:p>
    <w:p w14:paraId="5EAE9273" w14:textId="77777777" w:rsidR="003B784F" w:rsidRDefault="003B784F" w:rsidP="003B784F">
      <w:pPr>
        <w:rPr>
          <w:rFonts w:ascii="Times New Roman" w:hAnsi="Times New Roman"/>
        </w:rPr>
      </w:pPr>
    </w:p>
    <w:p w14:paraId="73C1411B" w14:textId="77777777" w:rsidR="003B784F" w:rsidRPr="00473093" w:rsidRDefault="003B784F" w:rsidP="003B784F">
      <w:pPr>
        <w:tabs>
          <w:tab w:val="left" w:pos="3630"/>
        </w:tabs>
        <w:rPr>
          <w:rFonts w:ascii="Times New Roman" w:hAnsi="Times New Roman"/>
          <w:sz w:val="6"/>
          <w:szCs w:val="6"/>
        </w:rPr>
      </w:pPr>
    </w:p>
    <w:p w14:paraId="57EB99B9" w14:textId="77777777" w:rsidR="0045359D" w:rsidRDefault="0045359D"/>
    <w:sectPr w:rsidR="0045359D" w:rsidSect="004E479E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720" w:footer="6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056DA" w14:textId="77777777" w:rsidR="005C5A24" w:rsidRDefault="005C5A24">
      <w:r>
        <w:separator/>
      </w:r>
    </w:p>
  </w:endnote>
  <w:endnote w:type="continuationSeparator" w:id="0">
    <w:p w14:paraId="664C4734" w14:textId="77777777" w:rsidR="005C5A24" w:rsidRDefault="005C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BA"/>
    <w:family w:val="roman"/>
    <w:pitch w:val="variable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7C9C9" w14:textId="77777777" w:rsidR="004E479E" w:rsidRDefault="004E479E">
    <w:pPr>
      <w:pStyle w:val="Antrat3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6C830" w14:textId="77777777" w:rsidR="005C5A24" w:rsidRDefault="005C5A24">
      <w:r>
        <w:separator/>
      </w:r>
    </w:p>
  </w:footnote>
  <w:footnote w:type="continuationSeparator" w:id="0">
    <w:p w14:paraId="0067D071" w14:textId="77777777" w:rsidR="005C5A24" w:rsidRDefault="005C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4F"/>
    <w:rsid w:val="0000302A"/>
    <w:rsid w:val="00063D28"/>
    <w:rsid w:val="000968DB"/>
    <w:rsid w:val="000A0396"/>
    <w:rsid w:val="001502CB"/>
    <w:rsid w:val="001757CE"/>
    <w:rsid w:val="001844EF"/>
    <w:rsid w:val="001A56F4"/>
    <w:rsid w:val="001B43D8"/>
    <w:rsid w:val="001F23DB"/>
    <w:rsid w:val="00212A12"/>
    <w:rsid w:val="0024002B"/>
    <w:rsid w:val="00247262"/>
    <w:rsid w:val="002A393A"/>
    <w:rsid w:val="002C165E"/>
    <w:rsid w:val="003575D3"/>
    <w:rsid w:val="00382888"/>
    <w:rsid w:val="003B784F"/>
    <w:rsid w:val="003E1A8A"/>
    <w:rsid w:val="003F4A9C"/>
    <w:rsid w:val="00403C29"/>
    <w:rsid w:val="00442D57"/>
    <w:rsid w:val="0045359D"/>
    <w:rsid w:val="004B4926"/>
    <w:rsid w:val="004D4F03"/>
    <w:rsid w:val="004E479E"/>
    <w:rsid w:val="00527B46"/>
    <w:rsid w:val="00577161"/>
    <w:rsid w:val="005C5A24"/>
    <w:rsid w:val="00642DE2"/>
    <w:rsid w:val="006D4B83"/>
    <w:rsid w:val="007D25ED"/>
    <w:rsid w:val="007D2D86"/>
    <w:rsid w:val="007F6EFE"/>
    <w:rsid w:val="00813E0D"/>
    <w:rsid w:val="0082433B"/>
    <w:rsid w:val="00853C6C"/>
    <w:rsid w:val="00871E2B"/>
    <w:rsid w:val="00911FA8"/>
    <w:rsid w:val="00917B3C"/>
    <w:rsid w:val="00931182"/>
    <w:rsid w:val="009679E7"/>
    <w:rsid w:val="009747E6"/>
    <w:rsid w:val="0098675E"/>
    <w:rsid w:val="00996A21"/>
    <w:rsid w:val="00A21632"/>
    <w:rsid w:val="00A26788"/>
    <w:rsid w:val="00A51752"/>
    <w:rsid w:val="00A770E0"/>
    <w:rsid w:val="00A82E9C"/>
    <w:rsid w:val="00AB1492"/>
    <w:rsid w:val="00AC066C"/>
    <w:rsid w:val="00B10274"/>
    <w:rsid w:val="00B31032"/>
    <w:rsid w:val="00B32504"/>
    <w:rsid w:val="00B81C32"/>
    <w:rsid w:val="00B85B56"/>
    <w:rsid w:val="00BC76F0"/>
    <w:rsid w:val="00BF1AEE"/>
    <w:rsid w:val="00CD264E"/>
    <w:rsid w:val="00CF75CA"/>
    <w:rsid w:val="00D55AC1"/>
    <w:rsid w:val="00D7644C"/>
    <w:rsid w:val="00DD03B3"/>
    <w:rsid w:val="00DF3A2B"/>
    <w:rsid w:val="00EB4D6B"/>
    <w:rsid w:val="00EC4D28"/>
    <w:rsid w:val="00FB3A22"/>
    <w:rsid w:val="00FC470E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300E"/>
  <w15:chartTrackingRefBased/>
  <w15:docId w15:val="{B6502057-6A37-477D-99AC-4542F552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84F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B784F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B784F"/>
    <w:rPr>
      <w:rFonts w:ascii="Thorndale" w:eastAsia="HG Mincho Light J" w:hAnsi="Thorndale"/>
      <w:b/>
      <w:color w:val="000000"/>
      <w:szCs w:val="24"/>
    </w:rPr>
  </w:style>
  <w:style w:type="paragraph" w:customStyle="1" w:styleId="Antrat3">
    <w:name w:val="Antraštė3"/>
    <w:basedOn w:val="Normal"/>
    <w:next w:val="Normal"/>
    <w:rsid w:val="003B784F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Antrat2">
    <w:name w:val="Antraštė2"/>
    <w:basedOn w:val="Normal"/>
    <w:next w:val="Normal"/>
    <w:rsid w:val="003B784F"/>
    <w:pPr>
      <w:suppressLineNumbers/>
      <w:spacing w:before="120" w:after="120"/>
    </w:pPr>
    <w:rPr>
      <w:rFonts w:ascii="Times New Roman" w:hAnsi="Times New Roman"/>
      <w:i/>
      <w:sz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1515</Words>
  <Characters>864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Valančienė</dc:creator>
  <cp:lastModifiedBy>Da</cp:lastModifiedBy>
  <cp:revision>3</cp:revision>
  <dcterms:created xsi:type="dcterms:W3CDTF">2023-04-26T19:29:00Z</dcterms:created>
  <dcterms:modified xsi:type="dcterms:W3CDTF">2023-04-26T19:30:00Z</dcterms:modified>
</cp:coreProperties>
</file>