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1D4A50" w14:textId="77777777" w:rsidR="00B9732A" w:rsidRDefault="00000000">
      <w:pPr>
        <w:pStyle w:val="Antrat20"/>
        <w:spacing w:before="0" w:after="0"/>
        <w:jc w:val="center"/>
        <w:rPr>
          <w:i w:val="0"/>
          <w:sz w:val="24"/>
        </w:rPr>
      </w:pPr>
      <w:r>
        <w:object w:dxaOrig="1440" w:dyaOrig="1440" w14:anchorId="5E4C3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8.65pt;height:47.55pt;z-index:251657728;mso-wrap-distance-left:0;mso-wrap-distance-right:0;mso-position-horizontal:center" filled="t">
            <v:fill color2="black"/>
            <v:imagedata r:id="rId5" o:title=""/>
            <w10:wrap type="topAndBottom"/>
          </v:shape>
          <o:OLEObject Type="Embed" ProgID="OutPlace" ShapeID="_x0000_s1026" DrawAspect="Content" ObjectID="_1805880502" r:id="rId6"/>
        </w:object>
      </w:r>
    </w:p>
    <w:p w14:paraId="78B8C87C" w14:textId="77777777" w:rsidR="00B9732A" w:rsidRDefault="00B9732A">
      <w:pPr>
        <w:pStyle w:val="Antrat2"/>
        <w:tabs>
          <w:tab w:val="left" w:pos="0"/>
        </w:tabs>
        <w:jc w:val="center"/>
        <w:rPr>
          <w:rFonts w:ascii="Times New Roman" w:hAnsi="Times New Roman"/>
        </w:rPr>
      </w:pPr>
      <w:r>
        <w:rPr>
          <w:rFonts w:ascii="Times New Roman" w:hAnsi="Times New Roman"/>
        </w:rPr>
        <w:t>ŠIAULIŲ MIESTO SAVIVALDYBĖS ADMINISTRACIJOS</w:t>
      </w:r>
    </w:p>
    <w:p w14:paraId="63F02CB0" w14:textId="77777777" w:rsidR="00B9732A" w:rsidRDefault="00B9732A">
      <w:pPr>
        <w:jc w:val="center"/>
        <w:rPr>
          <w:rFonts w:ascii="Times New Roman" w:hAnsi="Times New Roman"/>
        </w:rPr>
      </w:pPr>
      <w:r>
        <w:rPr>
          <w:rFonts w:ascii="Times New Roman" w:hAnsi="Times New Roman"/>
          <w:b/>
        </w:rPr>
        <w:t>DIREKTORIUS</w:t>
      </w:r>
    </w:p>
    <w:p w14:paraId="0FEF4EA8" w14:textId="77777777" w:rsidR="00B9732A" w:rsidRDefault="00B9732A">
      <w:pPr>
        <w:pStyle w:val="Antrat1"/>
        <w:numPr>
          <w:ilvl w:val="0"/>
          <w:numId w:val="0"/>
        </w:numPr>
        <w:rPr>
          <w:rFonts w:ascii="Times New Roman" w:hAnsi="Times New Roman"/>
          <w:b w:val="0"/>
        </w:rPr>
      </w:pPr>
    </w:p>
    <w:p w14:paraId="6AA93A07" w14:textId="77777777" w:rsidR="00B9732A" w:rsidRDefault="00B9732A">
      <w:pPr>
        <w:jc w:val="center"/>
        <w:rPr>
          <w:rFonts w:ascii="Times New Roman" w:hAnsi="Times New Roman"/>
          <w:b/>
        </w:rPr>
      </w:pPr>
      <w:r>
        <w:rPr>
          <w:rFonts w:ascii="Times New Roman" w:hAnsi="Times New Roman"/>
          <w:b/>
        </w:rPr>
        <w:t>ĮSAKYMAS</w:t>
      </w:r>
    </w:p>
    <w:p w14:paraId="75D9C3CD" w14:textId="49F1368C" w:rsidR="00B9732A" w:rsidRDefault="00B9732A" w:rsidP="006F784E">
      <w:pPr>
        <w:jc w:val="center"/>
        <w:rPr>
          <w:rFonts w:ascii="Times New Roman" w:hAnsi="Times New Roman"/>
        </w:rPr>
      </w:pPr>
      <w:r>
        <w:rPr>
          <w:rFonts w:ascii="Times New Roman" w:hAnsi="Times New Roman"/>
          <w:b/>
        </w:rPr>
        <w:t>DĖL</w:t>
      </w:r>
      <w:r w:rsidR="00D95D6C">
        <w:rPr>
          <w:rFonts w:ascii="Times New Roman" w:hAnsi="Times New Roman"/>
          <w:b/>
        </w:rPr>
        <w:t xml:space="preserve"> </w:t>
      </w:r>
      <w:r w:rsidR="006F784E" w:rsidRPr="00E2044F">
        <w:rPr>
          <w:rFonts w:ascii="Times New Roman" w:hAnsi="Times New Roman"/>
          <w:b/>
        </w:rPr>
        <w:t>DETAL</w:t>
      </w:r>
      <w:r w:rsidR="006F784E">
        <w:rPr>
          <w:rFonts w:ascii="Times New Roman" w:hAnsi="Times New Roman"/>
          <w:b/>
        </w:rPr>
        <w:t>I</w:t>
      </w:r>
      <w:r w:rsidR="00521FEC">
        <w:rPr>
          <w:rFonts w:ascii="Times New Roman" w:hAnsi="Times New Roman"/>
          <w:b/>
        </w:rPr>
        <w:t>OJO</w:t>
      </w:r>
      <w:r w:rsidR="006F784E" w:rsidRPr="00E2044F">
        <w:rPr>
          <w:rFonts w:ascii="Times New Roman" w:hAnsi="Times New Roman"/>
          <w:b/>
        </w:rPr>
        <w:t xml:space="preserve"> PLAN</w:t>
      </w:r>
      <w:r w:rsidR="00521FEC">
        <w:rPr>
          <w:rFonts w:ascii="Times New Roman" w:hAnsi="Times New Roman"/>
          <w:b/>
        </w:rPr>
        <w:t xml:space="preserve">O </w:t>
      </w:r>
      <w:r>
        <w:rPr>
          <w:rFonts w:ascii="Times New Roman" w:eastAsia="Times New Roman" w:hAnsi="Times New Roman"/>
          <w:b/>
          <w:bCs/>
          <w:szCs w:val="20"/>
        </w:rPr>
        <w:t>K</w:t>
      </w:r>
      <w:r w:rsidR="00DF1B0C">
        <w:rPr>
          <w:rFonts w:ascii="Times New Roman" w:eastAsia="Times New Roman" w:hAnsi="Times New Roman"/>
          <w:b/>
          <w:bCs/>
          <w:szCs w:val="20"/>
        </w:rPr>
        <w:t>OREGAV</w:t>
      </w:r>
      <w:r w:rsidR="00A014C6">
        <w:rPr>
          <w:rFonts w:ascii="Times New Roman" w:eastAsia="Times New Roman" w:hAnsi="Times New Roman"/>
          <w:b/>
          <w:bCs/>
          <w:szCs w:val="20"/>
        </w:rPr>
        <w:t>IMO</w:t>
      </w:r>
    </w:p>
    <w:p w14:paraId="3E3995AB" w14:textId="77777777" w:rsidR="00B9732A" w:rsidRDefault="00B9732A">
      <w:pPr>
        <w:jc w:val="center"/>
        <w:rPr>
          <w:rFonts w:ascii="Times New Roman" w:hAnsi="Times New Roman"/>
        </w:rPr>
      </w:pPr>
    </w:p>
    <w:p w14:paraId="422FA740" w14:textId="6C316898" w:rsidR="00B9732A" w:rsidRDefault="00B9732A">
      <w:pPr>
        <w:jc w:val="center"/>
        <w:rPr>
          <w:rFonts w:ascii="Times New Roman" w:hAnsi="Times New Roman"/>
        </w:rPr>
      </w:pPr>
      <w:r>
        <w:rPr>
          <w:rFonts w:ascii="Times New Roman" w:hAnsi="Times New Roman"/>
        </w:rPr>
        <w:t>20</w:t>
      </w:r>
      <w:r w:rsidR="00A62D35">
        <w:rPr>
          <w:rFonts w:ascii="Times New Roman" w:hAnsi="Times New Roman"/>
        </w:rPr>
        <w:t>2</w:t>
      </w:r>
      <w:r w:rsidR="00A913C5">
        <w:rPr>
          <w:rFonts w:ascii="Times New Roman" w:hAnsi="Times New Roman"/>
        </w:rPr>
        <w:t>5</w:t>
      </w:r>
      <w:r>
        <w:rPr>
          <w:rFonts w:ascii="Times New Roman" w:hAnsi="Times New Roman"/>
        </w:rPr>
        <w:t xml:space="preserve"> m.</w:t>
      </w:r>
      <w:r w:rsidR="00CC0D2B">
        <w:rPr>
          <w:rFonts w:ascii="Times New Roman" w:hAnsi="Times New Roman"/>
        </w:rPr>
        <w:t xml:space="preserve"> ....................</w:t>
      </w:r>
      <w:r>
        <w:rPr>
          <w:rFonts w:ascii="Times New Roman" w:hAnsi="Times New Roman"/>
        </w:rPr>
        <w:t>..... d. Nr. A-........</w:t>
      </w:r>
    </w:p>
    <w:p w14:paraId="39300BD5" w14:textId="77777777" w:rsidR="00B9732A" w:rsidRDefault="00B9732A">
      <w:pPr>
        <w:jc w:val="center"/>
        <w:rPr>
          <w:rFonts w:ascii="Times New Roman" w:hAnsi="Times New Roman"/>
        </w:rPr>
      </w:pPr>
      <w:r>
        <w:rPr>
          <w:rFonts w:ascii="Times New Roman" w:hAnsi="Times New Roman"/>
        </w:rPr>
        <w:t>Šiauliai</w:t>
      </w:r>
    </w:p>
    <w:p w14:paraId="0342AC18" w14:textId="77777777" w:rsidR="00B9732A" w:rsidRDefault="00B9732A">
      <w:pPr>
        <w:jc w:val="center"/>
        <w:rPr>
          <w:rFonts w:ascii="Times New Roman" w:hAnsi="Times New Roman"/>
        </w:rPr>
      </w:pPr>
    </w:p>
    <w:p w14:paraId="6A7E3F70" w14:textId="77777777" w:rsidR="00DF1B0C" w:rsidRPr="00F82417" w:rsidRDefault="00DF1B0C">
      <w:pPr>
        <w:jc w:val="center"/>
        <w:rPr>
          <w:rFonts w:ascii="Times New Roman" w:hAnsi="Times New Roman"/>
        </w:rPr>
      </w:pPr>
    </w:p>
    <w:p w14:paraId="365F4DD7" w14:textId="730A56C6" w:rsidR="002E0064" w:rsidRPr="008E473B" w:rsidRDefault="002E0064"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Vadovaudamasis Lietuvos Respublikos teritorijų planavimo įstatymo 28 straipsnio 2 dalimi, Pasiūlymų teikimo dėl teritorijų planavimo proceso inicijavimo tvarkos aprašu, patvirtintu Lietuvos Respublikos Vyriausybės 2013 m. gruodžio 18 d. nutarimu Nr. 1265 „Dėl Pasiūlymų teikimo dėl teritorijų planavimo proceso inicijavimo tvarkos aprašo patvirtinimo“, Kompleksinio teritorijų planavimo dokumentų rengimo taisyklių, patvirtintų Lietuvos Respublikos aplinkos ministro 2014 m. sausio 2 d. įsakymu Nr. D1-8 „Dėl Kompleksinio teritorijų planavimo dokumentų rengimo taisyklių patvirtinimo“, 312, 316 ir 319 punktais bei atsižvelgdamas į prašymą, registruotą Šiaulių miesto savivaldybė</w:t>
      </w:r>
      <w:r w:rsidR="004A6CA6" w:rsidRPr="008E473B">
        <w:rPr>
          <w:rFonts w:ascii="Times New Roman" w:eastAsia="Times New Roman" w:hAnsi="Times New Roman"/>
        </w:rPr>
        <w:t xml:space="preserve">s administracijoje </w:t>
      </w:r>
      <w:r w:rsidR="00BB4596" w:rsidRPr="00BB4596">
        <w:rPr>
          <w:rFonts w:ascii="Times New Roman" w:eastAsia="Times New Roman" w:hAnsi="Times New Roman"/>
        </w:rPr>
        <w:t xml:space="preserve">2025-03-26 </w:t>
      </w:r>
      <w:r w:rsidRPr="008E473B">
        <w:rPr>
          <w:rFonts w:ascii="Times New Roman" w:eastAsia="Times New Roman" w:hAnsi="Times New Roman"/>
        </w:rPr>
        <w:t>registracijos Nr.</w:t>
      </w:r>
      <w:r w:rsidR="004A6CA6" w:rsidRPr="008E473B">
        <w:rPr>
          <w:rFonts w:ascii="Times New Roman" w:eastAsia="Times New Roman" w:hAnsi="Times New Roman"/>
        </w:rPr>
        <w:t xml:space="preserve"> </w:t>
      </w:r>
      <w:r w:rsidR="00BB4596" w:rsidRPr="00BB4596">
        <w:rPr>
          <w:rFonts w:ascii="Times New Roman" w:eastAsia="Times New Roman" w:hAnsi="Times New Roman"/>
        </w:rPr>
        <w:t>GP-427</w:t>
      </w:r>
      <w:r w:rsidRPr="008E473B">
        <w:rPr>
          <w:rFonts w:ascii="Times New Roman" w:eastAsia="Times New Roman" w:hAnsi="Times New Roman"/>
        </w:rPr>
        <w:t>:</w:t>
      </w:r>
    </w:p>
    <w:p w14:paraId="43F20668" w14:textId="41B19D34" w:rsidR="00B9732A" w:rsidRPr="008E473B" w:rsidRDefault="006E14CC"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 xml:space="preserve">1. N u </w:t>
      </w:r>
      <w:r w:rsidR="006674E1" w:rsidRPr="008E473B">
        <w:rPr>
          <w:rFonts w:ascii="Times New Roman" w:eastAsia="Times New Roman" w:hAnsi="Times New Roman"/>
        </w:rPr>
        <w:t>s p r e n d ž i u</w:t>
      </w:r>
      <w:r w:rsidR="00B9732A" w:rsidRPr="008E473B">
        <w:rPr>
          <w:rFonts w:ascii="Times New Roman" w:eastAsia="Times New Roman" w:hAnsi="Times New Roman"/>
        </w:rPr>
        <w:t xml:space="preserve"> </w:t>
      </w:r>
      <w:r w:rsidR="000C1245" w:rsidRPr="008E473B">
        <w:rPr>
          <w:rFonts w:ascii="Times New Roman" w:eastAsia="Times New Roman" w:hAnsi="Times New Roman"/>
        </w:rPr>
        <w:t xml:space="preserve"> </w:t>
      </w:r>
      <w:r w:rsidR="00D85489" w:rsidRPr="008E473B">
        <w:rPr>
          <w:rFonts w:ascii="Times New Roman" w:eastAsia="Times New Roman" w:hAnsi="Times New Roman"/>
        </w:rPr>
        <w:t>p</w:t>
      </w:r>
      <w:r w:rsidR="00B9732A" w:rsidRPr="008E473B">
        <w:rPr>
          <w:rFonts w:ascii="Times New Roman" w:eastAsia="Times New Roman" w:hAnsi="Times New Roman"/>
        </w:rPr>
        <w:t>radėti</w:t>
      </w:r>
      <w:r w:rsidR="00A1554C">
        <w:rPr>
          <w:rFonts w:ascii="Times New Roman" w:eastAsia="Times New Roman" w:hAnsi="Times New Roman"/>
        </w:rPr>
        <w:t xml:space="preserve"> </w:t>
      </w:r>
      <w:r w:rsidR="009053BB" w:rsidRPr="009053BB">
        <w:rPr>
          <w:rFonts w:ascii="Times New Roman" w:eastAsia="Times New Roman" w:hAnsi="Times New Roman"/>
        </w:rPr>
        <w:t>Teritorijos Til</w:t>
      </w:r>
      <w:r w:rsidR="009053BB" w:rsidRPr="009053BB">
        <w:rPr>
          <w:rFonts w:ascii="Times New Roman" w:eastAsia="Times New Roman" w:hAnsi="Times New Roman" w:hint="cs"/>
        </w:rPr>
        <w:t>žė</w:t>
      </w:r>
      <w:r w:rsidR="009053BB" w:rsidRPr="009053BB">
        <w:rPr>
          <w:rFonts w:ascii="Times New Roman" w:eastAsia="Times New Roman" w:hAnsi="Times New Roman"/>
        </w:rPr>
        <w:t xml:space="preserve">s g. 27, 27A, 27B, 29, 29A, 29B, 31, 31A, 35, </w:t>
      </w:r>
      <w:r w:rsidR="009053BB" w:rsidRPr="009053BB">
        <w:rPr>
          <w:rFonts w:ascii="Times New Roman" w:eastAsia="Times New Roman" w:hAnsi="Times New Roman" w:hint="cs"/>
        </w:rPr>
        <w:t>Š</w:t>
      </w:r>
      <w:r w:rsidR="009053BB" w:rsidRPr="009053BB">
        <w:rPr>
          <w:rFonts w:ascii="Times New Roman" w:eastAsia="Times New Roman" w:hAnsi="Times New Roman"/>
        </w:rPr>
        <w:t xml:space="preserve">iauliuose, detaliojo plano </w:t>
      </w:r>
      <w:r w:rsidR="00FB4DD0" w:rsidRPr="008E473B">
        <w:rPr>
          <w:rFonts w:ascii="Times New Roman" w:eastAsia="Times New Roman" w:hAnsi="Times New Roman"/>
        </w:rPr>
        <w:t xml:space="preserve">(TPDR </w:t>
      </w:r>
      <w:r w:rsidR="00E906ED" w:rsidRPr="008E473B">
        <w:rPr>
          <w:rFonts w:ascii="Times New Roman" w:eastAsia="Times New Roman" w:hAnsi="Times New Roman"/>
        </w:rPr>
        <w:t xml:space="preserve">TPD </w:t>
      </w:r>
      <w:r w:rsidR="00FB4DD0" w:rsidRPr="008E473B">
        <w:rPr>
          <w:rFonts w:ascii="Times New Roman" w:eastAsia="Times New Roman" w:hAnsi="Times New Roman"/>
        </w:rPr>
        <w:t xml:space="preserve">Nr. </w:t>
      </w:r>
      <w:r w:rsidR="00175D30" w:rsidRPr="00175D30">
        <w:rPr>
          <w:rFonts w:ascii="Times New Roman" w:eastAsia="Times New Roman" w:hAnsi="Times New Roman"/>
        </w:rPr>
        <w:t>T00039044</w:t>
      </w:r>
      <w:r w:rsidR="00FB4DD0" w:rsidRPr="008E473B">
        <w:rPr>
          <w:rFonts w:ascii="Times New Roman" w:eastAsia="Times New Roman" w:hAnsi="Times New Roman"/>
        </w:rPr>
        <w:t>) (toliau – Detalusis planas)</w:t>
      </w:r>
      <w:r w:rsidR="00E906ED" w:rsidRPr="008E473B">
        <w:rPr>
          <w:rFonts w:ascii="Times New Roman" w:eastAsia="Times New Roman" w:hAnsi="Times New Roman"/>
        </w:rPr>
        <w:t xml:space="preserve">, </w:t>
      </w:r>
      <w:r w:rsidR="004D55A0" w:rsidRPr="004D55A0">
        <w:rPr>
          <w:rFonts w:ascii="Times New Roman" w:eastAsia="Times New Roman" w:hAnsi="Times New Roman"/>
        </w:rPr>
        <w:t xml:space="preserve">patvirtinto </w:t>
      </w:r>
      <w:r w:rsidR="004D55A0" w:rsidRPr="004D55A0">
        <w:rPr>
          <w:rFonts w:ascii="Times New Roman" w:eastAsia="Times New Roman" w:hAnsi="Times New Roman" w:hint="cs"/>
        </w:rPr>
        <w:t>Š</w:t>
      </w:r>
      <w:r w:rsidR="004D55A0" w:rsidRPr="004D55A0">
        <w:rPr>
          <w:rFonts w:ascii="Times New Roman" w:eastAsia="Times New Roman" w:hAnsi="Times New Roman"/>
        </w:rPr>
        <w:t>iauli</w:t>
      </w:r>
      <w:r w:rsidR="004D55A0" w:rsidRPr="004D55A0">
        <w:rPr>
          <w:rFonts w:ascii="Times New Roman" w:eastAsia="Times New Roman" w:hAnsi="Times New Roman" w:hint="cs"/>
        </w:rPr>
        <w:t>ų</w:t>
      </w:r>
      <w:r w:rsidR="004D55A0" w:rsidRPr="004D55A0">
        <w:rPr>
          <w:rFonts w:ascii="Times New Roman" w:eastAsia="Times New Roman" w:hAnsi="Times New Roman"/>
        </w:rPr>
        <w:t xml:space="preserve"> miesto savivaldyb</w:t>
      </w:r>
      <w:r w:rsidR="004D55A0" w:rsidRPr="004D55A0">
        <w:rPr>
          <w:rFonts w:ascii="Times New Roman" w:eastAsia="Times New Roman" w:hAnsi="Times New Roman" w:hint="cs"/>
        </w:rPr>
        <w:t>ė</w:t>
      </w:r>
      <w:r w:rsidR="004D55A0" w:rsidRPr="004D55A0">
        <w:rPr>
          <w:rFonts w:ascii="Times New Roman" w:eastAsia="Times New Roman" w:hAnsi="Times New Roman"/>
        </w:rPr>
        <w:t>s tarybos 2012 m. sausio 26 d. sprendimu Nr. T-28</w:t>
      </w:r>
      <w:r w:rsidR="004E1D21" w:rsidRPr="008E473B">
        <w:rPr>
          <w:rFonts w:ascii="Times New Roman" w:eastAsia="Times New Roman" w:hAnsi="Times New Roman"/>
        </w:rPr>
        <w:t>,</w:t>
      </w:r>
      <w:r w:rsidR="00FB4DD0" w:rsidRPr="008E473B">
        <w:rPr>
          <w:rFonts w:ascii="Times New Roman" w:eastAsia="Times New Roman" w:hAnsi="Times New Roman"/>
        </w:rPr>
        <w:t xml:space="preserve"> koregavimo </w:t>
      </w:r>
      <w:r w:rsidR="00E818D1" w:rsidRPr="008E473B">
        <w:rPr>
          <w:rFonts w:ascii="Times New Roman" w:eastAsia="Times New Roman" w:hAnsi="Times New Roman"/>
        </w:rPr>
        <w:t xml:space="preserve">procesą </w:t>
      </w:r>
      <w:r w:rsidR="004D55A0">
        <w:rPr>
          <w:rFonts w:ascii="Times New Roman" w:eastAsia="Times New Roman" w:hAnsi="Times New Roman"/>
        </w:rPr>
        <w:t xml:space="preserve">žemės </w:t>
      </w:r>
      <w:r w:rsidR="00294614" w:rsidRPr="008E473B">
        <w:rPr>
          <w:rFonts w:ascii="Times New Roman" w:eastAsia="Times New Roman" w:hAnsi="Times New Roman"/>
        </w:rPr>
        <w:t>sklyp</w:t>
      </w:r>
      <w:r w:rsidR="00CD69AF" w:rsidRPr="008E473B">
        <w:rPr>
          <w:rFonts w:ascii="Times New Roman" w:eastAsia="Times New Roman" w:hAnsi="Times New Roman"/>
        </w:rPr>
        <w:t>o</w:t>
      </w:r>
      <w:r w:rsidR="00294614" w:rsidRPr="008E473B">
        <w:rPr>
          <w:rFonts w:ascii="Times New Roman" w:eastAsia="Times New Roman" w:hAnsi="Times New Roman"/>
        </w:rPr>
        <w:t xml:space="preserve"> </w:t>
      </w:r>
      <w:r w:rsidR="004D55A0">
        <w:rPr>
          <w:rFonts w:ascii="Times New Roman" w:eastAsia="Times New Roman" w:hAnsi="Times New Roman"/>
        </w:rPr>
        <w:t>Tilžės</w:t>
      </w:r>
      <w:r w:rsidR="00CD69AF" w:rsidRPr="008E473B">
        <w:rPr>
          <w:rFonts w:ascii="Times New Roman" w:eastAsia="Times New Roman" w:hAnsi="Times New Roman"/>
        </w:rPr>
        <w:t xml:space="preserve"> g. </w:t>
      </w:r>
      <w:r w:rsidR="004D55A0">
        <w:rPr>
          <w:rFonts w:ascii="Times New Roman" w:eastAsia="Times New Roman" w:hAnsi="Times New Roman"/>
        </w:rPr>
        <w:t>27</w:t>
      </w:r>
      <w:r w:rsidR="00CD69AF" w:rsidRPr="008E473B">
        <w:rPr>
          <w:rFonts w:ascii="Times New Roman" w:eastAsia="Times New Roman" w:hAnsi="Times New Roman"/>
        </w:rPr>
        <w:t>C</w:t>
      </w:r>
      <w:r w:rsidR="00294614" w:rsidRPr="008E473B">
        <w:rPr>
          <w:rFonts w:ascii="Times New Roman" w:eastAsia="Times New Roman" w:hAnsi="Times New Roman"/>
        </w:rPr>
        <w:t xml:space="preserve"> </w:t>
      </w:r>
      <w:r w:rsidR="00B256B5" w:rsidRPr="008E473B">
        <w:rPr>
          <w:rFonts w:ascii="Times New Roman" w:eastAsia="Times New Roman" w:hAnsi="Times New Roman"/>
        </w:rPr>
        <w:t xml:space="preserve">(kadastro Nr. </w:t>
      </w:r>
      <w:r w:rsidR="00094F45" w:rsidRPr="00094F45">
        <w:rPr>
          <w:rFonts w:ascii="Times New Roman" w:eastAsia="Times New Roman" w:hAnsi="Times New Roman"/>
        </w:rPr>
        <w:t>2901</w:t>
      </w:r>
      <w:r w:rsidR="00094F45">
        <w:rPr>
          <w:rFonts w:ascii="Times New Roman" w:eastAsia="Times New Roman" w:hAnsi="Times New Roman"/>
        </w:rPr>
        <w:t>/</w:t>
      </w:r>
      <w:r w:rsidR="00094F45" w:rsidRPr="00094F45">
        <w:rPr>
          <w:rFonts w:ascii="Times New Roman" w:eastAsia="Times New Roman" w:hAnsi="Times New Roman"/>
        </w:rPr>
        <w:t>0025</w:t>
      </w:r>
      <w:r w:rsidR="00094F45">
        <w:rPr>
          <w:rFonts w:ascii="Times New Roman" w:eastAsia="Times New Roman" w:hAnsi="Times New Roman"/>
        </w:rPr>
        <w:t>:</w:t>
      </w:r>
      <w:r w:rsidR="00094F45" w:rsidRPr="00094F45">
        <w:rPr>
          <w:rFonts w:ascii="Times New Roman" w:eastAsia="Times New Roman" w:hAnsi="Times New Roman"/>
        </w:rPr>
        <w:t>0100</w:t>
      </w:r>
      <w:r w:rsidR="00B256B5" w:rsidRPr="008E473B">
        <w:rPr>
          <w:rFonts w:ascii="Times New Roman" w:eastAsia="Times New Roman" w:hAnsi="Times New Roman"/>
        </w:rPr>
        <w:t xml:space="preserve">) </w:t>
      </w:r>
      <w:r w:rsidR="00294614" w:rsidRPr="008E473B">
        <w:rPr>
          <w:rFonts w:ascii="Times New Roman" w:eastAsia="Times New Roman" w:hAnsi="Times New Roman"/>
        </w:rPr>
        <w:t>ribose</w:t>
      </w:r>
      <w:r w:rsidR="00190C85">
        <w:rPr>
          <w:rFonts w:ascii="Times New Roman" w:eastAsia="Times New Roman" w:hAnsi="Times New Roman"/>
        </w:rPr>
        <w:t xml:space="preserve"> </w:t>
      </w:r>
      <w:r w:rsidR="0042496C" w:rsidRPr="008E473B">
        <w:rPr>
          <w:rFonts w:ascii="Times New Roman" w:eastAsia="Times New Roman" w:hAnsi="Times New Roman"/>
        </w:rPr>
        <w:t>teritorijų planavimo proceso inicijavimo pagrindu</w:t>
      </w:r>
      <w:r w:rsidR="0010725D">
        <w:rPr>
          <w:rFonts w:ascii="Times New Roman" w:eastAsia="Times New Roman" w:hAnsi="Times New Roman"/>
        </w:rPr>
        <w:t xml:space="preserve"> </w:t>
      </w:r>
      <w:r w:rsidR="0010725D" w:rsidRPr="0010725D">
        <w:rPr>
          <w:rFonts w:ascii="Times New Roman" w:eastAsia="Times New Roman" w:hAnsi="Times New Roman"/>
        </w:rPr>
        <w:t>(planuojamos teritorijos schema pridedama)</w:t>
      </w:r>
      <w:r w:rsidR="0042496C" w:rsidRPr="008E473B">
        <w:rPr>
          <w:rFonts w:ascii="Times New Roman" w:eastAsia="Times New Roman" w:hAnsi="Times New Roman"/>
        </w:rPr>
        <w:t>.</w:t>
      </w:r>
    </w:p>
    <w:p w14:paraId="633D1FE8" w14:textId="5F9B2E6C" w:rsidR="004C0E05" w:rsidRPr="008E473B" w:rsidRDefault="006674E1"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2. N u s t a t a u</w:t>
      </w:r>
      <w:r w:rsidR="00416CCC" w:rsidRPr="008E473B">
        <w:rPr>
          <w:rFonts w:ascii="Times New Roman" w:eastAsia="Times New Roman" w:hAnsi="Times New Roman"/>
        </w:rPr>
        <w:t>, kad</w:t>
      </w:r>
      <w:r w:rsidR="00DA2504" w:rsidRPr="008E473B">
        <w:rPr>
          <w:rFonts w:ascii="Times New Roman" w:eastAsia="Times New Roman" w:hAnsi="Times New Roman"/>
        </w:rPr>
        <w:t xml:space="preserve"> </w:t>
      </w:r>
      <w:r w:rsidR="00B01D6A" w:rsidRPr="008E473B">
        <w:rPr>
          <w:rFonts w:ascii="Times New Roman" w:eastAsia="Times New Roman" w:hAnsi="Times New Roman"/>
        </w:rPr>
        <w:t>D</w:t>
      </w:r>
      <w:r w:rsidR="00DA2504" w:rsidRPr="008E473B">
        <w:rPr>
          <w:rFonts w:ascii="Times New Roman" w:eastAsia="Times New Roman" w:hAnsi="Times New Roman"/>
        </w:rPr>
        <w:t>etaliojo plano k</w:t>
      </w:r>
      <w:r w:rsidR="00FB4DD0" w:rsidRPr="008E473B">
        <w:rPr>
          <w:rFonts w:ascii="Times New Roman" w:eastAsia="Times New Roman" w:hAnsi="Times New Roman"/>
        </w:rPr>
        <w:t>oregav</w:t>
      </w:r>
      <w:r w:rsidR="00DA2504" w:rsidRPr="008E473B">
        <w:rPr>
          <w:rFonts w:ascii="Times New Roman" w:eastAsia="Times New Roman" w:hAnsi="Times New Roman"/>
        </w:rPr>
        <w:t>imo tiksl</w:t>
      </w:r>
      <w:r w:rsidR="00416CCC" w:rsidRPr="008E473B">
        <w:rPr>
          <w:rFonts w:ascii="Times New Roman" w:eastAsia="Times New Roman" w:hAnsi="Times New Roman"/>
        </w:rPr>
        <w:t>a</w:t>
      </w:r>
      <w:r w:rsidR="004C0E05" w:rsidRPr="008E473B">
        <w:rPr>
          <w:rFonts w:ascii="Times New Roman" w:eastAsia="Times New Roman" w:hAnsi="Times New Roman"/>
        </w:rPr>
        <w:t>s –</w:t>
      </w:r>
      <w:r w:rsidR="004131B0">
        <w:rPr>
          <w:rFonts w:ascii="Times New Roman" w:eastAsia="Times New Roman" w:hAnsi="Times New Roman"/>
        </w:rPr>
        <w:t xml:space="preserve"> </w:t>
      </w:r>
      <w:r w:rsidR="00E818D1" w:rsidRPr="008E473B">
        <w:rPr>
          <w:rFonts w:ascii="Times New Roman" w:eastAsia="Times New Roman" w:hAnsi="Times New Roman"/>
        </w:rPr>
        <w:t>teritorijos</w:t>
      </w:r>
      <w:r w:rsidR="004C0E05" w:rsidRPr="008E473B">
        <w:rPr>
          <w:rFonts w:ascii="Times New Roman" w:eastAsia="Times New Roman" w:hAnsi="Times New Roman"/>
        </w:rPr>
        <w:t xml:space="preserve"> </w:t>
      </w:r>
      <w:r w:rsidR="004C0E05" w:rsidRPr="008E473B">
        <w:rPr>
          <w:rFonts w:ascii="Times New Roman" w:hAnsi="Times New Roman"/>
        </w:rPr>
        <w:t xml:space="preserve">naudojimo </w:t>
      </w:r>
      <w:r w:rsidR="00E818D1" w:rsidRPr="008E473B">
        <w:rPr>
          <w:rFonts w:ascii="Times New Roman" w:hAnsi="Times New Roman"/>
        </w:rPr>
        <w:t xml:space="preserve">reglamento </w:t>
      </w:r>
      <w:r w:rsidR="004C0E05" w:rsidRPr="008E473B">
        <w:rPr>
          <w:rFonts w:ascii="Times New Roman" w:hAnsi="Times New Roman"/>
        </w:rPr>
        <w:t>nustatymas, vadovaujantis galiojančių teisės aktų reikalavimais ir Šiaulių miesto bendrojo plano sprendiniais</w:t>
      </w:r>
      <w:r w:rsidR="004C0E05" w:rsidRPr="008E473B">
        <w:rPr>
          <w:rFonts w:ascii="Times New Roman" w:eastAsia="Times New Roman" w:hAnsi="Times New Roman"/>
        </w:rPr>
        <w:t>.</w:t>
      </w:r>
    </w:p>
    <w:p w14:paraId="294B00F8" w14:textId="1078DA15" w:rsidR="00C42100" w:rsidRPr="008E473B" w:rsidRDefault="00C42100" w:rsidP="00C42100">
      <w:pPr>
        <w:tabs>
          <w:tab w:val="left" w:pos="1122"/>
        </w:tabs>
        <w:ind w:firstLine="1134"/>
        <w:jc w:val="both"/>
        <w:rPr>
          <w:rFonts w:ascii="Times New Roman" w:eastAsia="Times New Roman" w:hAnsi="Times New Roman"/>
        </w:rPr>
      </w:pPr>
      <w:r w:rsidRPr="008E473B">
        <w:rPr>
          <w:rFonts w:ascii="Times New Roman" w:eastAsia="Times New Roman" w:hAnsi="Times New Roman"/>
        </w:rPr>
        <w:t>3. Į p a r e i g o j u Šiaulių miesto savivaldybės administracijos Architektūros skyrių parengti Teritorijų planavimo proceso inicijavimo sutarties projektą.</w:t>
      </w:r>
    </w:p>
    <w:p w14:paraId="6B543945" w14:textId="4114B0AE" w:rsidR="00C42100" w:rsidRPr="008E473B" w:rsidRDefault="00C42100" w:rsidP="00C42100">
      <w:pPr>
        <w:tabs>
          <w:tab w:val="left" w:pos="1122"/>
        </w:tabs>
        <w:ind w:firstLine="1134"/>
        <w:jc w:val="both"/>
        <w:rPr>
          <w:rFonts w:ascii="Times New Roman" w:eastAsia="Times New Roman" w:hAnsi="Times New Roman"/>
        </w:rPr>
      </w:pPr>
      <w:r w:rsidRPr="008E473B">
        <w:rPr>
          <w:rFonts w:ascii="Times New Roman" w:eastAsia="Times New Roman" w:hAnsi="Times New Roman"/>
        </w:rPr>
        <w:t>Šis įsakymas ne vėliau kaip per vieną mėnesį nuo jo įteikimo dienos gali būti skundžiamas paduodant skundą Lietuvos administracinių ginčų komisijos Šiaulių apygardos skyriui adresu: Dvaro g. 81, Šiauliai, arba Regionų administraciniam teismui bet kuriuose šio teismo rūmuose.</w:t>
      </w:r>
    </w:p>
    <w:p w14:paraId="4CD21960" w14:textId="27CD7EB7" w:rsidR="00565B88" w:rsidRDefault="00565B88" w:rsidP="00565B88">
      <w:pPr>
        <w:tabs>
          <w:tab w:val="left" w:pos="1122"/>
        </w:tabs>
        <w:jc w:val="both"/>
        <w:rPr>
          <w:rFonts w:ascii="Times New Roman" w:eastAsia="Times New Roman" w:hAnsi="Times New Roman"/>
          <w:szCs w:val="20"/>
        </w:rPr>
      </w:pPr>
    </w:p>
    <w:p w14:paraId="33245024" w14:textId="77777777" w:rsidR="00B9732A" w:rsidRDefault="00B9732A">
      <w:pPr>
        <w:jc w:val="both"/>
        <w:rPr>
          <w:rFonts w:ascii="Times New Roman" w:hAnsi="Times New Roman"/>
        </w:rPr>
      </w:pPr>
    </w:p>
    <w:p w14:paraId="13234DDF" w14:textId="77777777" w:rsidR="00240379" w:rsidRDefault="00240379">
      <w:pPr>
        <w:jc w:val="both"/>
        <w:rPr>
          <w:rFonts w:ascii="Times New Roman" w:hAnsi="Times New Roman"/>
        </w:rPr>
      </w:pPr>
    </w:p>
    <w:p w14:paraId="4C6F20DA" w14:textId="77777777" w:rsidR="00B9732A" w:rsidRDefault="00BE43E0">
      <w:pPr>
        <w:tabs>
          <w:tab w:val="left" w:pos="555"/>
        </w:tabs>
        <w:jc w:val="both"/>
      </w:pPr>
      <w:r>
        <w:rPr>
          <w:rFonts w:ascii="Times New Roman" w:hAnsi="Times New Roman"/>
        </w:rPr>
        <w:t>A</w:t>
      </w:r>
      <w:r w:rsidR="00B9732A">
        <w:rPr>
          <w:rFonts w:ascii="Times New Roman" w:hAnsi="Times New Roman"/>
        </w:rPr>
        <w:t>dministracijos direktorius</w:t>
      </w:r>
      <w:r w:rsidR="002164FE">
        <w:rPr>
          <w:rFonts w:ascii="Times New Roman" w:hAnsi="Times New Roman"/>
        </w:rPr>
        <w:tab/>
      </w:r>
      <w:r w:rsidR="002164FE">
        <w:rPr>
          <w:rFonts w:ascii="Times New Roman" w:hAnsi="Times New Roman"/>
        </w:rPr>
        <w:tab/>
      </w:r>
      <w:r>
        <w:rPr>
          <w:rFonts w:ascii="Times New Roman" w:hAnsi="Times New Roman"/>
        </w:rPr>
        <w:tab/>
      </w:r>
      <w:r>
        <w:rPr>
          <w:rFonts w:ascii="Times New Roman" w:hAnsi="Times New Roman"/>
        </w:rPr>
        <w:tab/>
        <w:t xml:space="preserve">         Antanas Bartulis</w:t>
      </w:r>
    </w:p>
    <w:sectPr w:rsidR="00B9732A">
      <w:pgSz w:w="11906" w:h="16838"/>
      <w:pgMar w:top="1134" w:right="567" w:bottom="1134" w:left="1701" w:header="567" w:footer="567" w:gutter="0"/>
      <w:cols w:space="1296"/>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horndale">
    <w:altName w:val="Times New Roman"/>
    <w:charset w:val="BA"/>
    <w:family w:val="roman"/>
    <w:pitch w:val="variable"/>
  </w:font>
  <w:font w:name="HG Mincho Light J">
    <w:altName w:val="Cambria"/>
    <w:charset w:val="BA"/>
    <w:family w:val="auto"/>
    <w:pitch w:val="variable"/>
  </w:font>
  <w:font w:name="StarSymbol">
    <w:altName w:val="Times New Roman"/>
    <w:charset w:val="02"/>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82400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5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99"/>
    <w:rsid w:val="0000730B"/>
    <w:rsid w:val="00021E60"/>
    <w:rsid w:val="00021E95"/>
    <w:rsid w:val="00052E74"/>
    <w:rsid w:val="0006180A"/>
    <w:rsid w:val="000659DE"/>
    <w:rsid w:val="000811DF"/>
    <w:rsid w:val="00092CBE"/>
    <w:rsid w:val="00094F45"/>
    <w:rsid w:val="000966F3"/>
    <w:rsid w:val="000A2925"/>
    <w:rsid w:val="000A3D27"/>
    <w:rsid w:val="000C1245"/>
    <w:rsid w:val="000C4198"/>
    <w:rsid w:val="000C65EE"/>
    <w:rsid w:val="000F5CAF"/>
    <w:rsid w:val="0010725D"/>
    <w:rsid w:val="00112C29"/>
    <w:rsid w:val="00117AB9"/>
    <w:rsid w:val="00170326"/>
    <w:rsid w:val="00175D30"/>
    <w:rsid w:val="00190C85"/>
    <w:rsid w:val="001A1281"/>
    <w:rsid w:val="001B38C4"/>
    <w:rsid w:val="001B68D9"/>
    <w:rsid w:val="001C190E"/>
    <w:rsid w:val="001C2EBA"/>
    <w:rsid w:val="001D6268"/>
    <w:rsid w:val="001E2A81"/>
    <w:rsid w:val="0021214B"/>
    <w:rsid w:val="002164FE"/>
    <w:rsid w:val="002178EE"/>
    <w:rsid w:val="00230B71"/>
    <w:rsid w:val="00240379"/>
    <w:rsid w:val="002564E9"/>
    <w:rsid w:val="002640B1"/>
    <w:rsid w:val="00273951"/>
    <w:rsid w:val="002864CC"/>
    <w:rsid w:val="00294614"/>
    <w:rsid w:val="002B6A43"/>
    <w:rsid w:val="002B7884"/>
    <w:rsid w:val="002D7900"/>
    <w:rsid w:val="002E0064"/>
    <w:rsid w:val="002F1F9B"/>
    <w:rsid w:val="00355840"/>
    <w:rsid w:val="00376D9C"/>
    <w:rsid w:val="003B4E07"/>
    <w:rsid w:val="003B4F30"/>
    <w:rsid w:val="00405D67"/>
    <w:rsid w:val="004122F0"/>
    <w:rsid w:val="004131B0"/>
    <w:rsid w:val="00415227"/>
    <w:rsid w:val="00416CCC"/>
    <w:rsid w:val="00420EBF"/>
    <w:rsid w:val="0042496C"/>
    <w:rsid w:val="00426689"/>
    <w:rsid w:val="00437AD0"/>
    <w:rsid w:val="0045285E"/>
    <w:rsid w:val="00460045"/>
    <w:rsid w:val="00464E0C"/>
    <w:rsid w:val="004736DC"/>
    <w:rsid w:val="004A5862"/>
    <w:rsid w:val="004A6CA6"/>
    <w:rsid w:val="004C0E05"/>
    <w:rsid w:val="004C13D1"/>
    <w:rsid w:val="004C55D1"/>
    <w:rsid w:val="004C59BD"/>
    <w:rsid w:val="004D0A75"/>
    <w:rsid w:val="004D36A7"/>
    <w:rsid w:val="004D55A0"/>
    <w:rsid w:val="004E1D21"/>
    <w:rsid w:val="004E2F95"/>
    <w:rsid w:val="004F0743"/>
    <w:rsid w:val="00515F8B"/>
    <w:rsid w:val="00521FEC"/>
    <w:rsid w:val="00533FD9"/>
    <w:rsid w:val="0054500E"/>
    <w:rsid w:val="00565B88"/>
    <w:rsid w:val="00570FF2"/>
    <w:rsid w:val="00583340"/>
    <w:rsid w:val="005B2091"/>
    <w:rsid w:val="005B2D41"/>
    <w:rsid w:val="005B4439"/>
    <w:rsid w:val="005C0A25"/>
    <w:rsid w:val="005C0D62"/>
    <w:rsid w:val="005D1706"/>
    <w:rsid w:val="005D1C19"/>
    <w:rsid w:val="005F6945"/>
    <w:rsid w:val="00615395"/>
    <w:rsid w:val="00615D88"/>
    <w:rsid w:val="006177F6"/>
    <w:rsid w:val="00644DF4"/>
    <w:rsid w:val="006519A4"/>
    <w:rsid w:val="00651F51"/>
    <w:rsid w:val="006674E1"/>
    <w:rsid w:val="00694CE6"/>
    <w:rsid w:val="006A479F"/>
    <w:rsid w:val="006A7C04"/>
    <w:rsid w:val="006D2D8B"/>
    <w:rsid w:val="006E14CC"/>
    <w:rsid w:val="006F4B3E"/>
    <w:rsid w:val="006F784E"/>
    <w:rsid w:val="00705163"/>
    <w:rsid w:val="0073279E"/>
    <w:rsid w:val="0073444B"/>
    <w:rsid w:val="007407FA"/>
    <w:rsid w:val="0074461F"/>
    <w:rsid w:val="00770618"/>
    <w:rsid w:val="00781C11"/>
    <w:rsid w:val="00793369"/>
    <w:rsid w:val="007B4744"/>
    <w:rsid w:val="007B612E"/>
    <w:rsid w:val="007B671F"/>
    <w:rsid w:val="007C0568"/>
    <w:rsid w:val="007C20E5"/>
    <w:rsid w:val="007E5AAB"/>
    <w:rsid w:val="007F48BB"/>
    <w:rsid w:val="00805DDB"/>
    <w:rsid w:val="00824725"/>
    <w:rsid w:val="0088258D"/>
    <w:rsid w:val="00882EFE"/>
    <w:rsid w:val="00886B62"/>
    <w:rsid w:val="008A4531"/>
    <w:rsid w:val="008A4599"/>
    <w:rsid w:val="008A6650"/>
    <w:rsid w:val="008E473B"/>
    <w:rsid w:val="008E7BFF"/>
    <w:rsid w:val="008F3FAB"/>
    <w:rsid w:val="008F4163"/>
    <w:rsid w:val="009053BB"/>
    <w:rsid w:val="00906BED"/>
    <w:rsid w:val="00932B66"/>
    <w:rsid w:val="009B2050"/>
    <w:rsid w:val="009C58B7"/>
    <w:rsid w:val="00A014C6"/>
    <w:rsid w:val="00A1554C"/>
    <w:rsid w:val="00A16266"/>
    <w:rsid w:val="00A2296C"/>
    <w:rsid w:val="00A42E7E"/>
    <w:rsid w:val="00A62D35"/>
    <w:rsid w:val="00A65322"/>
    <w:rsid w:val="00A913C5"/>
    <w:rsid w:val="00A937BB"/>
    <w:rsid w:val="00A95855"/>
    <w:rsid w:val="00AD34B2"/>
    <w:rsid w:val="00AE3829"/>
    <w:rsid w:val="00AE5066"/>
    <w:rsid w:val="00AE58B8"/>
    <w:rsid w:val="00AF3107"/>
    <w:rsid w:val="00AF63DB"/>
    <w:rsid w:val="00B01D6A"/>
    <w:rsid w:val="00B256B5"/>
    <w:rsid w:val="00B4631A"/>
    <w:rsid w:val="00B816A8"/>
    <w:rsid w:val="00B9732A"/>
    <w:rsid w:val="00BB0B76"/>
    <w:rsid w:val="00BB1FD0"/>
    <w:rsid w:val="00BB2BF4"/>
    <w:rsid w:val="00BB44DA"/>
    <w:rsid w:val="00BB4596"/>
    <w:rsid w:val="00BC0208"/>
    <w:rsid w:val="00BD390E"/>
    <w:rsid w:val="00BE43E0"/>
    <w:rsid w:val="00C154A0"/>
    <w:rsid w:val="00C240A0"/>
    <w:rsid w:val="00C42100"/>
    <w:rsid w:val="00C5262E"/>
    <w:rsid w:val="00CC0D2B"/>
    <w:rsid w:val="00CD3737"/>
    <w:rsid w:val="00CD69AF"/>
    <w:rsid w:val="00CE3EFD"/>
    <w:rsid w:val="00D425E3"/>
    <w:rsid w:val="00D43B3D"/>
    <w:rsid w:val="00D51293"/>
    <w:rsid w:val="00D62B0F"/>
    <w:rsid w:val="00D72932"/>
    <w:rsid w:val="00D85489"/>
    <w:rsid w:val="00D95D6C"/>
    <w:rsid w:val="00DA2504"/>
    <w:rsid w:val="00DD36C9"/>
    <w:rsid w:val="00DD691A"/>
    <w:rsid w:val="00DE2C6D"/>
    <w:rsid w:val="00DF1B0C"/>
    <w:rsid w:val="00DF6703"/>
    <w:rsid w:val="00E1414A"/>
    <w:rsid w:val="00E23146"/>
    <w:rsid w:val="00E23878"/>
    <w:rsid w:val="00E315FF"/>
    <w:rsid w:val="00E36A56"/>
    <w:rsid w:val="00E4202E"/>
    <w:rsid w:val="00E47AFB"/>
    <w:rsid w:val="00E56599"/>
    <w:rsid w:val="00E66FF2"/>
    <w:rsid w:val="00E818D1"/>
    <w:rsid w:val="00E906ED"/>
    <w:rsid w:val="00EB5D4E"/>
    <w:rsid w:val="00EC6F19"/>
    <w:rsid w:val="00EE1B55"/>
    <w:rsid w:val="00F433C5"/>
    <w:rsid w:val="00F53C7E"/>
    <w:rsid w:val="00F6640A"/>
    <w:rsid w:val="00F82417"/>
    <w:rsid w:val="00F83201"/>
    <w:rsid w:val="00F83852"/>
    <w:rsid w:val="00F83A1D"/>
    <w:rsid w:val="00F96597"/>
    <w:rsid w:val="00FB4DD0"/>
    <w:rsid w:val="00FB6ECE"/>
    <w:rsid w:val="00FC69C8"/>
    <w:rsid w:val="00FE38D0"/>
    <w:rsid w:val="00FF1C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51741D0C"/>
  <w15:chartTrackingRefBased/>
  <w15:docId w15:val="{A34F5882-AD2E-411F-9F53-D038EB03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ascii="Thorndale" w:eastAsia="HG Mincho Light J" w:hAnsi="Thorndale"/>
      <w:color w:val="000000"/>
      <w:sz w:val="24"/>
      <w:szCs w:val="24"/>
      <w:lang w:eastAsia="ar-SA"/>
    </w:rPr>
  </w:style>
  <w:style w:type="paragraph" w:styleId="Antrat1">
    <w:name w:val="heading 1"/>
    <w:basedOn w:val="prastasis"/>
    <w:next w:val="prastasis"/>
    <w:qFormat/>
    <w:pPr>
      <w:keepNext/>
      <w:numPr>
        <w:numId w:val="1"/>
      </w:numPr>
      <w:jc w:val="center"/>
      <w:outlineLvl w:val="0"/>
    </w:pPr>
    <w:rPr>
      <w:b/>
    </w:rPr>
  </w:style>
  <w:style w:type="paragraph" w:styleId="Antrat2">
    <w:name w:val="heading 2"/>
    <w:basedOn w:val="prastasis"/>
    <w:next w:val="prastasis"/>
    <w:qFormat/>
    <w:pPr>
      <w:keepNext/>
      <w:numPr>
        <w:ilvl w:val="1"/>
        <w:numId w:val="1"/>
      </w:numPr>
      <w:jc w:val="righ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Numatytasispastraiposriftas1">
    <w:name w:val="Numatytasis pastraipos šriftas1"/>
  </w:style>
  <w:style w:type="character" w:customStyle="1" w:styleId="Inaosramenys">
    <w:name w:val="Išnašos rašmenys"/>
  </w:style>
  <w:style w:type="character" w:customStyle="1" w:styleId="Numeravimosimboliai">
    <w:name w:val="Numeravimo simboliai"/>
  </w:style>
  <w:style w:type="character" w:customStyle="1" w:styleId="enkleliai">
    <w:name w:val="Ženkleliai"/>
    <w:rPr>
      <w:rFonts w:ascii="StarSymbol" w:eastAsia="StarSymbol" w:hAnsi="StarSymbol" w:cs="StarSymbol"/>
      <w:sz w:val="18"/>
      <w:szCs w:val="18"/>
    </w:rPr>
  </w:style>
  <w:style w:type="character" w:customStyle="1" w:styleId="Galinsinaosramenys">
    <w:name w:val="Galinės išnašos rašmenys"/>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Numeravimosimboliai">
    <w:name w:val="WW-Numeravimo simboliai"/>
  </w:style>
  <w:style w:type="character" w:customStyle="1" w:styleId="WW-Numeravimosimboliai1">
    <w:name w:val="WW-Numeravimo simboliai1"/>
  </w:style>
  <w:style w:type="character" w:customStyle="1" w:styleId="WW-Numeravimosimboliai11">
    <w:name w:val="WW-Numeravimo simboliai11"/>
  </w:style>
  <w:style w:type="character" w:customStyle="1" w:styleId="WW-Numeravimosimboliai111">
    <w:name w:val="WW-Numeravimo simboliai111"/>
  </w:style>
  <w:style w:type="character" w:customStyle="1" w:styleId="WW-Numeravimosimboliai1111">
    <w:name w:val="WW-Numeravimo simboliai1111"/>
  </w:style>
  <w:style w:type="character" w:customStyle="1" w:styleId="WW-Numeravimosimboliai11111">
    <w:name w:val="WW-Numeravimo simboliai11111"/>
  </w:style>
  <w:style w:type="character" w:customStyle="1" w:styleId="WW-Numeravimosimboliai111111">
    <w:name w:val="WW-Numeravimo simboliai111111"/>
  </w:style>
  <w:style w:type="character" w:customStyle="1" w:styleId="WW-Numeravimosimboliai1111111">
    <w:name w:val="WW-Numeravimo simboliai1111111"/>
  </w:style>
  <w:style w:type="character" w:customStyle="1" w:styleId="WW-Numeravimosimboliai11111111">
    <w:name w:val="WW-Numeravimo simboliai11111111"/>
  </w:style>
  <w:style w:type="character" w:customStyle="1" w:styleId="WW-Numeravimosimboliai111111111">
    <w:name w:val="WW-Numeravimo simboliai111111111"/>
  </w:style>
  <w:style w:type="character" w:customStyle="1" w:styleId="WW-Numeravimosimboliai1111111111">
    <w:name w:val="WW-Numeravimo simboliai1111111111"/>
  </w:style>
  <w:style w:type="character" w:customStyle="1" w:styleId="WW-Numeravimosimboliai11111111111">
    <w:name w:val="WW-Numeravimo simboliai11111111111"/>
  </w:style>
  <w:style w:type="character" w:customStyle="1" w:styleId="WW-enklinimosimboliai">
    <w:name w:val="WW-Ženklinimo simboliai"/>
    <w:rPr>
      <w:rFonts w:ascii="StarSymbol" w:eastAsia="StarSymbol" w:hAnsi="StarSymbol" w:cs="StarSymbol"/>
      <w:sz w:val="18"/>
    </w:rPr>
  </w:style>
  <w:style w:type="character" w:customStyle="1" w:styleId="WW-enklinimosimboliai1">
    <w:name w:val="WW-Ženklinimo simboliai1"/>
    <w:rPr>
      <w:rFonts w:ascii="StarSymbol" w:eastAsia="StarSymbol" w:hAnsi="StarSymbol" w:cs="StarSymbol"/>
      <w:sz w:val="18"/>
    </w:rPr>
  </w:style>
  <w:style w:type="character" w:customStyle="1" w:styleId="WW-enklinimosimboliai11">
    <w:name w:val="WW-Ženklinimo simboliai11"/>
    <w:rPr>
      <w:rFonts w:ascii="StarSymbol" w:eastAsia="StarSymbol" w:hAnsi="StarSymbol" w:cs="StarSymbol"/>
      <w:sz w:val="18"/>
    </w:rPr>
  </w:style>
  <w:style w:type="character" w:customStyle="1" w:styleId="WW-enklinimosimboliai111">
    <w:name w:val="WW-Ženklinimo simboliai111"/>
    <w:rPr>
      <w:rFonts w:ascii="StarSymbol" w:eastAsia="StarSymbol" w:hAnsi="StarSymbol" w:cs="StarSymbol"/>
      <w:sz w:val="18"/>
    </w:rPr>
  </w:style>
  <w:style w:type="character" w:customStyle="1" w:styleId="WW-enklinimosimboliai1111">
    <w:name w:val="WW-Ženklinimo simboliai1111"/>
    <w:rPr>
      <w:rFonts w:ascii="StarSymbol" w:eastAsia="StarSymbol" w:hAnsi="StarSymbol" w:cs="StarSymbol"/>
      <w:sz w:val="18"/>
    </w:rPr>
  </w:style>
  <w:style w:type="character" w:customStyle="1" w:styleId="WW-enklinimosimboliai11111">
    <w:name w:val="WW-Ženklinimo simboliai11111"/>
    <w:rPr>
      <w:rFonts w:ascii="StarSymbol" w:eastAsia="StarSymbol" w:hAnsi="StarSymbol" w:cs="StarSymbol"/>
      <w:sz w:val="18"/>
    </w:rPr>
  </w:style>
  <w:style w:type="character" w:customStyle="1" w:styleId="WW-enklinimosimboliai111111">
    <w:name w:val="WW-Ženklinimo simboliai111111"/>
    <w:rPr>
      <w:rFonts w:ascii="StarSymbol" w:eastAsia="StarSymbol" w:hAnsi="StarSymbol" w:cs="StarSymbol"/>
      <w:sz w:val="18"/>
    </w:rPr>
  </w:style>
  <w:style w:type="character" w:customStyle="1" w:styleId="WW-enklinimosimboliai1111111">
    <w:name w:val="WW-Ženklinimo simboliai1111111"/>
    <w:rPr>
      <w:rFonts w:ascii="StarSymbol" w:eastAsia="StarSymbol" w:hAnsi="StarSymbol" w:cs="StarSymbol"/>
      <w:sz w:val="18"/>
    </w:rPr>
  </w:style>
  <w:style w:type="character" w:customStyle="1" w:styleId="WW-enklinimosimboliai11111111">
    <w:name w:val="WW-Ženklinimo simboliai11111111"/>
    <w:rPr>
      <w:rFonts w:ascii="StarSymbol" w:eastAsia="StarSymbol" w:hAnsi="StarSymbol" w:cs="StarSymbol"/>
      <w:sz w:val="18"/>
    </w:rPr>
  </w:style>
  <w:style w:type="character" w:customStyle="1" w:styleId="WW-enklinimosimboliai111111111">
    <w:name w:val="WW-Ženklinimo simboliai111111111"/>
    <w:rPr>
      <w:rFonts w:ascii="StarSymbol" w:eastAsia="StarSymbol" w:hAnsi="StarSymbol" w:cs="StarSymbol"/>
      <w:sz w:val="18"/>
    </w:rPr>
  </w:style>
  <w:style w:type="character" w:customStyle="1" w:styleId="WW-enklinimosimboliai1111111111">
    <w:name w:val="WW-Ženklinimo simboliai1111111111"/>
    <w:rPr>
      <w:rFonts w:ascii="StarSymbol" w:eastAsia="StarSymbol" w:hAnsi="StarSymbol" w:cs="StarSymbol"/>
      <w:sz w:val="18"/>
    </w:rPr>
  </w:style>
  <w:style w:type="character" w:customStyle="1" w:styleId="WW-enklinimosimboliai11111111111">
    <w:name w:val="WW-Ženklinimo simboliai11111111111"/>
    <w:rPr>
      <w:rFonts w:ascii="StarSymbol" w:eastAsia="StarSymbol" w:hAnsi="StarSymbol" w:cs="StarSymbol"/>
      <w:sz w:val="18"/>
    </w:rPr>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BalloonTextChar">
    <w:name w:val="Balloon Text Char"/>
    <w:rPr>
      <w:rFonts w:ascii="Tahoma" w:eastAsia="HG Mincho Light J" w:hAnsi="Tahoma" w:cs="Tahoma"/>
      <w:color w:val="000000"/>
      <w:sz w:val="16"/>
      <w:szCs w:val="16"/>
      <w:lang w:val="lt-LT"/>
    </w:rPr>
  </w:style>
  <w:style w:type="character" w:styleId="Emfaz">
    <w:name w:val="Emphasis"/>
    <w:qFormat/>
    <w:rPr>
      <w:i/>
      <w:iCs/>
    </w:rPr>
  </w:style>
  <w:style w:type="paragraph" w:customStyle="1" w:styleId="Antrat3">
    <w:name w:val="Antraštė3"/>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spacing w:after="120"/>
    </w:pPr>
  </w:style>
  <w:style w:type="paragraph" w:styleId="Sraas">
    <w:name w:val="List"/>
    <w:basedOn w:val="Tekstas"/>
    <w:rPr>
      <w:rFonts w:ascii="Times New Roman" w:hAnsi="Times New Roman"/>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ascii="Times New Roman" w:hAnsi="Times New Roman"/>
    </w:rPr>
  </w:style>
  <w:style w:type="paragraph" w:customStyle="1" w:styleId="Tekstas">
    <w:name w:val="Tekstas"/>
    <w:basedOn w:val="prastasis"/>
    <w:pPr>
      <w:tabs>
        <w:tab w:val="center" w:pos="5049"/>
      </w:tabs>
      <w:jc w:val="both"/>
    </w:pPr>
  </w:style>
  <w:style w:type="paragraph" w:customStyle="1" w:styleId="Antrat20">
    <w:name w:val="Antraštė2"/>
    <w:basedOn w:val="prastasis"/>
    <w:next w:val="Tekstas"/>
    <w:pPr>
      <w:suppressLineNumbers/>
      <w:spacing w:before="120" w:after="120"/>
    </w:pPr>
    <w:rPr>
      <w:rFonts w:ascii="Times New Roman" w:hAnsi="Times New Roman"/>
      <w:i/>
      <w:sz w:val="20"/>
    </w:rPr>
  </w:style>
  <w:style w:type="paragraph" w:customStyle="1" w:styleId="Antrat10">
    <w:name w:val="Antraštė1"/>
    <w:basedOn w:val="prastasis"/>
    <w:next w:val="Pagrindinistekstas"/>
    <w:pPr>
      <w:keepNext/>
      <w:spacing w:before="240" w:after="120"/>
    </w:pPr>
    <w:rPr>
      <w:rFonts w:ascii="Arial" w:eastAsia="Arial Unicode MS" w:hAnsi="Arial" w:cs="Tahoma"/>
      <w:sz w:val="28"/>
      <w:szCs w:val="28"/>
    </w:rPr>
  </w:style>
  <w:style w:type="paragraph" w:customStyle="1" w:styleId="Kadroturinys">
    <w:name w:val="Kadro turinys"/>
    <w:basedOn w:val="Tekstas"/>
  </w:style>
  <w:style w:type="paragraph" w:styleId="Paantrat">
    <w:name w:val="Subtitle"/>
    <w:basedOn w:val="Antrat20"/>
    <w:next w:val="Pagrindinistekstas"/>
    <w:qFormat/>
    <w:pPr>
      <w:jc w:val="center"/>
    </w:pPr>
    <w:rPr>
      <w:iCs/>
      <w:sz w:val="28"/>
      <w:szCs w:val="28"/>
    </w:rPr>
  </w:style>
  <w:style w:type="paragraph" w:styleId="Porat">
    <w:name w:val="footer"/>
    <w:basedOn w:val="prastasis"/>
    <w:pPr>
      <w:suppressLineNumbers/>
      <w:tabs>
        <w:tab w:val="center" w:pos="5385"/>
        <w:tab w:val="right" w:pos="10771"/>
      </w:tabs>
    </w:pPr>
  </w:style>
  <w:style w:type="paragraph" w:styleId="Antrats">
    <w:name w:val="header"/>
    <w:basedOn w:val="prastasis"/>
    <w:pPr>
      <w:tabs>
        <w:tab w:val="center" w:pos="4320"/>
        <w:tab w:val="right" w:pos="8640"/>
      </w:tabs>
    </w:pPr>
  </w:style>
  <w:style w:type="paragraph" w:styleId="Pagrindiniotekstotrauka">
    <w:name w:val="Body Text Indent"/>
    <w:basedOn w:val="prastasis"/>
    <w:pPr>
      <w:widowControl/>
      <w:suppressAutoHyphens w:val="0"/>
      <w:ind w:firstLine="720"/>
      <w:jc w:val="both"/>
    </w:pPr>
    <w:rPr>
      <w:rFonts w:ascii="Times New Roman" w:eastAsia="Times New Roman" w:hAnsi="Times New Roman"/>
      <w:color w:val="auto"/>
    </w:rPr>
  </w:style>
  <w:style w:type="paragraph" w:customStyle="1" w:styleId="Debesliotekstas1">
    <w:name w:val="Debesėlio tekstas1"/>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Betarp1">
    <w:name w:val="Be tarpų1"/>
    <w:pPr>
      <w:widowControl w:val="0"/>
      <w:suppressAutoHyphens/>
    </w:pPr>
    <w:rPr>
      <w:rFonts w:ascii="Thorndale" w:eastAsia="HG Mincho Light J" w:hAnsi="Thorndale"/>
      <w:color w:val="000000"/>
      <w:sz w:val="24"/>
      <w:szCs w:val="24"/>
      <w:lang w:eastAsia="ar-SA"/>
    </w:rPr>
  </w:style>
  <w:style w:type="paragraph" w:styleId="Debesliotekstas">
    <w:name w:val="Balloon Text"/>
    <w:basedOn w:val="prastasis"/>
    <w:link w:val="DebesliotekstasDiagrama"/>
    <w:uiPriority w:val="99"/>
    <w:semiHidden/>
    <w:unhideWhenUsed/>
    <w:rsid w:val="00416CC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16CCC"/>
    <w:rPr>
      <w:rFonts w:ascii="Segoe UI" w:eastAsia="HG Mincho Light J" w:hAnsi="Segoe UI" w:cs="Segoe UI"/>
      <w:color w:val="000000"/>
      <w:sz w:val="18"/>
      <w:szCs w:val="18"/>
      <w:lang w:eastAsia="ar-SA"/>
    </w:rPr>
  </w:style>
  <w:style w:type="paragraph" w:styleId="Pataisymai">
    <w:name w:val="Revision"/>
    <w:hidden/>
    <w:uiPriority w:val="99"/>
    <w:semiHidden/>
    <w:rsid w:val="00E818D1"/>
    <w:rPr>
      <w:rFonts w:ascii="Thorndale" w:eastAsia="HG Mincho Light J" w:hAnsi="Thorndale"/>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1300</Words>
  <Characters>742</Characters>
  <Application>Microsoft Office Word</Application>
  <DocSecurity>0</DocSecurity>
  <Lines>6</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V.Valančienė</dc:creator>
  <cp:lastModifiedBy>Daiva Jasnauskienė</cp:lastModifiedBy>
  <cp:revision>12</cp:revision>
  <cp:lastPrinted>2023-02-03T08:13:00Z</cp:lastPrinted>
  <dcterms:created xsi:type="dcterms:W3CDTF">2025-04-11T09:11:00Z</dcterms:created>
  <dcterms:modified xsi:type="dcterms:W3CDTF">2025-04-11T09:42:00Z</dcterms:modified>
</cp:coreProperties>
</file>