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F09C" w14:textId="77777777" w:rsidR="0008452F" w:rsidRPr="007C55CF" w:rsidRDefault="00D731AC">
      <w:pPr>
        <w:spacing w:after="14"/>
        <w:ind w:left="18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5CF">
        <w:rPr>
          <w:rFonts w:ascii="Times New Roman" w:eastAsia="Times New Roman" w:hAnsi="Times New Roman" w:cs="Times New Roman"/>
          <w:b/>
          <w:sz w:val="24"/>
          <w:szCs w:val="24"/>
        </w:rPr>
        <w:t>ŠIAULIŲ LOPŠELIO</w:t>
      </w:r>
      <w:r w:rsidRPr="007C55C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7C55CF">
        <w:rPr>
          <w:rFonts w:ascii="Times New Roman" w:eastAsia="Times New Roman" w:hAnsi="Times New Roman" w:cs="Times New Roman"/>
          <w:b/>
          <w:sz w:val="24"/>
          <w:szCs w:val="24"/>
        </w:rPr>
        <w:t>DARŽELIO „RUGIAGĖLĖ“</w:t>
      </w:r>
    </w:p>
    <w:p w14:paraId="6D36900C" w14:textId="77777777" w:rsidR="0008452F" w:rsidRPr="007C55CF" w:rsidRDefault="00D731AC" w:rsidP="00640390">
      <w:pPr>
        <w:spacing w:after="72" w:line="360" w:lineRule="auto"/>
        <w:ind w:left="18" w:right="6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5CF">
        <w:rPr>
          <w:rFonts w:ascii="Times New Roman" w:eastAsia="Times New Roman" w:hAnsi="Times New Roman" w:cs="Times New Roman"/>
          <w:b/>
          <w:sz w:val="24"/>
          <w:szCs w:val="24"/>
        </w:rPr>
        <w:t>DIREKTORĖS ROMOS JARULIENĖS</w:t>
      </w:r>
    </w:p>
    <w:p w14:paraId="61411478" w14:textId="77777777" w:rsidR="0008452F" w:rsidRPr="007C55CF" w:rsidRDefault="00B27EFE">
      <w:pPr>
        <w:pStyle w:val="Antrat1"/>
        <w:ind w:left="21" w:right="6"/>
        <w:rPr>
          <w:szCs w:val="24"/>
        </w:rPr>
      </w:pPr>
      <w:r w:rsidRPr="007C55CF">
        <w:rPr>
          <w:szCs w:val="24"/>
        </w:rPr>
        <w:t>20</w:t>
      </w:r>
      <w:r w:rsidR="007A61DA" w:rsidRPr="007C55CF">
        <w:rPr>
          <w:szCs w:val="24"/>
        </w:rPr>
        <w:t>2</w:t>
      </w:r>
      <w:r w:rsidR="00A27252" w:rsidRPr="007C55CF">
        <w:rPr>
          <w:szCs w:val="24"/>
        </w:rPr>
        <w:t>3</w:t>
      </w:r>
      <w:r w:rsidR="00B63A75" w:rsidRPr="007C55CF">
        <w:rPr>
          <w:szCs w:val="24"/>
        </w:rPr>
        <w:t xml:space="preserve"> </w:t>
      </w:r>
      <w:r w:rsidR="005D4EA3" w:rsidRPr="007C55CF">
        <w:rPr>
          <w:szCs w:val="24"/>
        </w:rPr>
        <w:t xml:space="preserve">METŲ VEIKLOS </w:t>
      </w:r>
      <w:r w:rsidR="007E11DF" w:rsidRPr="007C55CF">
        <w:rPr>
          <w:szCs w:val="24"/>
        </w:rPr>
        <w:t>ATASKAITA</w:t>
      </w:r>
    </w:p>
    <w:p w14:paraId="18BB2007" w14:textId="77777777" w:rsidR="0008452F" w:rsidRPr="007C55CF" w:rsidRDefault="0008452F">
      <w:pPr>
        <w:spacing w:after="0"/>
        <w:ind w:left="68"/>
        <w:jc w:val="center"/>
        <w:rPr>
          <w:rFonts w:ascii="Times New Roman" w:hAnsi="Times New Roman" w:cs="Times New Roman"/>
          <w:sz w:val="24"/>
          <w:szCs w:val="24"/>
        </w:rPr>
      </w:pPr>
    </w:p>
    <w:p w14:paraId="5DC87D9D" w14:textId="5409A245" w:rsidR="0008452F" w:rsidRPr="007C55CF" w:rsidRDefault="00D731AC">
      <w:pPr>
        <w:spacing w:after="3"/>
        <w:ind w:left="578" w:right="563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5CF">
        <w:rPr>
          <w:rFonts w:ascii="Times New Roman" w:eastAsia="Times New Roman" w:hAnsi="Times New Roman" w:cs="Times New Roman"/>
          <w:color w:val="auto"/>
          <w:sz w:val="24"/>
          <w:szCs w:val="24"/>
        </w:rPr>
        <w:t>20</w:t>
      </w:r>
      <w:r w:rsidR="002621CB" w:rsidRPr="007C55CF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A27252" w:rsidRPr="007C55CF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B85E95" w:rsidRPr="007C55CF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ED0B37" w:rsidRPr="007C55CF">
        <w:rPr>
          <w:rFonts w:ascii="Times New Roman" w:eastAsia="Times New Roman" w:hAnsi="Times New Roman" w:cs="Times New Roman"/>
          <w:color w:val="auto"/>
          <w:sz w:val="24"/>
          <w:szCs w:val="24"/>
        </w:rPr>
        <w:t>01-</w:t>
      </w:r>
      <w:r w:rsidR="00431D91" w:rsidRPr="007C55CF">
        <w:rPr>
          <w:rFonts w:ascii="Times New Roman" w:eastAsia="Times New Roman" w:hAnsi="Times New Roman" w:cs="Times New Roman"/>
          <w:color w:val="auto"/>
          <w:sz w:val="24"/>
          <w:szCs w:val="24"/>
        </w:rPr>
        <w:t>30</w:t>
      </w:r>
      <w:r w:rsidR="005C04B2" w:rsidRPr="007C55C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D4EA3" w:rsidRPr="007C55CF">
        <w:rPr>
          <w:rFonts w:ascii="Times New Roman" w:eastAsia="Times New Roman" w:hAnsi="Times New Roman" w:cs="Times New Roman"/>
          <w:sz w:val="24"/>
          <w:szCs w:val="24"/>
        </w:rPr>
        <w:t>Nr.</w:t>
      </w:r>
      <w:r w:rsidR="00E84CCF">
        <w:rPr>
          <w:rFonts w:ascii="Times New Roman" w:eastAsia="Times New Roman" w:hAnsi="Times New Roman" w:cs="Times New Roman"/>
          <w:sz w:val="24"/>
          <w:szCs w:val="24"/>
        </w:rPr>
        <w:t xml:space="preserve"> S-7 (1)</w:t>
      </w:r>
      <w:r w:rsidR="001C2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87DE67" w14:textId="77777777" w:rsidR="0008452F" w:rsidRPr="007C55CF" w:rsidRDefault="00D731AC">
      <w:pPr>
        <w:spacing w:after="14"/>
        <w:ind w:left="18" w:right="8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5CF">
        <w:rPr>
          <w:rFonts w:ascii="Times New Roman" w:eastAsia="Times New Roman" w:hAnsi="Times New Roman" w:cs="Times New Roman"/>
          <w:sz w:val="24"/>
          <w:szCs w:val="24"/>
        </w:rPr>
        <w:t xml:space="preserve">Šiauliai </w:t>
      </w:r>
    </w:p>
    <w:p w14:paraId="4A6C049C" w14:textId="77777777" w:rsidR="00DF59F3" w:rsidRPr="007C55CF" w:rsidRDefault="00DF59F3" w:rsidP="00DF59F3">
      <w:pPr>
        <w:spacing w:after="0"/>
        <w:ind w:left="18" w:right="8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2CF9C3CB" w14:textId="77777777" w:rsidR="00DF59F3" w:rsidRPr="007C55CF" w:rsidRDefault="00DF59F3" w:rsidP="00DF59F3">
      <w:pPr>
        <w:pStyle w:val="Antrat1"/>
        <w:spacing w:after="0" w:line="259" w:lineRule="auto"/>
        <w:ind w:left="21" w:right="0"/>
        <w:rPr>
          <w:szCs w:val="24"/>
        </w:rPr>
      </w:pPr>
      <w:r w:rsidRPr="007C55CF">
        <w:rPr>
          <w:szCs w:val="24"/>
        </w:rPr>
        <w:t>I SKYRIUS</w:t>
      </w:r>
    </w:p>
    <w:p w14:paraId="04D90489" w14:textId="77777777" w:rsidR="00DF59F3" w:rsidRPr="007C55CF" w:rsidRDefault="00DF59F3" w:rsidP="00DF59F3">
      <w:pPr>
        <w:pStyle w:val="Antrat1"/>
        <w:spacing w:after="0" w:line="259" w:lineRule="auto"/>
        <w:ind w:left="21" w:right="0"/>
        <w:rPr>
          <w:szCs w:val="24"/>
        </w:rPr>
      </w:pPr>
      <w:r w:rsidRPr="007C55CF">
        <w:rPr>
          <w:szCs w:val="24"/>
        </w:rPr>
        <w:t xml:space="preserve"> STRATEGINIO PLANO IR METINIO VEIKLOS PLANO ĮGYVENDINIMAS </w:t>
      </w:r>
    </w:p>
    <w:p w14:paraId="148FC1AE" w14:textId="77777777" w:rsidR="00DF59F3" w:rsidRPr="007C55CF" w:rsidRDefault="00DF59F3" w:rsidP="00DF59F3">
      <w:pPr>
        <w:spacing w:after="0"/>
        <w:ind w:left="58"/>
        <w:jc w:val="center"/>
        <w:rPr>
          <w:rFonts w:ascii="Times New Roman" w:hAnsi="Times New Roman" w:cs="Times New Roman"/>
          <w:sz w:val="24"/>
          <w:szCs w:val="24"/>
        </w:rPr>
      </w:pPr>
    </w:p>
    <w:p w14:paraId="6A05F5BE" w14:textId="77777777" w:rsidR="00AE594C" w:rsidRPr="007C55CF" w:rsidRDefault="00DF59F3" w:rsidP="000C2B29">
      <w:pPr>
        <w:spacing w:after="0"/>
        <w:ind w:right="23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5CF">
        <w:rPr>
          <w:rFonts w:ascii="Times New Roman" w:eastAsia="Times New Roman" w:hAnsi="Times New Roman" w:cs="Times New Roman"/>
          <w:sz w:val="24"/>
          <w:szCs w:val="24"/>
        </w:rPr>
        <w:t>Šiaulių lopšelio-darželio „Rugiagėlė“ 202</w:t>
      </w:r>
      <w:r w:rsidR="00A27252" w:rsidRPr="007C55CF">
        <w:rPr>
          <w:rFonts w:ascii="Times New Roman" w:eastAsia="Times New Roman" w:hAnsi="Times New Roman" w:cs="Times New Roman"/>
          <w:sz w:val="24"/>
          <w:szCs w:val="24"/>
        </w:rPr>
        <w:t>3</w:t>
      </w:r>
      <w:r w:rsidR="000C2B29" w:rsidRPr="007C55C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C55C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27252" w:rsidRPr="007C55C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C55CF">
        <w:rPr>
          <w:rFonts w:ascii="Times New Roman" w:eastAsia="Times New Roman" w:hAnsi="Times New Roman" w:cs="Times New Roman"/>
          <w:sz w:val="24"/>
          <w:szCs w:val="24"/>
        </w:rPr>
        <w:t xml:space="preserve"> metų strateginiame veiklos plane ir 202</w:t>
      </w:r>
      <w:r w:rsidR="00A27252" w:rsidRPr="007C55C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C55CF">
        <w:rPr>
          <w:rFonts w:ascii="Times New Roman" w:eastAsia="Times New Roman" w:hAnsi="Times New Roman" w:cs="Times New Roman"/>
          <w:sz w:val="24"/>
          <w:szCs w:val="24"/>
        </w:rPr>
        <w:t xml:space="preserve"> m. veiklos plane suplanuotos veiklos bei tikslų ir priemonių įgyvendinimo rezultatai.</w:t>
      </w:r>
    </w:p>
    <w:p w14:paraId="01B16972" w14:textId="77777777" w:rsidR="000110CA" w:rsidRPr="007C55CF" w:rsidRDefault="000110CA" w:rsidP="000C2B29">
      <w:pPr>
        <w:spacing w:after="0"/>
        <w:ind w:right="233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2269"/>
        <w:gridCol w:w="4668"/>
      </w:tblGrid>
      <w:tr w:rsidR="00DF59F3" w:rsidRPr="007C55CF" w14:paraId="755C73B0" w14:textId="77777777" w:rsidTr="00E2783D">
        <w:tc>
          <w:tcPr>
            <w:tcW w:w="13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6F1B7" w14:textId="77777777" w:rsidR="00DF59F3" w:rsidRPr="007C55CF" w:rsidRDefault="00DF59F3" w:rsidP="00B0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B046D6" w:rsidRPr="007C55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C55CF">
              <w:rPr>
                <w:rFonts w:ascii="Times New Roman" w:hAnsi="Times New Roman" w:cs="Times New Roman"/>
                <w:bCs/>
                <w:sz w:val="24"/>
                <w:szCs w:val="24"/>
              </w:rPr>
              <w:t>-ųjų metų tikslas, uždaviniai, priemonės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3AEE9" w14:textId="77777777" w:rsidR="00DF59F3" w:rsidRPr="007C55CF" w:rsidRDefault="00DF59F3" w:rsidP="0015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Siekiniai </w:t>
            </w:r>
          </w:p>
        </w:tc>
        <w:tc>
          <w:tcPr>
            <w:tcW w:w="24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9D852" w14:textId="77777777" w:rsidR="00DF59F3" w:rsidRPr="007C55CF" w:rsidRDefault="00DF59F3" w:rsidP="0015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bCs/>
                <w:sz w:val="24"/>
                <w:szCs w:val="24"/>
              </w:rPr>
              <w:t>Siekinių įgyvendinimo faktas</w:t>
            </w:r>
          </w:p>
        </w:tc>
      </w:tr>
      <w:tr w:rsidR="00DF59F3" w:rsidRPr="007C55CF" w14:paraId="03F523A4" w14:textId="77777777" w:rsidTr="00155E3D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F2616" w14:textId="77777777" w:rsidR="00DF59F3" w:rsidRPr="007C55CF" w:rsidRDefault="00DF59F3" w:rsidP="00155E3D">
            <w:pPr>
              <w:pStyle w:val="Sraopastraipa"/>
              <w:widowControl/>
              <w:suppressAutoHyphens w:val="0"/>
              <w:ind w:left="0"/>
              <w:rPr>
                <w:rFonts w:ascii="Times New Roman" w:hAnsi="Times New Roman"/>
                <w:b/>
                <w:szCs w:val="24"/>
              </w:rPr>
            </w:pPr>
            <w:r w:rsidRPr="007C55CF">
              <w:rPr>
                <w:rFonts w:ascii="Times New Roman" w:hAnsi="Times New Roman"/>
                <w:b/>
                <w:szCs w:val="24"/>
              </w:rPr>
              <w:t xml:space="preserve">01. Tikslas. </w:t>
            </w:r>
            <w:r w:rsidRPr="007C55CF">
              <w:rPr>
                <w:rFonts w:ascii="Times New Roman" w:hAnsi="Times New Roman"/>
                <w:b/>
                <w:szCs w:val="24"/>
                <w:lang w:eastAsia="ar-SA"/>
              </w:rPr>
              <w:t>Ikimokyklinio ir priešmokyklinio amžiaus vaikų ugdymo poreikių tenkinimas.</w:t>
            </w:r>
          </w:p>
        </w:tc>
      </w:tr>
      <w:tr w:rsidR="00B046D6" w:rsidRPr="007C55CF" w14:paraId="3196063A" w14:textId="77777777" w:rsidTr="00155E3D">
        <w:trPr>
          <w:trHeight w:val="3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4F19D" w14:textId="77777777" w:rsidR="00B046D6" w:rsidRPr="007C55CF" w:rsidRDefault="00B046D6" w:rsidP="00155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01.01. Uždavinys. Užtikrinti kokybišką ir inovatyvų ikimokyklinį ir priešmokyklinį ugdymą, įgalinantį įvairių gebėjimų bei poreikių vaikų pažangą.</w:t>
            </w:r>
          </w:p>
        </w:tc>
      </w:tr>
      <w:tr w:rsidR="00B046D6" w:rsidRPr="007C55CF" w14:paraId="4A8B58CA" w14:textId="77777777" w:rsidTr="00E2783D">
        <w:trPr>
          <w:trHeight w:val="329"/>
        </w:trPr>
        <w:tc>
          <w:tcPr>
            <w:tcW w:w="1395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9B204" w14:textId="77777777" w:rsidR="00B046D6" w:rsidRPr="007C55CF" w:rsidRDefault="00B046D6" w:rsidP="00B04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01.01.01. Ikimokyklinio ir priešmokyklinio ugdymo programų vykdymas.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F2037" w14:textId="77777777" w:rsidR="00B046D6" w:rsidRPr="007C55CF" w:rsidRDefault="00B046D6" w:rsidP="00B04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Grupių ir ugdytinių </w:t>
            </w:r>
          </w:p>
          <w:p w14:paraId="2F73B2E0" w14:textId="77777777" w:rsidR="00B046D6" w:rsidRPr="007C55CF" w:rsidRDefault="00B046D6" w:rsidP="00B04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skaičius 13/215.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4A20D80" w14:textId="77777777" w:rsidR="00583DBE" w:rsidRPr="007C55CF" w:rsidRDefault="00B046D6" w:rsidP="00B04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Suformuota 13 grupių. 2023-09-01 ugdytinių skaičius – 210</w:t>
            </w:r>
            <w:r w:rsidR="00583DBE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(182 – ikimokyklinio ugdymo, </w:t>
            </w:r>
          </w:p>
          <w:p w14:paraId="57EC9DF9" w14:textId="77777777" w:rsidR="00B046D6" w:rsidRPr="007C55CF" w:rsidRDefault="00583DBE" w:rsidP="00B04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28 –priešmokyklinio ugdymo).</w:t>
            </w:r>
            <w:r w:rsidR="00B046D6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B753552" w14:textId="77777777" w:rsidR="00B046D6" w:rsidRPr="007C55CF" w:rsidRDefault="00B046D6" w:rsidP="00B04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Ugdomi 6 vaikai iš Ukrainos.</w:t>
            </w:r>
          </w:p>
        </w:tc>
      </w:tr>
      <w:tr w:rsidR="00B046D6" w:rsidRPr="007C55CF" w14:paraId="480E9424" w14:textId="77777777" w:rsidTr="00E2783D">
        <w:trPr>
          <w:trHeight w:val="329"/>
        </w:trPr>
        <w:tc>
          <w:tcPr>
            <w:tcW w:w="139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A1A98" w14:textId="77777777" w:rsidR="00B046D6" w:rsidRPr="007C55CF" w:rsidRDefault="00B046D6" w:rsidP="00B04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B118E" w14:textId="77777777" w:rsidR="00B046D6" w:rsidRPr="007C55CF" w:rsidRDefault="00B046D6" w:rsidP="00B04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Vaikų, padariusių pažangą, pasiekimų žingsnių vidurkis, lyginant su 2023 m., išauga 0,50 žingsnio (balo).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51D7AB6" w14:textId="77777777" w:rsidR="00B046D6" w:rsidRPr="007C55CF" w:rsidRDefault="00B046D6" w:rsidP="00B046D6">
            <w:pPr>
              <w:keepNext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Vaikų, padariusių pažangą, pasiekimų </w:t>
            </w:r>
          </w:p>
          <w:p w14:paraId="76F950FC" w14:textId="77777777" w:rsidR="00B046D6" w:rsidRPr="007C55CF" w:rsidRDefault="00B046D6" w:rsidP="00B046D6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žingsnių vidurkis, lyginant 2022 m. spalio mėn. pasiekimus ir 2023 m. gegužės mėn. pasiekimais, padidėjo </w:t>
            </w:r>
            <w:r w:rsidR="00043AEF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43AEF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="00D24099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0,</w:t>
            </w:r>
            <w:r w:rsidR="00811600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76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žingsnio (balo). Pasiekimų pokytis lyginant su planuotu 2023 m.:</w:t>
            </w:r>
          </w:p>
          <w:p w14:paraId="55A4CE94" w14:textId="2E555EA8" w:rsidR="00B046D6" w:rsidRPr="007C55CF" w:rsidRDefault="00B046D6" w:rsidP="00B046D6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bCs/>
                <w:sz w:val="24"/>
                <w:szCs w:val="24"/>
              </w:rPr>
              <w:t>sakytinės kalbos 3,7</w:t>
            </w:r>
            <w:r w:rsidR="006D7CAC" w:rsidRPr="007C55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C55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(+ 0,</w:t>
            </w:r>
            <w:r w:rsidR="00EE5B21" w:rsidRPr="007C55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D7CAC" w:rsidRPr="007C55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C55CF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2E95E77F" w14:textId="33319294" w:rsidR="00B046D6" w:rsidRPr="007C55CF" w:rsidRDefault="00B046D6" w:rsidP="00B04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bCs/>
                <w:sz w:val="24"/>
                <w:szCs w:val="24"/>
              </w:rPr>
              <w:t>rašytinės kalbos 3,</w:t>
            </w:r>
            <w:r w:rsidR="00C754BE" w:rsidRPr="007C55CF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  <w:r w:rsidRPr="007C55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(+ 0,</w:t>
            </w:r>
            <w:r w:rsidR="00EE5B21" w:rsidRPr="007C55CF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7C55CF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47DEC3E9" w14:textId="3C83F457" w:rsidR="00B046D6" w:rsidRPr="007C55CF" w:rsidRDefault="00B046D6" w:rsidP="00C75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bCs/>
                <w:sz w:val="24"/>
                <w:szCs w:val="24"/>
              </w:rPr>
              <w:t>problemų sprendimo 3,8</w:t>
            </w:r>
            <w:r w:rsidR="00C754BE" w:rsidRPr="007C55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C55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(+ 0,</w:t>
            </w:r>
            <w:r w:rsidR="00EE5B21" w:rsidRPr="007C55CF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7C55CF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46D6" w:rsidRPr="007C55CF" w14:paraId="18C090A5" w14:textId="77777777" w:rsidTr="00E2783D">
        <w:trPr>
          <w:trHeight w:val="329"/>
        </w:trPr>
        <w:tc>
          <w:tcPr>
            <w:tcW w:w="13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60264" w14:textId="77777777" w:rsidR="00B046D6" w:rsidRPr="007C55CF" w:rsidRDefault="00B046D6" w:rsidP="00B04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01.01.02. 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Švietimo pagalbos vaikui ir šeimai užtikrinimas.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6A3F2" w14:textId="77777777" w:rsidR="00B046D6" w:rsidRPr="007C55CF" w:rsidRDefault="00B046D6" w:rsidP="00B04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Specialiųjų poreikių ugdytinių, kuriems teikiama pagalba, dalis – 100 proc.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BEC7139" w14:textId="77777777" w:rsidR="00B046D6" w:rsidRPr="007C55CF" w:rsidRDefault="00B046D6" w:rsidP="00B04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PPT specialistų pažymose nurodyta mokymosi pagalba suteikta100 proc. specialiųjų ugdymosi poreikių vaikų.</w:t>
            </w:r>
          </w:p>
        </w:tc>
      </w:tr>
      <w:tr w:rsidR="00B046D6" w:rsidRPr="007C55CF" w14:paraId="195D7821" w14:textId="77777777" w:rsidTr="00E2783D">
        <w:trPr>
          <w:trHeight w:val="329"/>
        </w:trPr>
        <w:tc>
          <w:tcPr>
            <w:tcW w:w="13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9C3DD" w14:textId="77777777" w:rsidR="00B046D6" w:rsidRPr="007C55CF" w:rsidRDefault="00B046D6" w:rsidP="00B04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01.01.03. 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Pedagogų ir nepedagoginių darbuotojų kompetencijų tobulinimas.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BB86D" w14:textId="77777777" w:rsidR="00B046D6" w:rsidRPr="007C55CF" w:rsidRDefault="00B046D6" w:rsidP="005E1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Kvalifikaciją tobulinusių pedagogų skaičius – 34, nepedagoginių darbuotojų – 2</w:t>
            </w:r>
            <w:r w:rsidR="005E1A24" w:rsidRPr="007C5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9BED77C" w14:textId="6C0B0DDB" w:rsidR="00B046D6" w:rsidRPr="007C55CF" w:rsidRDefault="00B046D6" w:rsidP="005E1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Kvalif</w:t>
            </w:r>
            <w:r w:rsidR="002C10E9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ikaciją tobulinusių pedagogų 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skaičius – 34, iš jų IKT srityje –</w:t>
            </w:r>
            <w:r w:rsidR="005E1A24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D41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63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proc., STEAM – </w:t>
            </w:r>
            <w:r w:rsidR="00D83D41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proc., ugdymo turinio atnaujinimo –</w:t>
            </w:r>
            <w:r w:rsidR="005E1A24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D41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proc. Vidutiniškai vienas pedago</w:t>
            </w:r>
            <w:r w:rsidR="005E1A24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gas kvalifikaciją tobulino </w:t>
            </w:r>
            <w:r w:rsidR="00D83D41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5E1A24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,7</w:t>
            </w:r>
            <w:r w:rsidR="00D83D41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dien</w:t>
            </w:r>
            <w:r w:rsidR="005E1A24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. Kvalifikaciją tobulinusi</w:t>
            </w:r>
            <w:r w:rsidR="00B8097F" w:rsidRPr="007C55CF">
              <w:rPr>
                <w:rFonts w:ascii="Times New Roman" w:hAnsi="Times New Roman" w:cs="Times New Roman"/>
                <w:sz w:val="24"/>
                <w:szCs w:val="24"/>
              </w:rPr>
              <w:t>ų nepedagoginių darbuotojų – 25, skirta 800 Eur.</w:t>
            </w:r>
          </w:p>
        </w:tc>
      </w:tr>
      <w:tr w:rsidR="00B046D6" w:rsidRPr="007C55CF" w14:paraId="4B24D392" w14:textId="77777777" w:rsidTr="00E2783D">
        <w:trPr>
          <w:trHeight w:val="329"/>
        </w:trPr>
        <w:tc>
          <w:tcPr>
            <w:tcW w:w="13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659CA" w14:textId="77777777" w:rsidR="00B046D6" w:rsidRPr="007C55CF" w:rsidRDefault="00B046D6" w:rsidP="00B04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01.01.04. STEAM krypties pažintinės veiklos renginių organizavimas.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F5F05" w14:textId="77777777" w:rsidR="00B046D6" w:rsidRPr="007C55CF" w:rsidRDefault="00B046D6" w:rsidP="00B04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Organizuotų renginių skaičius – 7. 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52D04FB" w14:textId="77777777" w:rsidR="00B046D6" w:rsidRPr="007C55CF" w:rsidRDefault="00B046D6" w:rsidP="00B04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Organizuotų renginių skaičius 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–16.  </w:t>
            </w:r>
          </w:p>
        </w:tc>
      </w:tr>
      <w:tr w:rsidR="00B046D6" w:rsidRPr="007C55CF" w14:paraId="2D20461A" w14:textId="77777777" w:rsidTr="00E2783D">
        <w:trPr>
          <w:trHeight w:val="329"/>
        </w:trPr>
        <w:tc>
          <w:tcPr>
            <w:tcW w:w="13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55F54" w14:textId="77777777" w:rsidR="00B046D6" w:rsidRPr="007C55CF" w:rsidRDefault="00B046D6" w:rsidP="00B04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01.01.05. Inovatyvių ugdymo priemonių įsigijimas.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70ACF" w14:textId="77777777" w:rsidR="00B046D6" w:rsidRPr="007C55CF" w:rsidRDefault="00B046D6" w:rsidP="00B04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Įsigytų planuotų inovatyvių priemonių dalis – 100 proc.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F2CB26D" w14:textId="77777777" w:rsidR="00B8097F" w:rsidRPr="007C55CF" w:rsidRDefault="00B046D6" w:rsidP="00E2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Įsigyta 100 proc. planuotų inovatyvių priemonių: </w:t>
            </w:r>
          </w:p>
          <w:p w14:paraId="1B267341" w14:textId="5C5BCC12" w:rsidR="00B046D6" w:rsidRPr="007C55CF" w:rsidRDefault="00B046D6" w:rsidP="00E2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SMART MX 65 ekranas (lenta), </w:t>
            </w:r>
            <w:r w:rsidR="00373EF0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373EF0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SMART televizoriai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373EF0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planšetiniai kompiuteriai</w:t>
            </w:r>
            <w:r w:rsidR="00E227A5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373EF0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8097F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</w:t>
            </w:r>
            <w:r w:rsidR="00373EF0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 nešiojami kompiuteria</w:t>
            </w:r>
            <w:r w:rsidR="00E2783D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="00373EF0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monitorius</w:t>
            </w:r>
            <w:r w:rsidR="009F35B3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E227A5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sensoriniai šviesos stalai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B046D6" w:rsidRPr="007C55CF" w14:paraId="7C10AC79" w14:textId="77777777" w:rsidTr="00E2783D">
        <w:trPr>
          <w:trHeight w:val="329"/>
        </w:trPr>
        <w:tc>
          <w:tcPr>
            <w:tcW w:w="13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E23D8" w14:textId="77777777" w:rsidR="00B046D6" w:rsidRPr="007C55CF" w:rsidRDefault="00B046D6" w:rsidP="00BB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01.01.06. Elektroninių mokymo programų įsigijimas.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1EB7C" w14:textId="77777777" w:rsidR="00B046D6" w:rsidRPr="007C55CF" w:rsidRDefault="00B046D6" w:rsidP="00BB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Įsigytų elektroninių programų skaičius</w:t>
            </w:r>
            <w:r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– 2.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B53E1F8" w14:textId="77777777" w:rsidR="00B046D6" w:rsidRPr="007C55CF" w:rsidRDefault="00B046D6" w:rsidP="00BB171E">
            <w:pPr>
              <w:tabs>
                <w:tab w:val="center" w:pos="4986"/>
                <w:tab w:val="right" w:pos="997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Įsigytų elektroninės mokymosi aplinkos (EMA) programų skaičius</w:t>
            </w:r>
            <w:r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="00BB171E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(matematikos ir pasaulio pažinimo pratybų 14 licencijų).</w:t>
            </w:r>
          </w:p>
        </w:tc>
      </w:tr>
      <w:tr w:rsidR="00B046D6" w:rsidRPr="007C55CF" w14:paraId="21A68F74" w14:textId="77777777" w:rsidTr="00155E3D">
        <w:trPr>
          <w:trHeight w:val="3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A5CE" w14:textId="77777777" w:rsidR="00B046D6" w:rsidRPr="007C55CF" w:rsidRDefault="00B046D6" w:rsidP="00BB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01.02. Uždavinys. Organizuoti veiklą, skatinančią sėkmingą kiekvieno vaiko – aktyvios, sveikos, atsakingos ir kūrybingos asmenybės formavimąsi ir savirealizaciją.</w:t>
            </w:r>
          </w:p>
        </w:tc>
      </w:tr>
      <w:tr w:rsidR="00B046D6" w:rsidRPr="007C55CF" w14:paraId="2E08B3EA" w14:textId="77777777" w:rsidTr="00E2783D">
        <w:trPr>
          <w:trHeight w:val="273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A10C9" w14:textId="77777777" w:rsidR="00B046D6" w:rsidRPr="007C55CF" w:rsidRDefault="00B046D6" w:rsidP="00B046D6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01.02.01.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Sveikos gyvensenos ugdymo programų ir projektų įgyvendinimas.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F0D03" w14:textId="44D829DC" w:rsidR="00B046D6" w:rsidRPr="007C55CF" w:rsidRDefault="00B046D6" w:rsidP="00B8097F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Įgyvendintų sveikos gyvensenos projektų ir programų skaičius – 4. 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2FCCA" w14:textId="77777777" w:rsidR="00B046D6" w:rsidRPr="007C55CF" w:rsidRDefault="00B046D6" w:rsidP="00B346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Įgyvendintos 5 sveikos gyvensenos programos, projektai: ,,Sveiktos takeliu“‚ „Olimpinė karta“, „Aktyvi mokykla“, ,,Sveikatiada“, „Sveikata visus metus 202</w:t>
            </w:r>
            <w:r w:rsidR="00B346ED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“. </w:t>
            </w:r>
          </w:p>
        </w:tc>
      </w:tr>
      <w:tr w:rsidR="00B046D6" w:rsidRPr="007C55CF" w14:paraId="5BCE22BA" w14:textId="77777777" w:rsidTr="00E2783D">
        <w:trPr>
          <w:trHeight w:val="2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AEC61" w14:textId="77777777" w:rsidR="00B046D6" w:rsidRPr="007C55CF" w:rsidRDefault="00B046D6" w:rsidP="00B046D6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01.02.02. 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Prevencinių 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socialinių-emocinių programų vykdymas.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B0CF2" w14:textId="77777777" w:rsidR="00B046D6" w:rsidRPr="007C55CF" w:rsidRDefault="00B046D6" w:rsidP="00B04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Vykdomų programų skaičius – 2.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733C" w14:textId="77777777" w:rsidR="00B046D6" w:rsidRPr="007C55CF" w:rsidRDefault="00B046D6" w:rsidP="00B0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Vykdytos 2 t</w:t>
            </w:r>
            <w:r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arptautinės socialinių-emocinių įgūdžių ugdymo programos</w:t>
            </w:r>
          </w:p>
          <w:p w14:paraId="0ECD9E0A" w14:textId="77777777" w:rsidR="00B046D6" w:rsidRPr="007C55CF" w:rsidRDefault="00B046D6" w:rsidP="00B0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„Zipio draugai“, „Kimochi“ bei</w:t>
            </w:r>
          </w:p>
          <w:p w14:paraId="0134A5ED" w14:textId="77777777" w:rsidR="00B046D6" w:rsidRPr="007C55CF" w:rsidRDefault="00B046D6" w:rsidP="00B0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Lietuvos vaikų ir jaunimo centro inicijuota darnaus vystymosi įgūdžių formavimo programos „Darni mokykla 2022–2023“ paprogramė ,,Darnus darželis 2022–2023“.</w:t>
            </w:r>
          </w:p>
        </w:tc>
      </w:tr>
      <w:tr w:rsidR="00B046D6" w:rsidRPr="007C55CF" w14:paraId="0CEA3E34" w14:textId="77777777" w:rsidTr="00E2783D">
        <w:trPr>
          <w:trHeight w:val="2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72B2B" w14:textId="77777777" w:rsidR="00B046D6" w:rsidRPr="007C55CF" w:rsidRDefault="00B046D6" w:rsidP="00B046D6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01.02.03. Edukacinių renginių, skirtų vaiko pažintinių ir saviraiškos poreikių tenkinimui,  organizavimas.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FB749" w14:textId="77777777" w:rsidR="00B046D6" w:rsidRPr="007C55CF" w:rsidRDefault="00B046D6" w:rsidP="00B04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Organizuotų renginių</w:t>
            </w:r>
            <w:r w:rsidRPr="007C55C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skaičius – 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16, 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dalyvavusių ugdytinių dalis – 100 proc.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73ADF" w14:textId="77777777" w:rsidR="00B046D6" w:rsidRPr="007C55CF" w:rsidRDefault="00B046D6" w:rsidP="00E278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Vaikų pažintiniam ugdymui ir saviraiškai </w:t>
            </w:r>
            <w:r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suorganizuota </w:t>
            </w:r>
            <w:r w:rsidR="00511D20"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47</w:t>
            </w:r>
            <w:r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renginiai, 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dalyvavusių ugdytinių dalis – 100 proc. </w:t>
            </w:r>
          </w:p>
        </w:tc>
      </w:tr>
      <w:tr w:rsidR="00B046D6" w:rsidRPr="007C55CF" w14:paraId="006DEA5A" w14:textId="77777777" w:rsidTr="00E2783D">
        <w:trPr>
          <w:trHeight w:val="20"/>
        </w:trPr>
        <w:tc>
          <w:tcPr>
            <w:tcW w:w="13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1056B" w14:textId="77777777" w:rsidR="00B046D6" w:rsidRPr="007C55CF" w:rsidRDefault="00B046D6" w:rsidP="00B046D6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01.02.04. Socialinių kompetencijų ugdymo (SKU) modelio įgyvendinimas.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99A02" w14:textId="77777777" w:rsidR="00B046D6" w:rsidRPr="007C55CF" w:rsidRDefault="00B046D6" w:rsidP="00B046D6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Organizuota pažintinių vizitų į įstaigas, įmones, ūkius – 5.</w:t>
            </w:r>
          </w:p>
        </w:tc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5F513" w14:textId="77777777" w:rsidR="00B8097F" w:rsidRPr="007C55CF" w:rsidRDefault="00085F01" w:rsidP="00B046D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Suo</w:t>
            </w:r>
            <w:r w:rsidR="00E2783D"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rganizuota 80 edukacinių išvykų.</w:t>
            </w:r>
            <w:r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2783D"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Iš jų 42 proc. (34 išvykos), skirtos socialinių </w:t>
            </w:r>
            <w:r w:rsidR="000E3ECB"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kompetencijų</w:t>
            </w:r>
            <w:r w:rsidR="003D3ADA"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2783D"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(SKU) </w:t>
            </w:r>
            <w:r w:rsidR="003D3ADA"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ugdymui</w:t>
            </w:r>
            <w:r w:rsidR="00E2783D"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.</w:t>
            </w:r>
          </w:p>
          <w:p w14:paraId="3B362B26" w14:textId="449F0B54" w:rsidR="00085F01" w:rsidRPr="007C55CF" w:rsidRDefault="00E2783D" w:rsidP="00B046D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Vaikų grup</w:t>
            </w:r>
            <w:r w:rsidR="00B8097F"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ių</w:t>
            </w:r>
            <w:r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8097F"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išvykų skaičius į</w:t>
            </w:r>
            <w:r w:rsidR="003D3ADA"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:</w:t>
            </w:r>
          </w:p>
          <w:p w14:paraId="28222447" w14:textId="77777777" w:rsidR="00085F01" w:rsidRPr="007C55CF" w:rsidRDefault="00085F01" w:rsidP="00B046D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biblioteką – 13;</w:t>
            </w:r>
          </w:p>
          <w:p w14:paraId="40D6789B" w14:textId="77777777" w:rsidR="00085F01" w:rsidRPr="007C55CF" w:rsidRDefault="00085F01" w:rsidP="00B046D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ugdytinių tėvų darbovietes – 5;</w:t>
            </w:r>
          </w:p>
          <w:p w14:paraId="7EDDB0B7" w14:textId="77777777" w:rsidR="00085F01" w:rsidRPr="007C55CF" w:rsidRDefault="00085F01" w:rsidP="00B046D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Šiaulių dramos teatrą </w:t>
            </w:r>
            <w:r w:rsidR="00E2783D"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2;</w:t>
            </w:r>
          </w:p>
          <w:p w14:paraId="19D15797" w14:textId="77777777" w:rsidR="003D3ADA" w:rsidRPr="007C55CF" w:rsidRDefault="00E2783D" w:rsidP="00B046D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k</w:t>
            </w:r>
            <w:r w:rsidR="003D3ADA"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ino teatr</w:t>
            </w:r>
            <w:r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ą</w:t>
            </w:r>
            <w:r w:rsidR="003D3ADA"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="003D3ADA"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1</w:t>
            </w:r>
            <w:r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;</w:t>
            </w:r>
          </w:p>
          <w:p w14:paraId="0F1A001E" w14:textId="77777777" w:rsidR="00085F01" w:rsidRPr="007C55CF" w:rsidRDefault="00E2783D" w:rsidP="00B046D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k</w:t>
            </w:r>
            <w:r w:rsidR="00085F01"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ultūros centrą –</w:t>
            </w:r>
            <w:r w:rsidR="003D3ADA"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2;</w:t>
            </w:r>
          </w:p>
          <w:p w14:paraId="73834494" w14:textId="77777777" w:rsidR="00085F01" w:rsidRPr="007C55CF" w:rsidRDefault="00085F01" w:rsidP="00B046D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Jaunųjų gamtininkų centrą</w:t>
            </w:r>
            <w:r w:rsidR="00E2783D"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 – </w:t>
            </w:r>
            <w:r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1</w:t>
            </w:r>
          </w:p>
          <w:p w14:paraId="0DEADF20" w14:textId="77777777" w:rsidR="00085F01" w:rsidRPr="007C55CF" w:rsidRDefault="00E2783D" w:rsidP="00B046D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p</w:t>
            </w:r>
            <w:r w:rsidR="00085F01"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aukščių ir naminių gyvūnų ūkį ,,Raiba plunksna“ </w:t>
            </w:r>
            <w:r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="00085F01"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1</w:t>
            </w:r>
            <w:r w:rsidR="003D3ADA"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;</w:t>
            </w:r>
          </w:p>
          <w:p w14:paraId="067E7DC2" w14:textId="77777777" w:rsidR="003D3ADA" w:rsidRPr="007C55CF" w:rsidRDefault="003D3ADA" w:rsidP="00B046D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Kurtuvėnų žirgyn</w:t>
            </w:r>
            <w:r w:rsidR="00E2783D"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ą – </w:t>
            </w:r>
            <w:r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1</w:t>
            </w:r>
          </w:p>
          <w:p w14:paraId="3DAB389E" w14:textId="77777777" w:rsidR="003D3ADA" w:rsidRPr="007C55CF" w:rsidRDefault="003D3ADA" w:rsidP="00B046D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Šiaulių </w:t>
            </w:r>
            <w:r w:rsidR="00E2783D"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„Prezo kepyklėlę“</w:t>
            </w:r>
            <w:r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2783D"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5;</w:t>
            </w:r>
          </w:p>
          <w:p w14:paraId="6CA7E7A1" w14:textId="77777777" w:rsidR="00085F01" w:rsidRPr="007C55CF" w:rsidRDefault="003D3ADA" w:rsidP="00E2783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Šiaulių miesto picerij</w:t>
            </w:r>
            <w:r w:rsidR="00E2783D"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a</w:t>
            </w:r>
            <w:r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s </w:t>
            </w:r>
            <w:r w:rsidR="00E2783D"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3.</w:t>
            </w:r>
          </w:p>
        </w:tc>
      </w:tr>
      <w:tr w:rsidR="00B046D6" w:rsidRPr="007C55CF" w14:paraId="19DD8A6E" w14:textId="77777777" w:rsidTr="00E2783D">
        <w:trPr>
          <w:trHeight w:val="20"/>
        </w:trPr>
        <w:tc>
          <w:tcPr>
            <w:tcW w:w="13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430AD" w14:textId="77777777" w:rsidR="00B046D6" w:rsidRPr="007C55CF" w:rsidRDefault="00B046D6" w:rsidP="00B046D6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01.02.05.</w:t>
            </w:r>
          </w:p>
          <w:p w14:paraId="688C163E" w14:textId="77777777" w:rsidR="00B046D6" w:rsidRPr="007C55CF" w:rsidRDefault="00B046D6" w:rsidP="00B046D6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Bendradarbiavimas su sporto centrais ir vaikų fizinio aktyvumo didinimas.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E331B" w14:textId="77777777" w:rsidR="00B046D6" w:rsidRPr="007C55CF" w:rsidRDefault="00B046D6" w:rsidP="00B04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Organizuotų veiklų skaičius – 2. </w:t>
            </w:r>
          </w:p>
        </w:tc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8E97" w14:textId="77777777" w:rsidR="00B046D6" w:rsidRPr="007C55CF" w:rsidRDefault="00B046D6" w:rsidP="00B04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Bendradarbiauta su 4 sporto centrais, vykdyti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93BB9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E4590C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renginiai</w:t>
            </w:r>
            <w:r w:rsidR="00E2783D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su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9DA1364" w14:textId="77777777" w:rsidR="009F35B3" w:rsidRPr="007C55CF" w:rsidRDefault="009F35B3" w:rsidP="00B046D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Šiaulių teniso akademija – </w:t>
            </w:r>
            <w:r w:rsidR="00693BB9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4E26C9AE" w14:textId="77777777" w:rsidR="009F35B3" w:rsidRPr="007C55CF" w:rsidRDefault="009F35B3" w:rsidP="00B046D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Šiaulių regbio klubu ,,Vairas“-1;</w:t>
            </w:r>
          </w:p>
          <w:p w14:paraId="4113F6B2" w14:textId="77777777" w:rsidR="00B046D6" w:rsidRPr="007C55CF" w:rsidRDefault="00B046D6" w:rsidP="00B046D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Šiaulių regbio ir žolės riedulio akademija – </w:t>
            </w:r>
            <w:r w:rsidR="003D3ADA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35EBE661" w14:textId="77777777" w:rsidR="00B046D6" w:rsidRPr="007C55CF" w:rsidRDefault="00B046D6" w:rsidP="00B046D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Lietuvos asociacija ,,Sportas visiems“ – </w:t>
            </w:r>
            <w:r w:rsidR="009F35B3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35F1D74E" w14:textId="77777777" w:rsidR="00693BB9" w:rsidRPr="007C55CF" w:rsidRDefault="00693BB9" w:rsidP="00693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Dalyvauta RIUKKPA renginiuose, inicijuoti ir organizuoti sportiniai renginiai lopšelyje-darželyje: ,,Sportuojantis koridorius“, ,,Judrūs vaikai – gamtos draugai“, ,Mažoji mylia“, ,,Futboliuko Kalėdos“, ,,solidarumo bėgimas“, ,,Nykštukų bėgimas“, ,,Kiškių 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bėgimas“. Sportiniai projektai ,,Lietuvos mažųjų žaidynės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 w:type="column"/>
              <w:t xml:space="preserve">“, ,,Futboliukas“ . </w:t>
            </w:r>
          </w:p>
        </w:tc>
      </w:tr>
      <w:tr w:rsidR="00B046D6" w:rsidRPr="007C55CF" w14:paraId="2190ECB5" w14:textId="77777777" w:rsidTr="00E2783D">
        <w:trPr>
          <w:trHeight w:val="20"/>
        </w:trPr>
        <w:tc>
          <w:tcPr>
            <w:tcW w:w="13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44F30" w14:textId="77777777" w:rsidR="00B046D6" w:rsidRPr="007C55CF" w:rsidRDefault="00B046D6" w:rsidP="00B046D6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01.02.06. Tėvų pedagoginis-psichologinis švietimas.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ECB3E" w14:textId="77777777" w:rsidR="00B046D6" w:rsidRPr="007C55CF" w:rsidRDefault="00B046D6" w:rsidP="00B04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Organizuotų paskaitų skaičius – 2.</w:t>
            </w:r>
          </w:p>
        </w:tc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7C518" w14:textId="77777777" w:rsidR="00B07AF8" w:rsidRPr="007C55CF" w:rsidRDefault="00B046D6" w:rsidP="00B346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Suorganizuotos</w:t>
            </w:r>
            <w:r w:rsidR="00AD72F4"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73EF0"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2</w:t>
            </w:r>
            <w:r w:rsidR="00B07AF8"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paskaitos:</w:t>
            </w:r>
            <w:r w:rsidR="00373EF0"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,,Sveiki, aš ateinu į darželį“</w:t>
            </w:r>
            <w:r w:rsidR="00C44A87"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(dalyvavo 80 proc. ugdytinių tėvų)</w:t>
            </w:r>
            <w:r w:rsidR="00373EF0"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, ,,Pagalba vaikui lopšelyje-darželyje“</w:t>
            </w:r>
            <w:r w:rsidR="00AD72F4"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C44A87"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dalyvavo 43 proc. spec. ugdymosi poreikius turinčių ugdytinių tėvų)</w:t>
            </w:r>
            <w:r w:rsidR="00373EF0" w:rsidRPr="007C55C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B046D6" w:rsidRPr="007C55CF" w14:paraId="511DC280" w14:textId="77777777" w:rsidTr="00155E3D">
        <w:trPr>
          <w:trHeight w:val="2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59E11" w14:textId="77777777" w:rsidR="00B046D6" w:rsidRPr="007C55CF" w:rsidRDefault="00B046D6" w:rsidP="00B046D6">
            <w:pPr>
              <w:pStyle w:val="Text"/>
              <w:snapToGrid w:val="0"/>
              <w:ind w:left="-680" w:firstLine="720"/>
              <w:rPr>
                <w:b/>
                <w:lang w:val="lt-LT"/>
              </w:rPr>
            </w:pPr>
            <w:r w:rsidRPr="007C55CF">
              <w:rPr>
                <w:b/>
                <w:lang w:val="lt-LT"/>
              </w:rPr>
              <w:t>02. Tikslas. Lopšelio-darželio ugdymo aplinkos išlaikymas ir modernizavimas</w:t>
            </w:r>
          </w:p>
        </w:tc>
      </w:tr>
      <w:tr w:rsidR="00B046D6" w:rsidRPr="007C55CF" w14:paraId="1BE627E7" w14:textId="77777777" w:rsidTr="00155E3D">
        <w:trPr>
          <w:trHeight w:val="3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B778C" w14:textId="77777777" w:rsidR="00B046D6" w:rsidRPr="007C55CF" w:rsidRDefault="00B046D6" w:rsidP="003C7EE9">
            <w:pPr>
              <w:pStyle w:val="Text"/>
              <w:snapToGrid w:val="0"/>
              <w:ind w:firstLine="19"/>
              <w:jc w:val="both"/>
              <w:rPr>
                <w:lang w:val="lt-LT"/>
              </w:rPr>
            </w:pPr>
            <w:r w:rsidRPr="007C55CF">
              <w:rPr>
                <w:lang w:val="lt-LT"/>
              </w:rPr>
              <w:t>02.01. Uždavinys. Kurti dinamišką, funkcionalią, šiuolaikinius reikalavimus ir bendruomenės poreikius atitinkančią, ugdymo(si) aplinką.</w:t>
            </w:r>
          </w:p>
        </w:tc>
      </w:tr>
      <w:tr w:rsidR="00B046D6" w:rsidRPr="007C55CF" w14:paraId="72E0817F" w14:textId="77777777" w:rsidTr="00E2783D">
        <w:trPr>
          <w:trHeight w:val="531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58E13" w14:textId="77777777" w:rsidR="00B046D6" w:rsidRPr="007C55CF" w:rsidRDefault="00B046D6" w:rsidP="00B046D6">
            <w:pPr>
              <w:pStyle w:val="Sraopastraipa"/>
              <w:widowControl/>
              <w:tabs>
                <w:tab w:val="left" w:pos="851"/>
                <w:tab w:val="left" w:pos="1134"/>
              </w:tabs>
              <w:suppressAutoHyphens w:val="0"/>
              <w:ind w:left="0"/>
              <w:rPr>
                <w:rFonts w:ascii="Times New Roman" w:hAnsi="Times New Roman"/>
                <w:szCs w:val="24"/>
              </w:rPr>
            </w:pPr>
            <w:r w:rsidRPr="007C55CF">
              <w:rPr>
                <w:rFonts w:ascii="Times New Roman" w:hAnsi="Times New Roman"/>
                <w:szCs w:val="24"/>
              </w:rPr>
              <w:t>02.01.01. Kompiuterinės įrangos ir IT paslaugų ugdymo reikmėms įsigijimas.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861D7" w14:textId="77777777" w:rsidR="00B046D6" w:rsidRPr="007C55CF" w:rsidRDefault="00B046D6" w:rsidP="00B046D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Įsigyta planuotos kompiuterinės įrangos ir paslaugų – 100 proc.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E675E" w14:textId="77777777" w:rsidR="00B046D6" w:rsidRPr="007C55CF" w:rsidRDefault="00B046D6" w:rsidP="00B046D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Įsigyta planuotos kompiuterinės įrangos ir paslaugų – 100 proc.</w:t>
            </w:r>
          </w:p>
        </w:tc>
      </w:tr>
      <w:tr w:rsidR="00B046D6" w:rsidRPr="007C55CF" w14:paraId="7DCB649E" w14:textId="77777777" w:rsidTr="00E2783D">
        <w:trPr>
          <w:trHeight w:val="531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4EB2F" w14:textId="77777777" w:rsidR="00B046D6" w:rsidRPr="007C55CF" w:rsidRDefault="00B046D6" w:rsidP="00B046D6">
            <w:pPr>
              <w:pStyle w:val="Sraopastraipa"/>
              <w:widowControl/>
              <w:tabs>
                <w:tab w:val="left" w:pos="851"/>
                <w:tab w:val="left" w:pos="1134"/>
              </w:tabs>
              <w:suppressAutoHyphens w:val="0"/>
              <w:ind w:left="0"/>
              <w:rPr>
                <w:rFonts w:ascii="Times New Roman" w:hAnsi="Times New Roman"/>
                <w:szCs w:val="24"/>
              </w:rPr>
            </w:pPr>
            <w:r w:rsidRPr="007C55CF">
              <w:rPr>
                <w:rFonts w:ascii="Times New Roman" w:hAnsi="Times New Roman"/>
                <w:szCs w:val="24"/>
              </w:rPr>
              <w:t>02.01.02. Edukacinių lauko aplinkų kūrimas.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F4243" w14:textId="77777777" w:rsidR="00B046D6" w:rsidRPr="007C55CF" w:rsidRDefault="00B046D6" w:rsidP="00B046D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Sukurta edukacinių lauko aplinkų – 2.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DFC86" w14:textId="77777777" w:rsidR="00B046D6" w:rsidRPr="007C55CF" w:rsidRDefault="00B046D6" w:rsidP="00B046D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Sukurta edukacinių lauko aplinkų – 2</w:t>
            </w:r>
            <w:r w:rsidR="00CF17B4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  <w:p w14:paraId="04BD8802" w14:textId="77777777" w:rsidR="00CF17B4" w:rsidRPr="007C55CF" w:rsidRDefault="00CF17B4" w:rsidP="00B046D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„Drugelių sodas“;</w:t>
            </w:r>
          </w:p>
          <w:p w14:paraId="76177AB5" w14:textId="77777777" w:rsidR="00CF17B4" w:rsidRPr="007C55CF" w:rsidRDefault="00CF17B4" w:rsidP="00B046D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„Sliekų laboratorija“.</w:t>
            </w:r>
          </w:p>
        </w:tc>
      </w:tr>
      <w:tr w:rsidR="00B046D6" w:rsidRPr="007C55CF" w14:paraId="05064CD0" w14:textId="77777777" w:rsidTr="00E2783D">
        <w:trPr>
          <w:trHeight w:val="531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FECC4" w14:textId="77777777" w:rsidR="00B046D6" w:rsidRPr="007C55CF" w:rsidRDefault="00B046D6" w:rsidP="00B046D6">
            <w:pPr>
              <w:pStyle w:val="Sraopastraipa"/>
              <w:widowControl/>
              <w:tabs>
                <w:tab w:val="left" w:pos="851"/>
                <w:tab w:val="left" w:pos="1134"/>
              </w:tabs>
              <w:suppressAutoHyphens w:val="0"/>
              <w:ind w:left="0"/>
              <w:rPr>
                <w:rFonts w:ascii="Times New Roman" w:hAnsi="Times New Roman"/>
                <w:szCs w:val="24"/>
              </w:rPr>
            </w:pPr>
            <w:r w:rsidRPr="007C55CF">
              <w:rPr>
                <w:rFonts w:ascii="Times New Roman" w:hAnsi="Times New Roman"/>
                <w:szCs w:val="24"/>
              </w:rPr>
              <w:t>02.01.03. „Emocijų erdvės“ tobulinimas.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B26A4" w14:textId="77777777" w:rsidR="00B046D6" w:rsidRPr="007C55CF" w:rsidRDefault="00B046D6" w:rsidP="00B046D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Įsigytų priemonių dalis  – 100 proc.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66321" w14:textId="77777777" w:rsidR="00B046D6" w:rsidRPr="007C55CF" w:rsidRDefault="00B046D6" w:rsidP="00B046D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Įsigytų </w:t>
            </w:r>
            <w:r w:rsidR="008F4939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planuotų 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priemonių dalis – 100 proc.</w:t>
            </w:r>
          </w:p>
          <w:p w14:paraId="3525C513" w14:textId="0A84DF4A" w:rsidR="00431D91" w:rsidRPr="007C55CF" w:rsidRDefault="002C10E9" w:rsidP="00B046D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Įgyvendinant ES paramos projektą 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C5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Specialiųjų mokymo priemonių ir ugdymui skirtų techninių priemonių įsigijimas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“ (Projekto </w:t>
            </w:r>
            <w:r w:rsidRPr="007C5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Nr.09.1.3-CPVA-V-704-04-0007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), Nacionalinė švietimo agentūra ugdymo įstaigai perdavė multisensorinės aplinkos mobilius rinkinius, kurių vertė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7C55C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3778,83</w:t>
            </w:r>
            <w:r w:rsidR="00B046D6" w:rsidRPr="007C55C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B046D6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Eur</w:t>
            </w:r>
            <w:r w:rsidR="00B046D6" w:rsidRPr="007C55C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B046D6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(LŠMSM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lėšos</w:t>
            </w:r>
            <w:r w:rsidR="00B046D6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).</w:t>
            </w:r>
          </w:p>
        </w:tc>
      </w:tr>
      <w:tr w:rsidR="00B046D6" w:rsidRPr="007C55CF" w14:paraId="1F61D396" w14:textId="77777777" w:rsidTr="00E2783D">
        <w:trPr>
          <w:trHeight w:val="531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D720C" w14:textId="77777777" w:rsidR="00B046D6" w:rsidRPr="007C55CF" w:rsidRDefault="00B046D6" w:rsidP="00B046D6">
            <w:pPr>
              <w:pStyle w:val="Sraopastraipa"/>
              <w:widowControl/>
              <w:tabs>
                <w:tab w:val="left" w:pos="851"/>
                <w:tab w:val="left" w:pos="1134"/>
              </w:tabs>
              <w:suppressAutoHyphens w:val="0"/>
              <w:ind w:left="0"/>
              <w:rPr>
                <w:rFonts w:ascii="Times New Roman" w:hAnsi="Times New Roman"/>
                <w:szCs w:val="24"/>
              </w:rPr>
            </w:pPr>
            <w:r w:rsidRPr="007C55CF">
              <w:rPr>
                <w:rFonts w:ascii="Times New Roman" w:hAnsi="Times New Roman"/>
                <w:szCs w:val="24"/>
              </w:rPr>
              <w:t>02.01.04. „Atradimų (STEAM) laboratorijos turtinimas.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D0FD3" w14:textId="77777777" w:rsidR="00B046D6" w:rsidRPr="007C55CF" w:rsidRDefault="00B046D6" w:rsidP="00B046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Įsigyta planuotų priemonių dalis – 100 proc.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4E6D9" w14:textId="77777777" w:rsidR="00B046D6" w:rsidRPr="007C55CF" w:rsidRDefault="00B046D6" w:rsidP="00B046D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Įsigyta planuotų priemonių dalis – 100 proc.</w:t>
            </w:r>
          </w:p>
          <w:p w14:paraId="0878DA78" w14:textId="77777777" w:rsidR="00B046D6" w:rsidRPr="007C55CF" w:rsidRDefault="00B046D6" w:rsidP="00B046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Skirta </w:t>
            </w:r>
            <w:r w:rsidRPr="007C55C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1500 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Eur (ML) lėšų.</w:t>
            </w:r>
          </w:p>
        </w:tc>
      </w:tr>
      <w:tr w:rsidR="00B046D6" w:rsidRPr="007C55CF" w14:paraId="52F3DDF9" w14:textId="77777777" w:rsidTr="00E2783D">
        <w:trPr>
          <w:trHeight w:val="518"/>
        </w:trPr>
        <w:tc>
          <w:tcPr>
            <w:tcW w:w="13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ED87E" w14:textId="77777777" w:rsidR="00B046D6" w:rsidRPr="007C55CF" w:rsidRDefault="00B046D6" w:rsidP="00B046D6">
            <w:pPr>
              <w:pStyle w:val="Sraopastraipa"/>
              <w:widowControl/>
              <w:tabs>
                <w:tab w:val="left" w:pos="851"/>
                <w:tab w:val="left" w:pos="1134"/>
              </w:tabs>
              <w:suppressAutoHyphens w:val="0"/>
              <w:ind w:left="0"/>
              <w:rPr>
                <w:rFonts w:ascii="Times New Roman" w:hAnsi="Times New Roman"/>
                <w:szCs w:val="24"/>
              </w:rPr>
            </w:pPr>
            <w:r w:rsidRPr="007C55CF">
              <w:rPr>
                <w:rFonts w:ascii="Times New Roman" w:hAnsi="Times New Roman"/>
                <w:szCs w:val="24"/>
              </w:rPr>
              <w:t xml:space="preserve">02.01.05. </w:t>
            </w:r>
            <w:r w:rsidRPr="007C55CF">
              <w:rPr>
                <w:rFonts w:ascii="Times New Roman" w:hAnsi="Times New Roman"/>
                <w:szCs w:val="24"/>
                <w:shd w:val="clear" w:color="auto" w:fill="FFFFFF"/>
              </w:rPr>
              <w:t>Žaidimų aikštelių įrengimas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419AF" w14:textId="77777777" w:rsidR="00B046D6" w:rsidRPr="007C55CF" w:rsidRDefault="00B046D6" w:rsidP="00B046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Įrengta žaidimų aikštelė.</w:t>
            </w:r>
          </w:p>
        </w:tc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A4C73" w14:textId="77777777" w:rsidR="00B046D6" w:rsidRPr="007C55CF" w:rsidRDefault="00B046D6" w:rsidP="00CF17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Įrengta žaidimų aikštelė</w:t>
            </w:r>
            <w:r w:rsidR="00CF17B4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="00CF17B4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C55C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6807</w:t>
            </w:r>
            <w:r w:rsidRPr="007C55C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Eur</w:t>
            </w:r>
            <w:r w:rsidRPr="007C55C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(SP) bei įsigyti lauko muzikos instrumentai – 1400 Eur (SP).</w:t>
            </w:r>
          </w:p>
        </w:tc>
      </w:tr>
      <w:tr w:rsidR="00B046D6" w:rsidRPr="007C55CF" w14:paraId="7F066711" w14:textId="77777777" w:rsidTr="00155E3D">
        <w:trPr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77F95" w14:textId="77777777" w:rsidR="00B046D6" w:rsidRPr="007C55CF" w:rsidRDefault="00B046D6" w:rsidP="00B04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02.02. Uždavinys. Gerinti lopšelio-darželio higienines sąlygas ir saugumą, turtinti įstaigos materialinę bazę, energetinių resursų taupymą.</w:t>
            </w:r>
          </w:p>
        </w:tc>
      </w:tr>
      <w:tr w:rsidR="00B046D6" w:rsidRPr="007C55CF" w14:paraId="52476951" w14:textId="77777777" w:rsidTr="00E2783D">
        <w:trPr>
          <w:trHeight w:val="570"/>
        </w:trPr>
        <w:tc>
          <w:tcPr>
            <w:tcW w:w="13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D05C4" w14:textId="77777777" w:rsidR="00B046D6" w:rsidRPr="007C55CF" w:rsidRDefault="00B046D6" w:rsidP="00B04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02.02.01. Grupių ir kitų patalpų remontas.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FD28" w14:textId="77777777" w:rsidR="00B046D6" w:rsidRPr="007C55CF" w:rsidRDefault="00B046D6" w:rsidP="00B04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Suremontuota patalpų 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6AFE9" w14:textId="77777777" w:rsidR="00B046D6" w:rsidRPr="007C55CF" w:rsidRDefault="00B046D6" w:rsidP="006D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Suremontuota </w:t>
            </w:r>
            <w:r w:rsidR="006D1F74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4 patalpos: 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„Saulyčių“ grupės žaidimų kambarys</w:t>
            </w:r>
            <w:r w:rsidR="006D1F74" w:rsidRPr="007C55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miegamasis</w:t>
            </w:r>
            <w:r w:rsidR="006D1F74" w:rsidRPr="007C55CF">
              <w:rPr>
                <w:rFonts w:ascii="Times New Roman" w:hAnsi="Times New Roman" w:cs="Times New Roman"/>
                <w:sz w:val="24"/>
                <w:szCs w:val="24"/>
              </w:rPr>
              <w:t>, rūbinėlė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bei ugdymo įstaigos virtuvė. Skirta lėšų – </w:t>
            </w:r>
            <w:r w:rsidR="007531AA" w:rsidRPr="007C55CF">
              <w:rPr>
                <w:rFonts w:ascii="Times New Roman" w:hAnsi="Times New Roman" w:cs="Times New Roman"/>
                <w:bCs/>
                <w:sz w:val="24"/>
                <w:szCs w:val="24"/>
              </w:rPr>
              <w:t>1540</w:t>
            </w:r>
            <w:r w:rsidR="007531AA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Eur (SP).</w:t>
            </w:r>
          </w:p>
        </w:tc>
      </w:tr>
      <w:tr w:rsidR="00B046D6" w:rsidRPr="007C55CF" w14:paraId="5C95F81D" w14:textId="77777777" w:rsidTr="00E2783D">
        <w:trPr>
          <w:trHeight w:val="570"/>
        </w:trPr>
        <w:tc>
          <w:tcPr>
            <w:tcW w:w="13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022F1" w14:textId="77777777" w:rsidR="00B046D6" w:rsidRPr="007C55CF" w:rsidRDefault="00B046D6" w:rsidP="00B04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02.02.02. Laiptinių sienų ir lubų remontas.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93B36" w14:textId="77777777" w:rsidR="00B046D6" w:rsidRPr="007C55CF" w:rsidRDefault="00B046D6" w:rsidP="00B04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Suremontuota laiptinių – 4.</w:t>
            </w:r>
          </w:p>
        </w:tc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16148" w14:textId="77777777" w:rsidR="00B046D6" w:rsidRPr="007C55CF" w:rsidRDefault="00B046D6" w:rsidP="00B04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Suremontuota laiptinių – 4. </w:t>
            </w:r>
          </w:p>
          <w:p w14:paraId="2F013689" w14:textId="28BC1693" w:rsidR="00811600" w:rsidRPr="007C55CF" w:rsidRDefault="00B046D6" w:rsidP="0075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Panaudota lėšų – </w:t>
            </w:r>
            <w:r w:rsidR="007531AA" w:rsidRPr="007C55CF">
              <w:rPr>
                <w:rFonts w:ascii="Times New Roman" w:hAnsi="Times New Roman" w:cs="Times New Roman"/>
                <w:bCs/>
                <w:sz w:val="24"/>
                <w:szCs w:val="24"/>
              </w:rPr>
              <w:t>8762</w:t>
            </w:r>
            <w:r w:rsidR="007531AA" w:rsidRPr="007C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531AA" w:rsidRPr="007C55CF">
              <w:rPr>
                <w:rFonts w:ascii="Times New Roman" w:hAnsi="Times New Roman" w:cs="Times New Roman"/>
                <w:sz w:val="24"/>
                <w:szCs w:val="24"/>
              </w:rPr>
              <w:t>Eur.</w:t>
            </w:r>
          </w:p>
        </w:tc>
      </w:tr>
      <w:tr w:rsidR="00B046D6" w:rsidRPr="007C55CF" w14:paraId="5B4DAE8B" w14:textId="77777777" w:rsidTr="00E2783D">
        <w:tc>
          <w:tcPr>
            <w:tcW w:w="13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C6248" w14:textId="77777777" w:rsidR="00B046D6" w:rsidRPr="007C55CF" w:rsidRDefault="00B046D6" w:rsidP="00B046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02.02.03. 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Baldų grupėms įsigijimas.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30D4A" w14:textId="77777777" w:rsidR="00B046D6" w:rsidRPr="007C55CF" w:rsidRDefault="00B046D6" w:rsidP="00B04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Grupių skaičius, kurioms įsigyti baldai – 4.</w:t>
            </w:r>
          </w:p>
        </w:tc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1C560" w14:textId="77777777" w:rsidR="00B046D6" w:rsidRPr="007C55CF" w:rsidRDefault="00B046D6" w:rsidP="0080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Nupirkti baldai </w:t>
            </w:r>
            <w:r w:rsidR="008F4939" w:rsidRPr="007C5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grupėms: </w:t>
            </w:r>
            <w:r w:rsidR="008F4939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„Kačiukų“, 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„Nykštukų“, „Gandriukų“, „Drugelių“</w:t>
            </w:r>
            <w:r w:rsidR="008043A9" w:rsidRPr="007C55CF">
              <w:rPr>
                <w:rFonts w:ascii="Times New Roman" w:hAnsi="Times New Roman" w:cs="Times New Roman"/>
                <w:sz w:val="24"/>
                <w:szCs w:val="24"/>
              </w:rPr>
              <w:t>, „Saulyčių“.</w:t>
            </w:r>
          </w:p>
        </w:tc>
      </w:tr>
      <w:tr w:rsidR="00B046D6" w:rsidRPr="007C55CF" w14:paraId="6D9FE898" w14:textId="77777777" w:rsidTr="00E2783D">
        <w:tc>
          <w:tcPr>
            <w:tcW w:w="13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B741B" w14:textId="77777777" w:rsidR="00B046D6" w:rsidRPr="007C55CF" w:rsidRDefault="00B046D6" w:rsidP="0065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02.02.04. 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Vidaus patalpų taupaus apšvietimo įrengimas.</w:t>
            </w:r>
          </w:p>
          <w:p w14:paraId="4E2DECF4" w14:textId="058827CC" w:rsidR="00431D91" w:rsidRPr="007C55CF" w:rsidRDefault="00431D91" w:rsidP="0065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81A0A" w14:textId="77777777" w:rsidR="00B046D6" w:rsidRPr="007C55CF" w:rsidRDefault="00B046D6" w:rsidP="00651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Patalpų, kuriose pakeisti šviestuvai - 5</w:t>
            </w:r>
          </w:p>
        </w:tc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BE3D3" w14:textId="77777777" w:rsidR="00B046D6" w:rsidRPr="007C55CF" w:rsidRDefault="00B046D6" w:rsidP="00AD7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Taupus apšvietimas įrengtas </w:t>
            </w:r>
            <w:r w:rsidR="00AD72F4" w:rsidRPr="007C5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patalp</w:t>
            </w:r>
            <w:r w:rsidR="009C2880" w:rsidRPr="007C55CF">
              <w:rPr>
                <w:rFonts w:ascii="Times New Roman" w:hAnsi="Times New Roman" w:cs="Times New Roman"/>
                <w:sz w:val="24"/>
                <w:szCs w:val="24"/>
              </w:rPr>
              <w:t>ose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46D6" w:rsidRPr="007C55CF" w14:paraId="72C1F48C" w14:textId="77777777" w:rsidTr="00E2783D">
        <w:tc>
          <w:tcPr>
            <w:tcW w:w="13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B1258" w14:textId="77777777" w:rsidR="00B046D6" w:rsidRPr="007C55CF" w:rsidRDefault="00B046D6" w:rsidP="00B046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iCs/>
                <w:sz w:val="24"/>
                <w:szCs w:val="24"/>
              </w:rPr>
              <w:t>02.02.05. Automatinio vandens įvado atjungiklio įrengimas.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B8F02" w14:textId="77777777" w:rsidR="00B046D6" w:rsidRPr="007C55CF" w:rsidRDefault="00B046D6" w:rsidP="00B04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Atlikta planuotų darbų – 100 proc. </w:t>
            </w:r>
          </w:p>
        </w:tc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A4627" w14:textId="77777777" w:rsidR="00B046D6" w:rsidRPr="007C55CF" w:rsidRDefault="00B046D6" w:rsidP="00B04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Atlikta planuotų darbų – 100 proc.</w:t>
            </w:r>
          </w:p>
        </w:tc>
      </w:tr>
      <w:tr w:rsidR="00B046D6" w:rsidRPr="007C55CF" w14:paraId="0203FB87" w14:textId="77777777" w:rsidTr="00C90B64"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F8969" w14:textId="224AAC7F" w:rsidR="00B046D6" w:rsidRPr="007C55CF" w:rsidRDefault="00B046D6" w:rsidP="00B046D6">
            <w:pPr>
              <w:tabs>
                <w:tab w:val="left" w:pos="5220"/>
              </w:tabs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 Šiaulių lopšelio-darželio „Rugiagėlė“ 2023 m. veiklos plano įgyvendinimas.</w:t>
            </w:r>
          </w:p>
          <w:p w14:paraId="55D74002" w14:textId="77777777" w:rsidR="00B046D6" w:rsidRPr="007C55CF" w:rsidRDefault="00B046D6" w:rsidP="007A34EC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5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Tikslas. </w:t>
            </w:r>
            <w:r w:rsidR="007A34EC" w:rsidRPr="007C5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</w:t>
            </w:r>
            <w:r w:rsidR="007A34EC" w:rsidRPr="007C55CF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ar-SA"/>
              </w:rPr>
              <w:t>kimokyklinio ir priešmokyklinio ugdymo(si) programų vykdymas orientuojantis į ugdymo turinio atnaujinimą ir inovacijas.</w:t>
            </w:r>
          </w:p>
          <w:p w14:paraId="3DBF75C7" w14:textId="77777777" w:rsidR="00B046D6" w:rsidRPr="00481511" w:rsidRDefault="00B046D6" w:rsidP="00B04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1.1. Uždavinys. </w:t>
            </w:r>
            <w:r w:rsidR="007A34EC" w:rsidRPr="007C55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Įgyvendinti ikimokyklinio ir priešmokyklinio ugdymo programas, pasitelkiant  </w:t>
            </w:r>
            <w:r w:rsidR="007A34EC" w:rsidRPr="00481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ugdymo turinio naujoves ir siekiant kiekvieno vaiko asmeninės pažangos</w:t>
            </w:r>
            <w:r w:rsidRPr="00481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162017" w14:textId="24B8E762" w:rsidR="00B046D6" w:rsidRPr="00481511" w:rsidRDefault="00B046D6" w:rsidP="00B0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11">
              <w:rPr>
                <w:rFonts w:ascii="Times New Roman" w:hAnsi="Times New Roman" w:cs="Times New Roman"/>
                <w:sz w:val="24"/>
                <w:szCs w:val="24"/>
              </w:rPr>
              <w:t>Bendras vaikų pasiekimų žingsnių vidurkis, lyginant 202</w:t>
            </w:r>
            <w:r w:rsidR="003633F2" w:rsidRPr="00481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1511">
              <w:rPr>
                <w:rFonts w:ascii="Times New Roman" w:hAnsi="Times New Roman" w:cs="Times New Roman"/>
                <w:sz w:val="24"/>
                <w:szCs w:val="24"/>
              </w:rPr>
              <w:t xml:space="preserve"> m. spalio mėn.</w:t>
            </w:r>
            <w:r w:rsidR="003633F2" w:rsidRPr="00481511">
              <w:rPr>
                <w:rFonts w:ascii="Times New Roman" w:hAnsi="Times New Roman" w:cs="Times New Roman"/>
                <w:sz w:val="24"/>
                <w:szCs w:val="24"/>
              </w:rPr>
              <w:t xml:space="preserve"> su</w:t>
            </w:r>
            <w:r w:rsidRPr="0048151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13BB8" w:rsidRPr="00481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6ED" w:rsidRPr="00481511">
              <w:rPr>
                <w:rFonts w:ascii="Times New Roman" w:hAnsi="Times New Roman" w:cs="Times New Roman"/>
                <w:sz w:val="24"/>
                <w:szCs w:val="24"/>
              </w:rPr>
              <w:t xml:space="preserve"> m. gegužės mėn. išaugo </w:t>
            </w:r>
            <w:r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nuo </w:t>
            </w:r>
            <w:r w:rsidR="00C045DC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3,1</w:t>
            </w:r>
            <w:r w:rsidR="006D7CAC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iki </w:t>
            </w:r>
            <w:r w:rsidR="00C045DC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</w:t>
            </w:r>
            <w:r w:rsidR="006D7CAC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92</w:t>
            </w:r>
            <w:r w:rsidR="00093F1B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(pokytis 0,</w:t>
            </w:r>
            <w:r w:rsidR="006D7CAC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76</w:t>
            </w:r>
            <w:r w:rsidR="00093F1B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žingsnio)</w:t>
            </w:r>
            <w:r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481511">
              <w:rPr>
                <w:rFonts w:ascii="Times New Roman" w:hAnsi="Times New Roman" w:cs="Times New Roman"/>
                <w:sz w:val="24"/>
                <w:szCs w:val="24"/>
              </w:rPr>
              <w:t>Pagerinti atskirų ugdymosi pasiekimų sričių pasiekimai (mokėjimo mokytis, sakytinės kalbos, rašytinės kalbos, problemų sprendimo) daugiau kaip 23 proc.</w:t>
            </w:r>
          </w:p>
          <w:p w14:paraId="6CDA1986" w14:textId="77777777" w:rsidR="00B046D6" w:rsidRPr="00481511" w:rsidRDefault="00B046D6" w:rsidP="00B046D6">
            <w:pPr>
              <w:spacing w:after="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481511">
              <w:rPr>
                <w:rFonts w:ascii="Times New Roman" w:hAnsi="Times New Roman" w:cs="Times New Roman"/>
                <w:sz w:val="24"/>
                <w:szCs w:val="24"/>
              </w:rPr>
              <w:t>Vaikų pasiekimų matavime 2 kartus metuose dalyvavo 100 proc. tėvų (globėjų), 80 proc. jų gebėjo objektyviai įvertinti vaiko pažangą.</w:t>
            </w:r>
          </w:p>
          <w:p w14:paraId="06121D99" w14:textId="77777777" w:rsidR="00B046D6" w:rsidRPr="00481511" w:rsidRDefault="00B046D6" w:rsidP="00B04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11">
              <w:rPr>
                <w:rFonts w:ascii="Times New Roman" w:hAnsi="Times New Roman" w:cs="Times New Roman"/>
                <w:sz w:val="24"/>
                <w:szCs w:val="24"/>
              </w:rPr>
              <w:t xml:space="preserve">Organizuoti </w:t>
            </w:r>
            <w:r w:rsidR="00C045DC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</w:t>
            </w:r>
            <w:r w:rsidR="00AD72F4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81511">
              <w:rPr>
                <w:rFonts w:ascii="Times New Roman" w:hAnsi="Times New Roman" w:cs="Times New Roman"/>
                <w:sz w:val="24"/>
                <w:szCs w:val="24"/>
              </w:rPr>
              <w:t>renginiai, skirti vaiko pažintinių ir saviraiškos poreikių tenkinimui.</w:t>
            </w:r>
          </w:p>
          <w:p w14:paraId="00062A10" w14:textId="77777777" w:rsidR="00B046D6" w:rsidRPr="00481511" w:rsidRDefault="00B046D6" w:rsidP="00B04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11">
              <w:rPr>
                <w:rFonts w:ascii="Times New Roman" w:hAnsi="Times New Roman" w:cs="Times New Roman"/>
                <w:sz w:val="24"/>
                <w:szCs w:val="24"/>
              </w:rPr>
              <w:t>40 proc. vaikų įstaigoje lankė išorinių neformaliojo švietimo teikėjų anglų kalbos, krepšinio, futbolo</w:t>
            </w:r>
            <w:r w:rsidR="00E77701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šokio, keramikos</w:t>
            </w:r>
            <w:r w:rsidR="00AD72F4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952FE9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„Atradimų pasaulis (STEAM)“</w:t>
            </w:r>
            <w:r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81511">
              <w:rPr>
                <w:rFonts w:ascii="Times New Roman" w:hAnsi="Times New Roman" w:cs="Times New Roman"/>
                <w:sz w:val="24"/>
                <w:szCs w:val="24"/>
              </w:rPr>
              <w:t>būrelius.</w:t>
            </w:r>
          </w:p>
          <w:p w14:paraId="07885320" w14:textId="77777777" w:rsidR="00B046D6" w:rsidRPr="00481511" w:rsidRDefault="00B046D6" w:rsidP="00B046D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11">
              <w:rPr>
                <w:rFonts w:ascii="Times New Roman" w:hAnsi="Times New Roman" w:cs="Times New Roman"/>
                <w:sz w:val="24"/>
                <w:szCs w:val="24"/>
              </w:rPr>
              <w:t>Įstaigos veiklos kokybės tyrime dalyvavo 70 proc. ugdytinių tėvų (globėjų). Vaikų ugdymo kokybė tenkina 80 proc. tėvų</w:t>
            </w:r>
            <w:r w:rsidR="0070688B" w:rsidRPr="00481511">
              <w:rPr>
                <w:rFonts w:ascii="Times New Roman" w:hAnsi="Times New Roman" w:cs="Times New Roman"/>
                <w:sz w:val="24"/>
                <w:szCs w:val="24"/>
              </w:rPr>
              <w:t>. Jų</w:t>
            </w:r>
            <w:r w:rsidR="003400E8" w:rsidRPr="00481511">
              <w:rPr>
                <w:rFonts w:ascii="Times New Roman" w:hAnsi="Times New Roman" w:cs="Times New Roman"/>
                <w:sz w:val="24"/>
                <w:szCs w:val="24"/>
              </w:rPr>
              <w:t xml:space="preserve"> manymu,</w:t>
            </w:r>
            <w:r w:rsidRPr="00481511">
              <w:rPr>
                <w:rFonts w:ascii="Times New Roman" w:hAnsi="Times New Roman" w:cs="Times New Roman"/>
                <w:sz w:val="24"/>
                <w:szCs w:val="24"/>
              </w:rPr>
              <w:t xml:space="preserve"> 90 proc. vaikų labai gerai ir gerai jaučiasi ugdymo įstaigoje.</w:t>
            </w:r>
            <w:r w:rsidRPr="0048151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481511">
              <w:rPr>
                <w:rFonts w:ascii="Times New Roman" w:hAnsi="Times New Roman" w:cs="Times New Roman"/>
                <w:sz w:val="24"/>
                <w:szCs w:val="24"/>
              </w:rPr>
              <w:t>Aukšč</w:t>
            </w:r>
            <w:r w:rsidR="0070688B" w:rsidRPr="00481511">
              <w:rPr>
                <w:rFonts w:ascii="Times New Roman" w:hAnsi="Times New Roman" w:cs="Times New Roman"/>
                <w:sz w:val="24"/>
                <w:szCs w:val="24"/>
              </w:rPr>
              <w:t xml:space="preserve">iausiais balais tėvai įvertino </w:t>
            </w:r>
            <w:r w:rsidRPr="00481511">
              <w:rPr>
                <w:rFonts w:ascii="Times New Roman" w:hAnsi="Times New Roman" w:cs="Times New Roman"/>
                <w:bCs/>
                <w:sz w:val="24"/>
                <w:szCs w:val="24"/>
              </w:rPr>
              <w:t>vaikų psichologinį ir fizinį saugumą, fizinę aplinką,</w:t>
            </w:r>
            <w:r w:rsidRPr="00481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511">
              <w:rPr>
                <w:rFonts w:ascii="Times New Roman" w:hAnsi="Times New Roman" w:cs="Times New Roman"/>
                <w:bCs/>
                <w:sz w:val="24"/>
                <w:szCs w:val="24"/>
              </w:rPr>
              <w:t>partnerystę su šeima.</w:t>
            </w:r>
          </w:p>
          <w:p w14:paraId="13E9A5A8" w14:textId="77777777" w:rsidR="00B046D6" w:rsidRPr="00481511" w:rsidRDefault="00B046D6" w:rsidP="007A34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511">
              <w:rPr>
                <w:rFonts w:ascii="Times New Roman" w:hAnsi="Times New Roman" w:cs="Times New Roman"/>
                <w:sz w:val="24"/>
                <w:szCs w:val="24"/>
              </w:rPr>
              <w:t xml:space="preserve">1.2. Uždavinys. </w:t>
            </w:r>
            <w:r w:rsidR="007A34EC" w:rsidRPr="00481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Teikti savalaikę, sistemingą švietimo pagalbą ir užtikrinti jos kokybę.</w:t>
            </w:r>
          </w:p>
          <w:p w14:paraId="0584D38D" w14:textId="77777777" w:rsidR="00B046D6" w:rsidRPr="00481511" w:rsidRDefault="00B046D6" w:rsidP="00B0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Pagalba teikiama 100 proc. specialiųjų ugdymosi poreikių (toliau – SUP) ugdytinių, </w:t>
            </w:r>
            <w:r w:rsidRPr="00481511">
              <w:rPr>
                <w:rFonts w:ascii="Times New Roman" w:hAnsi="Times New Roman" w:cs="Times New Roman"/>
                <w:sz w:val="24"/>
                <w:szCs w:val="24"/>
              </w:rPr>
              <w:t>kuriems rekomendavo PPT ar medicinos įstaigos</w:t>
            </w:r>
            <w:r w:rsidRPr="0048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0688B" w:rsidRPr="0048151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48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didelių SUP vaikų ugdomi specialiosiose grupėse</w:t>
            </w:r>
            <w:r w:rsidRPr="00481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688B" w:rsidRPr="004815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81511">
              <w:rPr>
                <w:rFonts w:ascii="Times New Roman" w:hAnsi="Times New Roman" w:cs="Times New Roman"/>
                <w:sz w:val="24"/>
                <w:szCs w:val="24"/>
              </w:rPr>
              <w:t xml:space="preserve"> – bendrojo ugdymo grupėse. </w:t>
            </w:r>
            <w:r w:rsidRPr="004815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56 proc. specialiosios priešmokyklinės grupės ugdytinių pirmą klasę 202</w:t>
            </w:r>
            <w:r w:rsidR="00952FE9" w:rsidRPr="004815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4815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-09-01 pradėjo lankyti bendrojo ugdymo mokyklose.</w:t>
            </w:r>
            <w:r w:rsidR="00952FE9" w:rsidRPr="00481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511">
              <w:rPr>
                <w:rFonts w:ascii="Times New Roman" w:hAnsi="Times New Roman" w:cs="Times New Roman"/>
                <w:sz w:val="24"/>
                <w:szCs w:val="24"/>
              </w:rPr>
              <w:t>Kiekvienam SUP turinčiam vaikui parengtas individualus pagalbos planas. Visi vaikai padarė ugdymosi pažangą.</w:t>
            </w:r>
          </w:p>
          <w:p w14:paraId="53B48E60" w14:textId="77777777" w:rsidR="00B046D6" w:rsidRPr="00481511" w:rsidRDefault="00B046D6" w:rsidP="00AE26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151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Suorganizuotos</w:t>
            </w:r>
            <w:r w:rsidR="00C045DC" w:rsidRPr="0048151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2</w:t>
            </w:r>
            <w:r w:rsidRPr="0048151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paskaitos tėvams (globėjams): </w:t>
            </w:r>
            <w:r w:rsidR="00523968" w:rsidRPr="0048151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,,Sveiki, aš ateinu į darželį“, ,,Pagalba vaikui lopšelyje-darželyje“.</w:t>
            </w:r>
            <w:r w:rsidR="00514B22" w:rsidRPr="0048151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2023</w:t>
            </w:r>
            <w:r w:rsidR="00AE26A9" w:rsidRPr="0048151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m.</w:t>
            </w:r>
            <w:r w:rsidR="00514B22" w:rsidRPr="0048151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E26A9" w:rsidRPr="0048151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spalio</w:t>
            </w:r>
            <w:r w:rsidR="00514B22" w:rsidRPr="0048151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mėn. suorganizuota konsultacijų savaitę tėvams ,,Mokymosi sunkumus įveikime be baimės“</w:t>
            </w:r>
            <w:r w:rsidR="00AE26A9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Tėvai (globėjai) buvo kviečiami dalyvauti </w:t>
            </w:r>
            <w:r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Šiaulių PPT tarnybos organizuojamuose mok</w:t>
            </w:r>
            <w:r w:rsidR="00AE26A9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ymuose, paskaitose, seminaruose.</w:t>
            </w:r>
          </w:p>
          <w:p w14:paraId="50C6CB77" w14:textId="77777777" w:rsidR="00B046D6" w:rsidRPr="00481511" w:rsidRDefault="00B046D6" w:rsidP="007A34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511">
              <w:rPr>
                <w:rFonts w:ascii="Times New Roman" w:hAnsi="Times New Roman" w:cs="Times New Roman"/>
                <w:sz w:val="24"/>
                <w:szCs w:val="24"/>
              </w:rPr>
              <w:t xml:space="preserve">1.3. Uždavinys. </w:t>
            </w:r>
            <w:r w:rsidR="007A34EC" w:rsidRPr="00481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Ugdyti vaikų fizinius, sveikas gyvensenos įgūdžius, informacinį mąstymą, kūrybiškumą, emocines ir socialines kompetencijas per projektines veiklas, renginius</w:t>
            </w:r>
            <w:r w:rsidRPr="00481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75786CA5" w14:textId="588A62A3" w:rsidR="00B046D6" w:rsidRPr="00481511" w:rsidRDefault="00B046D6" w:rsidP="00B04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11">
              <w:rPr>
                <w:rFonts w:ascii="Times New Roman" w:hAnsi="Times New Roman" w:cs="Times New Roman"/>
                <w:sz w:val="24"/>
                <w:szCs w:val="24"/>
              </w:rPr>
              <w:t>Įgyvendintas 202</w:t>
            </w:r>
            <w:r w:rsidR="00FF2DAA" w:rsidRPr="00481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1511">
              <w:rPr>
                <w:rFonts w:ascii="Times New Roman" w:hAnsi="Times New Roman" w:cs="Times New Roman"/>
                <w:sz w:val="24"/>
                <w:szCs w:val="24"/>
              </w:rPr>
              <w:t xml:space="preserve"> m. STEAM veiklų planas – vykdyta </w:t>
            </w:r>
            <w:r w:rsidR="00E77701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4815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81511">
              <w:rPr>
                <w:rFonts w:ascii="Times New Roman" w:hAnsi="Times New Roman" w:cs="Times New Roman"/>
                <w:sz w:val="24"/>
                <w:szCs w:val="24"/>
              </w:rPr>
              <w:t xml:space="preserve">veiklų, grupėse pravesta </w:t>
            </w:r>
            <w:r w:rsidR="00E77701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114</w:t>
            </w:r>
            <w:r w:rsidRPr="00481511">
              <w:rPr>
                <w:rFonts w:ascii="Times New Roman" w:hAnsi="Times New Roman" w:cs="Times New Roman"/>
                <w:sz w:val="24"/>
                <w:szCs w:val="24"/>
              </w:rPr>
              <w:t xml:space="preserve"> STEAM užsiėmimai</w:t>
            </w:r>
            <w:r w:rsidR="00314316" w:rsidRPr="00481511">
              <w:rPr>
                <w:rFonts w:ascii="Times New Roman" w:hAnsi="Times New Roman" w:cs="Times New Roman"/>
                <w:sz w:val="24"/>
                <w:szCs w:val="24"/>
              </w:rPr>
              <w:t xml:space="preserve">, 20 proc. iš jų „Atradimų (STEAM) laboratorijoje“. </w:t>
            </w:r>
            <w:r w:rsidR="009079FE" w:rsidRPr="00481511">
              <w:rPr>
                <w:rFonts w:ascii="Times New Roman" w:hAnsi="Times New Roman" w:cs="Times New Roman"/>
                <w:sz w:val="24"/>
                <w:szCs w:val="24"/>
              </w:rPr>
              <w:t xml:space="preserve">„Meškiukų“ ir </w:t>
            </w:r>
            <w:r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</w:t>
            </w:r>
            <w:r w:rsidR="00E77701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Peliukų</w:t>
            </w:r>
            <w:r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“ </w:t>
            </w:r>
            <w:r w:rsidRPr="00481511">
              <w:rPr>
                <w:rFonts w:ascii="Times New Roman" w:hAnsi="Times New Roman" w:cs="Times New Roman"/>
                <w:sz w:val="24"/>
                <w:szCs w:val="24"/>
              </w:rPr>
              <w:t xml:space="preserve">grupės vaikai lankė </w:t>
            </w:r>
            <w:r w:rsidR="0070688B" w:rsidRPr="00481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1511">
              <w:rPr>
                <w:rFonts w:ascii="Times New Roman" w:hAnsi="Times New Roman" w:cs="Times New Roman"/>
                <w:sz w:val="24"/>
                <w:szCs w:val="24"/>
              </w:rPr>
              <w:t xml:space="preserve"> val. užsiėmimus Šiaulių lopšelio-darželio „Pupų pėdas“ STEAM laboratorijoje. </w:t>
            </w:r>
          </w:p>
          <w:p w14:paraId="27ECDCAB" w14:textId="77777777" w:rsidR="00F97780" w:rsidRPr="00481511" w:rsidRDefault="00B046D6" w:rsidP="00B04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1511">
              <w:rPr>
                <w:rFonts w:ascii="Times New Roman" w:hAnsi="Times New Roman" w:cs="Times New Roman"/>
                <w:sz w:val="24"/>
                <w:szCs w:val="24"/>
              </w:rPr>
              <w:t xml:space="preserve">Parengta ir pateikta įvertinimui programa ,,Olimpinė karta“. Tapome Lietuvos tautinio olimpinio komiteto programos ,,Olimpinė karta“ nariu. </w:t>
            </w:r>
          </w:p>
          <w:p w14:paraId="44DA6729" w14:textId="77777777" w:rsidR="00B046D6" w:rsidRPr="00481511" w:rsidRDefault="00B046D6" w:rsidP="00B04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Įgyvendinta </w:t>
            </w:r>
            <w:r w:rsidRPr="004815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Nacionalinę sveikatą stiprinančios mokyklos programa „Sveikatos takeliu“ (sertifikatas iki 2024-12-10). Dalyvavo 100 proc. ugdytinių.</w:t>
            </w:r>
          </w:p>
          <w:p w14:paraId="09B45DF9" w14:textId="77777777" w:rsidR="00B046D6" w:rsidRPr="00481511" w:rsidRDefault="00B046D6" w:rsidP="00B04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15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Įgyvendinta Nacionalinio sveikatą stiprinančių mokyklų tinklo programa „Aktyvi mokykla“ (sertifikatas iki 2026-05-18). </w:t>
            </w:r>
          </w:p>
          <w:p w14:paraId="6785D745" w14:textId="77777777" w:rsidR="00B046D6" w:rsidRPr="00481511" w:rsidRDefault="00B046D6" w:rsidP="00B04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15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Vykdyta Respublikinė fizinio aktyvumo ir sveikos mitybos programą „Sveikatiada“, </w:t>
            </w:r>
            <w:r w:rsidRPr="00481511">
              <w:rPr>
                <w:rFonts w:ascii="Times New Roman" w:hAnsi="Times New Roman" w:cs="Times New Roman"/>
                <w:sz w:val="24"/>
                <w:szCs w:val="24"/>
              </w:rPr>
              <w:t>,,Sveikata visus metus 202</w:t>
            </w:r>
            <w:r w:rsidR="00FF2DAA" w:rsidRPr="00481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1511">
              <w:rPr>
                <w:rFonts w:ascii="Times New Roman" w:hAnsi="Times New Roman" w:cs="Times New Roman"/>
                <w:sz w:val="24"/>
                <w:szCs w:val="24"/>
              </w:rPr>
              <w:t xml:space="preserve">“. </w:t>
            </w:r>
          </w:p>
          <w:p w14:paraId="14A06CA7" w14:textId="77777777" w:rsidR="00B046D6" w:rsidRPr="007C55CF" w:rsidRDefault="00197DF9" w:rsidP="00B04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Ugdytiniai</w:t>
            </w:r>
            <w:r w:rsidR="00B046D6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dalyvavo RIUKKP</w:t>
            </w:r>
            <w:r w:rsidR="00071B18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 inicijuojamuose </w:t>
            </w:r>
            <w:r w:rsidR="00E77701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renginiuose</w:t>
            </w:r>
            <w:r w:rsidR="00071B18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lopšelyje-darželyje organizavo 12 sportinių renginių</w:t>
            </w:r>
            <w:r w:rsidR="00E77701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071B18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,,Žiemos olimpiada“, ,,Krepšinio fiesta</w:t>
            </w:r>
            <w:r w:rsidR="00071B18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 w:type="column"/>
              <w:t>“, ,,Spalvų šėlsmas“, Sveikatą stiprinančių mokyklų banga per Lietuv</w:t>
            </w:r>
            <w:r w:rsidR="0070688B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ą</w:t>
            </w:r>
            <w:r w:rsidR="0070688B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071B18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,,Žaidžiu ir koduoju“, ,,Judrūs vaikai – gamtos draugai“, ,,Kiškių bėgimas“, ,,Jogos diena“, ,,Solidarumo bėgimas“, ,,Mažoji mylia“, ,,Aktyvus koridorius“, ,,Futboliuko Kalėdos 2023“, ,,Nykštukų bėgynės </w:t>
            </w:r>
            <w:r w:rsidR="0070688B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="00071B18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2023“.</w:t>
            </w:r>
          </w:p>
          <w:p w14:paraId="6974FC6F" w14:textId="77777777" w:rsidR="00B046D6" w:rsidRPr="007C55CF" w:rsidRDefault="00B046D6" w:rsidP="00B046D6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Vyko fizinio aktyvumo savaitė „Olafo mankšta“, „Spalis – sveikatingumo mėnuo“, tarptautinis „Šokio dienos“ renginys. </w:t>
            </w:r>
            <w:r w:rsidR="00730211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Sveikatą stiprinančiuose ir aktyvumą skatinančiuose programose dalyvavo </w:t>
            </w:r>
            <w:r w:rsidR="00730211" w:rsidRPr="007C5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 proc. ugdytinių.</w:t>
            </w:r>
          </w:p>
          <w:p w14:paraId="48053040" w14:textId="77777777" w:rsidR="00511DA0" w:rsidRPr="007C55CF" w:rsidRDefault="00B046D6" w:rsidP="00B509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Įgyvendinant smurto ir patyčių prevencin</w:t>
            </w:r>
            <w:r w:rsidR="00730211" w:rsidRPr="007C55CF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programą organizuoti 7</w:t>
            </w:r>
            <w:r w:rsidR="00AD3514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renginiai: Tolerancijos diena, Autizmo dienos paminėjimas „Suprantame ir palaikome“, Pasaulinės Dauno dienos paminėjimas, Tarptautinė neįgaliųjų diena „Aš neabejingas, o tu?“, </w:t>
            </w:r>
            <w:r w:rsidR="00AD3514" w:rsidRPr="007C55C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ąmoningumo didinimo mėnuo „Be patyčių“, „Emocijų ruduo“, šventė „Gerumo 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obuolėlis“. Jose dalyvavo 100 proc. ugdytinių.</w:t>
            </w:r>
            <w:r w:rsidRPr="007C55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0A18DFBE" w14:textId="04FA1185" w:rsidR="00B046D6" w:rsidRPr="007C55CF" w:rsidRDefault="00511DA0" w:rsidP="00B509C8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15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046D6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nicijuoti ir organizuoti 4 </w:t>
            </w:r>
            <w:r w:rsidR="007634EC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respublikiniai </w:t>
            </w:r>
            <w:r w:rsidR="00B046D6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projektai</w:t>
            </w:r>
            <w:r w:rsidR="00B046D6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8" w:history="1">
              <w:r w:rsidR="00B046D6" w:rsidRPr="007C55C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https://rugiagele.tavodarzelis.lt/vykdomos-programos/</w:t>
              </w:r>
            </w:hyperlink>
            <w:r w:rsidR="00B046D6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14:paraId="774C435A" w14:textId="77777777" w:rsidR="00B509C8" w:rsidRPr="007C55CF" w:rsidRDefault="00B509C8" w:rsidP="009A2899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168" w:hanging="16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respublikinis ikimokyklinio ir priešmokyklinio amžiaus vaikų kūrybinis projektas „Širdelė Lietuvai“ 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874C46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955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dalyviai</w:t>
            </w:r>
            <w:r w:rsidR="009A2899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iš Lietuvos ir Lenkijos</w:t>
            </w:r>
            <w:r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="009A2899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9" w:history="1">
              <w:r w:rsidR="009A2899" w:rsidRPr="007C55CF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https://rugiagele.tavodarzelis.lt/projektas-sirdele-lietuvai/</w:t>
              </w:r>
            </w:hyperlink>
            <w:r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43C0D0E7" w14:textId="77777777" w:rsidR="00B509C8" w:rsidRPr="007C55CF" w:rsidRDefault="00B509C8" w:rsidP="003F362F">
            <w:pPr>
              <w:numPr>
                <w:ilvl w:val="0"/>
                <w:numId w:val="13"/>
              </w:numPr>
              <w:tabs>
                <w:tab w:val="clear" w:pos="720"/>
                <w:tab w:val="num" w:pos="171"/>
              </w:tabs>
              <w:spacing w:after="0" w:line="240" w:lineRule="auto"/>
              <w:ind w:left="171" w:hanging="17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respublikinis ikimokyklinio ir priešmokyklinio amžiaus vaikų kūrybinis projektas „Gamtos skaičiai“ (</w:t>
            </w:r>
            <w:r w:rsidR="003F362F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dalyviai iš </w:t>
            </w:r>
            <w:r w:rsidR="003F362F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ugdymo įstaigų</w:t>
            </w:r>
            <w:r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), 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buvo </w:t>
            </w:r>
            <w:r w:rsidR="003F362F"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parengta </w:t>
            </w:r>
            <w:r w:rsidR="00AD3514"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fotografijų </w:t>
            </w:r>
            <w:r w:rsidR="003F362F"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paroda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571AF579" w14:textId="77777777" w:rsidR="003F362F" w:rsidRPr="007C55CF" w:rsidRDefault="00B509C8" w:rsidP="003F362F">
            <w:pPr>
              <w:numPr>
                <w:ilvl w:val="0"/>
                <w:numId w:val="13"/>
              </w:numPr>
              <w:tabs>
                <w:tab w:val="clear" w:pos="720"/>
                <w:tab w:val="num" w:pos="171"/>
              </w:tabs>
              <w:spacing w:after="0" w:line="240" w:lineRule="auto"/>
              <w:ind w:left="171" w:hanging="17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respublikinis ikimokyklinio ir priešmokyklinio amžiaus vaikų, mokytojų, švietimo pagalbos specialis</w:t>
            </w:r>
            <w:r w:rsidR="003F362F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tų projektas ,,Šešėlių žaismas“ (41 dalyvis iš 19 ugdymo įstaigų);</w:t>
            </w:r>
          </w:p>
          <w:p w14:paraId="40480EB4" w14:textId="77777777" w:rsidR="004C49DA" w:rsidRPr="007C55CF" w:rsidRDefault="00B509C8" w:rsidP="004C49DA">
            <w:pPr>
              <w:numPr>
                <w:ilvl w:val="0"/>
                <w:numId w:val="13"/>
              </w:numPr>
              <w:tabs>
                <w:tab w:val="clear" w:pos="720"/>
                <w:tab w:val="num" w:pos="171"/>
              </w:tabs>
              <w:spacing w:after="0" w:line="240" w:lineRule="auto"/>
              <w:ind w:left="171" w:hanging="17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respublikinis ikimokyklinio ir priešmokyklinio amžiaus vaikų meninis projektas „Nakties istorija“</w:t>
            </w:r>
            <w:r w:rsidR="003F362F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523968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</w:t>
            </w:r>
            <w:r w:rsidR="00AE26A9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F362F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dalyvi</w:t>
            </w:r>
            <w:r w:rsidR="00730211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ai</w:t>
            </w:r>
            <w:r w:rsidR="003F362F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iš </w:t>
            </w:r>
            <w:r w:rsidR="00523968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  <w:r w:rsidR="003F362F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ugd</w:t>
            </w:r>
            <w:r w:rsidR="00730211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ymo įstaigų</w:t>
            </w:r>
            <w:r w:rsidR="003F362F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), trys įspūdingiausios meninės kompozicijos bu</w:t>
            </w:r>
            <w:r w:rsidR="00730211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vo</w:t>
            </w:r>
            <w:r w:rsidR="003F362F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apdovanotos prizais</w:t>
            </w:r>
            <w:r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2768F0E0" w14:textId="77777777" w:rsidR="00523968" w:rsidRPr="007C55CF" w:rsidRDefault="00730211" w:rsidP="004C49DA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2023 m. 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 w:themeFill="background1"/>
              </w:rPr>
              <w:t>l</w:t>
            </w:r>
            <w:r w:rsidR="00FF2DAA"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 w:themeFill="background1"/>
              </w:rPr>
              <w:t xml:space="preserve">apkričio 28 dieną lopšelyje-darželyje ,,Rugiagėlė“ </w:t>
            </w:r>
            <w:r w:rsidR="00FF2DAA" w:rsidRPr="0048151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 w:themeFill="background1"/>
              </w:rPr>
              <w:t>vyko respublikinė gerosios patirties sklaidos metodinė diena ,,Ikimokyklinio ir priešmokyklinio amžiaus vaikų informatinio mąstymo ugdymas“.</w:t>
            </w:r>
            <w:r w:rsidR="00523968" w:rsidRPr="0048151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23968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Buvo pristatyta 13 praneš</w:t>
            </w:r>
            <w:r w:rsidR="00AE26A9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imų. </w:t>
            </w:r>
            <w:r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Dalyvavo 50 pedagogų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iš </w:t>
            </w:r>
            <w:r w:rsidR="00523968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Šiaulių miesto ir rajono 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ikimokyklinių įstaigų bei bendrojo ugdymo mokyklų</w:t>
            </w:r>
            <w:r w:rsidR="00523968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7FED80E9" w14:textId="77777777" w:rsidR="004C49DA" w:rsidRPr="007C55CF" w:rsidRDefault="00FF2DAA" w:rsidP="004C49DA">
            <w:pPr>
              <w:spacing w:after="0" w:line="240" w:lineRule="auto"/>
              <w:ind w:left="171"/>
              <w:jc w:val="both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u w:val="single"/>
              </w:rPr>
            </w:pPr>
            <w:r w:rsidRPr="007C55CF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u w:val="single"/>
              </w:rPr>
              <w:t>//rugiagele.tavodarzelis.lt/respublikine-gerosios-patirties-sklaidos-metodine-diena-ikimokyklinio-ir-priesmokyklinio-amziaus-vaiku</w:t>
            </w:r>
            <w:r w:rsidR="004C49DA" w:rsidRPr="007C55CF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u w:val="single"/>
              </w:rPr>
              <w:t>-informatinio-mastymo-ugdymas//</w:t>
            </w:r>
          </w:p>
          <w:p w14:paraId="55776C0B" w14:textId="77777777" w:rsidR="00B046D6" w:rsidRPr="007C55CF" w:rsidRDefault="00B046D6" w:rsidP="004C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u w:val="single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Įgyvendinant ikimokyklinio ugdymo programą ,,Vaikystės takeliu“, vadovaujamasi liaudies kūrybos ir etniškumo ugdymo gairė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 w:themeFill="background1"/>
              </w:rPr>
              <w:t xml:space="preserve">mis. 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Suorganizuotos 6 kalendorinės etninės darželio šventės: Užgavėnės, Kaziuko mugė, Šv. Agotos duonos diena, Rasos šventė, etninis renginys ,,Šokam šokimėlį“, įgyvendintas etninis projektas ,,Advento vakarojimai“. </w:t>
            </w:r>
          </w:p>
          <w:p w14:paraId="6178D682" w14:textId="77777777" w:rsidR="00B046D6" w:rsidRPr="007C55CF" w:rsidRDefault="00B046D6" w:rsidP="00B04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 w:themeFill="background1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Suorganizuoti 4 renginiai, skirti valstybinėms šventėms paminėti: pilietinė akcija ,,Atmintis gyva, nes liudija“, Lietuvos valstybės atkūrimo dienos bei Lietuvos nepriklausomybės dienos paminėjimai, Mindaugo karūnavimo dienos šventė. </w:t>
            </w:r>
          </w:p>
          <w:p w14:paraId="73CA245F" w14:textId="77777777" w:rsidR="00B046D6" w:rsidRPr="007C55CF" w:rsidRDefault="00B046D6" w:rsidP="00B04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 w:themeFill="background1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 w:themeFill="background1"/>
              </w:rPr>
              <w:t>Vykdyti 2 respublikiniai ikimokyklinio ugdymo įstaigų projektai: gamtamokslinis projektas-konkursas „Mažųjų sodeliai“</w:t>
            </w:r>
            <w:r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 w:themeFill="background1"/>
              </w:rPr>
              <w:t>;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 w:themeFill="background1"/>
              </w:rPr>
              <w:t xml:space="preserve"> ekologinis projektas-konkursas „Mano </w:t>
            </w:r>
            <w:r w:rsidRPr="007C55CF">
              <w:rPr>
                <w:rStyle w:val="Emfaz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  <w:shd w:val="clear" w:color="auto" w:fill="FFFFFF" w:themeFill="background1"/>
              </w:rPr>
              <w:t>žalioji palangė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 w:themeFill="background1"/>
              </w:rPr>
              <w:t xml:space="preserve">“. </w:t>
            </w:r>
            <w:r w:rsidR="000F1C64"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 w:themeFill="background1"/>
              </w:rPr>
              <w:t>Įsijungta į Šiaulių techninės kūrybos centro akciją „Dryžuoti atradimai: nuo popieriaus perdirbimo iki bičių populiacijos Šiauliuose“.</w:t>
            </w:r>
          </w:p>
          <w:p w14:paraId="2CE246FA" w14:textId="77777777" w:rsidR="00B046D6" w:rsidRPr="007C55CF" w:rsidRDefault="00F00534" w:rsidP="00B04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Vykdyta</w:t>
            </w:r>
            <w:r w:rsidR="00B046D6" w:rsidRPr="007C5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Lietuvos vaikų ir jaunimo centro inicijuota darnaus vystymosi įgūdžių formavimo program</w:t>
            </w:r>
            <w:r w:rsidR="00B509C8" w:rsidRPr="007C5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="00B046D6" w:rsidRPr="007C5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„Darni mokykla 2022–2023“</w:t>
            </w:r>
            <w:r w:rsidR="00B046D6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paprogramė ,,Darnus darželis 2022–2023“</w:t>
            </w:r>
            <w:r w:rsidR="00B509C8" w:rsidRPr="007C55CF">
              <w:rPr>
                <w:rFonts w:ascii="Times New Roman" w:hAnsi="Times New Roman" w:cs="Times New Roman"/>
                <w:sz w:val="24"/>
                <w:szCs w:val="24"/>
              </w:rPr>
              <w:t>, pelnytas sidabrinis diplomas</w:t>
            </w:r>
            <w:r w:rsidR="00B046D6" w:rsidRPr="007C5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3C17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Parengta programa „Darnus darželis 2023-2024“.</w:t>
            </w:r>
          </w:p>
          <w:p w14:paraId="7FC99F09" w14:textId="77777777" w:rsidR="003E540C" w:rsidRPr="007C55CF" w:rsidRDefault="003E540C" w:rsidP="003E5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1.4. </w:t>
            </w:r>
            <w:r w:rsidR="00E06DFC" w:rsidRPr="007C55CF">
              <w:rPr>
                <w:rFonts w:ascii="Times New Roman" w:hAnsi="Times New Roman" w:cs="Times New Roman"/>
                <w:sz w:val="24"/>
                <w:szCs w:val="24"/>
              </w:rPr>
              <w:t>Uždavinys</w:t>
            </w:r>
            <w:r w:rsidR="00E06DFC" w:rsidRPr="007C55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Dalintis gerąja darbo patirtimi, siekiant kiekvieno pedagogo profesinių kompetencijų stiprinimo.</w:t>
            </w:r>
          </w:p>
          <w:p w14:paraId="74E721A4" w14:textId="77777777" w:rsidR="003C4570" w:rsidRPr="00481511" w:rsidRDefault="003C4570" w:rsidP="003C4570">
            <w:pPr>
              <w:spacing w:after="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481511">
              <w:rPr>
                <w:rFonts w:ascii="Times New Roman" w:hAnsi="Times New Roman" w:cs="Times New Roman"/>
                <w:sz w:val="24"/>
                <w:szCs w:val="24"/>
              </w:rPr>
              <w:t xml:space="preserve">Pedagogai </w:t>
            </w:r>
            <w:r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dalyvavo kvalifikacijos kėlimo renginiuose vidutiniškai po 8,7 dienas. </w:t>
            </w:r>
            <w:r w:rsidR="00B046D6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 proc. pedagogų tob</w:t>
            </w:r>
            <w:r w:rsidR="00E06DFC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ulino bendrąsias kompetencijas: </w:t>
            </w:r>
            <w:r w:rsidR="00C045DC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63 </w:t>
            </w:r>
            <w:r w:rsidR="00B046D6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proc. – profesinę kompete</w:t>
            </w:r>
            <w:r w:rsidR="00E06DFC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nciją IKT srityje,</w:t>
            </w:r>
            <w:r w:rsidR="00B046D6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045DC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  <w:r w:rsidR="00E06DFC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proc. – </w:t>
            </w:r>
            <w:r w:rsidR="002C2F49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STEAM</w:t>
            </w:r>
            <w:r w:rsidR="00B046D6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C045DC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52 </w:t>
            </w:r>
            <w:r w:rsidR="00B046D6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proc. – ugdymo turinio atnaujinimo. </w:t>
            </w:r>
            <w:r w:rsidR="00E06DFC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Pedagogai dalyvavo</w:t>
            </w:r>
            <w:r w:rsidR="00C37B18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ilgalaikėje </w:t>
            </w:r>
            <w:r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programoje „Besimokančių darželių tinklai (BDT)“</w:t>
            </w:r>
            <w:r w:rsidR="002A5D9B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bei</w:t>
            </w:r>
            <w:r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46B3A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,,Ugdymo meistrai“ </w:t>
            </w:r>
            <w:r w:rsidR="00B6213F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(VšĮ „Mokymosi mokykla“) </w:t>
            </w:r>
            <w:r w:rsidR="00C37B18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organizuo</w:t>
            </w:r>
            <w:r w:rsidR="00C46B3A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tuose</w:t>
            </w:r>
            <w:r w:rsidR="00B6213F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mokymuose.</w:t>
            </w:r>
          </w:p>
          <w:p w14:paraId="620276B4" w14:textId="77777777" w:rsidR="00C37B18" w:rsidRPr="00481511" w:rsidRDefault="00B046D6" w:rsidP="00B0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11">
              <w:rPr>
                <w:rFonts w:ascii="Times New Roman" w:hAnsi="Times New Roman" w:cs="Times New Roman"/>
                <w:sz w:val="24"/>
                <w:szCs w:val="24"/>
              </w:rPr>
              <w:t xml:space="preserve">Ugdymo įstaigoje vyko </w:t>
            </w:r>
            <w:r w:rsidR="00B07AF8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ilgalaikės programos „Nauji mokytojų </w:t>
            </w:r>
            <w:r w:rsidR="00B07AF8" w:rsidRPr="00481511">
              <w:rPr>
                <w:rFonts w:ascii="Times New Roman" w:hAnsi="Times New Roman" w:cs="Times New Roman"/>
                <w:sz w:val="24"/>
                <w:szCs w:val="24"/>
              </w:rPr>
              <w:t>darbo metodai ikimokyklinėse įstaigose“ seminaras tema „12 psichologinių metodikų, padedančių geriau organizuoti ugdymo procesą darželyje“</w:t>
            </w:r>
            <w:r w:rsidR="00B6213F" w:rsidRPr="00481511">
              <w:rPr>
                <w:rFonts w:ascii="Times New Roman" w:hAnsi="Times New Roman" w:cs="Times New Roman"/>
                <w:sz w:val="24"/>
                <w:szCs w:val="24"/>
              </w:rPr>
              <w:t xml:space="preserve">, lektorius </w:t>
            </w:r>
            <w:r w:rsidR="00B6213F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soc. m. dr. Tomo Lagūnavičius</w:t>
            </w:r>
            <w:r w:rsidR="00B07AF8" w:rsidRPr="00481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90C769" w14:textId="3EAB67DD" w:rsidR="00C90B64" w:rsidRPr="007C55CF" w:rsidRDefault="005117D7" w:rsidP="00B046D6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5640DC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(4</w:t>
            </w:r>
            <w:r w:rsidR="005640DC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proc.) l</w:t>
            </w:r>
            <w:r w:rsidR="00C37B18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opšelio-darželio pedagog</w:t>
            </w:r>
            <w:r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ų</w:t>
            </w:r>
            <w:r w:rsidR="00C37B18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dalinosi gerąja darbo patirtimi, projektų rengimo, IKT, STEAM veiklų organizavimo, ugdymo turinio atnaujinimo temomis </w:t>
            </w:r>
            <w:r w:rsidR="00E34200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įstaigoje, mieste, respublikoje:</w:t>
            </w:r>
            <w:r w:rsidR="006E052E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</w:t>
            </w:r>
            <w:r w:rsidR="00A70E7B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arptautinė</w:t>
            </w:r>
            <w:r w:rsidR="006E052E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</w:t>
            </w:r>
            <w:r w:rsidR="00A70E7B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mokslinė</w:t>
            </w:r>
            <w:r w:rsidR="006E052E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</w:t>
            </w:r>
            <w:r w:rsidR="00A70E7B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-praktinė</w:t>
            </w:r>
            <w:r w:rsidR="006E052E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</w:t>
            </w:r>
            <w:r w:rsidR="00A70E7B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konferencij</w:t>
            </w:r>
            <w:r w:rsidR="006E052E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oje</w:t>
            </w:r>
            <w:r w:rsidR="00A70E7B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,,Vaiko kelias į gražią kalbą su pasaka kartu“</w:t>
            </w:r>
            <w:r w:rsidR="006E052E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  <w:r w:rsidR="00E91EAD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Šiaulių miesto ikimokyklinio ugdymo pedagogų, pagalbos vaikui specialistų </w:t>
            </w:r>
            <w:r w:rsidR="00E91EAD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gerosios patirties sklaidos metodinės grupės susirinkime ,,Inovatyvūs ugdymo metodai“</w:t>
            </w:r>
            <w:r w:rsidR="00E34200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E91EAD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Šiaulių lopšel</w:t>
            </w:r>
            <w:r w:rsidR="00C90B64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is-darželis ,,Eglutė“) p</w:t>
            </w:r>
            <w:r w:rsidR="00E91EAD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ranešim</w:t>
            </w:r>
            <w:r w:rsidR="00245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</w:t>
            </w:r>
            <w:r w:rsidR="00E91EAD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,,Inovacijų taikymas ugdant specialiųjų poreikių vaikus“</w:t>
            </w:r>
            <w:r w:rsidR="006E052E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  <w:r w:rsidR="00E34200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respublikinė</w:t>
            </w:r>
            <w:r w:rsidR="006E052E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</w:t>
            </w:r>
            <w:r w:rsidR="00E34200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konferencij</w:t>
            </w:r>
            <w:r w:rsidR="006E052E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oje</w:t>
            </w:r>
            <w:r w:rsidR="00E34200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,,P</w:t>
            </w:r>
            <w:r w:rsidR="00E91EAD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aprasti būdai modernizuoti mokymą ir mokymąsi</w:t>
            </w:r>
            <w:r w:rsidR="00E34200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“</w:t>
            </w:r>
            <w:r w:rsidR="00B6213F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pranešim</w:t>
            </w:r>
            <w:r w:rsidR="00245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</w:t>
            </w:r>
            <w:r w:rsidR="00B6213F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91EAD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,,IKT naudojimas priešmokykliniame ugdyme</w:t>
            </w:r>
            <w:r w:rsidR="00E34200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6213F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E91EAD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sėkmingas startas į prad</w:t>
            </w:r>
            <w:r w:rsidR="00E34200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inį ugdymą“</w:t>
            </w:r>
            <w:r w:rsidR="00456F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ta</w:t>
            </w:r>
            <w:r w:rsidR="00C90B64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rptautinė</w:t>
            </w:r>
            <w:r w:rsidR="00BC5652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</w:t>
            </w:r>
            <w:r w:rsidR="00C90B64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pedagogų metodinė</w:t>
            </w:r>
            <w:r w:rsidR="006E052E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</w:t>
            </w:r>
            <w:r w:rsidR="00C90B64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-praktinė</w:t>
            </w:r>
            <w:r w:rsidR="006E052E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</w:t>
            </w:r>
            <w:r w:rsidR="00C90B64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konferencij</w:t>
            </w:r>
            <w:r w:rsidR="006E052E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oje</w:t>
            </w:r>
            <w:r w:rsidR="00C90B64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,,Iššūkiai, galimybės ir gerosios patirtys ugdymo procese dirbant su mokiniais, turinčiais didelių ir labai didelių specialiųjų ugdymosi</w:t>
            </w:r>
            <w:r w:rsidR="00BC5652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poreikių“</w:t>
            </w:r>
            <w:r w:rsidR="00C90B64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pranešim</w:t>
            </w:r>
            <w:r w:rsidR="00456F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</w:t>
            </w:r>
            <w:r w:rsidR="00C90B64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6213F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</w:t>
            </w:r>
            <w:r w:rsidR="00C90B64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Emocijų pažinimas ir raiškos įgūdžių ugdymas: individualaus ir komandinio darbo patirtis“</w:t>
            </w:r>
            <w:r w:rsidR="00523968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640DC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pedagog</w:t>
            </w:r>
            <w:r w:rsidR="00456F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 skaitė pranešimus respublikinėje gerosios patirties sklaidos metodinėje dienoje ,,Ikimokyklinio ir priešmokyklinio amžiaus vaikų informatinio mąstymo ugdymas“, 3 pedagog</w:t>
            </w:r>
            <w:r w:rsidR="00456F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parodė meninę kompoziciją „Nakties istorija“ Dainų, „Romuvos progimnazijų ir „Saulės“ pradinės mokyklos mokytojams ir mokiniams.</w:t>
            </w:r>
          </w:p>
          <w:p w14:paraId="343ECFD3" w14:textId="57823659" w:rsidR="00E34200" w:rsidRPr="007C55CF" w:rsidRDefault="00E34200" w:rsidP="00B046D6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Direktoriaus pavaduotoja</w:t>
            </w:r>
            <w:r w:rsidR="00456F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ugdymui </w:t>
            </w:r>
            <w:r w:rsidR="00D55043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Nacionalinės švietimo agentūros 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atrinkta</w:t>
            </w:r>
            <w:r w:rsidR="00456F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projekto ,,Ikimokyklinio ugdymo turinio ka</w:t>
            </w:r>
            <w:r w:rsidR="00520969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ita“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mokymų organizavimo lektore.</w:t>
            </w:r>
          </w:p>
          <w:p w14:paraId="68B7B2D5" w14:textId="77777777" w:rsidR="003E540C" w:rsidRPr="007C55CF" w:rsidRDefault="003E540C" w:rsidP="003E5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1.5. </w:t>
            </w:r>
            <w:r w:rsidR="00F275FB" w:rsidRPr="007C55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Uždavinys. </w:t>
            </w:r>
            <w:r w:rsidRPr="007C55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Kurti atvirą ir bendradarbiaujančią ugdymo įstaigą plečiant</w:t>
            </w:r>
            <w:r w:rsidR="00FF2DAA" w:rsidRPr="007C55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F275FB" w:rsidRPr="007C55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tikslinius ryšius</w:t>
            </w:r>
            <w:r w:rsidRPr="007C55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su  tėvais, socialiniais partneriais.</w:t>
            </w:r>
          </w:p>
          <w:p w14:paraId="6A5485C5" w14:textId="77777777" w:rsidR="00B046D6" w:rsidRPr="007C55CF" w:rsidRDefault="002A5D9B" w:rsidP="009801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Buvo vykdomos</w:t>
            </w:r>
            <w:r w:rsidR="003E540C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veiklos su </w:t>
            </w:r>
            <w:r w:rsidR="00F275FB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 </w:t>
            </w:r>
            <w:r w:rsidR="003E540C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sporto centrais</w:t>
            </w:r>
            <w:r w:rsidR="00980195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B046D6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Šiaulių regbio ir žolės riedulio akademija, </w:t>
            </w:r>
            <w:r w:rsidR="00693BB9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Šiaulių Teni</w:t>
            </w:r>
            <w:r w:rsidR="00520969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 akademija,</w:t>
            </w:r>
            <w:r w:rsidR="00693BB9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Lietuvos asociacij</w:t>
            </w:r>
            <w:r w:rsidR="006627E3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="00693BB9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,,Sportas visiems“</w:t>
            </w:r>
            <w:r w:rsidR="006627E3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Šiaulių regbio klubu ,,Vairas“, </w:t>
            </w:r>
            <w:r w:rsidR="00B046D6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Šiau</w:t>
            </w:r>
            <w:r w:rsidR="006627E3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lių teniso akademija </w:t>
            </w:r>
            <w:r w:rsidR="00B046D6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6627E3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Bendradarbiaujama su RIUKKPA.</w:t>
            </w:r>
            <w:r w:rsidR="00F275FB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479CC217" w14:textId="77777777" w:rsidR="004F6885" w:rsidRPr="007C55CF" w:rsidRDefault="004F6885" w:rsidP="009801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Suorganizuotas sportinis renginys ,,Šiaulių lopšelio-darželio ,,Rugiagėlė“ 40 gimtadienio taurei laimėti“ su Dainų mikrorajono lopšeliais-darželiais ,,Dainelė“, ,,Žiogelis“ ,,Pupų pėdas</w:t>
            </w:r>
            <w:r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 w:type="column"/>
              <w:t>“, ,,Eglutė</w:t>
            </w:r>
            <w:r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 w:type="column"/>
              <w:t>“.</w:t>
            </w:r>
          </w:p>
          <w:p w14:paraId="63CEB8EE" w14:textId="77777777" w:rsidR="00B046D6" w:rsidRPr="007C55CF" w:rsidRDefault="00B046D6" w:rsidP="00B04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Įgyvendintas SKU programos modelis bendradarbiaujant su Šiaulių miesto gimnazijomis, progimnazijomis – organizuotos</w:t>
            </w:r>
            <w:r w:rsidR="00523968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968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SKU 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veiklos.</w:t>
            </w:r>
            <w:r w:rsidR="00980195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Parengtos ir </w:t>
            </w:r>
            <w:r w:rsidR="00980195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mokiniams 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pristatytos pažintinės programos apie</w:t>
            </w:r>
            <w:r w:rsidR="00523968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968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ikimokyklinio ugdymo mokytojo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judesio 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korekcijos specialisto, logopedo, specialiojo pedagogo profesijas.</w:t>
            </w:r>
          </w:p>
          <w:p w14:paraId="0C9974BB" w14:textId="77777777" w:rsidR="00B046D6" w:rsidRPr="007C55CF" w:rsidRDefault="00B046D6" w:rsidP="00B046D6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Pasirašyta bendradarbiavimo sutartis su Šiaulių </w:t>
            </w:r>
            <w:r w:rsidR="00FC056B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apskrities</w:t>
            </w:r>
            <w:r w:rsidR="00A04DFE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C056B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Povilo Višinskio</w:t>
            </w:r>
            <w:r w:rsidR="00373EF0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viešąja</w:t>
            </w:r>
            <w:r w:rsidR="006627E3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biblioteka, Dainų muzikos mokykla, Šiaulių rajono Voveriškių mokykla.</w:t>
            </w:r>
          </w:p>
          <w:p w14:paraId="761FDD7B" w14:textId="77777777" w:rsidR="00B046D6" w:rsidRPr="007C55CF" w:rsidRDefault="00A07A8B" w:rsidP="00B046D6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Užgavėnių šventė organizuota su</w:t>
            </w:r>
            <w:r w:rsidR="00B046D6"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Lietuvos pensininkų sąjungos </w:t>
            </w:r>
            <w:r w:rsidR="00B046D6" w:rsidRPr="007C5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„</w:t>
            </w:r>
            <w:r w:rsidR="00B046D6" w:rsidRPr="007C55CF">
              <w:rPr>
                <w:rStyle w:val="Emfaz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Bočiai“ Šiaulių</w:t>
            </w:r>
            <w:r w:rsidR="00B046D6" w:rsidRPr="007C5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B046D6"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miesto bendrija.  </w:t>
            </w:r>
          </w:p>
          <w:p w14:paraId="3F80B6B0" w14:textId="77777777" w:rsidR="00B046D6" w:rsidRPr="007C55CF" w:rsidRDefault="00B046D6" w:rsidP="00B046D6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Ugdymo įstaigos vaikai ir pedagogai koncertavo Šiaulių 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miesto bendrij</w:t>
            </w:r>
            <w:r w:rsidR="00373EF0"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os „Bočiai“ Šiaulių kultūros centre organizuotame pagy</w:t>
            </w:r>
            <w:r w:rsidR="006627E3"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venusių žmonių dienos renginyje, Motinos dienos koncerte.</w:t>
            </w:r>
          </w:p>
          <w:p w14:paraId="47ED5348" w14:textId="77777777" w:rsidR="00B046D6" w:rsidRPr="007C55CF" w:rsidRDefault="00B046D6" w:rsidP="00B046D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Ugdytinių tėvai, globėjai, seneliai aktyviai dalyvavo renginiuose – gamino eksponatus parodoms, projektams, buvo aktyvūs Tolerancijos dienos, Advento vakarojimų, Senelių švenčių, Kalėdinės eglutės įžiebimo, Kalėdinių švenčių, dienos be automobilio, rudenėlio šventės renginiuose. </w:t>
            </w:r>
          </w:p>
          <w:p w14:paraId="76A0C6B9" w14:textId="77777777" w:rsidR="00B046D6" w:rsidRPr="007C55CF" w:rsidRDefault="00B046D6" w:rsidP="00B046D6">
            <w:pPr>
              <w:spacing w:after="0" w:line="240" w:lineRule="auto"/>
              <w:ind w:hanging="3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  <w:r w:rsidRPr="007C5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2. Tikslas. </w:t>
            </w:r>
            <w:r w:rsidR="007A34EC" w:rsidRPr="007C55C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Funkcionalios, vaiko poreikius ugdymuisi atliepiančios, </w:t>
            </w:r>
            <w:r w:rsidR="007A34EC" w:rsidRPr="007C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lopšelio-darželio aplinkos kūrimas.</w:t>
            </w:r>
          </w:p>
          <w:p w14:paraId="10F491AF" w14:textId="77777777" w:rsidR="0024436F" w:rsidRPr="007C55CF" w:rsidRDefault="00B046D6" w:rsidP="00A07A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2.1. Uždavinys. </w:t>
            </w:r>
            <w:r w:rsidR="007A34EC" w:rsidRPr="007C55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Kurti lopšelio-darželio aplinką, atliepiančia vaiko poreikį judėti, skatinančią pažinti, smalsauti ir sudarančią sąlygas aktyviai veikti.</w:t>
            </w:r>
          </w:p>
          <w:p w14:paraId="11859E66" w14:textId="7B4F376F" w:rsidR="0024436F" w:rsidRPr="007C55CF" w:rsidRDefault="00FF2AE9" w:rsidP="00646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Į</w:t>
            </w:r>
            <w:r w:rsidR="0024436F" w:rsidRPr="007C55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kurtas „Drugelių“ sodas“ bei „Sliekų laboratorija“, dalyvaujant programose </w:t>
            </w:r>
            <w:r w:rsidR="0024436F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,,Sodinčius“, ,,Žalioji palangė“, </w:t>
            </w:r>
            <w:r w:rsidR="0029146E" w:rsidRPr="007C55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turtinta sodo-daržo aplinka.</w:t>
            </w:r>
            <w:r w:rsidR="0024436F" w:rsidRPr="007C55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46738" w:rsidRPr="007C55CF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</w:t>
            </w:r>
            <w:r w:rsidR="00456F66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–</w:t>
            </w:r>
            <w:r w:rsidR="00646738" w:rsidRPr="007C55CF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6 m. grupių vaikams buvo </w:t>
            </w:r>
            <w:r w:rsidR="00646738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sudarytos sąlygos šiltnamyje sėti, sodinti daržoves, jas prižiūrėti, laukti derliaus. Organizuojamos sistemingos pažintinės veiklos lopšelio-darželio teritorijoje. </w:t>
            </w:r>
            <w:r w:rsidR="00646738" w:rsidRPr="007C55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QR kodais sužymėti medžių ir gėlių pavadinimai. </w:t>
            </w:r>
            <w:r w:rsidR="0024436F" w:rsidRPr="007C55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Aktyviai įsijungta į </w:t>
            </w:r>
            <w:r w:rsidR="0024436F" w:rsidRPr="007C55CF">
              <w:rPr>
                <w:rFonts w:ascii="Times New Roman" w:hAnsi="Times New Roman" w:cs="Times New Roman"/>
                <w:sz w:val="24"/>
                <w:szCs w:val="24"/>
              </w:rPr>
              <w:t>darnaus vystymosi įg</w:t>
            </w:r>
            <w:r w:rsidR="00BF4A64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ūdžių programą ,,Darni mokykla“. </w:t>
            </w:r>
            <w:r w:rsidR="00646738" w:rsidRPr="007C55CF">
              <w:rPr>
                <w:rFonts w:ascii="Times New Roman" w:hAnsi="Times New Roman" w:cs="Times New Roman"/>
                <w:sz w:val="24"/>
                <w:szCs w:val="24"/>
              </w:rPr>
              <w:t>Ugdymo reikmėms naudota lauko klasė, sporto aikštelės, Kneipo takas, vaistažolių daržas, lauko edukacinės erdvės: „Čia gyvena muzika“, „Vabzdžių viešbutis“, „</w:t>
            </w:r>
            <w:r w:rsidR="00A07A8B" w:rsidRPr="007C55CF">
              <w:rPr>
                <w:rFonts w:ascii="Times New Roman" w:hAnsi="Times New Roman" w:cs="Times New Roman"/>
                <w:sz w:val="24"/>
                <w:szCs w:val="24"/>
              </w:rPr>
              <w:t>Inkilų medis“, „Inkilų alėja“.</w:t>
            </w:r>
          </w:p>
          <w:p w14:paraId="4E1A6EE5" w14:textId="77777777" w:rsidR="00B046D6" w:rsidRPr="007C55CF" w:rsidRDefault="0024436F" w:rsidP="00754F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6D6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Ugdymo reikmėms įsigyti </w:t>
            </w:r>
            <w:r w:rsidR="001679C7" w:rsidRPr="007C5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46D6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SMART televizoria</w:t>
            </w:r>
            <w:r w:rsidR="00A07A8B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 w:rsidR="00DC0AE6" w:rsidRPr="007C5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7A8B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planšetės. Atradimų (STEAM)</w:t>
            </w:r>
            <w:r w:rsidR="00B046D6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laboratorijai“ įsigyta inovatyvių mokymo priemonių (daugiau nei 30 proc. nuo visų įsigytų priemonių), nupirkti modernūs stalai ir kėdutės.  </w:t>
            </w:r>
          </w:p>
          <w:p w14:paraId="671D17BD" w14:textId="77777777" w:rsidR="007A34EC" w:rsidRPr="007C55CF" w:rsidRDefault="00B046D6" w:rsidP="00B046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2.2. Uždavinys. </w:t>
            </w:r>
            <w:r w:rsidR="007A34EC" w:rsidRPr="007C55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Gerinti lopšelio-darželio higienines sąlygas ir saugumą, turtinti įstaigos materialinę bazę.</w:t>
            </w:r>
          </w:p>
          <w:p w14:paraId="6224919D" w14:textId="77777777" w:rsidR="00246396" w:rsidRPr="007C55CF" w:rsidRDefault="00B046D6" w:rsidP="00A002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Ugdymo įstaiga turi higienos pasą.</w:t>
            </w:r>
            <w:r w:rsidR="00A002FC" w:rsidRPr="007C55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2FF319B7" w14:textId="0BEBA6F9" w:rsidR="00B046D6" w:rsidRPr="007C55CF" w:rsidRDefault="0061179B" w:rsidP="006117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Vaikams suo</w:t>
            </w:r>
            <w:r w:rsidR="00246396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rganizuotos sveikos mitybos bei </w:t>
            </w:r>
            <w:r w:rsidR="00DE36BD" w:rsidRPr="007C55CF">
              <w:rPr>
                <w:rFonts w:ascii="Times New Roman" w:hAnsi="Times New Roman" w:cs="Times New Roman"/>
                <w:sz w:val="24"/>
                <w:szCs w:val="24"/>
              </w:rPr>
              <w:t>higienos pamokėlės.</w:t>
            </w:r>
            <w:r w:rsidR="00246396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6D6" w:rsidRPr="007C55CF">
              <w:rPr>
                <w:rFonts w:ascii="Times New Roman" w:hAnsi="Times New Roman" w:cs="Times New Roman"/>
                <w:sz w:val="24"/>
                <w:szCs w:val="24"/>
              </w:rPr>
              <w:t>Nacionalinei mokėjimų agentūrai (toliau – NMA) teikėme paraišką dėl paramos ekologiškų ir pagal nacionalinę žemės ūkio ir maisto kokybės sistemą pagamintų maisto produktų vartojimo skatinimui. Vaik</w:t>
            </w:r>
            <w:r w:rsidR="00CD1F73" w:rsidRPr="007C55CF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B046D6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maitin</w:t>
            </w:r>
            <w:r w:rsidR="00CD1F73" w:rsidRPr="007C55CF">
              <w:rPr>
                <w:rFonts w:ascii="Times New Roman" w:hAnsi="Times New Roman" w:cs="Times New Roman"/>
                <w:sz w:val="24"/>
                <w:szCs w:val="24"/>
              </w:rPr>
              <w:t>imui</w:t>
            </w:r>
            <w:r w:rsidR="00B046D6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ekologiškais produktais 202</w:t>
            </w:r>
            <w:r w:rsidR="00A002FC" w:rsidRPr="007C5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46D6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m. rugsėjo–lapkričio mėn. gauta lėšų – </w:t>
            </w:r>
            <w:r w:rsidR="00754FEB" w:rsidRPr="007C55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="00B046D6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Eur. Pateikta paraiška NMA dėl vaikų maitinimo ekologiškais produktais 202</w:t>
            </w:r>
            <w:r w:rsidR="00246396" w:rsidRPr="007C5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46D6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="00246396" w:rsidRPr="007C55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46396" w:rsidRPr="007C55CF">
              <w:rPr>
                <w:rFonts w:ascii="Times New Roman" w:hAnsi="Times New Roman" w:cs="Times New Roman"/>
                <w:iCs/>
                <w:sz w:val="24"/>
                <w:szCs w:val="24"/>
              </w:rPr>
              <w:t>kovo-gegužės mėn.</w:t>
            </w:r>
          </w:p>
          <w:p w14:paraId="1C2E479E" w14:textId="77777777" w:rsidR="00B71435" w:rsidRPr="007C55CF" w:rsidRDefault="00B046D6" w:rsidP="00B71435">
            <w:pPr>
              <w:pStyle w:val="Paantrat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 w:rsidRPr="007C55C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Dalyvauta </w:t>
            </w:r>
            <w:r w:rsidRPr="007C55CF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ES remiamos programose „Pienas vaikams“ ir „Vaisių vartojimo skatinimas mokykloje“, gauta paramos už </w:t>
            </w:r>
            <w:r w:rsidR="00DB2FBA" w:rsidRPr="007C55CF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3680</w:t>
            </w:r>
            <w:r w:rsidRPr="007C55CF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Eur.</w:t>
            </w:r>
          </w:p>
          <w:p w14:paraId="367E2C79" w14:textId="77777777" w:rsidR="00E63B63" w:rsidRPr="007C55CF" w:rsidRDefault="00B71435" w:rsidP="00E63B63">
            <w:pPr>
              <w:pStyle w:val="Pora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>Atliktas ugdymo įstaigos veiklos kokybės įsivertinimas</w:t>
            </w:r>
            <w:r w:rsidR="00AC4CAA" w:rsidRPr="007C55CF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. </w:t>
            </w:r>
            <w:r w:rsidR="00E63B63" w:rsidRPr="007C55CF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Tirta sritis ,,Vaikų psichologinis ir fizinis saugumas“. Atlikta tėvų ir pedagogų anketinė apklausa </w:t>
            </w:r>
            <w:r w:rsidR="00E63B63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,,Ugdymo kokybė ir vaiko savijaut</w:t>
            </w:r>
            <w:r w:rsidR="00CD1F73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ugdymo įstaigoje". Apklausoje</w:t>
            </w:r>
            <w:r w:rsidR="00E63B63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da</w:t>
            </w:r>
            <w:r w:rsidR="00CD1F73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lyvavo 60 proc. pedagogų ir 38 </w:t>
            </w:r>
            <w:r w:rsidR="00E63B63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proc. ugdytinių tėvų.  </w:t>
            </w:r>
          </w:p>
          <w:p w14:paraId="217D0104" w14:textId="77777777" w:rsidR="00AF007B" w:rsidRPr="007C55CF" w:rsidRDefault="00BF0CC0" w:rsidP="00AF007B">
            <w:pPr>
              <w:pStyle w:val="Pora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Tėvų aukščiausiai vertinamos sritys (atitinka 4 balus): vaikų psichologinis ir fizinis saugumas; vaikų tarpusavio sąveika; fizinė aplinka; socialinė emocinė aplinka; partnerystė su šeima. Žemiau įvertintos (3–3,3 balais</w:t>
            </w:r>
            <w:r w:rsidR="00CD1F73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 lopšelio-darželio savivalda;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šeimos kultūros pažinimas; pažintinė aplinka.</w:t>
            </w:r>
          </w:p>
          <w:p w14:paraId="539CAEE0" w14:textId="77777777" w:rsidR="00E63B63" w:rsidRPr="007C55CF" w:rsidRDefault="00AC4CAA" w:rsidP="00AF007B">
            <w:pPr>
              <w:pStyle w:val="Pora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Pedagogų aukščiausiai vertinamos sritys (atitinka 4 balus): </w:t>
            </w:r>
            <w:r w:rsidR="00BF0CC0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pedagogų sąveika su vaikais; ugdymo strategijos</w:t>
            </w:r>
            <w:r w:rsidR="00AF007B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BF0CC0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palaikančios </w:t>
            </w:r>
            <w:r w:rsidR="00AF007B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vaiko asmenybės raidą; socialinė emocinė aplinka; nuolatinis profesinis tobulėjimas. 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Pedagogų silpniau įvertintos sritys (atitinka 3 balus): </w:t>
            </w:r>
            <w:r w:rsidR="00AF007B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žaidimas; </w:t>
            </w:r>
            <w:r w:rsidR="008D5C6A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ugdymo strategijos, skat</w:t>
            </w:r>
            <w:r w:rsidR="00AF007B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inančios vaiko mokymosi procesą; </w:t>
            </w:r>
            <w:r w:rsidR="008D5C6A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pasiekimų vertinimas;</w:t>
            </w:r>
            <w:r w:rsidR="00AF007B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partnerystė su šeima. </w:t>
            </w:r>
          </w:p>
          <w:p w14:paraId="3CED9899" w14:textId="77777777" w:rsidR="00B046D6" w:rsidRPr="007C55CF" w:rsidRDefault="00AC4CAA" w:rsidP="00B046D6">
            <w:pPr>
              <w:pStyle w:val="Por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Su apklausos rezultatais supažindinta lopšelio-darželio </w:t>
            </w:r>
            <w:r w:rsidR="00AF007B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pedagogai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ugdytinių tėvai. Tyrimų rezultatai naudojami rengiant 2024 metų planus.</w:t>
            </w:r>
          </w:p>
        </w:tc>
      </w:tr>
    </w:tbl>
    <w:p w14:paraId="6DD52AA1" w14:textId="77777777" w:rsidR="00B07AF8" w:rsidRPr="007C55CF" w:rsidRDefault="00B07AF8" w:rsidP="00BB50A2">
      <w:pPr>
        <w:spacing w:after="0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D1525C" w14:textId="77777777" w:rsidR="00315171" w:rsidRPr="007C55CF" w:rsidRDefault="00315171" w:rsidP="00BB50A2">
      <w:pPr>
        <w:spacing w:after="0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7C55CF">
        <w:rPr>
          <w:rFonts w:ascii="Times New Roman" w:eastAsia="Times New Roman" w:hAnsi="Times New Roman" w:cs="Times New Roman"/>
          <w:b/>
          <w:sz w:val="24"/>
          <w:szCs w:val="24"/>
        </w:rPr>
        <w:t>II SKYRIUS</w:t>
      </w:r>
    </w:p>
    <w:p w14:paraId="6A51652B" w14:textId="77777777" w:rsidR="00315171" w:rsidRPr="007C55CF" w:rsidRDefault="0018731D" w:rsidP="0018731D">
      <w:pPr>
        <w:pStyle w:val="Sraopastraipa"/>
        <w:ind w:left="840" w:right="5"/>
        <w:jc w:val="center"/>
        <w:rPr>
          <w:rFonts w:ascii="Times New Roman" w:eastAsia="Times New Roman" w:hAnsi="Times New Roman"/>
          <w:b/>
          <w:szCs w:val="24"/>
        </w:rPr>
      </w:pPr>
      <w:r w:rsidRPr="007C55CF">
        <w:rPr>
          <w:rFonts w:ascii="Times New Roman" w:eastAsia="Times New Roman" w:hAnsi="Times New Roman"/>
          <w:b/>
          <w:szCs w:val="24"/>
        </w:rPr>
        <w:t>2023</w:t>
      </w:r>
      <w:r w:rsidR="00952534" w:rsidRPr="007C55CF">
        <w:rPr>
          <w:rFonts w:ascii="Times New Roman" w:eastAsia="Times New Roman" w:hAnsi="Times New Roman"/>
          <w:b/>
          <w:szCs w:val="24"/>
        </w:rPr>
        <w:t xml:space="preserve"> </w:t>
      </w:r>
      <w:r w:rsidR="00315171" w:rsidRPr="007C55CF">
        <w:rPr>
          <w:rFonts w:ascii="Times New Roman" w:eastAsia="Times New Roman" w:hAnsi="Times New Roman"/>
          <w:b/>
          <w:szCs w:val="24"/>
        </w:rPr>
        <w:t>METŲ VEIKLOS UŽDUOTYS, REZULTATAI IR RODIKLIAI</w:t>
      </w:r>
    </w:p>
    <w:p w14:paraId="4FA302FA" w14:textId="77777777" w:rsidR="003653E5" w:rsidRPr="007C55CF" w:rsidRDefault="003653E5" w:rsidP="00315171">
      <w:pPr>
        <w:spacing w:after="0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B6214A" w14:textId="77777777" w:rsidR="00AE594C" w:rsidRPr="007C55CF" w:rsidRDefault="00315171" w:rsidP="00223EF4">
      <w:pPr>
        <w:pStyle w:val="Antrat1"/>
        <w:numPr>
          <w:ilvl w:val="0"/>
          <w:numId w:val="9"/>
        </w:numPr>
        <w:spacing w:after="0" w:line="259" w:lineRule="auto"/>
        <w:ind w:right="0"/>
        <w:jc w:val="both"/>
        <w:rPr>
          <w:szCs w:val="24"/>
        </w:rPr>
      </w:pPr>
      <w:r w:rsidRPr="007C55CF">
        <w:rPr>
          <w:szCs w:val="24"/>
        </w:rPr>
        <w:t xml:space="preserve">Pagrindiniai </w:t>
      </w:r>
      <w:r w:rsidR="00F96A15" w:rsidRPr="007C55CF">
        <w:rPr>
          <w:szCs w:val="24"/>
        </w:rPr>
        <w:t>20</w:t>
      </w:r>
      <w:r w:rsidR="002E3C06" w:rsidRPr="007C55CF">
        <w:rPr>
          <w:szCs w:val="24"/>
        </w:rPr>
        <w:t>2</w:t>
      </w:r>
      <w:r w:rsidR="0018731D" w:rsidRPr="007C55CF">
        <w:rPr>
          <w:szCs w:val="24"/>
        </w:rPr>
        <w:t>3</w:t>
      </w:r>
      <w:r w:rsidRPr="007C55CF">
        <w:rPr>
          <w:szCs w:val="24"/>
        </w:rPr>
        <w:t xml:space="preserve"> metų veiklos rezultatai </w:t>
      </w:r>
    </w:p>
    <w:tbl>
      <w:tblPr>
        <w:tblStyle w:val="TableGrid"/>
        <w:tblW w:w="9629" w:type="dxa"/>
        <w:tblInd w:w="5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54"/>
        <w:gridCol w:w="1757"/>
        <w:gridCol w:w="2304"/>
        <w:gridCol w:w="3914"/>
      </w:tblGrid>
      <w:tr w:rsidR="0018731D" w:rsidRPr="007C55CF" w14:paraId="653E9CF2" w14:textId="77777777" w:rsidTr="001E24BC">
        <w:trPr>
          <w:trHeight w:val="2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27E002" w14:textId="77777777" w:rsidR="0018731D" w:rsidRPr="007C55CF" w:rsidRDefault="0018731D" w:rsidP="0071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Užduotys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C99B8B" w14:textId="77777777" w:rsidR="0018731D" w:rsidRPr="007C55CF" w:rsidRDefault="0018731D" w:rsidP="0071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Siektini rezultatai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611623" w14:textId="77777777" w:rsidR="0018731D" w:rsidRPr="007C55CF" w:rsidRDefault="0018731D" w:rsidP="0071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Rezultatų vertinimo rodikliai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9B1341" w14:textId="77777777" w:rsidR="0018731D" w:rsidRPr="007C55CF" w:rsidRDefault="0013475B" w:rsidP="00713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>Pasiekti rezultatai ir jų rodikliai</w:t>
            </w:r>
          </w:p>
        </w:tc>
      </w:tr>
      <w:tr w:rsidR="0018731D" w:rsidRPr="007C55CF" w14:paraId="2ADA330A" w14:textId="77777777" w:rsidTr="001E24BC">
        <w:trPr>
          <w:trHeight w:val="195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E554" w14:textId="77777777" w:rsidR="0018731D" w:rsidRPr="007C55CF" w:rsidRDefault="0018731D" w:rsidP="00713B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Asmenybės ūgtis.</w:t>
            </w:r>
          </w:p>
          <w:p w14:paraId="65C59331" w14:textId="77777777" w:rsidR="0018731D" w:rsidRPr="007C55CF" w:rsidRDefault="00190D51" w:rsidP="00713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731D"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 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Gerinti lopšelio-darželio ugdytinių </w:t>
            </w:r>
            <w:r w:rsidR="0018731D"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asmeninius pažangos </w:t>
            </w:r>
          </w:p>
          <w:p w14:paraId="67ACAA2C" w14:textId="77777777" w:rsidR="0018731D" w:rsidRPr="007C55CF" w:rsidRDefault="0018731D" w:rsidP="00713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pasiekimų </w:t>
            </w:r>
          </w:p>
          <w:p w14:paraId="66093EFC" w14:textId="77777777" w:rsidR="0018731D" w:rsidRPr="007C55CF" w:rsidRDefault="0018731D" w:rsidP="00713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>rezultatus.</w:t>
            </w:r>
          </w:p>
          <w:p w14:paraId="0BC2440F" w14:textId="77777777" w:rsidR="0018731D" w:rsidRPr="007C55CF" w:rsidRDefault="0018731D" w:rsidP="00713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B9A640" w14:textId="77777777" w:rsidR="0018731D" w:rsidRPr="007C55CF" w:rsidRDefault="0018731D" w:rsidP="00713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2BC4F0" w14:textId="77777777" w:rsidR="0018731D" w:rsidRPr="007C55CF" w:rsidRDefault="0018731D" w:rsidP="00713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2EDCF1" w14:textId="77777777" w:rsidR="0018731D" w:rsidRPr="007C55CF" w:rsidRDefault="0018731D" w:rsidP="00713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DED468" w14:textId="77777777" w:rsidR="0018731D" w:rsidRPr="007C55CF" w:rsidRDefault="0018731D" w:rsidP="00713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875EDD" w14:textId="77777777" w:rsidR="0018731D" w:rsidRPr="007C55CF" w:rsidRDefault="0018731D" w:rsidP="00713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4F3041" w14:textId="77777777" w:rsidR="0018731D" w:rsidRPr="007C55CF" w:rsidRDefault="0018731D" w:rsidP="00713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FB2401" w14:textId="77777777" w:rsidR="0018731D" w:rsidRPr="007C55CF" w:rsidRDefault="0018731D" w:rsidP="00713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A0ED89" w14:textId="77777777" w:rsidR="0018731D" w:rsidRPr="007C55CF" w:rsidRDefault="0018731D" w:rsidP="00713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C5A34B" w14:textId="77777777" w:rsidR="0018731D" w:rsidRPr="007C55CF" w:rsidRDefault="0018731D" w:rsidP="00713B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5E20" w14:textId="77777777" w:rsidR="0018731D" w:rsidRPr="007C55CF" w:rsidRDefault="00190D51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.1.1. </w:t>
            </w:r>
            <w:r w:rsidR="0018731D"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>Pagerinti asmeniniai vaikų pažangos ir pasiekimų rezultatai.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97FD" w14:textId="77777777" w:rsidR="0018731D" w:rsidRPr="007C55CF" w:rsidRDefault="00190D51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.1.1.1.  Pagerėję žemiausius įverčius turinčių sričių rezultatai – ugdytinių sakytinės bei  rašytinės kalbos, skaičiavimo ir matavimo, problemų sprendimo įgūdžiai. Atlikus rudeninį ir pavasarinį ugdytinių pasiekimų vertinimą, šių sričių pokytis </w:t>
            </w:r>
            <w:r w:rsidR="00AF007B" w:rsidRPr="007C55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ne mažesnis nei 0,5 </w:t>
            </w:r>
            <w:r w:rsidR="0013475B" w:rsidRPr="007C55CF">
              <w:rPr>
                <w:rFonts w:ascii="Times New Roman" w:hAnsi="Times New Roman" w:cs="Times New Roman"/>
                <w:sz w:val="24"/>
                <w:szCs w:val="24"/>
              </w:rPr>
              <w:t>žingsnio.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9EC0" w14:textId="77777777" w:rsidR="0018731D" w:rsidRPr="007C55CF" w:rsidRDefault="00190D51" w:rsidP="0018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A64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.1.1.1.  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Vaikų pasiekimai padidėjo nuo </w:t>
            </w:r>
            <w:r w:rsidR="0075279D" w:rsidRPr="007C55C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11600" w:rsidRPr="007C55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5279D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>žingsnio 2022 m. spalio mėn. iki 3,9</w:t>
            </w:r>
            <w:r w:rsidR="00811600" w:rsidRPr="007C5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žingsnio 202</w:t>
            </w:r>
            <w:r w:rsidR="0075279D" w:rsidRPr="007C5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m. gegužės mėn., t. y. 0,</w:t>
            </w:r>
            <w:r w:rsidR="00AF007B" w:rsidRPr="007C55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1600" w:rsidRPr="007C5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žingsnio (balo)</w:t>
            </w:r>
            <w:r w:rsidR="00AF007B" w:rsidRPr="007C5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Bendras vaikų pasiekimų žingsnių vidurkis (pokytis lyginant su 202</w:t>
            </w:r>
            <w:r w:rsidR="008F25C7" w:rsidRPr="007C5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m. gegužės mėn.):</w:t>
            </w:r>
          </w:p>
          <w:p w14:paraId="738B146C" w14:textId="77777777" w:rsidR="0018731D" w:rsidRPr="007C55CF" w:rsidRDefault="0018731D" w:rsidP="0018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sakytinė kalba 3,</w:t>
            </w:r>
            <w:r w:rsidR="0013475B" w:rsidRPr="007C55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(+0,</w:t>
            </w:r>
            <w:r w:rsidR="0013475B" w:rsidRPr="007C5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99B69EC" w14:textId="77777777" w:rsidR="0018731D" w:rsidRPr="007C55CF" w:rsidRDefault="0018731D" w:rsidP="0018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rašytinė kalba 3,</w:t>
            </w:r>
            <w:r w:rsidR="0013475B" w:rsidRPr="007C55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(+0,2);</w:t>
            </w:r>
          </w:p>
          <w:p w14:paraId="1A3B51C9" w14:textId="77777777" w:rsidR="0018731D" w:rsidRPr="007C55CF" w:rsidRDefault="0018731D" w:rsidP="0018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skaičiavimo ir matavimo </w:t>
            </w:r>
            <w:r w:rsidR="0013475B" w:rsidRPr="007C55CF">
              <w:rPr>
                <w:rFonts w:ascii="Times New Roman" w:hAnsi="Times New Roman" w:cs="Times New Roman"/>
                <w:sz w:val="24"/>
                <w:szCs w:val="24"/>
              </w:rPr>
              <w:t>srityje 3,7 (+0,1);</w:t>
            </w:r>
          </w:p>
          <w:p w14:paraId="70BD57B2" w14:textId="77777777" w:rsidR="0018731D" w:rsidRPr="007C55CF" w:rsidRDefault="0018731D" w:rsidP="0013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problemų sprendimas ugdymosi srityje 3,</w:t>
            </w:r>
            <w:r w:rsidR="0013475B" w:rsidRPr="007C55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(+0,</w:t>
            </w:r>
            <w:r w:rsidR="0013475B" w:rsidRPr="007C5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AF007B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31D" w:rsidRPr="007C55CF" w14:paraId="74AFB4E7" w14:textId="77777777" w:rsidTr="001E24BC">
        <w:trPr>
          <w:trHeight w:val="832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C55A" w14:textId="77777777" w:rsidR="0018731D" w:rsidRPr="007C55CF" w:rsidRDefault="0018731D" w:rsidP="00713B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C272" w14:textId="77777777" w:rsidR="0018731D" w:rsidRPr="007C55CF" w:rsidRDefault="00190D51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>.1.2. Didinti švietimo pagalbos prieinamumą ir efektyvumą, įgalinantį įvairių gebėjimų bei poreikių vaikų pažangą.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6475" w14:textId="77777777" w:rsidR="0018731D" w:rsidRPr="007C55CF" w:rsidRDefault="00190D51" w:rsidP="0013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>.1.1.2. Pasiekimų srities „Sėkmingai besiugdantis“ įverčių vidurkis – ne žemesnis kaip 3,5</w:t>
            </w:r>
            <w:r w:rsidR="0013475B" w:rsidRPr="007C5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BC8F" w14:textId="4236E1A9" w:rsidR="0018731D" w:rsidRPr="007C55CF" w:rsidRDefault="00190D51" w:rsidP="0013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75B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.1.1.2. Pasiekimų srities „Sėkmingai besiugdantis“ įverčių </w:t>
            </w:r>
            <w:r w:rsidR="00DD441F" w:rsidRPr="007C55CF">
              <w:rPr>
                <w:rFonts w:ascii="Times New Roman" w:hAnsi="Times New Roman" w:cs="Times New Roman"/>
                <w:sz w:val="24"/>
                <w:szCs w:val="24"/>
              </w:rPr>
              <w:t>vidurkis – 3,92 (+0,4</w:t>
            </w:r>
            <w:r w:rsidR="0013475B" w:rsidRPr="007C55CF"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</w:p>
        </w:tc>
      </w:tr>
      <w:tr w:rsidR="0018731D" w:rsidRPr="007C55CF" w14:paraId="13D875A4" w14:textId="77777777" w:rsidTr="001E24BC">
        <w:trPr>
          <w:trHeight w:val="549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04F8" w14:textId="77777777" w:rsidR="0018731D" w:rsidRPr="007C55CF" w:rsidRDefault="0018731D" w:rsidP="00713B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6C18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B1EE" w14:textId="77777777" w:rsidR="0018731D" w:rsidRPr="007C55CF" w:rsidRDefault="00190D51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.1.2.1. Visiems SUP  turintiems vaikams teikiama savalaikė PPT rekomenduota pagalba </w:t>
            </w:r>
          </w:p>
          <w:p w14:paraId="39A8CFCD" w14:textId="77777777" w:rsidR="00FA11E0" w:rsidRPr="007C55CF" w:rsidRDefault="00FA11E0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8CB3C" w14:textId="77777777" w:rsidR="00FA11E0" w:rsidRPr="007C55CF" w:rsidRDefault="00FA11E0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97584" w14:textId="77777777" w:rsidR="00FA11E0" w:rsidRPr="007C55CF" w:rsidRDefault="00FA11E0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E360D" w14:textId="77777777" w:rsidR="00FA11E0" w:rsidRPr="007C55CF" w:rsidRDefault="00FA11E0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C562F" w14:textId="77777777" w:rsidR="00FA11E0" w:rsidRPr="007C55CF" w:rsidRDefault="00FA11E0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30B29" w14:textId="77777777" w:rsidR="0018731D" w:rsidRPr="007C55CF" w:rsidRDefault="00190D51" w:rsidP="00713BB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>.1.2.2. Su</w:t>
            </w:r>
            <w:r w:rsidR="0018731D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organizuota konsultacijų savaitė tėvams (globėjams) apie SUP vaikų ugdymą bei įtraukiojo ugdymo galimybes ,,Mokymosi sunkumus įveikime be baimės“. Dalyvaus 80 proc. SUP turinčių vaikų tėvų (globėjų)</w:t>
            </w:r>
            <w:r w:rsidR="00595F00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18731D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72C005AC" w14:textId="77777777" w:rsidR="0018731D" w:rsidRPr="007C55CF" w:rsidRDefault="00190D51" w:rsidP="00713BB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.1.2.3. Inicijuotas tyrimas </w:t>
            </w:r>
            <w:r w:rsidR="0018731D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</w:t>
            </w:r>
            <w:r w:rsidR="0018731D"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Vaiko ugdymo(si) kokybė ir savijauta ugdymo įstaigoje“</w:t>
            </w:r>
            <w:r w:rsidR="0018731D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Ugdymo kokybė t</w:t>
            </w:r>
            <w:r w:rsidR="004A62AA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enkins ne mažiau 80 proc. tėvų</w:t>
            </w:r>
            <w:r w:rsidR="00595F00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(globėjų).</w:t>
            </w:r>
            <w:r w:rsidR="004A62AA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9943" w14:textId="77777777" w:rsidR="0013475B" w:rsidRPr="007C55CF" w:rsidRDefault="00190D51" w:rsidP="00FA11E0">
            <w:pPr>
              <w:ind w:left="8" w:hanging="8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3475B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.1.2.1. Visiems </w:t>
            </w:r>
            <w:r w:rsidR="00FA11E0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(71) </w:t>
            </w:r>
            <w:r w:rsidR="0013475B" w:rsidRPr="007C55CF">
              <w:rPr>
                <w:rFonts w:ascii="Times New Roman" w:hAnsi="Times New Roman" w:cs="Times New Roman"/>
                <w:sz w:val="24"/>
                <w:szCs w:val="24"/>
              </w:rPr>
              <w:t>SUP  turintiems vaikams teikiama savalaikė PPT rekomenduota pagalba</w:t>
            </w:r>
            <w:r w:rsidR="00FA11E0" w:rsidRPr="007C55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3475B" w:rsidRPr="007C55C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13475B" w:rsidRPr="007C55CF">
              <w:rPr>
                <w:rFonts w:ascii="Times New Roman" w:hAnsi="Times New Roman" w:cs="Times New Roman"/>
                <w:sz w:val="24"/>
                <w:szCs w:val="24"/>
              </w:rPr>
              <w:t>logopedo bendro ugdymo gr</w:t>
            </w:r>
            <w:r w:rsidR="00FA11E0" w:rsidRPr="007C55CF">
              <w:rPr>
                <w:rFonts w:ascii="Times New Roman" w:hAnsi="Times New Roman" w:cs="Times New Roman"/>
                <w:sz w:val="24"/>
                <w:szCs w:val="24"/>
              </w:rPr>
              <w:t>upėse</w:t>
            </w:r>
            <w:r w:rsidR="0013475B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  <w:r w:rsidR="000F1905" w:rsidRPr="007C5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11E0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475B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specialiosiose grupėse – </w:t>
            </w:r>
            <w:r w:rsidR="000F1905" w:rsidRPr="007C55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A11E0" w:rsidRPr="007C55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5269E5" w14:textId="77777777" w:rsidR="0013475B" w:rsidRPr="007C55CF" w:rsidRDefault="0013475B" w:rsidP="0013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specialiojo pedagogo – 33</w:t>
            </w:r>
          </w:p>
          <w:p w14:paraId="61B545C3" w14:textId="77777777" w:rsidR="0013475B" w:rsidRPr="007C55CF" w:rsidRDefault="0013475B" w:rsidP="0013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socialinio pedagogo – 34</w:t>
            </w:r>
          </w:p>
          <w:p w14:paraId="0242464D" w14:textId="77777777" w:rsidR="001E24BC" w:rsidRPr="007C55CF" w:rsidRDefault="0013475B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judesio korekcijos specialisto – 40</w:t>
            </w:r>
            <w:r w:rsidR="00FA11E0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dirbo 4 mokytojo padėjėjai švietimo pagalbai</w:t>
            </w:r>
            <w:r w:rsidR="00FA11E0" w:rsidRPr="007C5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8FA022" w14:textId="77777777" w:rsidR="00032591" w:rsidRPr="007C55CF" w:rsidRDefault="00190D51" w:rsidP="0003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4BC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.1.2.2. </w:t>
            </w:r>
            <w:r w:rsidR="001E24BC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Konsultacijų savaitė vyko </w:t>
            </w:r>
            <w:r w:rsidR="00C37B18" w:rsidRPr="007C55C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2023</w:t>
            </w:r>
            <w:r w:rsidR="00220124" w:rsidRPr="007C55C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m. spalio mėn</w:t>
            </w:r>
            <w:r w:rsidR="001E24BC" w:rsidRPr="007C55C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.</w:t>
            </w:r>
            <w:r w:rsidR="001E24BC" w:rsidRPr="007C55C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1E24BC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Dalyvavo </w:t>
            </w:r>
            <w:r w:rsidR="000F1905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82 </w:t>
            </w:r>
            <w:r w:rsidR="001E24BC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proc. SUP</w:t>
            </w:r>
            <w:r w:rsidR="00220124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A62AA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turinčių vaikų tėvų (globėjų)</w:t>
            </w:r>
            <w:r w:rsidR="00032591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Specialistai parengė informacinius lankstinukus: „Ką turi mokėti priešmokyklinukas“, „Kas yra logopedinė pagalba?“, „</w:t>
            </w:r>
            <w:r w:rsidR="00032591" w:rsidRPr="007C55CF">
              <w:rPr>
                <w:rFonts w:ascii="Times New Roman" w:hAnsi="Times New Roman" w:cs="Times New Roman"/>
                <w:sz w:val="24"/>
                <w:szCs w:val="24"/>
              </w:rPr>
              <w:t>Smulkiosios motorikos įgūdžių lavinimas“,</w:t>
            </w:r>
          </w:p>
          <w:p w14:paraId="77FF1FFA" w14:textId="77777777" w:rsidR="00595F00" w:rsidRPr="007C55CF" w:rsidRDefault="00032591" w:rsidP="0003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„Foneminės klausos lavinimas“, „Kokia turi būti pirmoko kalba?“, „saugus vaikas internete“.</w:t>
            </w:r>
          </w:p>
          <w:p w14:paraId="117AB2AF" w14:textId="77777777" w:rsidR="00595F00" w:rsidRPr="007C55CF" w:rsidRDefault="00595F00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5969A" w14:textId="77777777" w:rsidR="001E24BC" w:rsidRPr="007C55CF" w:rsidRDefault="001E24BC" w:rsidP="0059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F602B" w14:textId="77777777" w:rsidR="001E24BC" w:rsidRPr="007C55CF" w:rsidRDefault="001E24BC" w:rsidP="0059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943BC" w14:textId="77777777" w:rsidR="0013475B" w:rsidRPr="007C55CF" w:rsidRDefault="00190D51" w:rsidP="00595F0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F00" w:rsidRPr="007C55CF">
              <w:rPr>
                <w:rFonts w:ascii="Times New Roman" w:hAnsi="Times New Roman" w:cs="Times New Roman"/>
                <w:sz w:val="24"/>
                <w:szCs w:val="24"/>
              </w:rPr>
              <w:t>.1.2.3.</w:t>
            </w:r>
            <w:r w:rsidR="00595F00"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Tėvų apklausos „Vaiko ugdymo(si) kokybė ir savijauta ugdymo įstaigoje“ rezultatai aptarti Pedagogų tarybos posėdyje </w:t>
            </w:r>
            <w:r w:rsidR="00032591"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                        </w:t>
            </w:r>
            <w:r w:rsidR="00595F00"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2023-03-30 Nr.2. Ugdymo kokybė tenkina 100 proc. tėvų (globėjų): 75,8 proc. </w:t>
            </w:r>
            <w:r w:rsidR="007D2A64"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– „</w:t>
            </w:r>
            <w:r w:rsidR="00595F00"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visiškai sutinka</w:t>
            </w:r>
            <w:r w:rsidR="007D2A64"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“</w:t>
            </w:r>
            <w:r w:rsidR="00595F00"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 24,2 proc. –</w:t>
            </w:r>
            <w:r w:rsidR="007D2A64"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„</w:t>
            </w:r>
            <w:r w:rsidR="00595F00"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ko gero sutinka</w:t>
            </w:r>
            <w:r w:rsidR="007D2A64"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“</w:t>
            </w:r>
            <w:r w:rsidR="00595F00"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8731D" w:rsidRPr="007C55CF" w14:paraId="4CF38022" w14:textId="77777777" w:rsidTr="001E24BC">
        <w:trPr>
          <w:trHeight w:val="1774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225CF18" w14:textId="77777777" w:rsidR="0018731D" w:rsidRPr="007C55CF" w:rsidRDefault="0018731D" w:rsidP="00713B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86C69A" w14:textId="77777777" w:rsidR="0018731D" w:rsidRPr="007C55CF" w:rsidRDefault="00190D51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>.1.3. Patobulintos pedagogų kompetencijos.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7DD796" w14:textId="77777777" w:rsidR="0018731D" w:rsidRPr="007C55CF" w:rsidRDefault="00190D51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>.1.3.1. 80 proc. pedagogų stiprins profesinę patirtį skaitmeninių kompetencijų srityje</w:t>
            </w:r>
            <w:r w:rsidR="007D2A64" w:rsidRPr="007C5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C486EF" w14:textId="77777777" w:rsidR="0018731D" w:rsidRPr="007C55CF" w:rsidRDefault="00D65C11" w:rsidP="0014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>.1.3.2. Inicijuota ir suorganizuota respublikinė gerosios patirties diena</w:t>
            </w:r>
            <w:r w:rsidR="001457CC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„Informatinio mąstymo ugdymas“.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958D0" w14:textId="77777777" w:rsidR="001E24BC" w:rsidRPr="007C55CF" w:rsidRDefault="00190D51" w:rsidP="001E24B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2A64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1.3.1. 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Profesinę patirtį skaitmeninių kompetencijų srityje</w:t>
            </w:r>
            <w:r w:rsidR="00D65C11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gilino </w:t>
            </w:r>
            <w:r w:rsidR="00F2165F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  <w:r w:rsidR="00C44A87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65C11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pedagog</w:t>
            </w:r>
            <w:r w:rsidR="00CB7572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</w:t>
            </w:r>
            <w:r w:rsidR="00D65C11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iš jų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D2A64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BMK organizuotose darbo su išmaniuoju ekranu mokymuose </w:t>
            </w:r>
            <w:r w:rsidR="005635A2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="00C44A87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 proc</w:t>
            </w:r>
            <w:r w:rsidR="007D2A64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554299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6651032B" w14:textId="77777777" w:rsidR="001457CC" w:rsidRPr="007C55CF" w:rsidRDefault="00D65C11" w:rsidP="00CB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57CC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.1.3.2. 2023-11-28 suorganizuotoje respublikinėje gerosios patirties dienoje </w:t>
            </w:r>
            <w:r w:rsidR="00EF642B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„Ikimokyklinio ir priešmokyklinio amžiaus vaikų informatinio mąstymo ugdymas“ </w:t>
            </w:r>
            <w:r w:rsidR="001457CC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dalyvavo 52 pedagogai iš </w:t>
            </w:r>
            <w:r w:rsidR="001E24BC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1457CC" w:rsidRPr="007C55CF">
              <w:rPr>
                <w:rFonts w:ascii="Times New Roman" w:hAnsi="Times New Roman" w:cs="Times New Roman"/>
                <w:sz w:val="24"/>
                <w:szCs w:val="24"/>
              </w:rPr>
              <w:t>ikimokyklini</w:t>
            </w:r>
            <w:r w:rsidR="001E24BC" w:rsidRPr="007C55C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457CC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ir bendrojo ugdymo mokyklų</w:t>
            </w:r>
            <w:r w:rsidR="001E24BC" w:rsidRPr="007C55CF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5654CD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3 pranešimų skaitė 18 pranešėjų </w:t>
            </w:r>
            <w:r w:rsidR="008F7F30" w:rsidRPr="007C55CF">
              <w:rPr>
                <w:rFonts w:ascii="Times New Roman" w:hAnsi="Times New Roman" w:cs="Times New Roman"/>
                <w:sz w:val="24"/>
                <w:szCs w:val="24"/>
              </w:rPr>
              <w:t>(2023 m. spalio 31 d. įsak</w:t>
            </w:r>
            <w:r w:rsidR="00764C2E" w:rsidRPr="007C5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7F30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             Nr. V-153)</w:t>
            </w:r>
            <w:r w:rsidR="001457CC" w:rsidRPr="007C5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731D" w:rsidRPr="007C55CF" w14:paraId="3883EB7D" w14:textId="77777777" w:rsidTr="001E24BC">
        <w:trPr>
          <w:trHeight w:val="833"/>
        </w:trPr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876754" w14:textId="77777777" w:rsidR="0018731D" w:rsidRPr="007C55CF" w:rsidRDefault="0018731D" w:rsidP="00713B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Ugdymas(is).</w:t>
            </w:r>
          </w:p>
          <w:p w14:paraId="4993C63A" w14:textId="77777777" w:rsidR="0018731D" w:rsidRPr="007C55CF" w:rsidRDefault="00D65C11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731D"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Užtikrinti ugdymo kaitą ir įvairovę.</w:t>
            </w:r>
          </w:p>
          <w:p w14:paraId="45286833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25128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04333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EC2F0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928A3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8B893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DDB8F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CA7F5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445E2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9CDCF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96ED1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D2210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0AD5C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76B53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D453E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61931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13316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19502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E222D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1F7E3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F6349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09440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445F2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C47ED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04855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3BAD3" w14:textId="77777777" w:rsidR="0018731D" w:rsidRPr="007C55CF" w:rsidRDefault="0018731D" w:rsidP="00713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32F13E" w14:textId="77777777" w:rsidR="000D0B06" w:rsidRPr="007C55CF" w:rsidRDefault="00D65C11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.2.1. </w:t>
            </w:r>
          </w:p>
          <w:p w14:paraId="0B5DA108" w14:textId="77777777" w:rsidR="0018731D" w:rsidRPr="007C55CF" w:rsidRDefault="0018731D" w:rsidP="00713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STEAM veiklų stiprinimas, siekiant asmeninės vaiko ūgties.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F76AA7" w14:textId="77777777" w:rsidR="0018731D" w:rsidRPr="007C55CF" w:rsidRDefault="00D65C11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.2.1.1. Parengtas ir įgyvendintas STEAM </w:t>
            </w:r>
            <w:r w:rsidR="00FE0D25" w:rsidRPr="007C55CF">
              <w:rPr>
                <w:rFonts w:ascii="Times New Roman" w:hAnsi="Times New Roman" w:cs="Times New Roman"/>
                <w:sz w:val="24"/>
                <w:szCs w:val="24"/>
              </w:rPr>
              <w:t>veiklų planas. Vyks 16 renginių.</w:t>
            </w:r>
          </w:p>
          <w:p w14:paraId="2BC34BBB" w14:textId="77777777" w:rsidR="0018731D" w:rsidRPr="007C55CF" w:rsidRDefault="00D65C11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>.2.1.2. Ne mažiau kaip 10 proc STEAM užsiėmimų vyks „Atradimų laboratorijoje“.</w:t>
            </w:r>
          </w:p>
          <w:p w14:paraId="7E3D0E36" w14:textId="77777777" w:rsidR="0018731D" w:rsidRPr="007C55CF" w:rsidRDefault="00D65C11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>.2.1.3. Inicijuotas ir suorganizuotas respublikinis STEAM ugdymo projektas</w:t>
            </w:r>
            <w:r w:rsidR="00FE0D25" w:rsidRPr="007C5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347A7A93" w14:textId="39DC6068" w:rsidR="00C56162" w:rsidRPr="007C55CF" w:rsidRDefault="00C56162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D2886" w14:textId="77777777" w:rsidR="0018731D" w:rsidRPr="007C55CF" w:rsidRDefault="00D65C11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>.2.1.4. Parengtos 4 STEAM veiklų programos, įsigytos mokymo priemonės (2023 m. vasaris).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C895B0" w14:textId="77777777" w:rsidR="0018731D" w:rsidRPr="007C55CF" w:rsidRDefault="00D65C11" w:rsidP="00713BB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  <w:r w:rsidR="00FE0D25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.2.1.1. Parengtas ir įgyvendintas STEAM veiklų planas, vyko </w:t>
            </w:r>
            <w:r w:rsidR="00F2165F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17 </w:t>
            </w:r>
            <w:r w:rsidR="00FE0D25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renginių.</w:t>
            </w:r>
          </w:p>
          <w:p w14:paraId="52236830" w14:textId="77777777" w:rsidR="00FE0D25" w:rsidRPr="007C55CF" w:rsidRDefault="00FE0D25" w:rsidP="00713BB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360DED1" w14:textId="77777777" w:rsidR="00CB7572" w:rsidRPr="007C55CF" w:rsidRDefault="00CB7572" w:rsidP="00FE0D2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650C88D" w14:textId="77777777" w:rsidR="00FE0D25" w:rsidRPr="007C55CF" w:rsidRDefault="00D65C11" w:rsidP="00FE0D2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FE0D25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.2.1.2. Praturtintoje naujomis inovatyviomis priemonėmis 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</w:t>
            </w:r>
            <w:r w:rsidR="00FE0D25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Atradimų laboratorijoje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“</w:t>
            </w:r>
            <w:r w:rsidR="00FE0D25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vyko </w:t>
            </w:r>
            <w:r w:rsidR="00F2165F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 </w:t>
            </w:r>
            <w:r w:rsidR="00FE0D25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proc. STEAM užsiėmimų (1 kartą per savaitę).</w:t>
            </w:r>
          </w:p>
          <w:p w14:paraId="042A8DC9" w14:textId="77777777" w:rsidR="00FE0D25" w:rsidRPr="007C55CF" w:rsidRDefault="00D65C11" w:rsidP="004C69E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  <w:r w:rsidR="00FE0D25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.2.1.3. Inicijuot</w:t>
            </w:r>
            <w:r w:rsidR="004C69E9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="00FE0D25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ir suorganizuot</w:t>
            </w:r>
            <w:r w:rsidR="004C69E9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2</w:t>
            </w:r>
            <w:r w:rsidR="00FE0D25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respublikini</w:t>
            </w:r>
            <w:r w:rsidR="004C69E9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ai </w:t>
            </w:r>
            <w:r w:rsidR="00FE0D25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STEAM ugdymo projekta</w:t>
            </w:r>
            <w:r w:rsidR="004C69E9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 </w:t>
            </w:r>
            <w:r w:rsidR="004C69E9"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„Gamtos skaičiai“ </w:t>
            </w:r>
            <w:r w:rsidR="00886086"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(2023-04-26 įsak Nr. V-</w:t>
            </w:r>
            <w:r w:rsidR="008D782E"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80) </w:t>
            </w:r>
            <w:r w:rsidR="004C69E9"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ir ,,Šešėlių žaismas“</w:t>
            </w:r>
            <w:r w:rsidR="00764C2E"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(2023-10-04 įsak. Nr. </w:t>
            </w:r>
            <w:r w:rsidR="00886086"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V-</w:t>
            </w:r>
            <w:r w:rsidR="00764C2E"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138)</w:t>
            </w:r>
            <w:r w:rsidR="004C69E9"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6F8E1336" w14:textId="77777777" w:rsidR="008D782E" w:rsidRPr="007C55CF" w:rsidRDefault="00D65C11" w:rsidP="008A29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8D782E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.2.1.4. Mokytojai parengė </w:t>
            </w:r>
            <w:r w:rsidR="007C1380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89759E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D782E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STEAM veiklų program</w:t>
            </w:r>
            <w:r w:rsidR="007C1380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</w:t>
            </w:r>
            <w:r w:rsidR="008D782E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89759E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C1380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ankstyvojo ikimokyklinio amžiaus vaikams, </w:t>
            </w:r>
            <w:r w:rsidR="008A29B7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</w:t>
            </w:r>
            <w:r w:rsidR="007C1380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metų amžiaus vaikam</w:t>
            </w:r>
            <w:r w:rsidR="008A29B7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="007C1380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4-6 metų amžiaus vaikams, priešmokyklinio amžiaus vaikams. </w:t>
            </w:r>
          </w:p>
        </w:tc>
      </w:tr>
      <w:tr w:rsidR="0018731D" w:rsidRPr="007C55CF" w14:paraId="0B7CE822" w14:textId="77777777" w:rsidTr="001E24BC">
        <w:trPr>
          <w:trHeight w:val="2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EDF167" w14:textId="77777777" w:rsidR="0018731D" w:rsidRPr="007C55CF" w:rsidRDefault="0018731D" w:rsidP="00713B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52D1D6" w14:textId="77777777" w:rsidR="0018731D" w:rsidRPr="007C55CF" w:rsidRDefault="00D65C11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>.2.2. Organizuoti veiklą, skatinančią sėkmingą kiekvieno vaiko – aktyvios, pilietiškos, atsakingos ir kūrybingos asmenybės formavimąsi ir savirealizaciją.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48DB48" w14:textId="77777777" w:rsidR="0018731D" w:rsidRPr="007C55CF" w:rsidRDefault="00D65C11" w:rsidP="00713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731D"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.2.2.1. Įgyvendintos 4 nacionalinės sveikatą stiprinančios ir vaikų aktyvumą skatinančios edukacinės programos: </w:t>
            </w:r>
          </w:p>
          <w:p w14:paraId="28111926" w14:textId="77777777" w:rsidR="0018731D" w:rsidRPr="007C55CF" w:rsidRDefault="001E24BC" w:rsidP="00713BB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„Sveikatos </w:t>
            </w:r>
            <w:r w:rsidR="0018731D"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takeliu“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18731D"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(sertifikatas iki 2024-12-10),</w:t>
            </w:r>
          </w:p>
          <w:p w14:paraId="32FE7EED" w14:textId="77777777" w:rsidR="0018731D" w:rsidRPr="007C55CF" w:rsidRDefault="0018731D" w:rsidP="00713BB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„Aktyvi mokykla“ (sertifikatas iki 2026-05-18),</w:t>
            </w:r>
          </w:p>
          <w:p w14:paraId="685825CF" w14:textId="77777777" w:rsidR="0018731D" w:rsidRPr="007C55CF" w:rsidRDefault="0018731D" w:rsidP="00713BB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„Sveikatiada“, „Olimpinė karta“. </w:t>
            </w:r>
          </w:p>
          <w:p w14:paraId="18AF5CA1" w14:textId="77777777" w:rsidR="007C03E3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Į programą įsitrauks 100 proc. ugdytinių</w:t>
            </w:r>
            <w:r w:rsidR="003F52CE"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ir 10 proc. tėvų.</w:t>
            </w:r>
          </w:p>
          <w:p w14:paraId="1A814B95" w14:textId="77777777" w:rsidR="001E24BC" w:rsidRPr="007C55CF" w:rsidRDefault="001E24BC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D445B" w14:textId="77777777" w:rsidR="00CB7572" w:rsidRPr="007C55CF" w:rsidRDefault="00CB7572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43DDC" w14:textId="77777777" w:rsidR="00364572" w:rsidRPr="007C55CF" w:rsidRDefault="00364572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602DB" w14:textId="77777777" w:rsidR="00364572" w:rsidRPr="007C55CF" w:rsidRDefault="00364572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84E8B" w14:textId="77777777" w:rsidR="00364572" w:rsidRPr="007C55CF" w:rsidRDefault="00364572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A132B" w14:textId="77777777" w:rsidR="001E24BC" w:rsidRPr="007C55CF" w:rsidRDefault="00D65C11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.2.2.2. Vykdomos 2 </w:t>
            </w:r>
            <w:r w:rsidR="0018731D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prevencinės socialinių-emocinių įgūdžių programos: „Kimochi“, „Zipio draugai“. „Orus“ srities </w:t>
            </w:r>
            <w:r w:rsidR="00220124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2023 m. gegužės mėn. </w:t>
            </w:r>
            <w:r w:rsidR="0018731D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pasiekimai, lyginant su 2022 m. spalio mėnesiu,  padidės ne mažiau kaip 10 proc.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4E4F4E" w14:textId="77777777" w:rsidR="0018731D" w:rsidRPr="007C55CF" w:rsidRDefault="00D65C11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>.2.2.4. Bendradarbiavimas su sporto centrais ir vaikų fizinio aktyvumo didinimas.</w:t>
            </w:r>
            <w:r w:rsidR="003D7F02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F02" w:rsidRPr="007C5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Įvyks bendrų veiklų – 4.</w:t>
            </w:r>
          </w:p>
          <w:p w14:paraId="664558BF" w14:textId="77777777" w:rsidR="00364572" w:rsidRPr="007C55CF" w:rsidRDefault="00364572" w:rsidP="00713BB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D6A896E" w14:textId="77777777" w:rsidR="00DB2FBA" w:rsidRPr="007C55CF" w:rsidRDefault="00DB2FBA" w:rsidP="00713BB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B2705F8" w14:textId="77777777" w:rsidR="0018731D" w:rsidRPr="007C55CF" w:rsidRDefault="00D65C11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18731D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.2.2.5. 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Socialinių kompetencijų ugdymo (SKU) modelio įgyvendinimas. Organizuotų veiklų su Šiaulių bendrojo ugdymo mokyklomis – 7. </w:t>
            </w:r>
          </w:p>
          <w:p w14:paraId="331CE019" w14:textId="77777777" w:rsidR="0018731D" w:rsidRPr="007C55CF" w:rsidRDefault="00D65C11" w:rsidP="001E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>.2.2.6. Vykdomas projektas „Kai užaugsiu būsiu...“ Suorganizuoti 5 pažintiniai vizitai</w:t>
            </w:r>
            <w:r w:rsidR="000727CF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į įstaigas, įmones, ūkius.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CDF339" w14:textId="77777777" w:rsidR="003F52CE" w:rsidRPr="007C55CF" w:rsidRDefault="00D65C11" w:rsidP="003F52C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  <w:r w:rsidR="008D782E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.2.2.1. Įgyvendint</w:t>
            </w:r>
            <w:r w:rsidR="003F52CE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 </w:t>
            </w:r>
            <w:r w:rsidR="008D782E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sveikatą stiprinančios ir vaikų aktyvumą skatinančio</w:t>
            </w:r>
            <w:r w:rsidR="00BE61D2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n</w:t>
            </w:r>
            <w:r w:rsidR="003F52CE"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acionalinės </w:t>
            </w:r>
            <w:r w:rsidR="00BE61D2"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programos:</w:t>
            </w:r>
            <w:r w:rsidR="003A2B48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,,Sveikatą stiprinanti mokykla“, ,,Aktyvi mokykla“,</w:t>
            </w:r>
            <w:r w:rsidR="008D782E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A2B48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fizinio aktyvumo</w:t>
            </w:r>
            <w:r w:rsidR="00BE61D2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respublikiniai</w:t>
            </w:r>
            <w:r w:rsidR="003A2B48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projektai ,,</w:t>
            </w:r>
            <w:r w:rsidR="00BE61D2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</w:t>
            </w:r>
            <w:r w:rsidR="003A2B48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ietuvos mažųjų žaidynės“, ,,Futboliukas“, ,,Olimpinė karta“</w:t>
            </w:r>
            <w:r w:rsidR="00BE61D2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3B6232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E61D2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respublikinė </w:t>
            </w:r>
            <w:r w:rsidR="003A2B48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tv</w:t>
            </w:r>
            <w:r w:rsidR="00BE61D2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</w:t>
            </w:r>
            <w:r w:rsidR="003A2B48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rumą ir darnumą skatinanti programa ,,Darnus darželis“</w:t>
            </w:r>
            <w:r w:rsidR="00BE61D2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Dalyvauta Šiaulių apskrities futbolo federacijos paramos fondo skelbtame konkurse futbolo inventoriui įsigyt</w:t>
            </w:r>
            <w:r w:rsidR="00CB7572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</w:t>
            </w:r>
            <w:r w:rsidR="00BE61D2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Gauta paramos vertė</w:t>
            </w:r>
            <w:r w:rsidR="00CB7572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B7572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="00BE61D2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  <w:r w:rsidR="00CB7572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 Eur</w:t>
            </w:r>
            <w:r w:rsidR="00BE61D2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78F8D13B" w14:textId="77777777" w:rsidR="00BE61D2" w:rsidRPr="007C55CF" w:rsidRDefault="00105C39" w:rsidP="003F52C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Gegužės mėn. o</w:t>
            </w:r>
            <w:r w:rsidR="00BE61D2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rganizuota šeimų sporto šventė ,,Aš, tėtis ir mama- sportiška šeima</w:t>
            </w:r>
            <w:r w:rsidR="00BE61D2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 w:type="column"/>
              <w:t xml:space="preserve">“ į kurią įsitraukė 85 proc. ugdytinių tėvų. </w:t>
            </w:r>
          </w:p>
          <w:p w14:paraId="7C7FCAA0" w14:textId="77777777" w:rsidR="00364572" w:rsidRPr="007C55CF" w:rsidRDefault="00E84CCF" w:rsidP="00CB7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105C39" w:rsidRPr="007C55CF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https://rugiagele.tavodarzelis.lt/seimu-sporto-svente/</w:t>
              </w:r>
            </w:hyperlink>
            <w:r w:rsidR="00CB7572"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D8D689D" w14:textId="4CA32DF4" w:rsidR="00CB7572" w:rsidRPr="007C55CF" w:rsidRDefault="00431D91" w:rsidP="00CB757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B7572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Kaune vykusi</w:t>
            </w:r>
            <w:r w:rsidR="00C56162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oje</w:t>
            </w:r>
            <w:r w:rsidR="00CB7572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sportin</w:t>
            </w:r>
            <w:r w:rsidR="00C56162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ėje</w:t>
            </w:r>
            <w:r w:rsidR="00CB7572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švent</w:t>
            </w:r>
            <w:r w:rsidR="00C56162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ėje </w:t>
            </w:r>
            <w:r w:rsidR="00CB7572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,,Futboliuko Kalėdos 2023“ </w:t>
            </w:r>
            <w:r w:rsidR="00C56162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dalyvavo 16</w:t>
            </w:r>
            <w:r w:rsidR="00CB7572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„Kiškučių“ gr. vaikų.</w:t>
            </w:r>
          </w:p>
          <w:p w14:paraId="44F33F0E" w14:textId="77777777" w:rsidR="00364572" w:rsidRPr="007C55CF" w:rsidRDefault="00364572" w:rsidP="003645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1.2.2.2. Vykdomos 2 tarptautinės 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prevencinės socialinių-emocinių įgūdžių programos. ‚Kimochi“ programoje dalyvauja 40 trejų</w:t>
            </w:r>
            <w:r w:rsidR="00CB5B83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                   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ketverių metų vaikų; programoje „Zipio draugai“ – 17 priešmokyklinio ugdymo gr. vaikų.</w:t>
            </w:r>
          </w:p>
          <w:p w14:paraId="42C6C4C4" w14:textId="77777777" w:rsidR="00364572" w:rsidRPr="007C55CF" w:rsidRDefault="00364572" w:rsidP="003645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„Orus“ srities 2023 m. gegužės mėn. pasiekimai, lyginant su 2022 m. spalio mėnesi</w:t>
            </w:r>
            <w:r w:rsidR="00CB5B83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 pasiekimais,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padidėjo </w:t>
            </w:r>
            <w:r w:rsidR="00CB5B83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19,5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proc.0,78 balo (nuo 3,22 iki 4 balo).</w:t>
            </w:r>
          </w:p>
          <w:p w14:paraId="5E777462" w14:textId="77777777" w:rsidR="00364572" w:rsidRPr="007C55CF" w:rsidRDefault="00364572" w:rsidP="00364572">
            <w:pPr>
              <w:pStyle w:val="Sraopastraipa"/>
              <w:ind w:left="5"/>
              <w:rPr>
                <w:rFonts w:ascii="Times New Roman" w:hAnsi="Times New Roman"/>
                <w:color w:val="auto"/>
                <w:szCs w:val="24"/>
              </w:rPr>
            </w:pPr>
            <w:r w:rsidRPr="007C55CF">
              <w:rPr>
                <w:rFonts w:ascii="Times New Roman" w:hAnsi="Times New Roman"/>
                <w:color w:val="auto"/>
                <w:szCs w:val="24"/>
              </w:rPr>
              <w:t>1.2.2.4. Su sporto centrais organizuoti 9 renginiai: Šiaulių teniso akademi</w:t>
            </w:r>
            <w:r w:rsidR="00CB5B83" w:rsidRPr="007C55CF">
              <w:rPr>
                <w:rFonts w:ascii="Times New Roman" w:hAnsi="Times New Roman"/>
                <w:color w:val="auto"/>
                <w:szCs w:val="24"/>
              </w:rPr>
              <w:t xml:space="preserve">joje </w:t>
            </w:r>
            <w:r w:rsidRPr="007C55CF">
              <w:rPr>
                <w:rFonts w:ascii="Times New Roman" w:hAnsi="Times New Roman"/>
                <w:color w:val="auto"/>
                <w:szCs w:val="24"/>
              </w:rPr>
              <w:t xml:space="preserve">– 4 užsiėmimai bei baigiamasis renginys ,,Šauniausias teniso darželis“; Šiaulių regbio klube </w:t>
            </w:r>
            <w:r w:rsidRPr="007C55CF">
              <w:rPr>
                <w:rFonts w:ascii="Times New Roman" w:hAnsi="Times New Roman"/>
                <w:color w:val="auto"/>
                <w:szCs w:val="24"/>
              </w:rPr>
              <w:lastRenderedPageBreak/>
              <w:t>,,Vairas“ – 1; Šiaulių regbio ir žolės riedulio akademijoje – 2;</w:t>
            </w:r>
          </w:p>
          <w:p w14:paraId="27B8C3FF" w14:textId="77777777" w:rsidR="00364572" w:rsidRPr="007C55CF" w:rsidRDefault="00364572" w:rsidP="003645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 Lietuvos asociacija ,,Sportas visiems“ – 1.</w:t>
            </w:r>
          </w:p>
          <w:p w14:paraId="7643D2CB" w14:textId="77777777" w:rsidR="00364572" w:rsidRPr="007C55CF" w:rsidRDefault="00364572" w:rsidP="003645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1.2.2.5. Įgyvendinant SKU modelį organizuotos 8 veiklos. SKU veiklose dalyvavo ,,Romuvos“ progimnazijos, ,,Dainų“ progimnazijos, Šiaulių universitetinės gimnazijos mokiniai. </w:t>
            </w:r>
          </w:p>
          <w:p w14:paraId="22FAA8B0" w14:textId="77777777" w:rsidR="00364572" w:rsidRPr="007C55CF" w:rsidRDefault="00364572" w:rsidP="003F52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052633FE" w14:textId="77777777" w:rsidR="00364572" w:rsidRPr="007C55CF" w:rsidRDefault="00364572" w:rsidP="003F52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25A558C3" w14:textId="77777777" w:rsidR="00364572" w:rsidRPr="007C55CF" w:rsidRDefault="00364572" w:rsidP="003F52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534B013D" w14:textId="77777777" w:rsidR="00364572" w:rsidRPr="007C55CF" w:rsidRDefault="00364572" w:rsidP="003F52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7F7B572D" w14:textId="77777777" w:rsidR="00364572" w:rsidRPr="007C55CF" w:rsidRDefault="00364572" w:rsidP="003F52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1.2.2.6. Vykdant projektą „</w:t>
            </w:r>
            <w:r w:rsidR="000727CF" w:rsidRPr="007C55CF">
              <w:rPr>
                <w:rFonts w:ascii="Times New Roman" w:hAnsi="Times New Roman" w:cs="Times New Roman"/>
                <w:sz w:val="24"/>
                <w:szCs w:val="24"/>
              </w:rPr>
              <w:t>Kai užaugsiu būsiu...“ s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uorganizuot</w:t>
            </w:r>
            <w:r w:rsidR="000727CF" w:rsidRPr="007C55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7CF"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5 pažintini</w:t>
            </w:r>
            <w:r w:rsidR="000727CF" w:rsidRPr="007C55CF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vizit</w:t>
            </w:r>
            <w:r w:rsidR="000727CF" w:rsidRPr="007C55CF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į įstaigas, įmones, ūkius</w:t>
            </w:r>
            <w:r w:rsidR="000727CF" w:rsidRPr="007C5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CC4745" w14:textId="77777777" w:rsidR="00364572" w:rsidRPr="007C55CF" w:rsidRDefault="00364572" w:rsidP="003F52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CD6E786" w14:textId="77777777" w:rsidR="001E24BC" w:rsidRPr="007C55CF" w:rsidRDefault="001E24BC" w:rsidP="006B38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731D" w:rsidRPr="007C55CF" w14:paraId="08009A1B" w14:textId="77777777" w:rsidTr="001E24BC">
        <w:trPr>
          <w:trHeight w:val="2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1BEB" w14:textId="77777777" w:rsidR="0018731D" w:rsidRPr="007C55CF" w:rsidRDefault="0018731D" w:rsidP="00713B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Ugdymosi aplinka.</w:t>
            </w:r>
          </w:p>
          <w:p w14:paraId="6A55EFB8" w14:textId="77777777" w:rsidR="0018731D" w:rsidRPr="007C55CF" w:rsidRDefault="00D65C11" w:rsidP="00713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731D"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>.3. Kurti dinamišką, šiuolaikišką ugdymosi aplinką.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4E84" w14:textId="77777777" w:rsidR="0018731D" w:rsidRPr="007C55CF" w:rsidRDefault="00D65C11" w:rsidP="00713BB8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.3.1. Plėsti vaikų ugdymo galimybes virtualiose aplinkose ir už įstaigos ribų.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0314A4" w14:textId="77777777" w:rsidR="00710A04" w:rsidRPr="007C55CF" w:rsidRDefault="00D65C11" w:rsidP="00710A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>.3.1.1. Įsigytos elektroninių mokymo aplinkos (EMA) matematikos ir pasaulio pažinimo užduočių programos</w:t>
            </w:r>
            <w:r w:rsidR="00710A04" w:rsidRPr="007C5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3BA6A2" w14:textId="77777777" w:rsidR="0018731D" w:rsidRPr="007C55CF" w:rsidRDefault="00D65C11" w:rsidP="00710A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.3.1.2. Organizuota 16 edukacinių išvykų. Patirtinis ugdymasis – 78 proc. ugdytinių dalyvaus </w:t>
            </w:r>
            <w:r w:rsidR="00710A04" w:rsidRPr="007C5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„klasė be sienų“ aplinkose.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743A2B" w14:textId="77777777" w:rsidR="0018731D" w:rsidRPr="007C55CF" w:rsidRDefault="00D65C11" w:rsidP="00713B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A04" w:rsidRPr="007C55CF">
              <w:rPr>
                <w:rFonts w:ascii="Times New Roman" w:hAnsi="Times New Roman" w:cs="Times New Roman"/>
                <w:sz w:val="24"/>
                <w:szCs w:val="24"/>
              </w:rPr>
              <w:t>.3.1.1. Įsigytos elektroninių mokymo aplinkos (EMA) matematikos ir pasaulio pažinimo užduočių program</w:t>
            </w:r>
            <w:r w:rsidR="00CB5B83" w:rsidRPr="007C55CF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48151A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14 licencijų </w:t>
            </w:r>
            <w:r w:rsidR="004F6885" w:rsidRPr="007C55CF">
              <w:rPr>
                <w:rFonts w:ascii="Times New Roman" w:hAnsi="Times New Roman" w:cs="Times New Roman"/>
                <w:sz w:val="24"/>
                <w:szCs w:val="24"/>
              </w:rPr>
              <w:t>priešmokyklinio ugdymo grup</w:t>
            </w:r>
            <w:r w:rsidR="0048151A" w:rsidRPr="007C55CF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r w:rsidR="004F6885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51A" w:rsidRPr="007C55CF">
              <w:rPr>
                <w:rFonts w:ascii="Times New Roman" w:hAnsi="Times New Roman" w:cs="Times New Roman"/>
                <w:sz w:val="24"/>
                <w:szCs w:val="24"/>
              </w:rPr>
              <w:t>„Bitutės“.</w:t>
            </w:r>
          </w:p>
          <w:p w14:paraId="04E848A3" w14:textId="77777777" w:rsidR="00CB5B83" w:rsidRPr="007C55CF" w:rsidRDefault="00CB5B83" w:rsidP="00AE154F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E373BDE" w14:textId="77777777" w:rsidR="00710A04" w:rsidRPr="007C55CF" w:rsidRDefault="00D65C11" w:rsidP="00CB5B8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710A04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.3.1.2.</w:t>
            </w:r>
            <w:r w:rsidR="00DC6D03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Organizuota </w:t>
            </w:r>
            <w:r w:rsidR="00AE154F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  <w:r w:rsidR="00DC6D03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edukacin</w:t>
            </w:r>
            <w:r w:rsidR="00AE154F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ės </w:t>
            </w:r>
            <w:r w:rsidR="00DC6D03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išvyk</w:t>
            </w:r>
            <w:r w:rsidR="00AE154F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os</w:t>
            </w:r>
            <w:r w:rsidR="00DC6D03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78 proc. ugdytinių dalyva</w:t>
            </w:r>
            <w:r w:rsidR="00AE154F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vo</w:t>
            </w:r>
            <w:r w:rsidR="00DC6D03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„klasė be sienų“ aplinkose</w:t>
            </w:r>
            <w:r w:rsidR="00071B18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745300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Šiaulių apskrities  P.</w:t>
            </w:r>
            <w:r w:rsidR="00DC6D03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45300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Višinskio viešoji bibliotek</w:t>
            </w:r>
            <w:r w:rsidR="00AE154F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oje</w:t>
            </w:r>
            <w:r w:rsidR="00745300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VUŠA bibliotek</w:t>
            </w:r>
            <w:r w:rsidR="00AE154F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oje</w:t>
            </w:r>
            <w:r w:rsidR="00745300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Šiaulių miesto ,,Aido“ bibliotekos filial</w:t>
            </w:r>
            <w:r w:rsidR="00AE154F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  <w:r w:rsidR="00745300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E154F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suo</w:t>
            </w:r>
            <w:r w:rsidR="00745300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rganizuota 13 veiklų</w:t>
            </w:r>
            <w:r w:rsidR="00AE154F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  <w:r w:rsidR="00745300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E154F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="00745300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ktyvi</w:t>
            </w:r>
            <w:r w:rsidR="00AE154F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ų fizinio aktyvumo ir </w:t>
            </w:r>
            <w:r w:rsidR="00745300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sveikatinimo </w:t>
            </w:r>
            <w:r w:rsidR="00AE154F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veiklų</w:t>
            </w:r>
            <w:r w:rsidR="00745300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,,Dainų“ parke, ,,Beržynėlio“ par</w:t>
            </w:r>
            <w:r w:rsidR="00AE154F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ke, ,,Talkšos“ ežero pakrantėje</w:t>
            </w:r>
            <w:r w:rsidR="00AE154F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E154F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13</w:t>
            </w:r>
            <w:r w:rsidR="00CB5B83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745300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E154F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="00745300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ažintinė veikla Angelų muzieju</w:t>
            </w:r>
            <w:r w:rsidR="00AE154F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 – 1</w:t>
            </w:r>
            <w:r w:rsidR="00CB5B83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745300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Telefonijos muzieju</w:t>
            </w:r>
            <w:r w:rsidR="00AE154F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 – 2</w:t>
            </w:r>
            <w:r w:rsidR="00745300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Žaliukių malūn</w:t>
            </w:r>
            <w:r w:rsidR="00AE154F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  <w:r w:rsidR="00745300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AE154F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E154F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="00745300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 Kurtuvėnų žirgyn</w:t>
            </w:r>
            <w:r w:rsidR="00AE154F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  <w:r w:rsidR="00745300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1</w:t>
            </w:r>
            <w:r w:rsidR="00CB5B83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AE154F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„Raiba plunksna“ –1.</w:t>
            </w:r>
            <w:r w:rsidR="00745300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18731D" w:rsidRPr="007C55CF" w14:paraId="7571C6E4" w14:textId="77777777" w:rsidTr="001E24BC">
        <w:trPr>
          <w:trHeight w:val="2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C452" w14:textId="77777777" w:rsidR="0018731D" w:rsidRPr="007C55CF" w:rsidRDefault="0018731D" w:rsidP="00713B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2E59" w14:textId="77777777" w:rsidR="0018731D" w:rsidRPr="007C55CF" w:rsidRDefault="00D65C11" w:rsidP="00713BB8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>.3.2. Vaikams sudaryti sąlygas ugdytis tyrinėjant gamtinę aplinką.</w:t>
            </w:r>
          </w:p>
          <w:p w14:paraId="0FDAB46C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84D87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31A04" w14:textId="77777777" w:rsidR="0018731D" w:rsidRPr="007C55CF" w:rsidRDefault="0018731D" w:rsidP="00713B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13D2" w14:textId="77777777" w:rsidR="0018731D" w:rsidRPr="007C55CF" w:rsidRDefault="00D65C11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>.3.2.1. Suorganizuota 20 užsiėmimų ugdymo įstaigos edukacinėse lauko erdvėse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F74F9B" w14:textId="77777777" w:rsidR="00DB2FBA" w:rsidRPr="007C55CF" w:rsidRDefault="00DB2FBA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5D1DD" w14:textId="77777777" w:rsidR="00DB2FBA" w:rsidRPr="007C55CF" w:rsidRDefault="00DB2FBA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0DC21" w14:textId="77777777" w:rsidR="0018731D" w:rsidRPr="007C55CF" w:rsidRDefault="00D65C11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.3.2.2. Įgyvendinta Lietuvos vaikų ir jaunimo centro inicijuota 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darnaus 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vystymosi įgūdžių formavimo 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>ir ekologinio švietimo programa „Darnus darželis 2022/2023“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49DDD1" w14:textId="77777777" w:rsidR="0018731D" w:rsidRPr="007C55CF" w:rsidRDefault="00D65C11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>.3.2.3. Įrengtos edukacinės aplinkos: „Sliekų laboratorija“, „Drugelių sodas“.</w:t>
            </w:r>
          </w:p>
          <w:p w14:paraId="1DCF7046" w14:textId="77777777" w:rsidR="0018731D" w:rsidRPr="007C55CF" w:rsidRDefault="00D65C11" w:rsidP="002415B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>.3.2.4. Įrengta STEAM siene</w:t>
            </w:r>
            <w:r w:rsidR="002415B4" w:rsidRPr="007C55CF">
              <w:rPr>
                <w:rFonts w:ascii="Times New Roman" w:hAnsi="Times New Roman" w:cs="Times New Roman"/>
                <w:sz w:val="24"/>
                <w:szCs w:val="24"/>
              </w:rPr>
              <w:t>lė ugdymo įstaigos teritorijoje.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DCA3" w14:textId="77777777" w:rsidR="0018731D" w:rsidRPr="007C55CF" w:rsidRDefault="00D65C11" w:rsidP="00713B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C6D03" w:rsidRPr="007C55CF">
              <w:rPr>
                <w:rFonts w:ascii="Times New Roman" w:hAnsi="Times New Roman" w:cs="Times New Roman"/>
                <w:sz w:val="24"/>
                <w:szCs w:val="24"/>
              </w:rPr>
              <w:t>.3.2.1. Ugdymo įstaigos edukacinėse lauko erdvėse</w:t>
            </w:r>
            <w:r w:rsidR="00DC6D03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vyko </w:t>
            </w:r>
            <w:r w:rsidR="007C1380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  <w:r w:rsidR="00DC6D03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44A87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C1380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užsiėmimai: ,,Tyrinėju ir atrandu“, ,,Pažįstu paukščius“, ,,</w:t>
            </w:r>
            <w:r w:rsidR="00122F22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Sėju ir auginu“, ,,Sodo ir daržo gėrybės“, ,,Ežio namas“, ,,Paukštelių namai“, ,,Ieškau ir koduoju“, ,,Mes mažieji turistai“.</w:t>
            </w:r>
          </w:p>
          <w:p w14:paraId="00A71D54" w14:textId="77777777" w:rsidR="00DC6D03" w:rsidRPr="007C55CF" w:rsidRDefault="00D65C11" w:rsidP="0024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D03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.3.2.2. Įgyvendinta Lietuvos vaikų ir jaunimo centro inicijuota darnaus vystymosi įgūdžių formavimo ir ekologinio švietimo programa </w:t>
            </w:r>
            <w:r w:rsidR="00DC6D03" w:rsidRPr="007C5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„Darnus darželis</w:t>
            </w:r>
            <w:r w:rsidR="002415B4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2022/2023</w:t>
            </w:r>
            <w:r w:rsidR="00DC6D03" w:rsidRPr="007C55C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415B4" w:rsidRPr="007C55CF">
              <w:rPr>
                <w:rFonts w:ascii="Times New Roman" w:hAnsi="Times New Roman" w:cs="Times New Roman"/>
                <w:sz w:val="24"/>
                <w:szCs w:val="24"/>
              </w:rPr>
              <w:t>. Už įgyvendintas veiklas ugdymo įstaiga pelnė Sidabrinį diplomą.</w:t>
            </w:r>
          </w:p>
          <w:p w14:paraId="261CD744" w14:textId="77777777" w:rsidR="002415B4" w:rsidRPr="007C55CF" w:rsidRDefault="002415B4" w:rsidP="00241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B0493" w14:textId="77777777" w:rsidR="00A63AC0" w:rsidRPr="007C55CF" w:rsidRDefault="00A63AC0" w:rsidP="00241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4E23B" w14:textId="545855F3" w:rsidR="002415B4" w:rsidRPr="007C55CF" w:rsidRDefault="00D65C11" w:rsidP="0024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5B4" w:rsidRPr="007C55CF">
              <w:rPr>
                <w:rFonts w:ascii="Times New Roman" w:hAnsi="Times New Roman" w:cs="Times New Roman"/>
                <w:sz w:val="24"/>
                <w:szCs w:val="24"/>
              </w:rPr>
              <w:t>.3.2.3.</w:t>
            </w:r>
            <w:r w:rsidR="00220124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Įrengtos edukacinės aplinkos: „Sliekų laboratorija“, „Drugelių sodas“.</w:t>
            </w:r>
          </w:p>
          <w:p w14:paraId="1E87C462" w14:textId="77777777" w:rsidR="002415B4" w:rsidRPr="007C55CF" w:rsidRDefault="002415B4" w:rsidP="00241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59A00" w14:textId="77777777" w:rsidR="002415B4" w:rsidRPr="007C55CF" w:rsidRDefault="00D65C11" w:rsidP="0024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5B4" w:rsidRPr="007C55CF">
              <w:rPr>
                <w:rFonts w:ascii="Times New Roman" w:hAnsi="Times New Roman" w:cs="Times New Roman"/>
                <w:sz w:val="24"/>
                <w:szCs w:val="24"/>
              </w:rPr>
              <w:t>.3.2.4.</w:t>
            </w:r>
            <w:r w:rsidR="00220124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Įrengta STEAM sienelė ugdymo įstaigos teritorijoje.</w:t>
            </w:r>
          </w:p>
        </w:tc>
      </w:tr>
      <w:tr w:rsidR="0018731D" w:rsidRPr="007C55CF" w14:paraId="0A46FF64" w14:textId="77777777" w:rsidTr="00220124">
        <w:trPr>
          <w:trHeight w:val="5789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1151" w14:textId="77777777" w:rsidR="0018731D" w:rsidRPr="007C55CF" w:rsidRDefault="0018731D" w:rsidP="00713B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Lyderystė ir vadyba.</w:t>
            </w:r>
          </w:p>
          <w:p w14:paraId="69ED06E5" w14:textId="77777777" w:rsidR="0018731D" w:rsidRPr="007C55CF" w:rsidRDefault="00D65C11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.4. Įgalinti bendruomenės narių vidinę partnerystę. </w:t>
            </w:r>
          </w:p>
          <w:p w14:paraId="452E816B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7B3E0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C4F3A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8160D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2AA1F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51FFB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8CD47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8089E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F577C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C11D4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4CD6D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9BF84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4FA87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BE322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5843E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EFFC9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7A3E0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6AAC1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19AE8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0AC98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A15CA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2C6AB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C5142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62139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57626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285F8" w14:textId="77777777" w:rsidR="0018731D" w:rsidRPr="007C55CF" w:rsidRDefault="0018731D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A3FBB" w14:textId="77777777" w:rsidR="0018731D" w:rsidRPr="007C55CF" w:rsidRDefault="0018731D" w:rsidP="00713B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AB19" w14:textId="77777777" w:rsidR="0018731D" w:rsidRPr="007C55CF" w:rsidRDefault="00D65C11" w:rsidP="00713BB8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>.4.1. Pagerintas įstaigos mikroklimatas.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A077" w14:textId="77777777" w:rsidR="0018731D" w:rsidRPr="007C55CF" w:rsidRDefault="00D65C11" w:rsidP="00713B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>.4.1.1. Atlikta darbuotojų apklausa dėl emocinio klimato įstaigoje vertinimo, įsivertintos jo gerinimo galimybės, fiksuojami teigiami pokyčiai, rezultatai lyginami s</w:t>
            </w:r>
            <w:r w:rsidR="00AB275C" w:rsidRPr="007C55CF">
              <w:rPr>
                <w:rFonts w:ascii="Times New Roman" w:hAnsi="Times New Roman" w:cs="Times New Roman"/>
                <w:sz w:val="24"/>
                <w:szCs w:val="24"/>
              </w:rPr>
              <w:t>u 2021 m. apklausos rezultatais.</w:t>
            </w:r>
          </w:p>
          <w:p w14:paraId="75FBF2E2" w14:textId="77777777" w:rsidR="00180DB2" w:rsidRPr="007C55CF" w:rsidRDefault="00D65C11" w:rsidP="00804E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>.4.1.</w:t>
            </w:r>
            <w:r w:rsidR="007830AD" w:rsidRPr="007C5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. Atliktas tyrimas </w:t>
            </w:r>
            <w:r w:rsidR="0018731D" w:rsidRPr="007C55CF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„Psichosocialinių rizikos veiksnių vertinimas“</w:t>
            </w:r>
            <w:r w:rsidR="00220124" w:rsidRPr="007C55CF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.</w:t>
            </w:r>
            <w:r w:rsidR="0018731D" w:rsidRPr="007C55CF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</w:p>
          <w:p w14:paraId="5DA1B977" w14:textId="77777777" w:rsidR="00D65C11" w:rsidRPr="007C55CF" w:rsidRDefault="00D65C11" w:rsidP="00804E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14:paraId="205503B1" w14:textId="77777777" w:rsidR="00865A4F" w:rsidRPr="007C55CF" w:rsidRDefault="00865A4F" w:rsidP="00804E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787B61A2" w14:textId="77777777" w:rsidR="00A16BBE" w:rsidRPr="007C55CF" w:rsidRDefault="00A16BBE" w:rsidP="00804E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305D76DE" w14:textId="77777777" w:rsidR="0018731D" w:rsidRPr="007C55CF" w:rsidRDefault="00D65C11" w:rsidP="007830AD">
            <w:pPr>
              <w:shd w:val="clear" w:color="auto" w:fill="FFFFFF" w:themeFill="background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18731D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.4.1.</w:t>
            </w:r>
            <w:r w:rsidR="007830AD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18731D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Suorganizuoti mokymai darbuotojams s</w:t>
            </w:r>
            <w:r w:rsidR="0018731D"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murto ir priekabiavimo prevencijos tema</w:t>
            </w:r>
            <w:r w:rsidR="00804E88"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F599" w14:textId="77777777" w:rsidR="0018731D" w:rsidRPr="007C55CF" w:rsidRDefault="00D65C11" w:rsidP="00713B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75C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.4.1.1. Atlikta darbuotojų apklausa dėl emocinio klimato įstaigoje vertinimo 2023 m. spalio mėn. anketą užpildė </w:t>
            </w:r>
            <w:r w:rsidR="00804E88" w:rsidRPr="007C55CF">
              <w:rPr>
                <w:rFonts w:ascii="Times New Roman" w:hAnsi="Times New Roman" w:cs="Times New Roman"/>
                <w:sz w:val="24"/>
                <w:szCs w:val="24"/>
              </w:rPr>
              <w:t>72 proc.</w:t>
            </w:r>
            <w:r w:rsidR="00AB275C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darbuotojų. </w:t>
            </w:r>
            <w:r w:rsidR="004E340D" w:rsidRPr="007C55CF">
              <w:rPr>
                <w:rFonts w:ascii="Times New Roman" w:hAnsi="Times New Roman" w:cs="Times New Roman"/>
                <w:sz w:val="24"/>
                <w:szCs w:val="24"/>
              </w:rPr>
              <w:t>Lyginamoji 2021 m. ir 2023 m. analizė</w:t>
            </w:r>
            <w:r w:rsidR="00AB275C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pristatyt</w:t>
            </w:r>
            <w:r w:rsidR="004E340D" w:rsidRPr="007C55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B275C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nepedagoginio personalo susirinkime 2023-11-14 ir Pedagogų tarybos posėdyje 2023-11-30</w:t>
            </w:r>
            <w:r w:rsidR="00CB5B83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Nr. PT-4</w:t>
            </w:r>
            <w:r w:rsidR="00AB275C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340D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Priimtas nutarimas </w:t>
            </w:r>
            <w:r w:rsidR="00CB5B83" w:rsidRPr="007C55CF">
              <w:rPr>
                <w:rFonts w:ascii="Times New Roman" w:hAnsi="Times New Roman" w:cs="Times New Roman"/>
                <w:sz w:val="24"/>
                <w:szCs w:val="24"/>
              </w:rPr>
              <w:t>dėl</w:t>
            </w:r>
            <w:r w:rsidR="00AB275C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mikroklimato gerinimo gair</w:t>
            </w:r>
            <w:r w:rsidR="00CB5B83" w:rsidRPr="007C55CF"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r w:rsidR="00AB275C" w:rsidRPr="007C5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CBA4FB" w14:textId="77777777" w:rsidR="00220124" w:rsidRPr="007C55CF" w:rsidRDefault="00D65C11" w:rsidP="002201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E88" w:rsidRPr="007C55CF">
              <w:rPr>
                <w:rFonts w:ascii="Times New Roman" w:hAnsi="Times New Roman" w:cs="Times New Roman"/>
                <w:sz w:val="24"/>
                <w:szCs w:val="24"/>
              </w:rPr>
              <w:t>.4.1.</w:t>
            </w:r>
            <w:r w:rsidR="007830AD" w:rsidRPr="007C5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4E88" w:rsidRPr="007C5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0124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Atliktas tyrimas </w:t>
            </w:r>
            <w:r w:rsidR="00220124" w:rsidRPr="007C55CF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„Psichosocialinių rizikos veiksnių vertinimas“. Rezultatai pristatyti </w:t>
            </w:r>
            <w:r w:rsidR="00865A4F" w:rsidRPr="007C55CF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ugdymo įstaigos</w:t>
            </w:r>
            <w:r w:rsidR="00220124" w:rsidRPr="007C55CF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r w:rsidR="006E42A1" w:rsidRPr="007C55CF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pedagogų ir nepedagoginio personalo susirinkimuose 2023 m. sausio mėn.</w:t>
            </w:r>
            <w:r w:rsidR="00865A4F" w:rsidRPr="007C55CF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, susitarta dėl mikroklimato gerinimo priemonių.</w:t>
            </w:r>
          </w:p>
          <w:p w14:paraId="00850615" w14:textId="77777777" w:rsidR="00DB2FBA" w:rsidRPr="007C55CF" w:rsidRDefault="00D65C11" w:rsidP="007830AD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C55CF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1</w:t>
            </w:r>
            <w:r w:rsidR="00804E88" w:rsidRPr="007C55CF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.4.1.</w:t>
            </w:r>
            <w:r w:rsidR="007830AD" w:rsidRPr="007C55CF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3</w:t>
            </w:r>
            <w:r w:rsidR="00804E88" w:rsidRPr="007C55CF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.</w:t>
            </w:r>
            <w:r w:rsidR="00220124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Suorganizuoti nuotoliniai </w:t>
            </w:r>
            <w:r w:rsidR="004E340D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mokymai „</w:t>
            </w:r>
            <w:r w:rsidR="00865A4F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Priekabiavimo ir smurto darbo aplinkoje probleminiai aspektai ir darbuotojų teisės“ (lektorius Mindaugas Slavinskas, MB „Teisės labirintai“) </w:t>
            </w:r>
            <w:r w:rsidR="00865A4F"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2023-02-28</w:t>
            </w:r>
            <w:r w:rsidR="00220124"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. Dalyvavo </w:t>
            </w:r>
            <w:r w:rsidR="00865A4F"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78</w:t>
            </w:r>
            <w:r w:rsidR="00A16BBE"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proc.</w:t>
            </w:r>
            <w:r w:rsidR="00220124"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darbuotoj</w:t>
            </w:r>
            <w:r w:rsidR="00A16BBE"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ų.</w:t>
            </w:r>
          </w:p>
        </w:tc>
      </w:tr>
      <w:tr w:rsidR="00180DB2" w:rsidRPr="007C55CF" w14:paraId="0A365F2A" w14:textId="77777777" w:rsidTr="001E24BC">
        <w:trPr>
          <w:trHeight w:val="2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55CD" w14:textId="77777777" w:rsidR="00180DB2" w:rsidRPr="007C55CF" w:rsidRDefault="00180DB2" w:rsidP="00180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80D6" w14:textId="77777777" w:rsidR="00180DB2" w:rsidRPr="007C55CF" w:rsidRDefault="00D65C11" w:rsidP="00180DB2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DB2" w:rsidRPr="007C55CF">
              <w:rPr>
                <w:rFonts w:ascii="Times New Roman" w:hAnsi="Times New Roman" w:cs="Times New Roman"/>
                <w:sz w:val="24"/>
                <w:szCs w:val="24"/>
              </w:rPr>
              <w:t>.4.2. Pasiektas aktyvus bendruomenės įtraukimas į ugdymo įstaigos veiklą.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6E5A" w14:textId="77777777" w:rsidR="00180DB2" w:rsidRPr="007C55CF" w:rsidRDefault="00D65C11" w:rsidP="00180DB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DB2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.4.2.1. Į edukacinių projektų, renginių, veiklų įgyvendinimą įtraukta ne mažiau 20 proc. tėvų. </w:t>
            </w:r>
          </w:p>
          <w:p w14:paraId="058D6005" w14:textId="77777777" w:rsidR="00A16BBE" w:rsidRPr="007C55CF" w:rsidRDefault="00A16BBE" w:rsidP="00180DB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953D2" w14:textId="77777777" w:rsidR="00A16BBE" w:rsidRPr="007C55CF" w:rsidRDefault="00A16BBE" w:rsidP="00180DB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15503" w14:textId="77777777" w:rsidR="00A16BBE" w:rsidRPr="007C55CF" w:rsidRDefault="00A16BBE" w:rsidP="00180DB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736FF" w14:textId="77777777" w:rsidR="00A16BBE" w:rsidRPr="007C55CF" w:rsidRDefault="00A16BBE" w:rsidP="00180DB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5A57B" w14:textId="77777777" w:rsidR="00A16BBE" w:rsidRPr="007C55CF" w:rsidRDefault="00A16BBE" w:rsidP="00180DB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A5F84" w14:textId="77777777" w:rsidR="00A16BBE" w:rsidRPr="007C55CF" w:rsidRDefault="00A16BBE" w:rsidP="00180DB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EF9EE" w14:textId="77777777" w:rsidR="00A16BBE" w:rsidRPr="007C55CF" w:rsidRDefault="00A16BBE" w:rsidP="00180DB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71B64" w14:textId="77777777" w:rsidR="00A16BBE" w:rsidRPr="007C55CF" w:rsidRDefault="00A16BBE" w:rsidP="00180DB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2B5F3" w14:textId="77777777" w:rsidR="00A16BBE" w:rsidRPr="007C55CF" w:rsidRDefault="00A16BBE" w:rsidP="00180DB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B1752" w14:textId="77777777" w:rsidR="00A16BBE" w:rsidRPr="007C55CF" w:rsidRDefault="00A16BBE" w:rsidP="00180DB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AA24B" w14:textId="77777777" w:rsidR="00A16BBE" w:rsidRPr="007C55CF" w:rsidRDefault="00A16BBE" w:rsidP="00180DB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0FAAD" w14:textId="77777777" w:rsidR="00A16BBE" w:rsidRPr="007C55CF" w:rsidRDefault="00A16BBE" w:rsidP="00180DB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D9A1D" w14:textId="77777777" w:rsidR="00A16BBE" w:rsidRPr="007C55CF" w:rsidRDefault="00A16BBE" w:rsidP="00180DB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E0727" w14:textId="77777777" w:rsidR="00A16BBE" w:rsidRPr="007C55CF" w:rsidRDefault="00A16BBE" w:rsidP="00180DB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53AFC" w14:textId="77777777" w:rsidR="00A16BBE" w:rsidRPr="007C55CF" w:rsidRDefault="00A16BBE" w:rsidP="00180DB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4AAE4" w14:textId="77777777" w:rsidR="00180DB2" w:rsidRPr="007C55CF" w:rsidRDefault="00D65C11" w:rsidP="00180DB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DB2" w:rsidRPr="007C55CF">
              <w:rPr>
                <w:rFonts w:ascii="Times New Roman" w:hAnsi="Times New Roman" w:cs="Times New Roman"/>
                <w:sz w:val="24"/>
                <w:szCs w:val="24"/>
              </w:rPr>
              <w:t>.4.2.2. Suorganizuotose keturiuose ugdymo įstaigos 40-mečio renginiuose dalyvaus 60 proc. bendruomenės narių.</w:t>
            </w:r>
          </w:p>
          <w:p w14:paraId="0DDCC266" w14:textId="77777777" w:rsidR="00180DB2" w:rsidRPr="007C55CF" w:rsidRDefault="00731F06" w:rsidP="00180DB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DB2" w:rsidRPr="007C55CF">
              <w:rPr>
                <w:rFonts w:ascii="Times New Roman" w:hAnsi="Times New Roman" w:cs="Times New Roman"/>
                <w:sz w:val="24"/>
                <w:szCs w:val="24"/>
              </w:rPr>
              <w:t>.4.2.3.  Suorganizuota bendruomenės narių apskrito stalo diskusija ,,Tikslas vienas“.</w:t>
            </w:r>
          </w:p>
          <w:p w14:paraId="691A872A" w14:textId="77777777" w:rsidR="009102CB" w:rsidRPr="007C55CF" w:rsidRDefault="009102CB" w:rsidP="00180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C0345E" w14:textId="77777777" w:rsidR="004A7458" w:rsidRPr="007C55CF" w:rsidRDefault="004A7458" w:rsidP="00180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A5D962" w14:textId="77777777" w:rsidR="004A7458" w:rsidRPr="007C55CF" w:rsidRDefault="004A7458" w:rsidP="00180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915944" w14:textId="77777777" w:rsidR="004A7458" w:rsidRPr="007C55CF" w:rsidRDefault="004A7458" w:rsidP="00180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1A8FA6" w14:textId="77777777" w:rsidR="00180DB2" w:rsidRPr="007C55CF" w:rsidRDefault="0069120F" w:rsidP="0018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0DB2"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>.4.2.</w:t>
            </w:r>
            <w:r w:rsidR="00180DB2" w:rsidRPr="007C55CF">
              <w:rPr>
                <w:rFonts w:ascii="Times New Roman" w:hAnsi="Times New Roman" w:cs="Times New Roman"/>
                <w:sz w:val="24"/>
                <w:szCs w:val="24"/>
              </w:rPr>
              <w:t>4. Ugdymo įstaigos pedagogams</w:t>
            </w:r>
          </w:p>
          <w:p w14:paraId="7B059636" w14:textId="77777777" w:rsidR="009102CB" w:rsidRPr="007C55CF" w:rsidRDefault="00180DB2" w:rsidP="0091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suorganizuotas seminaras lyderystės tema</w:t>
            </w:r>
            <w:r w:rsidR="009102CB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0609DB0" w14:textId="77777777" w:rsidR="00E055A2" w:rsidRPr="007C55CF" w:rsidRDefault="00E055A2" w:rsidP="00691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E3D62" w14:textId="77777777" w:rsidR="00E055A2" w:rsidRPr="007C55CF" w:rsidRDefault="00E055A2" w:rsidP="00691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5A747" w14:textId="77777777" w:rsidR="004E1F94" w:rsidRPr="007C55CF" w:rsidRDefault="0069120F" w:rsidP="0069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DB2" w:rsidRPr="007C55CF">
              <w:rPr>
                <w:rFonts w:ascii="Times New Roman" w:hAnsi="Times New Roman" w:cs="Times New Roman"/>
                <w:sz w:val="24"/>
                <w:szCs w:val="24"/>
              </w:rPr>
              <w:t>.4.2.5. Ne mažiau kaip 50 proc. pedagogų didins lyderystės įgūdžius dalindamiesi profesine patirtimi su ugdymo įstaigos, miesto ir šalies pedagogine bendruomene</w:t>
            </w:r>
            <w:r w:rsidR="009102CB" w:rsidRPr="007C5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0DB2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1DFF" w14:textId="77777777" w:rsidR="00180DB2" w:rsidRPr="007C55CF" w:rsidRDefault="00D65C11" w:rsidP="00180DB2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80DB2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.4.2.1. Į edukacinių projektų, renginių, veiklų įgyvendinimą įtraukta </w:t>
            </w:r>
            <w:r w:rsidR="00A63AC0" w:rsidRPr="007C55CF">
              <w:rPr>
                <w:rFonts w:ascii="Times New Roman" w:hAnsi="Times New Roman" w:cs="Times New Roman"/>
                <w:sz w:val="24"/>
                <w:szCs w:val="24"/>
              </w:rPr>
              <w:t>daugiau nei</w:t>
            </w:r>
            <w:r w:rsidR="00180DB2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r w:rsidR="00A16BBE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DB2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proc. tėvų. </w:t>
            </w:r>
            <w:r w:rsidR="00745300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BBE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Suo</w:t>
            </w:r>
            <w:r w:rsidR="00745300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rganizuotos t</w:t>
            </w:r>
            <w:r w:rsidR="00A16BBE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ėvų ir ugdytinių darbų parodos: „</w:t>
            </w:r>
            <w:r w:rsidR="00E4590C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  <w:r w:rsidR="00745300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glučių alėja“, </w:t>
            </w:r>
            <w:r w:rsidR="00E4590C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,,Širdelė Lietuvai“, ,,Pažįstu rudenį“. ,,Gandriukų“ grupėje įgyvendintas ilgalaikis projektas  ,,Įdomieji tėvelių darbeliai“</w:t>
            </w:r>
            <w:r w:rsidR="00A16BBE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="00E4590C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apsilankyta 4 tėvų </w:t>
            </w:r>
            <w:r w:rsidR="00A16BBE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darbovietėse. L</w:t>
            </w:r>
            <w:r w:rsidR="00DB2FBA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opšelyje</w:t>
            </w:r>
            <w:r w:rsidR="00E4590C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-darželyje svečiavosi greitosios medicinos pagalbos, autobusų parko darbuotojai, ledo ritulio, regbio sporto atstovai ir supažindino su profesijomis, sporto </w:t>
            </w:r>
            <w:r w:rsidR="00E4590C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šakomis. ,,Ežiukų“ grupėje organizuota edukacija su jaunimo ugdymo saviraiškos ir pilietiškumo centru ,,Lego dirbtuvės“, ,,Žagarės medžiotojų būrelio atstovu </w:t>
            </w:r>
            <w:r w:rsidR="00DB2FBA" w:rsidRPr="007C55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4590C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,,Pažintinė medžioklė“.</w:t>
            </w:r>
          </w:p>
          <w:p w14:paraId="76AE72E2" w14:textId="77777777" w:rsidR="00180DB2" w:rsidRPr="007C55CF" w:rsidRDefault="00D65C11" w:rsidP="00180DB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DB2" w:rsidRPr="007C55CF">
              <w:rPr>
                <w:rFonts w:ascii="Times New Roman" w:hAnsi="Times New Roman" w:cs="Times New Roman"/>
                <w:sz w:val="24"/>
                <w:szCs w:val="24"/>
              </w:rPr>
              <w:t>.4.2.2. Suorganizuotose keturiuose ugdymo įstaigos 40-mečio renginiuose dalyva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vo 100 </w:t>
            </w:r>
            <w:r w:rsidR="00180DB2" w:rsidRPr="007C55CF">
              <w:rPr>
                <w:rFonts w:ascii="Times New Roman" w:hAnsi="Times New Roman" w:cs="Times New Roman"/>
                <w:sz w:val="24"/>
                <w:szCs w:val="24"/>
              </w:rPr>
              <w:t>proc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. vaikų ir įstaigos darbuotojų, </w:t>
            </w:r>
            <w:r w:rsidR="00A16BBE" w:rsidRPr="007C55CF">
              <w:rPr>
                <w:rFonts w:ascii="Times New Roman" w:hAnsi="Times New Roman" w:cs="Times New Roman"/>
                <w:sz w:val="24"/>
                <w:szCs w:val="24"/>
              </w:rPr>
              <w:t>daugiau  nei 60</w:t>
            </w:r>
            <w:r w:rsidR="009D45D1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proc. tėvų, </w:t>
            </w:r>
            <w:r w:rsidR="00180DB2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7A5199" w14:textId="77777777" w:rsidR="00D65C11" w:rsidRPr="007C55CF" w:rsidRDefault="00D65C11" w:rsidP="00180DB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91A0B" w14:textId="77777777" w:rsidR="00A16BBE" w:rsidRPr="007C55CF" w:rsidRDefault="00A16BBE" w:rsidP="00180DB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9126E" w14:textId="77777777" w:rsidR="00180DB2" w:rsidRPr="007C55CF" w:rsidRDefault="0069120F" w:rsidP="00180DB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DB2" w:rsidRPr="007C55CF">
              <w:rPr>
                <w:rFonts w:ascii="Times New Roman" w:hAnsi="Times New Roman" w:cs="Times New Roman"/>
                <w:sz w:val="24"/>
                <w:szCs w:val="24"/>
              </w:rPr>
              <w:t>.4.2.3.  Suorganizuota bendruomenės narių</w:t>
            </w:r>
            <w:r w:rsidR="00E055A2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16BBE" w:rsidRPr="007C55CF">
              <w:rPr>
                <w:rFonts w:ascii="Times New Roman" w:hAnsi="Times New Roman" w:cs="Times New Roman"/>
                <w:sz w:val="24"/>
                <w:szCs w:val="24"/>
              </w:rPr>
              <w:t>administra</w:t>
            </w:r>
            <w:r w:rsidR="00180DB2" w:rsidRPr="007C55CF">
              <w:rPr>
                <w:rFonts w:ascii="Times New Roman" w:hAnsi="Times New Roman" w:cs="Times New Roman"/>
                <w:sz w:val="24"/>
                <w:szCs w:val="24"/>
              </w:rPr>
              <w:t>cijos, mokytojų, grupių tėvų komitetų</w:t>
            </w:r>
            <w:r w:rsidR="00147B01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narių                    </w:t>
            </w:r>
            <w:r w:rsidR="00E055A2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(34 dalyviai)</w:t>
            </w:r>
            <w:r w:rsidR="00180DB2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apskrito</w:t>
            </w:r>
            <w:r w:rsidR="00E055A2" w:rsidRPr="007C55CF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 w:rsidR="00180DB2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stalo diskusija</w:t>
            </w:r>
            <w:r w:rsidR="004E340D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„Tikslas vienas“</w:t>
            </w:r>
            <w:r w:rsidR="00E055A2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2023-11-21</w:t>
            </w:r>
            <w:r w:rsidR="00147B01" w:rsidRPr="007C55CF">
              <w:rPr>
                <w:rFonts w:ascii="Times New Roman" w:hAnsi="Times New Roman" w:cs="Times New Roman"/>
                <w:sz w:val="24"/>
                <w:szCs w:val="24"/>
              </w:rPr>
              <w:t>, skirta ugdymo įstaigos strateginio plano 2024-2027 m. r</w:t>
            </w:r>
            <w:r w:rsidR="004A7458" w:rsidRPr="007C55CF">
              <w:rPr>
                <w:rFonts w:ascii="Times New Roman" w:hAnsi="Times New Roman" w:cs="Times New Roman"/>
                <w:sz w:val="24"/>
                <w:szCs w:val="24"/>
              </w:rPr>
              <w:t>engimui,</w:t>
            </w:r>
            <w:r w:rsidR="00180DB2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padėjo </w:t>
            </w:r>
            <w:r w:rsidR="00BB56DB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išsiaiškinti veiklos kokybės sampratą, </w:t>
            </w:r>
            <w:r w:rsidR="009102CB" w:rsidRPr="007C55CF">
              <w:rPr>
                <w:rFonts w:ascii="Times New Roman" w:hAnsi="Times New Roman" w:cs="Times New Roman"/>
                <w:sz w:val="24"/>
                <w:szCs w:val="24"/>
              </w:rPr>
              <w:t>lopšelio-darželio veiklos stiprybes</w:t>
            </w:r>
            <w:r w:rsidR="004E340D" w:rsidRPr="007C55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02CB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tobulintinas sritis</w:t>
            </w:r>
            <w:r w:rsidR="00A16BBE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bei </w:t>
            </w:r>
            <w:r w:rsidR="00E055A2" w:rsidRPr="007C55CF">
              <w:rPr>
                <w:rFonts w:ascii="Times New Roman" w:hAnsi="Times New Roman" w:cs="Times New Roman"/>
                <w:sz w:val="24"/>
                <w:szCs w:val="24"/>
              </w:rPr>
              <w:t>3 metų viziją</w:t>
            </w:r>
            <w:r w:rsidR="00180DB2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994D84F" w14:textId="77777777" w:rsidR="00180DB2" w:rsidRPr="007C55CF" w:rsidRDefault="0069120F" w:rsidP="0018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0DB2"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>.4.2.</w:t>
            </w:r>
            <w:r w:rsidR="00180DB2" w:rsidRPr="007C55CF">
              <w:rPr>
                <w:rFonts w:ascii="Times New Roman" w:hAnsi="Times New Roman" w:cs="Times New Roman"/>
                <w:sz w:val="24"/>
                <w:szCs w:val="24"/>
              </w:rPr>
              <w:t>4. Ugdymo įstaigos pedagogams</w:t>
            </w:r>
            <w:r w:rsidR="009102CB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180DB2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uorganizuotas </w:t>
            </w:r>
            <w:r w:rsidR="00E055A2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Tomo Lagūnavičiaus </w:t>
            </w:r>
            <w:r w:rsidR="00180DB2" w:rsidRPr="007C55CF">
              <w:rPr>
                <w:rFonts w:ascii="Times New Roman" w:hAnsi="Times New Roman" w:cs="Times New Roman"/>
                <w:sz w:val="24"/>
                <w:szCs w:val="24"/>
              </w:rPr>
              <w:t>seminaras lyderystės tema</w:t>
            </w:r>
            <w:r w:rsidR="00E055A2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„12 psichologinių metodikų, padedančių geriau organizuoti ugdymo procesą darželyje“. Dalyvavo 96 proc. pedagogų.</w:t>
            </w:r>
          </w:p>
          <w:p w14:paraId="1E3B1A14" w14:textId="77777777" w:rsidR="00A16BBE" w:rsidRPr="007C55CF" w:rsidRDefault="0069120F" w:rsidP="00A16BB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DB2" w:rsidRPr="007C55CF">
              <w:rPr>
                <w:rFonts w:ascii="Times New Roman" w:hAnsi="Times New Roman" w:cs="Times New Roman"/>
                <w:sz w:val="24"/>
                <w:szCs w:val="24"/>
              </w:rPr>
              <w:t>.4.2.5.</w:t>
            </w:r>
            <w:r w:rsidR="00A16BBE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05C39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  <w:r w:rsidR="00A16BBE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pedagogų (54 proc.) </w:t>
            </w:r>
            <w:r w:rsidR="00180DB2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didin</w:t>
            </w:r>
            <w:r w:rsidR="00E055A2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</w:t>
            </w:r>
            <w:r w:rsidR="00180DB2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lyderystės įgūdžius dalindamiesi </w:t>
            </w:r>
            <w:r w:rsidR="00180DB2" w:rsidRPr="007C55CF">
              <w:rPr>
                <w:rFonts w:ascii="Times New Roman" w:hAnsi="Times New Roman" w:cs="Times New Roman"/>
                <w:sz w:val="24"/>
                <w:szCs w:val="24"/>
              </w:rPr>
              <w:t>profesine patirtimi su ugdymo įstaigos, miesto ir šalies pedagogine bendruomene</w:t>
            </w:r>
            <w:r w:rsidR="00A16BBE" w:rsidRPr="007C5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6440C3" w14:textId="77777777" w:rsidR="00BB56DB" w:rsidRPr="007C55CF" w:rsidRDefault="00BB56DB" w:rsidP="00A16BBE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D156E55" w14:textId="77777777" w:rsidR="004B0BBF" w:rsidRPr="007C55CF" w:rsidRDefault="00C44A87" w:rsidP="00A16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8731D" w:rsidRPr="007C55CF" w14:paraId="3B6A8F52" w14:textId="77777777" w:rsidTr="001E24BC">
        <w:trPr>
          <w:trHeight w:val="2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8F25" w14:textId="77777777" w:rsidR="0018731D" w:rsidRPr="007C55CF" w:rsidRDefault="0018731D" w:rsidP="00713B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63D2" w14:textId="77777777" w:rsidR="0018731D" w:rsidRPr="007C55CF" w:rsidRDefault="0069120F" w:rsidP="00DB2FBA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31D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.4.3. Įstaigoje įdiegta veiklos kokybės valdymo sistema  (toliau – KVS)  Bendrasis vertinimo modelis (BVM).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3FE9" w14:textId="77777777" w:rsidR="0018731D" w:rsidRPr="007C55CF" w:rsidRDefault="0069120F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731D"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.4.3.1. Koordinuojama </w:t>
            </w:r>
            <w:r w:rsidR="0018731D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KVS diegimo grupės veikla</w:t>
            </w:r>
            <w:r w:rsidR="00AB6E09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5E7BB891" w14:textId="77777777" w:rsidR="00141A20" w:rsidRPr="007C55CF" w:rsidRDefault="00141A20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4744F" w14:textId="77777777" w:rsidR="00141A20" w:rsidRPr="007C55CF" w:rsidRDefault="00141A20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EC82C" w14:textId="77777777" w:rsidR="00141A20" w:rsidRPr="007C55CF" w:rsidRDefault="00141A20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23926" w14:textId="77777777" w:rsidR="00AB6E09" w:rsidRPr="007C55CF" w:rsidRDefault="00AB6E09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70F44" w14:textId="77777777" w:rsidR="00AB6E09" w:rsidRPr="007C55CF" w:rsidRDefault="00AB6E09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180D7" w14:textId="77777777" w:rsidR="00901296" w:rsidRPr="007C55CF" w:rsidRDefault="00901296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8A07C" w14:textId="77777777" w:rsidR="00901296" w:rsidRPr="007C55CF" w:rsidRDefault="00901296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16993" w14:textId="77777777" w:rsidR="00901296" w:rsidRPr="007C55CF" w:rsidRDefault="00901296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BEC8B" w14:textId="77777777" w:rsidR="0018731D" w:rsidRPr="007C55CF" w:rsidRDefault="00F06857" w:rsidP="007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1.4.3.2. KVS adaptuota ugdymo įstaigos reikmėms.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568F" w14:textId="2EC8408D" w:rsidR="009102CB" w:rsidRPr="00481511" w:rsidRDefault="0069120F" w:rsidP="009102C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102CB"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>.4.3.1</w:t>
            </w:r>
            <w:r w:rsidR="009102CB" w:rsidRPr="0048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102CB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Lopšelio-darželio </w:t>
            </w:r>
            <w:r w:rsidR="00B700AF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KVS grupė dalyvavo </w:t>
            </w:r>
            <w:r w:rsidR="00141A20" w:rsidRPr="00481511">
              <w:rPr>
                <w:rFonts w:ascii="Times New Roman" w:hAnsi="Times New Roman" w:cs="Times New Roman"/>
                <w:sz w:val="24"/>
                <w:szCs w:val="24"/>
              </w:rPr>
              <w:t>Bendrojo vertinimo modelio (BVM) diegimo Šiaul</w:t>
            </w:r>
            <w:r w:rsidR="00A447D7" w:rsidRPr="00481511">
              <w:rPr>
                <w:rFonts w:ascii="Times New Roman" w:hAnsi="Times New Roman" w:cs="Times New Roman"/>
                <w:sz w:val="24"/>
                <w:szCs w:val="24"/>
              </w:rPr>
              <w:t xml:space="preserve">ių miesto savivaldybės švietimo įstaigose </w:t>
            </w:r>
            <w:r w:rsidR="00141A20" w:rsidRPr="00481511">
              <w:rPr>
                <w:rFonts w:ascii="Times New Roman" w:hAnsi="Times New Roman" w:cs="Times New Roman"/>
                <w:sz w:val="24"/>
                <w:szCs w:val="24"/>
              </w:rPr>
              <w:t>pilotiniame projekte</w:t>
            </w:r>
            <w:r w:rsidR="00901296" w:rsidRPr="00481511">
              <w:rPr>
                <w:rFonts w:ascii="Times New Roman" w:hAnsi="Times New Roman" w:cs="Times New Roman"/>
                <w:sz w:val="24"/>
                <w:szCs w:val="24"/>
              </w:rPr>
              <w:t>, teikėme ekspertines įžvalgas dėl BVM diegimo rekomendacijų turinio</w:t>
            </w:r>
            <w:r w:rsidR="00141A20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B700AF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B6E09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Vadovavau </w:t>
            </w:r>
            <w:r w:rsidR="00901296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grupės </w:t>
            </w:r>
            <w:r w:rsidR="00AB6E09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veiklai.</w:t>
            </w:r>
            <w:r w:rsidR="00C43D90"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16BB590F" w14:textId="77777777" w:rsidR="00C43D90" w:rsidRPr="007C55CF" w:rsidRDefault="00C43D90" w:rsidP="0091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Sudaryta KVS įgyvendinimo ugdymo įstaigoje nuo 2023 m. sausio mėn,. darbo grupė, </w:t>
            </w:r>
            <w:r w:rsidR="00901296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direktoriaus 2023-12-29 įsakymas  Nr. V-182.</w:t>
            </w:r>
          </w:p>
          <w:p w14:paraId="3A57C9C0" w14:textId="5DB6C33C" w:rsidR="004E1F94" w:rsidRPr="007C55CF" w:rsidRDefault="004E1F94" w:rsidP="0090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1.4.3.2. Dalyvavau KVS BVM adaptavimo Šiaulių miesto ugdymo</w:t>
            </w:r>
          </w:p>
          <w:p w14:paraId="54E39F7E" w14:textId="77777777" w:rsidR="0018731D" w:rsidRPr="007C55CF" w:rsidRDefault="009102CB" w:rsidP="00901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įstaig</w:t>
            </w:r>
            <w:r w:rsidR="00141A20" w:rsidRPr="007C55CF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reikmėms </w:t>
            </w:r>
            <w:r w:rsidR="00190D51" w:rsidRPr="007C55CF">
              <w:rPr>
                <w:rFonts w:ascii="Times New Roman" w:hAnsi="Times New Roman" w:cs="Times New Roman"/>
                <w:sz w:val="24"/>
                <w:szCs w:val="24"/>
              </w:rPr>
              <w:t>ekspertų veikloje</w:t>
            </w:r>
            <w:r w:rsidR="00C43D90" w:rsidRPr="007C55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1296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2023 m. rugsėjo–gruodžio mėn.</w:t>
            </w:r>
          </w:p>
        </w:tc>
      </w:tr>
    </w:tbl>
    <w:p w14:paraId="020921DF" w14:textId="77777777" w:rsidR="00F06857" w:rsidRPr="007C55CF" w:rsidRDefault="00F06857" w:rsidP="00315171">
      <w:pPr>
        <w:pStyle w:val="Antrat1"/>
        <w:spacing w:after="0" w:line="259" w:lineRule="auto"/>
        <w:ind w:left="0" w:right="0"/>
        <w:jc w:val="both"/>
        <w:rPr>
          <w:rFonts w:eastAsia="Calibri"/>
          <w:b w:val="0"/>
          <w:szCs w:val="24"/>
        </w:rPr>
      </w:pPr>
    </w:p>
    <w:p w14:paraId="33651CC3" w14:textId="3C135D01" w:rsidR="00315171" w:rsidRPr="007C55CF" w:rsidRDefault="00315171" w:rsidP="00315171">
      <w:pPr>
        <w:pStyle w:val="Antrat1"/>
        <w:spacing w:after="0" w:line="259" w:lineRule="auto"/>
        <w:ind w:left="0" w:right="0"/>
        <w:jc w:val="both"/>
        <w:rPr>
          <w:szCs w:val="24"/>
        </w:rPr>
      </w:pPr>
      <w:r w:rsidRPr="007C55CF">
        <w:rPr>
          <w:szCs w:val="24"/>
        </w:rPr>
        <w:t xml:space="preserve">2. Užduotys, neįvykdytos ar įvykdytos iš dalies dėl numatytų rizikų  </w:t>
      </w:r>
    </w:p>
    <w:tbl>
      <w:tblPr>
        <w:tblStyle w:val="TableGrid"/>
        <w:tblW w:w="9599" w:type="dxa"/>
        <w:tblInd w:w="5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668"/>
        <w:gridCol w:w="4931"/>
      </w:tblGrid>
      <w:tr w:rsidR="00DF59F3" w:rsidRPr="007C55CF" w14:paraId="142B38CA" w14:textId="77777777" w:rsidTr="00DF59F3">
        <w:trPr>
          <w:trHeight w:val="288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39E3" w14:textId="77777777" w:rsidR="00DF59F3" w:rsidRPr="007C55CF" w:rsidRDefault="00DF59F3" w:rsidP="00DF59F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Užduotys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8A2A" w14:textId="77777777" w:rsidR="00DF59F3" w:rsidRPr="007C55CF" w:rsidRDefault="00DF59F3" w:rsidP="00DF59F3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Priežastys, rizikos  </w:t>
            </w:r>
          </w:p>
        </w:tc>
      </w:tr>
      <w:tr w:rsidR="00DF59F3" w:rsidRPr="007C55CF" w14:paraId="5A3C505C" w14:textId="77777777" w:rsidTr="00DF59F3">
        <w:trPr>
          <w:trHeight w:val="283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5474" w14:textId="34185F2E" w:rsidR="00DF59F3" w:rsidRPr="007C55CF" w:rsidRDefault="00106F46" w:rsidP="005C07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F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D362" w14:textId="15AD6AA2" w:rsidR="00DF59F3" w:rsidRPr="007C55CF" w:rsidRDefault="00106F46" w:rsidP="005C07C8">
            <w:pPr>
              <w:ind w:left="6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F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</w:tr>
    </w:tbl>
    <w:p w14:paraId="56E3B9A1" w14:textId="77777777" w:rsidR="00223EF4" w:rsidRPr="007C55CF" w:rsidRDefault="00223EF4" w:rsidP="00223E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9553804" w14:textId="77777777" w:rsidR="00315171" w:rsidRPr="007C55CF" w:rsidRDefault="00315171" w:rsidP="009B07E4">
      <w:pPr>
        <w:spacing w:after="0"/>
        <w:ind w:left="5"/>
        <w:rPr>
          <w:rFonts w:ascii="Times New Roman" w:hAnsi="Times New Roman" w:cs="Times New Roman"/>
          <w:sz w:val="24"/>
          <w:szCs w:val="24"/>
        </w:rPr>
      </w:pPr>
      <w:r w:rsidRPr="007C55CF">
        <w:rPr>
          <w:rFonts w:ascii="Times New Roman" w:hAnsi="Times New Roman" w:cs="Times New Roman"/>
          <w:b/>
          <w:sz w:val="24"/>
          <w:szCs w:val="24"/>
        </w:rPr>
        <w:t xml:space="preserve">3. Užduotys ar veiklos, kurios nebuvo planuotos ir nustatytos, bet įvykdytos </w:t>
      </w:r>
    </w:p>
    <w:tbl>
      <w:tblPr>
        <w:tblStyle w:val="TableGrid"/>
        <w:tblW w:w="9599" w:type="dxa"/>
        <w:tblInd w:w="5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  <w:gridCol w:w="4789"/>
      </w:tblGrid>
      <w:tr w:rsidR="00DF59F3" w:rsidRPr="007C55CF" w14:paraId="32A6DF81" w14:textId="77777777" w:rsidTr="000373FD">
        <w:trPr>
          <w:trHeight w:val="283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EC2F" w14:textId="77777777" w:rsidR="00DF59F3" w:rsidRPr="007C55CF" w:rsidRDefault="00DF59F3" w:rsidP="00DF59F3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Užduotys / veiklos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B54B" w14:textId="77777777" w:rsidR="00DF59F3" w:rsidRPr="007C55CF" w:rsidRDefault="00DF59F3" w:rsidP="00DF59F3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Poveikis švietimo įstaigos veiklai </w:t>
            </w:r>
          </w:p>
        </w:tc>
      </w:tr>
      <w:tr w:rsidR="00742630" w:rsidRPr="007C55CF" w14:paraId="496EDC30" w14:textId="77777777" w:rsidTr="000373FD">
        <w:trPr>
          <w:trHeight w:val="283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28DC" w14:textId="5A360769" w:rsidR="00742630" w:rsidRPr="007C55CF" w:rsidRDefault="0069120F" w:rsidP="00D851A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742630" w:rsidRPr="007C55CF">
              <w:rPr>
                <w:rFonts w:ascii="Times New Roman" w:hAnsi="Times New Roman" w:cs="Times New Roman"/>
                <w:sz w:val="24"/>
                <w:szCs w:val="24"/>
              </w:rPr>
              <w:t>Dalyvauta Šiaulių miesto ugdymo įstaigų vadovų – ekspertų grupės, vadovaujamos Šiaulių švietimo centro direktorės Vilmos Tūbutienės, veikloje rengiant Šiaulių miesto ugdymo įstaigų valdymo kokybės bendrąjį vertinimo modelį (BVM).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623C" w14:textId="77777777" w:rsidR="00DB2FBA" w:rsidRPr="00481511" w:rsidRDefault="00BF091E" w:rsidP="00D851AA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81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Parengti Šiaulių miesto ugdymo įstaigų valdymo kokybės bendrąjį vertinimo modelį (BVM) reglamentuojantys dokumentai: </w:t>
            </w:r>
            <w:r w:rsidRPr="00481511">
              <w:rPr>
                <w:rFonts w:ascii="Times New Roman" w:hAnsi="Times New Roman" w:cs="Times New Roman"/>
                <w:sz w:val="24"/>
                <w:szCs w:val="24"/>
              </w:rPr>
              <w:t>Šiaulių miesto savivaldybės švietimo įstaigų veiklos kokybės vadybos sistemos koordinavimo grupės darbo reglamentas, Šiaulių miesto savivaldybės švietimo įstaigų veiklos kokybės vadybos sistema, paremta Bendruoju vertinimo modeliu, įgyvendinimo tvarka.</w:t>
            </w:r>
          </w:p>
          <w:p w14:paraId="14E5A81B" w14:textId="604106AF" w:rsidR="00D21F4F" w:rsidRPr="00481511" w:rsidRDefault="00D21F4F" w:rsidP="00D851AA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380" w:rsidRPr="007C55CF" w14:paraId="331B82F1" w14:textId="77777777" w:rsidTr="000373FD">
        <w:trPr>
          <w:trHeight w:val="283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091C" w14:textId="77777777" w:rsidR="00E76122" w:rsidRPr="007C55CF" w:rsidRDefault="0069120F" w:rsidP="00D851A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 w:themeFill="background1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 w:themeFill="background1"/>
              </w:rPr>
              <w:t xml:space="preserve">3.2. </w:t>
            </w:r>
            <w:r w:rsidR="003A5380"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 w:themeFill="background1"/>
              </w:rPr>
              <w:t xml:space="preserve">Įsijungta į 3 tarptautinius </w:t>
            </w:r>
            <w:r w:rsidR="003A5380" w:rsidRPr="007C5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 w:themeFill="background1"/>
              </w:rPr>
              <w:t>eTwinning</w:t>
            </w:r>
            <w:r w:rsidR="003A5380"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 w:themeFill="background1"/>
              </w:rPr>
              <w:t xml:space="preserve"> projektus:</w:t>
            </w:r>
            <w:r w:rsidR="00925709" w:rsidRPr="007C55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14:paraId="122451B0" w14:textId="77777777" w:rsidR="003A5380" w:rsidRPr="007C55CF" w:rsidRDefault="00E76122" w:rsidP="00D8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- </w:t>
            </w:r>
            <w:r w:rsidR="003A5380" w:rsidRPr="007C55CF">
              <w:rPr>
                <w:rFonts w:ascii="Times New Roman" w:hAnsi="Times New Roman" w:cs="Times New Roman"/>
                <w:sz w:val="24"/>
                <w:szCs w:val="24"/>
              </w:rPr>
              <w:t>,,Menas padeda pažinti pasaulį (Art Helps to Know the World)“;</w:t>
            </w:r>
          </w:p>
          <w:p w14:paraId="165E909A" w14:textId="77777777" w:rsidR="003A5380" w:rsidRPr="007C55CF" w:rsidRDefault="00E76122" w:rsidP="00D8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5380" w:rsidRPr="007C55CF">
              <w:rPr>
                <w:rFonts w:ascii="Times New Roman" w:hAnsi="Times New Roman" w:cs="Times New Roman"/>
                <w:sz w:val="24"/>
                <w:szCs w:val="24"/>
              </w:rPr>
              <w:t>,,Mes kartu lauko aplinkų veiklose (</w:t>
            </w:r>
            <w:r w:rsidR="003A5380" w:rsidRPr="007C5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 are together in garden activity</w:t>
            </w:r>
            <w:r w:rsidR="003A5380" w:rsidRPr="007C55CF">
              <w:rPr>
                <w:rFonts w:ascii="Times New Roman" w:hAnsi="Times New Roman" w:cs="Times New Roman"/>
                <w:sz w:val="24"/>
                <w:szCs w:val="24"/>
              </w:rPr>
              <w:t>)“;</w:t>
            </w:r>
          </w:p>
          <w:p w14:paraId="44DE183F" w14:textId="77777777" w:rsidR="003A5380" w:rsidRPr="007C55CF" w:rsidRDefault="00E76122" w:rsidP="00D8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5709" w:rsidRPr="007C55CF">
              <w:rPr>
                <w:rFonts w:ascii="Times New Roman" w:hAnsi="Times New Roman" w:cs="Times New Roman"/>
                <w:sz w:val="24"/>
                <w:szCs w:val="24"/>
              </w:rPr>
              <w:t>„KPD-5“.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1B7F" w14:textId="77777777" w:rsidR="00DB2FBA" w:rsidRPr="00481511" w:rsidRDefault="003A5380" w:rsidP="00D851AA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81511">
              <w:rPr>
                <w:rFonts w:ascii="Times New Roman" w:hAnsi="Times New Roman" w:cs="Times New Roman"/>
                <w:sz w:val="24"/>
                <w:szCs w:val="24"/>
              </w:rPr>
              <w:t>Pelnytas eTwinning Europos kokybės ženklelis už projektą ,,Menas padeda pažinti pasaulį (Art Helps to Know the World)“ bei eTwinning Nacionalinis kokybės ženklelis už projektą ,,Mes kartu lauko aplinkų veiklose (</w:t>
            </w:r>
            <w:r w:rsidRPr="004815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 are together in garden activity</w:t>
            </w:r>
            <w:r w:rsidRPr="00481511">
              <w:rPr>
                <w:rFonts w:ascii="Times New Roman" w:hAnsi="Times New Roman" w:cs="Times New Roman"/>
                <w:sz w:val="24"/>
                <w:szCs w:val="24"/>
              </w:rPr>
              <w:t>)“.</w:t>
            </w:r>
            <w:r w:rsidR="00043AEF" w:rsidRPr="00481511">
              <w:rPr>
                <w:rFonts w:ascii="Times New Roman" w:hAnsi="Times New Roman" w:cs="Times New Roman"/>
                <w:sz w:val="24"/>
                <w:szCs w:val="24"/>
              </w:rPr>
              <w:t xml:space="preserve"> Mokytojai patobulino tarptautinių projektų vykdymo kompetencijas.</w:t>
            </w:r>
          </w:p>
          <w:p w14:paraId="321A3978" w14:textId="2BEC24B6" w:rsidR="00D21F4F" w:rsidRPr="00481511" w:rsidRDefault="00D21F4F" w:rsidP="00D851AA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E7" w:rsidRPr="007C55CF" w14:paraId="450EDB6B" w14:textId="77777777" w:rsidTr="000373FD">
        <w:trPr>
          <w:trHeight w:val="283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22EE" w14:textId="77777777" w:rsidR="000E5CE7" w:rsidRPr="007C55CF" w:rsidRDefault="0069120F" w:rsidP="00D851A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 w:themeFill="background1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="000E5CE7" w:rsidRPr="007C55CF">
              <w:rPr>
                <w:rFonts w:ascii="Times New Roman" w:hAnsi="Times New Roman" w:cs="Times New Roman"/>
                <w:sz w:val="24"/>
                <w:szCs w:val="24"/>
              </w:rPr>
              <w:t>2023 m. sausio</w:t>
            </w:r>
            <w:r w:rsidR="00925709" w:rsidRPr="007C55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E5CE7" w:rsidRPr="007C55CF">
              <w:rPr>
                <w:rFonts w:ascii="Times New Roman" w:hAnsi="Times New Roman" w:cs="Times New Roman"/>
                <w:sz w:val="24"/>
                <w:szCs w:val="24"/>
              </w:rPr>
              <w:t>birželio mėn. teikiau me</w:t>
            </w:r>
            <w:r w:rsidR="00BB3190" w:rsidRPr="007C55C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E5CE7" w:rsidRPr="007C55CF">
              <w:rPr>
                <w:rFonts w:ascii="Times New Roman" w:hAnsi="Times New Roman" w:cs="Times New Roman"/>
                <w:sz w:val="24"/>
                <w:szCs w:val="24"/>
              </w:rPr>
              <w:t>toriaus pagalbą mažesnę vadybinę patirtį turinčiai Šiaulių lopšelio-darželio „Eglutė“ direktorei Robertai Jankūnienei.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537D" w14:textId="631349CB" w:rsidR="00DB2FBA" w:rsidRPr="00481511" w:rsidRDefault="001E6FBE" w:rsidP="00D851AA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81511">
              <w:rPr>
                <w:rFonts w:ascii="Times New Roman" w:hAnsi="Times New Roman" w:cs="Times New Roman"/>
                <w:sz w:val="24"/>
                <w:szCs w:val="24"/>
              </w:rPr>
              <w:t xml:space="preserve">Patobulintas bendrąsias ir dalykines kompetencijas taikiau vadybinėje veikloje. </w:t>
            </w:r>
            <w:r w:rsidR="000E5CE7" w:rsidRPr="00481511">
              <w:rPr>
                <w:rFonts w:ascii="Times New Roman" w:hAnsi="Times New Roman" w:cs="Times New Roman"/>
                <w:sz w:val="24"/>
                <w:szCs w:val="24"/>
              </w:rPr>
              <w:t>Užsimezgė bendradarbiavimo ryšiai su Šiaulių lopšelio-darželio „Eglute“</w:t>
            </w:r>
            <w:r w:rsidR="00925709" w:rsidRPr="00481511">
              <w:rPr>
                <w:rFonts w:ascii="Times New Roman" w:hAnsi="Times New Roman" w:cs="Times New Roman"/>
                <w:sz w:val="24"/>
                <w:szCs w:val="24"/>
              </w:rPr>
              <w:t xml:space="preserve"> pedagogų kompe</w:t>
            </w:r>
            <w:r w:rsidR="0069120F" w:rsidRPr="00481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5709" w:rsidRPr="00481511">
              <w:rPr>
                <w:rFonts w:ascii="Times New Roman" w:hAnsi="Times New Roman" w:cs="Times New Roman"/>
                <w:sz w:val="24"/>
                <w:szCs w:val="24"/>
              </w:rPr>
              <w:t>tencijų tobulinimo bei ugdytinių sportinių-sveikatinimo renginių srityse.</w:t>
            </w:r>
          </w:p>
        </w:tc>
      </w:tr>
      <w:tr w:rsidR="00DF59F3" w:rsidRPr="007C55CF" w14:paraId="5C77B873" w14:textId="77777777" w:rsidTr="000373FD">
        <w:trPr>
          <w:trHeight w:val="2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7F1F" w14:textId="77777777" w:rsidR="00DF59F3" w:rsidRPr="007C55CF" w:rsidRDefault="00DF59F3" w:rsidP="00D85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BB3190"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>. Pareng</w:t>
            </w:r>
            <w:r w:rsidR="00D924CA"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043AEF"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Šiaulių lopšelio-darželio „Rugiagėlė“</w:t>
            </w:r>
            <w:r w:rsidR="00A579D6"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79D6" w:rsidRPr="007C55C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400D0F" w:rsidRPr="007C55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arbuotojų darbo </w:t>
            </w:r>
            <w:r w:rsidR="003951C0" w:rsidRPr="007C55CF">
              <w:rPr>
                <w:rFonts w:ascii="Times New Roman" w:hAnsi="Times New Roman" w:cs="Times New Roman"/>
                <w:bCs/>
                <w:sz w:val="24"/>
                <w:szCs w:val="24"/>
              </w:rPr>
              <w:t>apmokėjimo</w:t>
            </w:r>
            <w:r w:rsidR="00400D0F" w:rsidRPr="007C55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tvarkos aprašas</w:t>
            </w:r>
            <w:r w:rsidR="003951C0" w:rsidRPr="007C55C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C55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951C0" w:rsidRPr="007C5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3951C0" w:rsidRPr="007C55CF">
              <w:rPr>
                <w:rFonts w:ascii="Times New Roman" w:hAnsi="Times New Roman" w:cs="Times New Roman"/>
                <w:sz w:val="24"/>
                <w:szCs w:val="24"/>
              </w:rPr>
              <w:t>gruodžio 23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d. įsakymas Nr. V-1</w:t>
            </w:r>
            <w:r w:rsidR="003951C0" w:rsidRPr="007C55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ADA4" w14:textId="77777777" w:rsidR="00DF59F3" w:rsidRPr="00481511" w:rsidRDefault="00DF59F3" w:rsidP="00D8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511">
              <w:rPr>
                <w:rFonts w:ascii="Times New Roman" w:hAnsi="Times New Roman" w:cs="Times New Roman"/>
                <w:sz w:val="24"/>
                <w:szCs w:val="24"/>
              </w:rPr>
              <w:t xml:space="preserve">Tinkamai reglamentuojama įstaigos veikla. Užtikrinama atitiktis </w:t>
            </w:r>
            <w:r w:rsidR="007F64A5" w:rsidRPr="00481511">
              <w:rPr>
                <w:rFonts w:ascii="Times New Roman" w:hAnsi="Times New Roman" w:cs="Times New Roman"/>
                <w:sz w:val="24"/>
                <w:szCs w:val="24"/>
              </w:rPr>
              <w:t xml:space="preserve">naujiems bei </w:t>
            </w:r>
            <w:r w:rsidRPr="00481511">
              <w:rPr>
                <w:rFonts w:ascii="Times New Roman" w:hAnsi="Times New Roman" w:cs="Times New Roman"/>
                <w:sz w:val="24"/>
                <w:szCs w:val="24"/>
              </w:rPr>
              <w:t>pasikeitu</w:t>
            </w:r>
            <w:r w:rsidR="00923A69" w:rsidRPr="00481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1511">
              <w:rPr>
                <w:rFonts w:ascii="Times New Roman" w:hAnsi="Times New Roman" w:cs="Times New Roman"/>
                <w:sz w:val="24"/>
                <w:szCs w:val="24"/>
              </w:rPr>
              <w:t>siems teisės aktams.</w:t>
            </w:r>
          </w:p>
          <w:p w14:paraId="374B3D34" w14:textId="77777777" w:rsidR="00DF59F3" w:rsidRPr="00481511" w:rsidRDefault="00DF59F3" w:rsidP="00D851AA">
            <w:pPr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7EBF555" w14:textId="77777777" w:rsidR="007479AB" w:rsidRPr="007C55CF" w:rsidRDefault="007479AB" w:rsidP="002D30F3">
      <w:pPr>
        <w:pStyle w:val="Antrat1"/>
        <w:spacing w:after="0" w:line="259" w:lineRule="auto"/>
        <w:ind w:left="0" w:right="0"/>
        <w:jc w:val="both"/>
        <w:rPr>
          <w:szCs w:val="24"/>
        </w:rPr>
      </w:pPr>
    </w:p>
    <w:p w14:paraId="322FAAC0" w14:textId="77777777" w:rsidR="002D30F3" w:rsidRPr="007C55CF" w:rsidRDefault="002718B2" w:rsidP="002D30F3">
      <w:pPr>
        <w:pStyle w:val="Antrat1"/>
        <w:spacing w:after="0" w:line="259" w:lineRule="auto"/>
        <w:ind w:left="0" w:right="0"/>
        <w:jc w:val="both"/>
        <w:rPr>
          <w:szCs w:val="24"/>
        </w:rPr>
      </w:pPr>
      <w:r w:rsidRPr="007C55CF">
        <w:rPr>
          <w:szCs w:val="24"/>
        </w:rPr>
        <w:t>4</w:t>
      </w:r>
      <w:r w:rsidR="002D30F3" w:rsidRPr="007C55CF">
        <w:rPr>
          <w:szCs w:val="24"/>
        </w:rPr>
        <w:t xml:space="preserve">. Pakoreguotos praėjusių metų veiklos užduotys (jei tokių buvo) ir rezultatai  </w:t>
      </w:r>
    </w:p>
    <w:tbl>
      <w:tblPr>
        <w:tblStyle w:val="TableGrid"/>
        <w:tblW w:w="9649" w:type="dxa"/>
        <w:tblInd w:w="-5" w:type="dxa"/>
        <w:tblCellMar>
          <w:top w:w="7" w:type="dxa"/>
          <w:right w:w="59" w:type="dxa"/>
        </w:tblCellMar>
        <w:tblLook w:val="04A0" w:firstRow="1" w:lastRow="0" w:firstColumn="1" w:lastColumn="0" w:noHBand="0" w:noVBand="1"/>
      </w:tblPr>
      <w:tblGrid>
        <w:gridCol w:w="683"/>
        <w:gridCol w:w="1160"/>
        <w:gridCol w:w="2126"/>
        <w:gridCol w:w="3412"/>
        <w:gridCol w:w="2268"/>
      </w:tblGrid>
      <w:tr w:rsidR="002D30F3" w:rsidRPr="007C55CF" w14:paraId="704BBA1F" w14:textId="77777777" w:rsidTr="00313F66">
        <w:trPr>
          <w:trHeight w:val="2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65EBD" w14:textId="77777777" w:rsidR="002D30F3" w:rsidRPr="007C55CF" w:rsidRDefault="002D30F3" w:rsidP="006F5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5D7472" w14:textId="77777777" w:rsidR="002D30F3" w:rsidRPr="007C55CF" w:rsidRDefault="002D30F3" w:rsidP="006F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Užduotys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8EF96" w14:textId="77777777" w:rsidR="002D30F3" w:rsidRPr="007C55CF" w:rsidRDefault="002D30F3" w:rsidP="006F56C7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Siektini rezultatai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33D8" w14:textId="77777777" w:rsidR="002D30F3" w:rsidRPr="007C55CF" w:rsidRDefault="002D30F3" w:rsidP="00231119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>Rezultatų vertinimo rodikliai</w:t>
            </w:r>
          </w:p>
          <w:p w14:paraId="79FDC3F3" w14:textId="77777777" w:rsidR="002D30F3" w:rsidRPr="007C55CF" w:rsidRDefault="002D30F3" w:rsidP="0023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3435B" w14:textId="77777777" w:rsidR="002D30F3" w:rsidRPr="007C55CF" w:rsidRDefault="002D30F3" w:rsidP="007F7634">
            <w:pPr>
              <w:ind w:left="221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>Pasiekti rezultatai ir jų rodikliai</w:t>
            </w:r>
          </w:p>
        </w:tc>
      </w:tr>
      <w:tr w:rsidR="002D30F3" w:rsidRPr="007C55CF" w14:paraId="47431350" w14:textId="77777777" w:rsidTr="00313F66">
        <w:trPr>
          <w:trHeight w:val="28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01CB7" w14:textId="77777777" w:rsidR="002D30F3" w:rsidRPr="007C55CF" w:rsidRDefault="00313F66" w:rsidP="0031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CA7038" w14:textId="77777777" w:rsidR="002D30F3" w:rsidRPr="007C55CF" w:rsidRDefault="002D30F3" w:rsidP="0031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0915" w14:textId="77777777" w:rsidR="002D30F3" w:rsidRPr="007C55CF" w:rsidRDefault="00313F66" w:rsidP="00313F66">
            <w:pPr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4451" w14:textId="77777777" w:rsidR="002D30F3" w:rsidRPr="007C55CF" w:rsidRDefault="00313F66" w:rsidP="00313F66">
            <w:pPr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C187" w14:textId="77777777" w:rsidR="002D30F3" w:rsidRPr="007C55CF" w:rsidRDefault="00313F66" w:rsidP="00313F66">
            <w:pPr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91CA25F" w14:textId="77777777" w:rsidR="008A0B93" w:rsidRDefault="008A0B93" w:rsidP="00EB7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FD0D5E" w14:textId="77777777" w:rsidR="008A0B93" w:rsidRDefault="008A0B93" w:rsidP="00EB7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52E5D7" w14:textId="77777777" w:rsidR="008A0B93" w:rsidRDefault="008A0B93" w:rsidP="00EB7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B3F2E" w14:textId="77777777" w:rsidR="008A0B93" w:rsidRDefault="008A0B93" w:rsidP="00EB7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A64FB5" w14:textId="77777777" w:rsidR="008A0B93" w:rsidRPr="007C55CF" w:rsidRDefault="008A0B93" w:rsidP="00EB7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7D41AF" w14:textId="77777777" w:rsidR="00EB775E" w:rsidRPr="007C55CF" w:rsidRDefault="00EB775E" w:rsidP="00EB7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5CF">
        <w:rPr>
          <w:rFonts w:ascii="Times New Roman" w:hAnsi="Times New Roman" w:cs="Times New Roman"/>
          <w:b/>
          <w:sz w:val="24"/>
          <w:szCs w:val="24"/>
        </w:rPr>
        <w:lastRenderedPageBreak/>
        <w:t>III SKYRIUS</w:t>
      </w:r>
    </w:p>
    <w:p w14:paraId="1B4DD8F4" w14:textId="77777777" w:rsidR="00EB775E" w:rsidRPr="007C55CF" w:rsidRDefault="00EB775E" w:rsidP="00EB7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5CF">
        <w:rPr>
          <w:rFonts w:ascii="Times New Roman" w:hAnsi="Times New Roman" w:cs="Times New Roman"/>
          <w:b/>
          <w:sz w:val="24"/>
          <w:szCs w:val="24"/>
        </w:rPr>
        <w:t>GEBĖJIMŲ ATLIKTI PAREIGYBĖS APRAŠYME NUSTATYTAS FUNKCIJAS VERTINIMAS</w:t>
      </w:r>
    </w:p>
    <w:p w14:paraId="1488BE38" w14:textId="77777777" w:rsidR="00EB775E" w:rsidRPr="007C55CF" w:rsidRDefault="00EB775E" w:rsidP="00EB7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F618F3" w14:textId="77777777" w:rsidR="00EB775E" w:rsidRPr="007C55CF" w:rsidRDefault="00EB775E" w:rsidP="00EB77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55CF">
        <w:rPr>
          <w:rFonts w:ascii="Times New Roman" w:hAnsi="Times New Roman" w:cs="Times New Roman"/>
          <w:b/>
          <w:sz w:val="24"/>
          <w:szCs w:val="24"/>
        </w:rPr>
        <w:t>5. Gebėjimų atlikti pareigybės aprašyme nustatytas funkcijas vertinimas</w:t>
      </w:r>
    </w:p>
    <w:tbl>
      <w:tblPr>
        <w:tblW w:w="9668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5"/>
        <w:gridCol w:w="3543"/>
      </w:tblGrid>
      <w:tr w:rsidR="00EB775E" w:rsidRPr="007C55CF" w14:paraId="695985A1" w14:textId="77777777" w:rsidTr="000373FD">
        <w:trPr>
          <w:trHeight w:val="1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7FB5D" w14:textId="77777777" w:rsidR="00EB775E" w:rsidRPr="007C55CF" w:rsidRDefault="00EB775E" w:rsidP="00EB77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Vertinimo kriterijai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31DDD" w14:textId="77777777" w:rsidR="00EB775E" w:rsidRPr="007C55CF" w:rsidRDefault="00EB775E" w:rsidP="00EB77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Pažymimas atitinkamas langelis:</w:t>
            </w:r>
          </w:p>
          <w:p w14:paraId="03FD8387" w14:textId="77777777" w:rsidR="00EB775E" w:rsidRPr="007C55CF" w:rsidRDefault="00EB775E" w:rsidP="00EB77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 – nepatenkinamai;</w:t>
            </w:r>
          </w:p>
          <w:p w14:paraId="2FAB7629" w14:textId="77777777" w:rsidR="00EB775E" w:rsidRPr="007C55CF" w:rsidRDefault="00EB775E" w:rsidP="00EB77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2 – patenkinamai;</w:t>
            </w:r>
          </w:p>
          <w:p w14:paraId="5FE0CB80" w14:textId="77777777" w:rsidR="00EB775E" w:rsidRPr="007C55CF" w:rsidRDefault="00EB775E" w:rsidP="00EB77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3 – gerai;</w:t>
            </w:r>
          </w:p>
          <w:p w14:paraId="4DEBC7B7" w14:textId="77777777" w:rsidR="00EB775E" w:rsidRPr="007C55CF" w:rsidRDefault="00EB775E" w:rsidP="00EB77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4 – labai gerai</w:t>
            </w:r>
          </w:p>
        </w:tc>
      </w:tr>
      <w:tr w:rsidR="00EB775E" w:rsidRPr="007C55CF" w14:paraId="2528B315" w14:textId="77777777" w:rsidTr="000373FD">
        <w:trPr>
          <w:trHeight w:val="1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85CA3" w14:textId="77777777" w:rsidR="00EB775E" w:rsidRPr="007C55CF" w:rsidRDefault="00EB775E" w:rsidP="002B167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5.1. Informacijos ir situacijos valdymas atliekant funkcijas</w:t>
            </w:r>
            <w:r w:rsidRPr="007C5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0B6A951" w14:textId="77777777" w:rsidR="00AE594C" w:rsidRPr="007C55CF" w:rsidRDefault="00AE594C" w:rsidP="002B16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A4291" w14:textId="47DCE9A4" w:rsidR="00EB775E" w:rsidRPr="007C55CF" w:rsidRDefault="00EB775E" w:rsidP="002B167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1□      2□       3□    </w:t>
            </w:r>
            <w:r w:rsidR="00740753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  <w:r w:rsidR="00D21F4F" w:rsidRPr="007C55CF">
              <w:rPr>
                <w:rFonts w:ascii="Times New Roman" w:hAnsi="Times New Roman" w:cs="Times New Roman"/>
                <w:sz w:val="24"/>
                <w:szCs w:val="24"/>
              </w:rPr>
              <w:sym w:font="Wingdings 2" w:char="F054"/>
            </w:r>
          </w:p>
        </w:tc>
      </w:tr>
      <w:tr w:rsidR="00EB775E" w:rsidRPr="007C55CF" w14:paraId="5C16DFF6" w14:textId="77777777" w:rsidTr="000373FD">
        <w:trPr>
          <w:trHeight w:val="1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AFC21" w14:textId="77777777" w:rsidR="00EB775E" w:rsidRPr="007C55CF" w:rsidRDefault="00EB775E" w:rsidP="002B167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5.2. Išteklių (žmogiškųjų, laiko ir materialinių) paskirstymas</w:t>
            </w:r>
            <w:r w:rsidRPr="007C5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4574D1E" w14:textId="77777777" w:rsidR="00AE594C" w:rsidRPr="007C55CF" w:rsidRDefault="00AE594C" w:rsidP="002B16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6242E" w14:textId="6BAF4CDA" w:rsidR="00EB775E" w:rsidRPr="007C55CF" w:rsidRDefault="00740753" w:rsidP="002B167F">
            <w:pPr>
              <w:tabs>
                <w:tab w:val="left" w:pos="690"/>
              </w:tabs>
              <w:spacing w:after="0" w:line="276" w:lineRule="auto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1□      2□       3□       4</w:t>
            </w:r>
            <w:r w:rsidR="00D21F4F" w:rsidRPr="007C55CF">
              <w:rPr>
                <w:rFonts w:ascii="Times New Roman" w:hAnsi="Times New Roman" w:cs="Times New Roman"/>
                <w:sz w:val="24"/>
                <w:szCs w:val="24"/>
              </w:rPr>
              <w:sym w:font="Wingdings 2" w:char="F054"/>
            </w:r>
          </w:p>
        </w:tc>
      </w:tr>
      <w:tr w:rsidR="00EB775E" w:rsidRPr="007C55CF" w14:paraId="483D6895" w14:textId="77777777" w:rsidTr="000373FD">
        <w:trPr>
          <w:trHeight w:val="1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AC5E4" w14:textId="77777777" w:rsidR="00AE594C" w:rsidRPr="007C55CF" w:rsidRDefault="00EB775E" w:rsidP="00AE594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5.3. Lyderystės ir vadovavimo efektyvumas</w:t>
            </w:r>
            <w:r w:rsidRPr="007C5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6C0C0" w14:textId="75EF71E2" w:rsidR="00EB775E" w:rsidRPr="007C55CF" w:rsidRDefault="00740753" w:rsidP="002B167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1□      2□       3□       4</w:t>
            </w:r>
            <w:r w:rsidR="00D21F4F" w:rsidRPr="007C55CF">
              <w:rPr>
                <w:rFonts w:ascii="Times New Roman" w:hAnsi="Times New Roman" w:cs="Times New Roman"/>
                <w:sz w:val="24"/>
                <w:szCs w:val="24"/>
              </w:rPr>
              <w:sym w:font="Wingdings 2" w:char="F054"/>
            </w:r>
          </w:p>
        </w:tc>
      </w:tr>
      <w:tr w:rsidR="00EB775E" w:rsidRPr="007C55CF" w14:paraId="098F13ED" w14:textId="77777777" w:rsidTr="000373FD">
        <w:trPr>
          <w:trHeight w:val="1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1E615" w14:textId="77777777" w:rsidR="00EB775E" w:rsidRPr="007C55CF" w:rsidRDefault="00EB775E" w:rsidP="002B16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5.4. Žinių, gebėjimų ir įgūdžių panaudojimas, atliekant funkcijas ir siekiant rezultatų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4982F" w14:textId="6DC61A18" w:rsidR="00EB775E" w:rsidRPr="007C55CF" w:rsidRDefault="00740753" w:rsidP="002B167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1□      2□       3□       4</w:t>
            </w:r>
            <w:r w:rsidR="00D21F4F" w:rsidRPr="007C55CF">
              <w:rPr>
                <w:rFonts w:ascii="Times New Roman" w:hAnsi="Times New Roman" w:cs="Times New Roman"/>
                <w:sz w:val="24"/>
                <w:szCs w:val="24"/>
              </w:rPr>
              <w:sym w:font="Wingdings 2" w:char="F054"/>
            </w:r>
          </w:p>
        </w:tc>
      </w:tr>
      <w:tr w:rsidR="00EB775E" w:rsidRPr="007C55CF" w14:paraId="69A81B75" w14:textId="77777777" w:rsidTr="000373FD">
        <w:trPr>
          <w:trHeight w:val="1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C1E33" w14:textId="77777777" w:rsidR="00EB775E" w:rsidRPr="007C55CF" w:rsidRDefault="00EB775E" w:rsidP="002B16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5.5. Bendras įvertinimas (pažymimas vidurkis)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F5FB8" w14:textId="694DE14C" w:rsidR="00EB775E" w:rsidRPr="007C55CF" w:rsidRDefault="00740753" w:rsidP="002B167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1□      2□       3□       4</w:t>
            </w:r>
            <w:r w:rsidR="00D21F4F" w:rsidRPr="007C55CF">
              <w:rPr>
                <w:rFonts w:ascii="Times New Roman" w:hAnsi="Times New Roman" w:cs="Times New Roman"/>
                <w:sz w:val="24"/>
                <w:szCs w:val="24"/>
              </w:rPr>
              <w:sym w:font="Wingdings 2" w:char="F054"/>
            </w:r>
          </w:p>
          <w:p w14:paraId="15A803D7" w14:textId="77777777" w:rsidR="00AE594C" w:rsidRPr="007C55CF" w:rsidRDefault="00AE594C" w:rsidP="002B167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3234DD" w14:textId="77777777" w:rsidR="00A579D6" w:rsidRPr="007C55CF" w:rsidRDefault="00A579D6" w:rsidP="00152E5B">
      <w:pPr>
        <w:spacing w:after="0" w:line="240" w:lineRule="auto"/>
        <w:ind w:left="21" w:righ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22E890" w14:textId="77777777" w:rsidR="002D30F3" w:rsidRPr="007C55CF" w:rsidRDefault="002D30F3" w:rsidP="00152E5B">
      <w:pPr>
        <w:spacing w:after="0" w:line="240" w:lineRule="auto"/>
        <w:ind w:left="21" w:righ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5C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2F1E83" w:rsidRPr="007C55CF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7C55CF">
        <w:rPr>
          <w:rFonts w:ascii="Times New Roman" w:eastAsia="Times New Roman" w:hAnsi="Times New Roman" w:cs="Times New Roman"/>
          <w:b/>
          <w:sz w:val="24"/>
          <w:szCs w:val="24"/>
        </w:rPr>
        <w:t xml:space="preserve"> SKYRIUS </w:t>
      </w:r>
    </w:p>
    <w:p w14:paraId="0C40B3E8" w14:textId="77777777" w:rsidR="002D30F3" w:rsidRPr="007C55CF" w:rsidRDefault="002D30F3" w:rsidP="00152E5B">
      <w:pPr>
        <w:spacing w:after="0" w:line="240" w:lineRule="auto"/>
        <w:ind w:left="21" w:right="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C55CF">
        <w:rPr>
          <w:rFonts w:ascii="Times New Roman" w:eastAsia="Times New Roman" w:hAnsi="Times New Roman" w:cs="Times New Roman"/>
          <w:b/>
          <w:sz w:val="24"/>
          <w:szCs w:val="24"/>
        </w:rPr>
        <w:t xml:space="preserve">PASIEKTŲ REZULTATŲ VYKDANT UŽDUOTIS ĮSIVERTINIMAS IR KOMPETENCIJŲ TOBULINIMAS </w:t>
      </w:r>
    </w:p>
    <w:p w14:paraId="29428BB9" w14:textId="77777777" w:rsidR="002D30F3" w:rsidRPr="007C55CF" w:rsidRDefault="002D30F3" w:rsidP="00152E5B">
      <w:pPr>
        <w:spacing w:after="0" w:line="240" w:lineRule="auto"/>
        <w:ind w:left="58"/>
        <w:jc w:val="center"/>
        <w:rPr>
          <w:rFonts w:ascii="Times New Roman" w:hAnsi="Times New Roman" w:cs="Times New Roman"/>
          <w:sz w:val="24"/>
          <w:szCs w:val="24"/>
        </w:rPr>
      </w:pPr>
    </w:p>
    <w:p w14:paraId="78F6F3C6" w14:textId="77777777" w:rsidR="002D30F3" w:rsidRPr="007C55CF" w:rsidRDefault="00EB775E" w:rsidP="002D30F3">
      <w:pPr>
        <w:pStyle w:val="Antrat1"/>
        <w:spacing w:after="0" w:line="259" w:lineRule="auto"/>
        <w:ind w:left="0" w:right="0"/>
        <w:jc w:val="both"/>
        <w:rPr>
          <w:szCs w:val="24"/>
        </w:rPr>
      </w:pPr>
      <w:r w:rsidRPr="007C55CF">
        <w:rPr>
          <w:szCs w:val="24"/>
        </w:rPr>
        <w:t>6</w:t>
      </w:r>
      <w:r w:rsidR="002D30F3" w:rsidRPr="007C55CF">
        <w:rPr>
          <w:szCs w:val="24"/>
        </w:rPr>
        <w:t xml:space="preserve">. Pasiektų rezultatų vykdant užduotis įsivertinimas </w:t>
      </w:r>
    </w:p>
    <w:tbl>
      <w:tblPr>
        <w:tblStyle w:val="TableGrid"/>
        <w:tblW w:w="96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2" w:type="dxa"/>
          <w:left w:w="106" w:type="dxa"/>
          <w:right w:w="87" w:type="dxa"/>
        </w:tblCellMar>
        <w:tblLook w:val="04A0" w:firstRow="1" w:lastRow="0" w:firstColumn="1" w:lastColumn="0" w:noHBand="0" w:noVBand="1"/>
      </w:tblPr>
      <w:tblGrid>
        <w:gridCol w:w="7331"/>
        <w:gridCol w:w="2298"/>
      </w:tblGrid>
      <w:tr w:rsidR="00E86A37" w:rsidRPr="007C55CF" w14:paraId="749523A8" w14:textId="77777777" w:rsidTr="00DB2FBA">
        <w:trPr>
          <w:trHeight w:val="562"/>
        </w:trPr>
        <w:tc>
          <w:tcPr>
            <w:tcW w:w="7331" w:type="dxa"/>
            <w:vAlign w:val="center"/>
          </w:tcPr>
          <w:p w14:paraId="34F2DC48" w14:textId="77777777" w:rsidR="00E86A37" w:rsidRPr="007C55CF" w:rsidRDefault="00E86A37" w:rsidP="00E86A37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Užduočių įvykdymo aprašymas</w:t>
            </w:r>
          </w:p>
        </w:tc>
        <w:tc>
          <w:tcPr>
            <w:tcW w:w="2298" w:type="dxa"/>
            <w:vAlign w:val="center"/>
          </w:tcPr>
          <w:p w14:paraId="63F9789E" w14:textId="77777777" w:rsidR="00E86A37" w:rsidRPr="007C55CF" w:rsidRDefault="00E86A37" w:rsidP="00E86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Pažymimas atitinkamas langelis</w:t>
            </w:r>
          </w:p>
        </w:tc>
      </w:tr>
      <w:tr w:rsidR="00E86A37" w:rsidRPr="007C55CF" w14:paraId="7B5EDB9F" w14:textId="77777777" w:rsidTr="00DB2FBA">
        <w:trPr>
          <w:trHeight w:val="302"/>
        </w:trPr>
        <w:tc>
          <w:tcPr>
            <w:tcW w:w="7331" w:type="dxa"/>
            <w:vAlign w:val="center"/>
          </w:tcPr>
          <w:p w14:paraId="1885D134" w14:textId="77777777" w:rsidR="00E86A37" w:rsidRPr="007C55CF" w:rsidRDefault="000373FD" w:rsidP="00E8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6A37" w:rsidRPr="007C55CF">
              <w:rPr>
                <w:rFonts w:ascii="Times New Roman" w:hAnsi="Times New Roman" w:cs="Times New Roman"/>
                <w:sz w:val="24"/>
                <w:szCs w:val="24"/>
              </w:rPr>
              <w:t>.1. Visos užduotys įvykdytos ir viršijo kai kuriuos sutartus vertinimo rodiklius</w:t>
            </w:r>
          </w:p>
        </w:tc>
        <w:tc>
          <w:tcPr>
            <w:tcW w:w="2298" w:type="dxa"/>
            <w:vAlign w:val="center"/>
          </w:tcPr>
          <w:p w14:paraId="60B78464" w14:textId="4FEEAEF6" w:rsidR="00E86A37" w:rsidRPr="007C55CF" w:rsidRDefault="00E86A37" w:rsidP="007258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Labai gerai </w:t>
            </w:r>
            <w:r w:rsidR="00D21F4F" w:rsidRPr="007C55CF">
              <w:rPr>
                <w:rFonts w:ascii="Times New Roman" w:eastAsia="MS Gothic" w:hAnsi="Times New Roman" w:cs="Times New Roman"/>
                <w:sz w:val="24"/>
                <w:szCs w:val="24"/>
              </w:rPr>
              <w:sym w:font="Wingdings 2" w:char="F054"/>
            </w:r>
          </w:p>
        </w:tc>
      </w:tr>
      <w:tr w:rsidR="00E86A37" w:rsidRPr="007C55CF" w14:paraId="72E1A58E" w14:textId="77777777" w:rsidTr="00DB2FBA">
        <w:trPr>
          <w:trHeight w:val="302"/>
        </w:trPr>
        <w:tc>
          <w:tcPr>
            <w:tcW w:w="7331" w:type="dxa"/>
            <w:vAlign w:val="center"/>
          </w:tcPr>
          <w:p w14:paraId="011C672A" w14:textId="77777777" w:rsidR="00E86A37" w:rsidRPr="007C55CF" w:rsidRDefault="000373FD" w:rsidP="00E8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6A37" w:rsidRPr="007C55CF">
              <w:rPr>
                <w:rFonts w:ascii="Times New Roman" w:hAnsi="Times New Roman" w:cs="Times New Roman"/>
                <w:sz w:val="24"/>
                <w:szCs w:val="24"/>
              </w:rPr>
              <w:t>.2. Užduotys iš esmės įvykdytos arba viena neįvykdyta pagal sutartus vertinimo rodiklius</w:t>
            </w:r>
          </w:p>
        </w:tc>
        <w:tc>
          <w:tcPr>
            <w:tcW w:w="2298" w:type="dxa"/>
            <w:vAlign w:val="center"/>
          </w:tcPr>
          <w:p w14:paraId="39AE683C" w14:textId="77777777" w:rsidR="00E86A37" w:rsidRPr="007C55CF" w:rsidRDefault="00E86A37" w:rsidP="00E86A37">
            <w:pPr>
              <w:ind w:left="1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Gerai </w:t>
            </w:r>
            <w:r w:rsidRPr="007C55C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86A37" w:rsidRPr="007C55CF" w14:paraId="7D4D7AD0" w14:textId="77777777" w:rsidTr="00DB2FBA">
        <w:trPr>
          <w:trHeight w:val="303"/>
        </w:trPr>
        <w:tc>
          <w:tcPr>
            <w:tcW w:w="7331" w:type="dxa"/>
            <w:vAlign w:val="center"/>
          </w:tcPr>
          <w:p w14:paraId="55992322" w14:textId="77777777" w:rsidR="00E86A37" w:rsidRPr="007C55CF" w:rsidRDefault="000373FD" w:rsidP="00E8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6A37" w:rsidRPr="007C55CF">
              <w:rPr>
                <w:rFonts w:ascii="Times New Roman" w:hAnsi="Times New Roman" w:cs="Times New Roman"/>
                <w:sz w:val="24"/>
                <w:szCs w:val="24"/>
              </w:rPr>
              <w:t>.3. Įvykdyta ne mažiau kaip pusė užduočių pagal sutartus vertinimo rodiklius</w:t>
            </w:r>
          </w:p>
        </w:tc>
        <w:tc>
          <w:tcPr>
            <w:tcW w:w="2298" w:type="dxa"/>
            <w:vAlign w:val="center"/>
          </w:tcPr>
          <w:p w14:paraId="6EE5B494" w14:textId="77777777" w:rsidR="00E86A37" w:rsidRPr="007C55CF" w:rsidRDefault="00E86A37" w:rsidP="007258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Patenkinamai </w:t>
            </w:r>
            <w:r w:rsidRPr="007C55C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86A37" w:rsidRPr="007C55CF" w14:paraId="3395BA71" w14:textId="77777777" w:rsidTr="00DB2FBA">
        <w:trPr>
          <w:trHeight w:val="302"/>
        </w:trPr>
        <w:tc>
          <w:tcPr>
            <w:tcW w:w="7331" w:type="dxa"/>
            <w:vAlign w:val="center"/>
          </w:tcPr>
          <w:p w14:paraId="206D70E1" w14:textId="77777777" w:rsidR="00E86A37" w:rsidRPr="007C55CF" w:rsidRDefault="000373FD" w:rsidP="00E8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6A37" w:rsidRPr="007C55CF">
              <w:rPr>
                <w:rFonts w:ascii="Times New Roman" w:hAnsi="Times New Roman" w:cs="Times New Roman"/>
                <w:sz w:val="24"/>
                <w:szCs w:val="24"/>
              </w:rPr>
              <w:t>.4. Pusė ar daugiau užduotys neįvykdyta pagal sutartus vertinimo rodiklius</w:t>
            </w:r>
          </w:p>
        </w:tc>
        <w:tc>
          <w:tcPr>
            <w:tcW w:w="2298" w:type="dxa"/>
            <w:vAlign w:val="center"/>
          </w:tcPr>
          <w:p w14:paraId="21903032" w14:textId="77777777" w:rsidR="00E86A37" w:rsidRPr="007C55CF" w:rsidRDefault="00E86A37" w:rsidP="00725867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  Nepatenkinamai </w:t>
            </w:r>
            <w:r w:rsidRPr="007C55C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</w:tbl>
    <w:p w14:paraId="121E5772" w14:textId="77777777" w:rsidR="002D30F3" w:rsidRPr="007C55CF" w:rsidRDefault="002D30F3" w:rsidP="00E1084E">
      <w:pPr>
        <w:spacing w:after="0"/>
        <w:ind w:left="58"/>
        <w:jc w:val="center"/>
        <w:rPr>
          <w:rFonts w:ascii="Times New Roman" w:hAnsi="Times New Roman" w:cs="Times New Roman"/>
          <w:sz w:val="24"/>
          <w:szCs w:val="24"/>
        </w:rPr>
      </w:pPr>
    </w:p>
    <w:p w14:paraId="310D7473" w14:textId="77777777" w:rsidR="002D30F3" w:rsidRPr="007C55CF" w:rsidRDefault="00EB775E" w:rsidP="002D30F3">
      <w:pPr>
        <w:pStyle w:val="Antrat1"/>
        <w:spacing w:after="0" w:line="259" w:lineRule="auto"/>
        <w:ind w:left="0" w:right="0"/>
        <w:jc w:val="both"/>
        <w:rPr>
          <w:szCs w:val="24"/>
        </w:rPr>
      </w:pPr>
      <w:r w:rsidRPr="007C55CF">
        <w:rPr>
          <w:szCs w:val="24"/>
        </w:rPr>
        <w:t>7</w:t>
      </w:r>
      <w:r w:rsidR="002D30F3" w:rsidRPr="007C55CF">
        <w:rPr>
          <w:szCs w:val="24"/>
        </w:rPr>
        <w:t xml:space="preserve">. Kompetencijos, kurias norėtų tobulinti </w:t>
      </w:r>
    </w:p>
    <w:tbl>
      <w:tblPr>
        <w:tblStyle w:val="TableGrid"/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29"/>
      </w:tblGrid>
      <w:tr w:rsidR="0023323D" w:rsidRPr="007C55CF" w14:paraId="69FCB8B9" w14:textId="77777777" w:rsidTr="002718B2">
        <w:trPr>
          <w:trHeight w:val="283"/>
        </w:trPr>
        <w:tc>
          <w:tcPr>
            <w:tcW w:w="9629" w:type="dxa"/>
          </w:tcPr>
          <w:p w14:paraId="6C3936EB" w14:textId="77777777" w:rsidR="0023323D" w:rsidRPr="007C55CF" w:rsidRDefault="0023323D" w:rsidP="00C37D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  <w:r w:rsidR="00C37D5C" w:rsidRPr="007C55CF">
              <w:rPr>
                <w:rFonts w:ascii="Times New Roman" w:hAnsi="Times New Roman" w:cs="Times New Roman"/>
                <w:sz w:val="24"/>
                <w:szCs w:val="24"/>
              </w:rPr>
              <w:t>Vadovavimas ugdymui ir mokymuisi</w:t>
            </w:r>
            <w:r w:rsidR="00DB2FBA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kompetencija – formuoti ir įgyvendinti lopšelio-darželio strategines kryptis, užtikrinančias ugdymo(si) rezultatų gerinimą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323D" w:rsidRPr="007C55CF" w14:paraId="16D34421" w14:textId="77777777" w:rsidTr="002718B2">
        <w:trPr>
          <w:trHeight w:val="288"/>
        </w:trPr>
        <w:tc>
          <w:tcPr>
            <w:tcW w:w="9629" w:type="dxa"/>
          </w:tcPr>
          <w:p w14:paraId="1F478C04" w14:textId="77777777" w:rsidR="0023323D" w:rsidRPr="007C55CF" w:rsidRDefault="0023323D" w:rsidP="002332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>7.2. Pokyčių valdymo kompetencija.</w:t>
            </w:r>
          </w:p>
        </w:tc>
      </w:tr>
      <w:tr w:rsidR="00C84FC5" w:rsidRPr="007C55CF" w14:paraId="34418C0E" w14:textId="77777777" w:rsidTr="002718B2">
        <w:trPr>
          <w:trHeight w:val="288"/>
        </w:trPr>
        <w:tc>
          <w:tcPr>
            <w:tcW w:w="9629" w:type="dxa"/>
          </w:tcPr>
          <w:p w14:paraId="41E97530" w14:textId="77777777" w:rsidR="00C84FC5" w:rsidRPr="007C55CF" w:rsidRDefault="00C84FC5" w:rsidP="00233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>7.3. Įtraukiojo ugdymo nuostatų kokybiškas įgyvendinimas.</w:t>
            </w:r>
          </w:p>
        </w:tc>
      </w:tr>
    </w:tbl>
    <w:p w14:paraId="0E4774E9" w14:textId="77777777" w:rsidR="00D21F4F" w:rsidRPr="007C55CF" w:rsidRDefault="00D21F4F" w:rsidP="00AF4FC1">
      <w:pPr>
        <w:spacing w:after="0" w:line="268" w:lineRule="auto"/>
        <w:ind w:right="38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22D830" w14:textId="77777777" w:rsidR="000022AF" w:rsidRDefault="000022AF" w:rsidP="00AF4FC1">
      <w:pPr>
        <w:spacing w:after="0" w:line="268" w:lineRule="auto"/>
        <w:ind w:right="38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05F5B7" w14:textId="77777777" w:rsidR="000022AF" w:rsidRDefault="000022AF" w:rsidP="00AF4FC1">
      <w:pPr>
        <w:spacing w:after="0" w:line="268" w:lineRule="auto"/>
        <w:ind w:right="38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8F9FF6" w14:textId="77777777" w:rsidR="000022AF" w:rsidRDefault="000022AF" w:rsidP="00AF4FC1">
      <w:pPr>
        <w:spacing w:after="0" w:line="268" w:lineRule="auto"/>
        <w:ind w:right="38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601CF4" w14:textId="77777777" w:rsidR="000022AF" w:rsidRDefault="000022AF" w:rsidP="00AF4FC1">
      <w:pPr>
        <w:spacing w:after="0" w:line="268" w:lineRule="auto"/>
        <w:ind w:right="38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6EF11F" w14:textId="77777777" w:rsidR="000022AF" w:rsidRDefault="000022AF" w:rsidP="00AF4FC1">
      <w:pPr>
        <w:spacing w:after="0" w:line="268" w:lineRule="auto"/>
        <w:ind w:right="38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A2F7C9" w14:textId="310DF4A3" w:rsidR="00EB775E" w:rsidRPr="007C55CF" w:rsidRDefault="00EB775E" w:rsidP="00AF4FC1">
      <w:pPr>
        <w:spacing w:after="0" w:line="268" w:lineRule="auto"/>
        <w:ind w:right="38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C55CF">
        <w:rPr>
          <w:rFonts w:ascii="Times New Roman" w:eastAsia="Times New Roman" w:hAnsi="Times New Roman" w:cs="Times New Roman"/>
          <w:b/>
          <w:sz w:val="24"/>
          <w:szCs w:val="24"/>
        </w:rPr>
        <w:t>V SKYRIUS</w:t>
      </w:r>
    </w:p>
    <w:p w14:paraId="2608B223" w14:textId="77777777" w:rsidR="00EB775E" w:rsidRPr="007C55CF" w:rsidRDefault="00EB775E" w:rsidP="00AF4FC1">
      <w:pPr>
        <w:spacing w:after="0" w:line="248" w:lineRule="auto"/>
        <w:ind w:left="2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C55CF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18731D" w:rsidRPr="007C55C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C55CF">
        <w:rPr>
          <w:rFonts w:ascii="Times New Roman" w:eastAsia="Times New Roman" w:hAnsi="Times New Roman" w:cs="Times New Roman"/>
          <w:b/>
          <w:sz w:val="24"/>
          <w:szCs w:val="24"/>
        </w:rPr>
        <w:t xml:space="preserve"> METŲ VEIKLOS UŽDUOTYS, REZULTATAI IR RODIKLIAI </w:t>
      </w:r>
    </w:p>
    <w:p w14:paraId="36A6B392" w14:textId="77777777" w:rsidR="00EB775E" w:rsidRPr="007C55CF" w:rsidRDefault="00EB775E" w:rsidP="00AF4FC1">
      <w:pPr>
        <w:spacing w:after="0"/>
        <w:ind w:left="68"/>
        <w:jc w:val="center"/>
        <w:rPr>
          <w:rFonts w:ascii="Times New Roman" w:hAnsi="Times New Roman" w:cs="Times New Roman"/>
          <w:sz w:val="24"/>
          <w:szCs w:val="24"/>
        </w:rPr>
      </w:pPr>
    </w:p>
    <w:p w14:paraId="3443AD20" w14:textId="77777777" w:rsidR="000C2B29" w:rsidRPr="007C55CF" w:rsidRDefault="00EB775E" w:rsidP="000C2B29">
      <w:pPr>
        <w:pStyle w:val="Antrat1"/>
        <w:spacing w:after="0" w:line="259" w:lineRule="auto"/>
        <w:ind w:left="0" w:right="0"/>
        <w:jc w:val="both"/>
        <w:rPr>
          <w:szCs w:val="24"/>
        </w:rPr>
      </w:pPr>
      <w:r w:rsidRPr="007C55CF">
        <w:rPr>
          <w:szCs w:val="24"/>
        </w:rPr>
        <w:lastRenderedPageBreak/>
        <w:t>8. 202</w:t>
      </w:r>
      <w:r w:rsidR="0018731D" w:rsidRPr="007C55CF">
        <w:rPr>
          <w:szCs w:val="24"/>
        </w:rPr>
        <w:t>4</w:t>
      </w:r>
      <w:r w:rsidR="00320E50" w:rsidRPr="007C55CF">
        <w:rPr>
          <w:szCs w:val="24"/>
        </w:rPr>
        <w:t xml:space="preserve"> </w:t>
      </w:r>
      <w:r w:rsidRPr="007C55CF">
        <w:rPr>
          <w:szCs w:val="24"/>
        </w:rPr>
        <w:t xml:space="preserve">metų užduotys </w:t>
      </w:r>
    </w:p>
    <w:tbl>
      <w:tblPr>
        <w:tblStyle w:val="TableGrid"/>
        <w:tblW w:w="9629" w:type="dxa"/>
        <w:tblInd w:w="5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42"/>
        <w:gridCol w:w="2126"/>
        <w:gridCol w:w="4961"/>
      </w:tblGrid>
      <w:tr w:rsidR="00597429" w:rsidRPr="007C55CF" w14:paraId="273E152E" w14:textId="77777777" w:rsidTr="009E06BF">
        <w:trPr>
          <w:trHeight w:val="2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556A3C" w14:textId="77777777" w:rsidR="00597429" w:rsidRPr="007C55CF" w:rsidRDefault="00597429" w:rsidP="0080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Užduotys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D94FD3" w14:textId="77777777" w:rsidR="00597429" w:rsidRPr="007C55CF" w:rsidRDefault="00597429" w:rsidP="0080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Siektini rezultatai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D804D5" w14:textId="77777777" w:rsidR="00597429" w:rsidRPr="007C55CF" w:rsidRDefault="00597429" w:rsidP="0080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Rezultatų vertinimo rodikliai </w:t>
            </w:r>
          </w:p>
        </w:tc>
      </w:tr>
      <w:tr w:rsidR="000E3ECB" w:rsidRPr="007C55CF" w14:paraId="43AB0519" w14:textId="77777777" w:rsidTr="006D7CAC">
        <w:trPr>
          <w:trHeight w:val="1397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F4939" w14:textId="77777777" w:rsidR="000E3ECB" w:rsidRPr="007C55CF" w:rsidRDefault="000E3ECB" w:rsidP="00803B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Asmenybės ūgtis.</w:t>
            </w:r>
          </w:p>
          <w:p w14:paraId="2C68DC6F" w14:textId="77777777" w:rsidR="000E3ECB" w:rsidRPr="007C55CF" w:rsidRDefault="000E3ECB" w:rsidP="00803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8.1. 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Gerinti lopšelio-darželio ugdytinių </w:t>
            </w: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asmeninius pažangos </w:t>
            </w:r>
          </w:p>
          <w:p w14:paraId="4DDD682A" w14:textId="77777777" w:rsidR="000E3ECB" w:rsidRPr="007C55CF" w:rsidRDefault="000E3ECB" w:rsidP="00803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pasiekimų </w:t>
            </w:r>
          </w:p>
          <w:p w14:paraId="41F1E4EE" w14:textId="77777777" w:rsidR="000E3ECB" w:rsidRPr="007C55CF" w:rsidRDefault="000E3ECB" w:rsidP="00803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>rezultatus.</w:t>
            </w:r>
          </w:p>
          <w:p w14:paraId="77E857D9" w14:textId="77777777" w:rsidR="000E3ECB" w:rsidRPr="007C55CF" w:rsidRDefault="000E3ECB" w:rsidP="00803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7F146C" w14:textId="77777777" w:rsidR="000E3ECB" w:rsidRPr="007C55CF" w:rsidRDefault="000E3ECB" w:rsidP="00803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3F3EFC" w14:textId="77777777" w:rsidR="000E3ECB" w:rsidRPr="007C55CF" w:rsidRDefault="000E3ECB" w:rsidP="00803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603BE4" w14:textId="77777777" w:rsidR="000E3ECB" w:rsidRPr="007C55CF" w:rsidRDefault="000E3ECB" w:rsidP="00803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E65459" w14:textId="77777777" w:rsidR="000E3ECB" w:rsidRPr="007C55CF" w:rsidRDefault="000E3ECB" w:rsidP="00803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3EAEDA" w14:textId="77777777" w:rsidR="000E3ECB" w:rsidRPr="007C55CF" w:rsidRDefault="000E3ECB" w:rsidP="00803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6CDD8" w14:textId="77777777" w:rsidR="000E3ECB" w:rsidRPr="007C55CF" w:rsidRDefault="000E3ECB" w:rsidP="00803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D3997C" w14:textId="77777777" w:rsidR="000E3ECB" w:rsidRPr="007C55CF" w:rsidRDefault="000E3ECB" w:rsidP="00803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B3DE81" w14:textId="77777777" w:rsidR="000E3ECB" w:rsidRPr="007C55CF" w:rsidRDefault="000E3ECB" w:rsidP="00803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BA4AC" w14:textId="77777777" w:rsidR="000E3ECB" w:rsidRPr="007C55CF" w:rsidRDefault="000E3ECB" w:rsidP="00803B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41F7" w14:textId="77777777" w:rsidR="000E3ECB" w:rsidRPr="007C55CF" w:rsidRDefault="000E3ECB" w:rsidP="009F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8.1.1. Pagerinti individualūs</w:t>
            </w:r>
            <w:r w:rsidR="009F0728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ugdytinių, žemiausius įverčius turinčių ugdymosi sričių, pasiekimų rezultatai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4E5E" w14:textId="77777777" w:rsidR="000E3ECB" w:rsidRPr="007C55CF" w:rsidRDefault="000E3ECB" w:rsidP="0080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8.1.1.1.  Ugdytinių pasiekimų vidurkis, lyginant su 2023 m. spalio mėn., padidės ne mažiau kaip 0,5 žingsnio, o žemiausių įverčių sričių iki:</w:t>
            </w:r>
          </w:p>
          <w:p w14:paraId="62BF1103" w14:textId="77777777" w:rsidR="000E3ECB" w:rsidRPr="007C55CF" w:rsidRDefault="000E3ECB" w:rsidP="005B6685">
            <w:pPr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sakytinės kalbos ugdymosi srityje – 3,7;</w:t>
            </w:r>
          </w:p>
          <w:p w14:paraId="56FC8804" w14:textId="77777777" w:rsidR="000E3ECB" w:rsidRPr="007C55CF" w:rsidRDefault="000E3ECB" w:rsidP="005B6685">
            <w:pPr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rašytinės kalbos ugdymosi srityje – 3,8;</w:t>
            </w:r>
          </w:p>
          <w:p w14:paraId="30FAD8D2" w14:textId="77777777" w:rsidR="000E3ECB" w:rsidRPr="007C55CF" w:rsidRDefault="000E3ECB" w:rsidP="005B6685">
            <w:pPr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problemų sprendimo ugdymosi srityje  – 3,8;</w:t>
            </w:r>
          </w:p>
          <w:p w14:paraId="225CC230" w14:textId="77777777" w:rsidR="000E3ECB" w:rsidRPr="007C55CF" w:rsidRDefault="000E3ECB" w:rsidP="005B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skaičiavimo ir matavimo srityje  – 3,8</w:t>
            </w:r>
          </w:p>
          <w:p w14:paraId="5B92735E" w14:textId="77777777" w:rsidR="000E3ECB" w:rsidRPr="007C55CF" w:rsidRDefault="000E3ECB" w:rsidP="005B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(2024 m. gegužės mėn.).</w:t>
            </w:r>
          </w:p>
          <w:p w14:paraId="1C60C560" w14:textId="77777777" w:rsidR="000E3ECB" w:rsidRPr="007C55CF" w:rsidRDefault="000E3ECB" w:rsidP="005B668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8.1.1.2. Atlikta tėvų anketinė apklausa 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,,Ugdymo kokybė ir vaiko savijauta ugdymo įstaigoje".</w:t>
            </w:r>
          </w:p>
          <w:p w14:paraId="4780C0C0" w14:textId="77777777" w:rsidR="000E3ECB" w:rsidRPr="007C55CF" w:rsidRDefault="000E3ECB" w:rsidP="005B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(2024 m. balandžio mėn.).</w:t>
            </w:r>
          </w:p>
          <w:p w14:paraId="316F6D87" w14:textId="77777777" w:rsidR="000E3ECB" w:rsidRPr="007C55CF" w:rsidRDefault="000E3ECB" w:rsidP="0080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8.1.1.3. Visi mokytojai veda ne mažiau kaip 50 proc. integruotų užsiėmimų </w:t>
            </w:r>
          </w:p>
          <w:p w14:paraId="1AC99D7A" w14:textId="77777777" w:rsidR="000E3ECB" w:rsidRPr="007C55CF" w:rsidRDefault="000E3ECB" w:rsidP="0080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(2024 m. I–IV ketv.).</w:t>
            </w:r>
          </w:p>
        </w:tc>
      </w:tr>
      <w:tr w:rsidR="000E3ECB" w:rsidRPr="007C55CF" w14:paraId="2A223645" w14:textId="77777777" w:rsidTr="006D7CAC">
        <w:trPr>
          <w:trHeight w:val="2208"/>
        </w:trPr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F5744" w14:textId="77777777" w:rsidR="000E3ECB" w:rsidRPr="007C55CF" w:rsidRDefault="000E3ECB" w:rsidP="00803B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949D" w14:textId="77777777" w:rsidR="000E3ECB" w:rsidRPr="007C55CF" w:rsidRDefault="000E3ECB" w:rsidP="0036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8.1.2. Švietimo pagalbos prieinamumo ir efektyvumo, įgalinančio įvairių gebėjimų bei poreikių vaikų pažangą, didinimas.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8F465" w14:textId="77777777" w:rsidR="000E3ECB" w:rsidRPr="007C55CF" w:rsidRDefault="000E3ECB" w:rsidP="0080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8.1.2.1.Vaikų, kuriems nustatyti specialieji ugdymosi poreikiai ir kurie švietimo įstaigoje gauna reikiamą pagalbą, dalis – 100 proc.</w:t>
            </w:r>
          </w:p>
          <w:p w14:paraId="67E4AAB9" w14:textId="185065B5" w:rsidR="000E3ECB" w:rsidRPr="007C55CF" w:rsidRDefault="000E3ECB" w:rsidP="0080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(2024 m. I</w:t>
            </w:r>
            <w:r w:rsidR="00106F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IV ketv.).</w:t>
            </w:r>
          </w:p>
          <w:p w14:paraId="4A76587E" w14:textId="77777777" w:rsidR="000E3ECB" w:rsidRPr="007C55CF" w:rsidRDefault="000E3ECB" w:rsidP="001E61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 Suorganizuota Šiaulių miesto pietinio mikrorajono  pagalbos vaikui specialistų ir mokytojų apskrito stalo diskusija ,,Ugdymosi sėkmės kelias kiekvienam ir kiekvienai“. Partneris Šiaulių PPT (2024 m. II ketv.).</w:t>
            </w:r>
          </w:p>
          <w:p w14:paraId="392DB915" w14:textId="77777777" w:rsidR="000E3ECB" w:rsidRPr="007C55CF" w:rsidRDefault="000E3ECB" w:rsidP="00FC56D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8.1.2.3. Atliktas  tyrimas „Teikiamos pagalbos vaikui veiksmingumas“ (2024 m. kovo mėn.).</w:t>
            </w:r>
          </w:p>
        </w:tc>
      </w:tr>
      <w:tr w:rsidR="000E3ECB" w:rsidRPr="007C55CF" w14:paraId="6454E0F9" w14:textId="77777777" w:rsidTr="000E3ECB">
        <w:trPr>
          <w:trHeight w:val="1320"/>
        </w:trPr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AE29" w14:textId="77777777" w:rsidR="000E3ECB" w:rsidRPr="007C55CF" w:rsidRDefault="000E3ECB" w:rsidP="000E3E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4477" w14:textId="77777777" w:rsidR="000E3ECB" w:rsidRPr="007C55CF" w:rsidRDefault="000E3ECB" w:rsidP="000E3ECB">
            <w:pPr>
              <w:tabs>
                <w:tab w:val="left" w:pos="0"/>
              </w:tabs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8.1.3. Neformaliojo švietimo įvairovės užtikrinimas.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86E3" w14:textId="2E505FF4" w:rsidR="000E3ECB" w:rsidRPr="007C55CF" w:rsidRDefault="000E3ECB" w:rsidP="000E3EC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8.1.3.1. Atlikta tėvų apklausa dėl neformaliojo vaikų švietimo įgyvendinimo kokybės nustatymo bei poreikio 2024</w:t>
            </w:r>
            <w:r w:rsidR="00106F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2025 m. m. nustatymo.</w:t>
            </w:r>
          </w:p>
          <w:p w14:paraId="73747D77" w14:textId="77777777" w:rsidR="00E2040A" w:rsidRPr="007C55CF" w:rsidRDefault="00E2040A" w:rsidP="000E3EC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(2024 m. gegužės mėn.)</w:t>
            </w:r>
            <w:r w:rsidR="00442A1D" w:rsidRPr="007C5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FE379D" w14:textId="0CD8CA95" w:rsidR="000E3ECB" w:rsidRPr="007C55CF" w:rsidRDefault="000E3ECB" w:rsidP="000E3EC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8.1.3.2. Neformaliojo ugdymo būrelius lanko ne mažiau kaip 40 proc. įstaigos ugdytinių.</w:t>
            </w:r>
          </w:p>
          <w:p w14:paraId="71A865C3" w14:textId="6252044A" w:rsidR="00E2040A" w:rsidRPr="007C55CF" w:rsidRDefault="00E2040A" w:rsidP="000E3EC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(2024 m. I</w:t>
            </w:r>
            <w:r w:rsidR="00106F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IV ketv.).</w:t>
            </w:r>
          </w:p>
        </w:tc>
      </w:tr>
      <w:tr w:rsidR="000E3ECB" w:rsidRPr="007C55CF" w14:paraId="602137B6" w14:textId="77777777" w:rsidTr="009E06BF">
        <w:trPr>
          <w:trHeight w:val="833"/>
        </w:trPr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47A978" w14:textId="77777777" w:rsidR="000E3ECB" w:rsidRPr="007C55CF" w:rsidRDefault="000E3ECB" w:rsidP="000E3E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Ugdymas(is).</w:t>
            </w:r>
          </w:p>
          <w:p w14:paraId="033D217C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Užtikrinti ugdymo kaitą ir įvairovę.</w:t>
            </w:r>
          </w:p>
          <w:p w14:paraId="5B3A510F" w14:textId="77777777" w:rsidR="000E3ECB" w:rsidRPr="007C55CF" w:rsidRDefault="000E3ECB" w:rsidP="000E3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44A370" w14:textId="77777777" w:rsidR="000E3ECB" w:rsidRPr="007C55CF" w:rsidRDefault="000E3ECB" w:rsidP="000E3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8.2.1. Atnaujinto priešmokyklinio ugdymo turinio (AUT) diegimo užtikrinimas.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3EDB40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8.2.1.1. Organizuoti priešmokyklinio ugdymo mokytojų metodiniai pasitarimai:</w:t>
            </w:r>
          </w:p>
          <w:p w14:paraId="396DFEBE" w14:textId="04400579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- „Pilietinio vaikų ugdymo per projektinę veiklą patirtys“ (2024 m. I ketv.)</w:t>
            </w:r>
            <w:r w:rsidR="005C07C8" w:rsidRPr="007C5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D2865B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- „Ugdytinių gebėjimų nusistatyti užsiėmimo tikslus, įsivertinti pasiekimus, reflektuoti metodų taikymas“ (2024 m. IV ketv.).</w:t>
            </w:r>
          </w:p>
          <w:p w14:paraId="667927E6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8.2.1.2. Atnaujinta ne mažiau kaip 20 proc. ugdymo priemonių (2024 m. I–IV ketv.)</w:t>
            </w:r>
            <w:r w:rsidR="00442A1D" w:rsidRPr="007C5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FC9066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8.2.1.3. Įsigyta vaikų ugdymui(si) elektroninėse mokymo(si) aplinkose (EMA) matematikos ir gamtos pažinimo 20 licencijų, (2024 m. I ketv.).</w:t>
            </w:r>
          </w:p>
          <w:p w14:paraId="043C7DD6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8.2.1.4. Visi priešmokyklinio ugdymo mokytojai dalyvaus seminaruose AUT tema, ne mažiau 25 proc. iš jų dalinsis gerąja patirtimi</w:t>
            </w:r>
          </w:p>
          <w:p w14:paraId="1FB439FC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(2024 m. I–IV ketv.).</w:t>
            </w:r>
          </w:p>
        </w:tc>
      </w:tr>
      <w:tr w:rsidR="000E3ECB" w:rsidRPr="007C55CF" w14:paraId="39B92B7A" w14:textId="77777777" w:rsidTr="009E06BF">
        <w:trPr>
          <w:trHeight w:val="20"/>
        </w:trPr>
        <w:tc>
          <w:tcPr>
            <w:tcW w:w="25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631FAC" w14:textId="77777777" w:rsidR="000E3ECB" w:rsidRPr="007C55CF" w:rsidRDefault="000E3ECB" w:rsidP="000E3E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C31286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8.2.2. Pasirengta ikimokyklinio ugdymo turinio atnaujinimui.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AAA76D" w14:textId="1F4CBC7B" w:rsidR="000E3ECB" w:rsidRPr="007C55CF" w:rsidRDefault="000E3ECB" w:rsidP="000E3E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8.2.2.1. Ikimokyklinio ugdymo turinio atnaujinimo mokymuose dalyvaus ne mažiau kaip 50 proc. pedagogų (2024 m. II-IV ketv.)</w:t>
            </w:r>
            <w:r w:rsidR="008A0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E5C71C" w14:textId="77777777" w:rsidR="000E3ECB" w:rsidRPr="007C55CF" w:rsidRDefault="000E3ECB" w:rsidP="000E3E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8.2.2.2.  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Organizuoti </w:t>
            </w:r>
            <w:r w:rsidR="00525842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 mažiau kaip 2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ikimokyklinio ugdymo</w:t>
            </w:r>
            <w:r w:rsidRPr="007C55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mokytojų metodiniai pasitarimai</w:t>
            </w:r>
            <w:r w:rsidR="00525842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dėl ikimokyklinio ugdymo programos atnaujinimo vadovaujantis ikimokyklinio ugdymo programos gairėmis. Aptartos univer</w:t>
            </w:r>
            <w:r w:rsidR="00587BCF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salaus dizaino mokymuisi gairės</w:t>
            </w:r>
            <w:r w:rsidR="00587BCF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(2024 m. vasario–lapkričio mėn.).</w:t>
            </w:r>
          </w:p>
          <w:p w14:paraId="37142DBA" w14:textId="77777777" w:rsidR="000E3ECB" w:rsidRPr="007C55CF" w:rsidRDefault="000E3ECB" w:rsidP="000E3ECB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8.2.2.3. Gerosios darbo patirties sklaidos renginys „Patirtys ir iššūkiai ugdant ankstyvojo amžiaus vaikus“ 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(2024 m. II ketv.).</w:t>
            </w:r>
          </w:p>
          <w:p w14:paraId="1C2B0706" w14:textId="77777777" w:rsidR="000E3ECB" w:rsidRPr="007C55CF" w:rsidRDefault="000E3ECB" w:rsidP="000E3E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8.2.2.4. Bendruomenės   apklausa dėl lopšelio-darželio „Rugiagėlė“ ugdymo krypties pasirinkimo (2024 m. vasario mėn.).</w:t>
            </w:r>
          </w:p>
        </w:tc>
      </w:tr>
      <w:tr w:rsidR="000E3ECB" w:rsidRPr="007C55CF" w14:paraId="03A2A9F9" w14:textId="77777777" w:rsidTr="00DA3800">
        <w:trPr>
          <w:trHeight w:val="20"/>
        </w:trPr>
        <w:tc>
          <w:tcPr>
            <w:tcW w:w="2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C5A6F0" w14:textId="77777777" w:rsidR="000E3ECB" w:rsidRPr="007C55CF" w:rsidRDefault="000E3ECB" w:rsidP="000E3E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Ugdymosi aplinka.</w:t>
            </w:r>
          </w:p>
          <w:p w14:paraId="2CA200D5" w14:textId="77777777" w:rsidR="000E3ECB" w:rsidRPr="007C55CF" w:rsidRDefault="000E3ECB" w:rsidP="000E3E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>8.3. Vykdyti vaikų ugdymą netradicinėse aplinkose ir už įstaigos ribų.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06B555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8.3.1. Vaikų žingeidumo, kūrybiškumo, kritinio mąstymo ugdymas per jų asmeninę patirtį.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67626F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8.3.1.1. Į ugdymo turinį lanksčiai, kūrybingai ir veiksmingai integruotos STEAM ugdymo metodikos ir technologijos. Ne mažiau kaip 10 proc. STEAM užsiėmimų vyks „Atradimų laboratorijoje“ (2024 m. I–IV ketv.).</w:t>
            </w:r>
          </w:p>
          <w:p w14:paraId="13380D06" w14:textId="77777777" w:rsidR="000E3ECB" w:rsidRPr="007C55CF" w:rsidRDefault="000E3ECB" w:rsidP="000E3E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8.3.1.2. Netradicinėse kultūrinėse-pažintinėse erdvėse (ne ugdymo įstaigos patalpose) vedamų integruotų užsiėmimų dalis 10 proc.</w:t>
            </w:r>
          </w:p>
          <w:p w14:paraId="68586AB5" w14:textId="77777777" w:rsidR="000E3ECB" w:rsidRPr="007C55CF" w:rsidRDefault="000E3ECB" w:rsidP="000E3E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(2024 m. I–IV ketv.).</w:t>
            </w:r>
          </w:p>
          <w:p w14:paraId="23027F31" w14:textId="77777777" w:rsidR="000E3ECB" w:rsidRPr="007C55CF" w:rsidRDefault="000E3ECB" w:rsidP="000E3E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8.3.1.3. Organizuota edukacinių išvykų – 7</w:t>
            </w:r>
          </w:p>
          <w:p w14:paraId="31D641AF" w14:textId="77777777" w:rsidR="000E3ECB" w:rsidRPr="007C55CF" w:rsidRDefault="000E3ECB" w:rsidP="000E3E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(2024 m. I–IV ketv.).</w:t>
            </w:r>
          </w:p>
        </w:tc>
      </w:tr>
      <w:tr w:rsidR="000E3ECB" w:rsidRPr="007C55CF" w14:paraId="6937074D" w14:textId="77777777" w:rsidTr="00DA3800">
        <w:trPr>
          <w:trHeight w:val="1412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6F4E" w14:textId="77777777" w:rsidR="000E3ECB" w:rsidRPr="007C55CF" w:rsidRDefault="000E3ECB" w:rsidP="000E3E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Lyderystė ir vadyba.</w:t>
            </w:r>
          </w:p>
          <w:p w14:paraId="723DBF80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8.4. Plėtoti socialinę partnerystę, aktyvinti įstaigos bendruomenę. </w:t>
            </w:r>
          </w:p>
          <w:p w14:paraId="45E88C3C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8A1A8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E64ED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2A918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DE51E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BA338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13D5D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BDE19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4193C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8D674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8212C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D405F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B3682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6E354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C0001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9152F" w14:textId="77777777" w:rsidR="000E3ECB" w:rsidRPr="007C55CF" w:rsidRDefault="000E3ECB" w:rsidP="000E3E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786E" w14:textId="77777777" w:rsidR="000E3ECB" w:rsidRPr="007C55CF" w:rsidRDefault="000E3ECB" w:rsidP="000E3ECB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8.4.1. Kuriama pedagogų bendradarbiavimo ir kolegialaus profesinio augimo kultūra – mokomasi drauge ir vieni iš kitų, dalydamiesi patirtimi, atradimais, sumanymais.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CAF6" w14:textId="3F93F3AF" w:rsidR="000E3ECB" w:rsidRPr="007C55CF" w:rsidRDefault="000E3ECB" w:rsidP="000E3E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8.4.1.1. Mokytojų, kartą per pusmetį vedančių pamokas kitų mokyklų mokytojams, dalis 25 proc. (2024 m. I</w:t>
            </w:r>
            <w:r w:rsidR="00106F4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–</w:t>
            </w:r>
            <w:r w:rsidRPr="007C55CF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IV ketv.).</w:t>
            </w:r>
          </w:p>
          <w:p w14:paraId="01ACFF49" w14:textId="38525EF0" w:rsidR="000E3ECB" w:rsidRPr="007C55CF" w:rsidRDefault="000E3ECB" w:rsidP="000E3E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8.4.1.2. Mokytojų, kartą per pusmetį stebinčių kitų mokyklų mokytojų vedamas pamokas, dalis 25 proc. </w:t>
            </w:r>
            <w:r w:rsidRPr="007C55CF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(2024 m. I</w:t>
            </w:r>
            <w:r w:rsidR="00106F4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–</w:t>
            </w:r>
            <w:r w:rsidRPr="007C55CF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IV ketv.).</w:t>
            </w:r>
          </w:p>
          <w:p w14:paraId="64CA44AC" w14:textId="64B95B06" w:rsidR="000E3ECB" w:rsidRPr="007C55CF" w:rsidRDefault="000E3ECB" w:rsidP="000E3E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8.4.1.3. Gerosios edukacinės patirties (banko) kaupimas ir sisteminimas, kiekvienas mokytojas parengs ne mažiau kaip po 2 edukacines patirtis </w:t>
            </w:r>
            <w:r w:rsidRPr="007C55CF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(2024 m. I</w:t>
            </w:r>
            <w:r w:rsidR="00106F4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–</w:t>
            </w:r>
            <w:r w:rsidRPr="007C55CF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IV ketv.)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B95A52" w14:textId="597E76CE" w:rsidR="000E3ECB" w:rsidRPr="007C55CF" w:rsidRDefault="000E3ECB" w:rsidP="000E3E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8.4.1.4. Inicijuota ir suorganizuota respublikinė gerosios patirties metodinė diena apie vaikų </w:t>
            </w:r>
            <w:r w:rsidR="003467D5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fizinio 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aktyvumo didinimą bei sveikos gyvensenos įgūdžių ugdymą. Ugdymo įstaigos pedagogai parengs 4 pranešimus </w:t>
            </w:r>
            <w:r w:rsidR="003467D5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(2024 m. IV </w:t>
            </w:r>
            <w:r w:rsidR="00106F46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14:paraId="67CAD27B" w14:textId="25FA3768" w:rsidR="000E3ECB" w:rsidRPr="007C55CF" w:rsidRDefault="000E3ECB" w:rsidP="000E3E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8.4.1.5. Įsigyta „Ugdymo meistrai“ (VšĮ „Mokymosi mokykla“) narystė. Kvalifikacijos kėlimo renginiuose dalyvaus ne mažiau </w:t>
            </w:r>
            <w:r w:rsidR="00110581" w:rsidRPr="007C55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0 proc. pedagogų (2024 m. I</w:t>
            </w:r>
            <w:r w:rsidR="00106F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IV ketv.).</w:t>
            </w:r>
          </w:p>
          <w:p w14:paraId="6AF99897" w14:textId="77777777" w:rsidR="000E3ECB" w:rsidRPr="007C55CF" w:rsidRDefault="000E3ECB" w:rsidP="000E3E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8.4.1.5. Socialinių kompetencijų ugdymo (SKU) modelio įgyvendinimas. Organizuotų veiklų su Šiaulių bendrojo ugdymo mokyklomis – 8. Mokiniams pristatytos ikimokyklinio ugdymo mokytojo, logopedo, judesio korekcijos 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mokytojo specialybės, sudarytos sąlygos vykdyti socialinę veiklą ugdymo įstaigos renginiuose.</w:t>
            </w:r>
          </w:p>
          <w:p w14:paraId="045FC5E1" w14:textId="3D2C3F2C" w:rsidR="000E3ECB" w:rsidRPr="007C55CF" w:rsidRDefault="000E3ECB" w:rsidP="000E3E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(2024 m. I</w:t>
            </w:r>
            <w:r w:rsidR="00106F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IV ketv.).</w:t>
            </w:r>
          </w:p>
        </w:tc>
      </w:tr>
      <w:tr w:rsidR="000E3ECB" w:rsidRPr="007C55CF" w14:paraId="3C00143A" w14:textId="77777777" w:rsidTr="00DA3800">
        <w:trPr>
          <w:trHeight w:val="2211"/>
        </w:trPr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0882" w14:textId="77777777" w:rsidR="000E3ECB" w:rsidRPr="007C55CF" w:rsidRDefault="000E3ECB" w:rsidP="000E3E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66E1" w14:textId="77777777" w:rsidR="000E3ECB" w:rsidRPr="007C55CF" w:rsidRDefault="000E3ECB" w:rsidP="000E3ECB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8.4.2. Įstaigoje įdiegta veiklos kokybės vadybos sistema (toliau – KVS) – Bendrasis vertinimo modelis (toliau – BVM).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7EC2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8.4.2.1. Koordinuojama 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KVS diegimo grupės veikla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. Įsivertintos KVS BVM sritys: </w:t>
            </w:r>
          </w:p>
          <w:p w14:paraId="4511BB15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 sritis – Lyderystė;</w:t>
            </w:r>
          </w:p>
          <w:p w14:paraId="20CD9E5A" w14:textId="77777777" w:rsidR="00425E45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3 sritis – Žmonės; </w:t>
            </w:r>
          </w:p>
          <w:p w14:paraId="5442EFF7" w14:textId="46ED8329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4 sritis – Partnerystė ir išteklių valdymas;</w:t>
            </w:r>
          </w:p>
          <w:p w14:paraId="26FCC0AE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5 sritis – Procesai;</w:t>
            </w:r>
          </w:p>
          <w:p w14:paraId="4978A6E8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6 sritis – Į piliečius/klientus orientuoti rezultatai;</w:t>
            </w:r>
          </w:p>
          <w:p w14:paraId="34A7E800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7 sritis – Darbuotojų rezultatai</w:t>
            </w:r>
          </w:p>
          <w:p w14:paraId="287C1A0C" w14:textId="42DF2060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(2024 m. I</w:t>
            </w:r>
            <w:r w:rsidR="005C07C8" w:rsidRPr="007C55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IV ketv.)</w:t>
            </w:r>
          </w:p>
        </w:tc>
      </w:tr>
      <w:tr w:rsidR="000E3ECB" w:rsidRPr="007C55CF" w14:paraId="56B20D0A" w14:textId="77777777" w:rsidTr="002B0850">
        <w:trPr>
          <w:trHeight w:val="26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D50D" w14:textId="77777777" w:rsidR="000E3ECB" w:rsidRPr="007C55CF" w:rsidRDefault="000E3ECB" w:rsidP="000E3E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47B6" w14:textId="77777777" w:rsidR="000E3ECB" w:rsidRPr="007C55CF" w:rsidRDefault="000E3ECB" w:rsidP="000E3ECB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8.4.3. Vadovas veikia savivaldybės darbo grupėse, komandose, komisijose dėl veiklos tobulinimo.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F1DA" w14:textId="08E98151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8.4.3.1. Dalyvaujama Šiaulių miesto savivaldybės švietimo įstaigų veiklos KVS koordinavimo grupės darbe (2024 m. I</w:t>
            </w:r>
            <w:r w:rsidR="00106F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IV ketv.).</w:t>
            </w:r>
          </w:p>
          <w:p w14:paraId="2EB7FEC7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8.4.3.2. Teikiama mentoriaus pagalba mažesnę patirtį turintiems vadovams</w:t>
            </w:r>
          </w:p>
          <w:p w14:paraId="63B5F62D" w14:textId="1D490D30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(pagal poreikį 2024 m. I</w:t>
            </w:r>
            <w:r w:rsidR="005C07C8" w:rsidRPr="007C55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IV ketv.).</w:t>
            </w:r>
          </w:p>
        </w:tc>
      </w:tr>
    </w:tbl>
    <w:p w14:paraId="07AB19AB" w14:textId="77777777" w:rsidR="002D5431" w:rsidRPr="007C55CF" w:rsidRDefault="002D5431" w:rsidP="00EB775E">
      <w:pPr>
        <w:spacing w:after="33"/>
        <w:ind w:left="5"/>
        <w:rPr>
          <w:rFonts w:ascii="Times New Roman" w:hAnsi="Times New Roman" w:cs="Times New Roman"/>
          <w:sz w:val="24"/>
          <w:szCs w:val="24"/>
        </w:rPr>
      </w:pPr>
    </w:p>
    <w:p w14:paraId="4A047137" w14:textId="77777777" w:rsidR="00EB775E" w:rsidRPr="007C55CF" w:rsidRDefault="00EB775E" w:rsidP="00EB775E">
      <w:pPr>
        <w:spacing w:after="33"/>
        <w:ind w:left="5"/>
        <w:rPr>
          <w:rFonts w:ascii="Times New Roman" w:hAnsi="Times New Roman" w:cs="Times New Roman"/>
          <w:sz w:val="24"/>
          <w:szCs w:val="24"/>
        </w:rPr>
      </w:pPr>
      <w:r w:rsidRPr="007C55CF">
        <w:rPr>
          <w:rFonts w:ascii="Times New Roman" w:hAnsi="Times New Roman" w:cs="Times New Roman"/>
          <w:b/>
          <w:sz w:val="24"/>
          <w:szCs w:val="24"/>
        </w:rPr>
        <w:t>9. Rizika, kuriai esant nustatytos užduotys gali būti neįvykdytos(aplinkybės, kurios gali turėti neigiamos įtakos įvykdyti šias užduotis)</w:t>
      </w:r>
      <w:r w:rsidRPr="007C55C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666" w:type="dxa"/>
        <w:tblInd w:w="-32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66"/>
      </w:tblGrid>
      <w:tr w:rsidR="00EB775E" w:rsidRPr="007C55CF" w14:paraId="454C336E" w14:textId="77777777" w:rsidTr="002E0003">
        <w:trPr>
          <w:trHeight w:val="288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1862" w14:textId="77777777" w:rsidR="00EB775E" w:rsidRPr="007C55CF" w:rsidRDefault="00EB775E" w:rsidP="002B16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>9.1. Žmogiškieji faktoriai (nedarbingumas, darbuotojų kaita ir jų trūkumas).</w:t>
            </w:r>
          </w:p>
        </w:tc>
      </w:tr>
      <w:tr w:rsidR="00EB775E" w:rsidRPr="007C55CF" w14:paraId="05E4020C" w14:textId="77777777" w:rsidTr="002E0003">
        <w:trPr>
          <w:trHeight w:val="28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D5E9" w14:textId="77777777" w:rsidR="00EB775E" w:rsidRPr="007C55CF" w:rsidRDefault="00EB775E" w:rsidP="002B16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>9.2. Keisis arba nebus priimti teisės aktai.</w:t>
            </w:r>
          </w:p>
        </w:tc>
      </w:tr>
      <w:tr w:rsidR="00EB775E" w:rsidRPr="007C55CF" w14:paraId="090CE0F4" w14:textId="77777777" w:rsidTr="002E0003">
        <w:trPr>
          <w:trHeight w:val="288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34E5" w14:textId="77777777" w:rsidR="00EB775E" w:rsidRPr="007C55CF" w:rsidRDefault="00EB775E" w:rsidP="002B16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>9.3. Finansų trūkumas.</w:t>
            </w:r>
          </w:p>
        </w:tc>
      </w:tr>
    </w:tbl>
    <w:p w14:paraId="4E1EA71D" w14:textId="74F5580B" w:rsidR="00223EF4" w:rsidRDefault="00223EF4" w:rsidP="00223EF4">
      <w:pPr>
        <w:tabs>
          <w:tab w:val="left" w:pos="1276"/>
          <w:tab w:val="left" w:pos="5954"/>
          <w:tab w:val="left" w:pos="8364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47F32010" w14:textId="77777777" w:rsidR="000022AF" w:rsidRPr="00EC6352" w:rsidRDefault="000022AF" w:rsidP="000022AF">
      <w:pPr>
        <w:tabs>
          <w:tab w:val="left" w:pos="1276"/>
          <w:tab w:val="left" w:pos="5954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352">
        <w:rPr>
          <w:rFonts w:ascii="Times New Roman" w:hAnsi="Times New Roman" w:cs="Times New Roman"/>
          <w:sz w:val="24"/>
          <w:szCs w:val="24"/>
        </w:rPr>
        <w:t xml:space="preserve">Savivaldybės administracijos  Švietimo skyriaus siūlymas: </w:t>
      </w:r>
    </w:p>
    <w:p w14:paraId="5521DA2E" w14:textId="77777777" w:rsidR="000022AF" w:rsidRPr="00EC6352" w:rsidRDefault="000022AF" w:rsidP="000022AF">
      <w:pPr>
        <w:tabs>
          <w:tab w:val="left" w:pos="1276"/>
          <w:tab w:val="left" w:pos="5954"/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6352">
        <w:rPr>
          <w:rFonts w:ascii="Times New Roman" w:hAnsi="Times New Roman" w:cs="Times New Roman"/>
          <w:b/>
          <w:sz w:val="24"/>
          <w:szCs w:val="24"/>
        </w:rPr>
        <w:t xml:space="preserve">Pritarti 2024 metų veiklos užduotims. </w:t>
      </w:r>
    </w:p>
    <w:p w14:paraId="033F8D1E" w14:textId="77777777" w:rsidR="000022AF" w:rsidRPr="007C55CF" w:rsidRDefault="000022AF" w:rsidP="00223EF4">
      <w:pPr>
        <w:tabs>
          <w:tab w:val="left" w:pos="1276"/>
          <w:tab w:val="left" w:pos="5954"/>
          <w:tab w:val="left" w:pos="8364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2A9E611D" w14:textId="77777777" w:rsidR="000D415D" w:rsidRPr="007C55CF" w:rsidRDefault="000D415D" w:rsidP="000D415D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5CF">
        <w:rPr>
          <w:rFonts w:ascii="Times New Roman" w:hAnsi="Times New Roman" w:cs="Times New Roman"/>
          <w:b/>
          <w:sz w:val="24"/>
          <w:szCs w:val="24"/>
        </w:rPr>
        <w:t xml:space="preserve">IV SKYRIUS </w:t>
      </w:r>
    </w:p>
    <w:p w14:paraId="1900553A" w14:textId="77777777" w:rsidR="000D415D" w:rsidRPr="007C55CF" w:rsidRDefault="000D415D" w:rsidP="000D415D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5CF">
        <w:rPr>
          <w:rFonts w:ascii="Times New Roman" w:hAnsi="Times New Roman" w:cs="Times New Roman"/>
          <w:b/>
          <w:sz w:val="24"/>
          <w:szCs w:val="24"/>
        </w:rPr>
        <w:t>VERTINIMO PAGRINDIMAS IR SIŪLYMAI</w:t>
      </w:r>
    </w:p>
    <w:p w14:paraId="3CD254AF" w14:textId="77777777" w:rsidR="000D415D" w:rsidRPr="007C55CF" w:rsidRDefault="000D415D" w:rsidP="000D415D">
      <w:pPr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</w:p>
    <w:p w14:paraId="6C078368" w14:textId="77777777" w:rsidR="00933B51" w:rsidRPr="007C55CF" w:rsidRDefault="00E019F8" w:rsidP="00BF4971">
      <w:pPr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7C55CF">
        <w:rPr>
          <w:rFonts w:ascii="Times New Roman" w:hAnsi="Times New Roman" w:cs="Times New Roman"/>
          <w:b/>
          <w:sz w:val="24"/>
          <w:szCs w:val="24"/>
        </w:rPr>
        <w:t>10</w:t>
      </w:r>
      <w:r w:rsidR="000D415D" w:rsidRPr="007C55CF">
        <w:rPr>
          <w:rFonts w:ascii="Times New Roman" w:hAnsi="Times New Roman" w:cs="Times New Roman"/>
          <w:sz w:val="24"/>
          <w:szCs w:val="24"/>
        </w:rPr>
        <w:t xml:space="preserve">. </w:t>
      </w:r>
      <w:r w:rsidR="000D415D" w:rsidRPr="007C55CF">
        <w:rPr>
          <w:rFonts w:ascii="Times New Roman" w:hAnsi="Times New Roman" w:cs="Times New Roman"/>
          <w:b/>
          <w:sz w:val="24"/>
          <w:szCs w:val="24"/>
        </w:rPr>
        <w:t>Įvertinimas, jo pagrindimas ir siūlymai:</w:t>
      </w:r>
      <w:r w:rsidR="000D415D" w:rsidRPr="007C55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FFC83" w14:textId="199F3C31" w:rsidR="00EB0448" w:rsidRPr="007C55CF" w:rsidRDefault="000022AF" w:rsidP="000022AF">
      <w:pPr>
        <w:spacing w:after="0" w:line="240" w:lineRule="auto"/>
        <w:ind w:right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0448" w:rsidRPr="007C55CF">
        <w:rPr>
          <w:rFonts w:ascii="Times New Roman" w:hAnsi="Times New Roman" w:cs="Times New Roman"/>
          <w:sz w:val="24"/>
          <w:szCs w:val="24"/>
        </w:rPr>
        <w:t xml:space="preserve">Siūlome vertinti labai gerai. Įgyvendinti </w:t>
      </w:r>
      <w:r w:rsidR="00691CD5" w:rsidRPr="007C55CF">
        <w:rPr>
          <w:rFonts w:ascii="Times New Roman" w:hAnsi="Times New Roman" w:cs="Times New Roman"/>
          <w:sz w:val="24"/>
          <w:szCs w:val="24"/>
        </w:rPr>
        <w:t xml:space="preserve">visi </w:t>
      </w:r>
      <w:r w:rsidR="00EB0448" w:rsidRPr="007C55CF">
        <w:rPr>
          <w:rFonts w:ascii="Times New Roman" w:hAnsi="Times New Roman" w:cs="Times New Roman"/>
          <w:sz w:val="24"/>
          <w:szCs w:val="24"/>
        </w:rPr>
        <w:t>išsikelti tikslai ir uždaviniai, daugelyje sričių viršyti</w:t>
      </w:r>
      <w:r w:rsidR="00691CD5" w:rsidRPr="007C55CF">
        <w:rPr>
          <w:rFonts w:ascii="Times New Roman" w:hAnsi="Times New Roman" w:cs="Times New Roman"/>
          <w:bCs/>
          <w:sz w:val="24"/>
          <w:szCs w:val="24"/>
        </w:rPr>
        <w:t xml:space="preserve"> sutartiniai vertinimo rodikliai, atliktos užduotys orientuotos į įstaigos veiklos pokytį ar proceso tobulinimą</w:t>
      </w:r>
      <w:r w:rsidR="00EB0448" w:rsidRPr="007C55CF">
        <w:rPr>
          <w:rFonts w:ascii="Times New Roman" w:hAnsi="Times New Roman" w:cs="Times New Roman"/>
          <w:sz w:val="24"/>
          <w:szCs w:val="24"/>
        </w:rPr>
        <w:t>. Lopšelyje-darželyje ugdytiniams suteikta įvairiapusė, savalaikė, kokybiška švietimo pagalba. Skiriamas didelis dėmesys specialiųjų ugdymosi poreikių turintiems vaikams, jų lavinimui, integracijai. Lopšelio-darželio pedagogams yra sudarytos visos sąlygos kelti kvalifikaciją.</w:t>
      </w:r>
      <w:r w:rsidR="005A039C">
        <w:rPr>
          <w:rFonts w:ascii="Times New Roman" w:hAnsi="Times New Roman" w:cs="Times New Roman"/>
          <w:sz w:val="24"/>
          <w:szCs w:val="24"/>
        </w:rPr>
        <w:t xml:space="preserve"> </w:t>
      </w:r>
      <w:r w:rsidR="00EB0448" w:rsidRPr="007C55CF">
        <w:rPr>
          <w:rFonts w:ascii="Times New Roman" w:hAnsi="Times New Roman" w:cs="Times New Roman"/>
          <w:sz w:val="24"/>
          <w:szCs w:val="24"/>
        </w:rPr>
        <w:t>Visa darželio bendruomenė yra aktyviai telkiama, dalyvauja įvairiuose projektuose, renginiuose. Ugdytiniams sudarytos sąlygos lavintis ir neformaliojo ugdymo būreliuose. Lopšelyje-darželyje kuriama jauki, inovatyvi, estetiška, visokeriopai saugi aplinka ugdytis, augti, bendrauti ir dirbti.</w:t>
      </w:r>
    </w:p>
    <w:p w14:paraId="34673A7A" w14:textId="3A17E313" w:rsidR="00BE1603" w:rsidRPr="007C55CF" w:rsidRDefault="00BE1603" w:rsidP="003E2BF0">
      <w:pPr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</w:p>
    <w:p w14:paraId="773B3C79" w14:textId="10822221" w:rsidR="00867859" w:rsidRPr="007C55CF" w:rsidRDefault="000022AF" w:rsidP="007B03A2">
      <w:pPr>
        <w:spacing w:after="33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Šiaulių l</w:t>
      </w:r>
      <w:r w:rsidR="000D415D" w:rsidRPr="007C55CF">
        <w:rPr>
          <w:rFonts w:ascii="Times New Roman" w:hAnsi="Times New Roman" w:cs="Times New Roman"/>
          <w:sz w:val="24"/>
          <w:szCs w:val="24"/>
        </w:rPr>
        <w:t>opšelio-darželio „Rugiagėlė“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415D" w:rsidRPr="007C55CF">
        <w:rPr>
          <w:rFonts w:ascii="Times New Roman" w:hAnsi="Times New Roman" w:cs="Times New Roman"/>
          <w:sz w:val="24"/>
          <w:szCs w:val="24"/>
        </w:rPr>
        <w:t xml:space="preserve"> ___________   </w:t>
      </w:r>
      <w:r w:rsidR="007C55C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415D" w:rsidRPr="007C55CF">
        <w:rPr>
          <w:rFonts w:ascii="Times New Roman" w:hAnsi="Times New Roman" w:cs="Times New Roman"/>
          <w:sz w:val="24"/>
          <w:szCs w:val="24"/>
        </w:rPr>
        <w:t xml:space="preserve">Kristina Šavyrovienė </w:t>
      </w:r>
      <w:r w:rsidR="007C55CF">
        <w:rPr>
          <w:rFonts w:ascii="Times New Roman" w:hAnsi="Times New Roman" w:cs="Times New Roman"/>
          <w:sz w:val="24"/>
          <w:szCs w:val="24"/>
        </w:rPr>
        <w:t xml:space="preserve"> </w:t>
      </w:r>
      <w:r w:rsidR="000D415D" w:rsidRPr="007C55CF">
        <w:rPr>
          <w:rFonts w:ascii="Times New Roman" w:hAnsi="Times New Roman" w:cs="Times New Roman"/>
          <w:sz w:val="24"/>
          <w:szCs w:val="24"/>
        </w:rPr>
        <w:t>202</w:t>
      </w:r>
      <w:r w:rsidR="00286621" w:rsidRPr="007C55CF">
        <w:rPr>
          <w:rFonts w:ascii="Times New Roman" w:hAnsi="Times New Roman" w:cs="Times New Roman"/>
          <w:sz w:val="24"/>
          <w:szCs w:val="24"/>
        </w:rPr>
        <w:t>4</w:t>
      </w:r>
      <w:r w:rsidR="000D415D" w:rsidRPr="007C55CF">
        <w:rPr>
          <w:rFonts w:ascii="Times New Roman" w:hAnsi="Times New Roman" w:cs="Times New Roman"/>
          <w:sz w:val="24"/>
          <w:szCs w:val="24"/>
        </w:rPr>
        <w:t>-01-</w:t>
      </w:r>
      <w:r w:rsidR="0004291C" w:rsidRPr="007C55CF">
        <w:rPr>
          <w:rFonts w:ascii="Times New Roman" w:hAnsi="Times New Roman" w:cs="Times New Roman"/>
          <w:sz w:val="24"/>
          <w:szCs w:val="24"/>
        </w:rPr>
        <w:t>3</w:t>
      </w:r>
      <w:r w:rsidR="00286621" w:rsidRPr="007C55CF">
        <w:rPr>
          <w:rFonts w:ascii="Times New Roman" w:hAnsi="Times New Roman" w:cs="Times New Roman"/>
          <w:sz w:val="24"/>
          <w:szCs w:val="24"/>
        </w:rPr>
        <w:t>0</w:t>
      </w:r>
    </w:p>
    <w:p w14:paraId="368BEC36" w14:textId="1592A596" w:rsidR="00C4293B" w:rsidRPr="007C55CF" w:rsidRDefault="007C55CF" w:rsidP="007B03A2">
      <w:pPr>
        <w:spacing w:after="33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7C55CF">
        <w:rPr>
          <w:rFonts w:ascii="Times New Roman" w:hAnsi="Times New Roman" w:cs="Times New Roman"/>
          <w:sz w:val="24"/>
          <w:szCs w:val="24"/>
        </w:rPr>
        <w:t>tarybos pirmininkė</w:t>
      </w:r>
      <w:r w:rsidR="00223EF4" w:rsidRPr="007C55C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23EF4" w:rsidRPr="007C55CF">
        <w:rPr>
          <w:rFonts w:ascii="Times New Roman" w:hAnsi="Times New Roman" w:cs="Times New Roman"/>
          <w:sz w:val="24"/>
          <w:szCs w:val="24"/>
        </w:rPr>
        <w:t>(parašas)</w:t>
      </w:r>
    </w:p>
    <w:p w14:paraId="47BC1DE4" w14:textId="77777777" w:rsidR="00425E45" w:rsidRDefault="00425E45" w:rsidP="00223EF4">
      <w:pPr>
        <w:spacing w:after="5" w:line="268" w:lineRule="auto"/>
        <w:ind w:right="385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02E96DCC" w14:textId="4E986734" w:rsidR="00223EF4" w:rsidRPr="007C55CF" w:rsidRDefault="00E019F8" w:rsidP="00223EF4">
      <w:pPr>
        <w:spacing w:after="5" w:line="268" w:lineRule="auto"/>
        <w:ind w:right="385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5CF">
        <w:rPr>
          <w:rFonts w:ascii="Times New Roman" w:hAnsi="Times New Roman" w:cs="Times New Roman"/>
          <w:b/>
          <w:sz w:val="24"/>
          <w:szCs w:val="24"/>
        </w:rPr>
        <w:t>11. Įvertinimas, jo pagrindimas ir siūlymai:</w:t>
      </w:r>
    </w:p>
    <w:p w14:paraId="2A574084" w14:textId="19BFEF33" w:rsidR="00481511" w:rsidRPr="000022AF" w:rsidRDefault="000022AF" w:rsidP="000022AF">
      <w:pPr>
        <w:spacing w:after="5" w:line="268" w:lineRule="auto"/>
        <w:ind w:right="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C628F" w:rsidRPr="002C628F">
        <w:rPr>
          <w:rFonts w:ascii="Times New Roman" w:hAnsi="Times New Roman" w:cs="Times New Roman"/>
          <w:sz w:val="24"/>
          <w:szCs w:val="24"/>
        </w:rPr>
        <w:t xml:space="preserve">Šiaulių lopšelio-darželio „Rugiagėlė“ direktorės Romos Jarulienės </w:t>
      </w:r>
      <w:r w:rsidRPr="00EC6352">
        <w:rPr>
          <w:rFonts w:ascii="Times New Roman" w:hAnsi="Times New Roman" w:cs="Times New Roman"/>
          <w:sz w:val="24"/>
          <w:szCs w:val="24"/>
        </w:rPr>
        <w:t xml:space="preserve">2023 metų veiklos užduotys įvykdytos </w:t>
      </w:r>
      <w:r w:rsidRPr="00EC6352">
        <w:rPr>
          <w:rFonts w:ascii="Times New Roman" w:hAnsi="Times New Roman" w:cs="Times New Roman"/>
          <w:bCs/>
          <w:sz w:val="24"/>
          <w:szCs w:val="24"/>
        </w:rPr>
        <w:t xml:space="preserve">laiku ir viršyti sutartiniai vertinimo rodikliai, atliktos užduotys, orientuotos į įstaigos </w:t>
      </w:r>
      <w:r w:rsidRPr="00EC6352">
        <w:rPr>
          <w:rFonts w:ascii="Times New Roman" w:hAnsi="Times New Roman" w:cs="Times New Roman"/>
          <w:bCs/>
          <w:sz w:val="24"/>
          <w:szCs w:val="24"/>
        </w:rPr>
        <w:lastRenderedPageBreak/>
        <w:t>veiklos pokytį ar proceso tobulinimą, įdiegti kokybės valdymo metodai, puikiai atliktos pareigybės aprašyme nustatytas funkcijos: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7F93" w:rsidRPr="00481511">
        <w:rPr>
          <w:rFonts w:ascii="Times New Roman" w:hAnsi="Times New Roman" w:cs="Times New Roman"/>
          <w:bCs/>
          <w:sz w:val="24"/>
          <w:szCs w:val="24"/>
        </w:rPr>
        <w:t>b</w:t>
      </w:r>
      <w:r w:rsidR="00A57F93" w:rsidRPr="00481511">
        <w:rPr>
          <w:rFonts w:ascii="Times New Roman" w:hAnsi="Times New Roman" w:cs="Times New Roman"/>
          <w:sz w:val="24"/>
          <w:szCs w:val="24"/>
        </w:rPr>
        <w:t xml:space="preserve">endras vaikų pasiekimų žingsnių vidurkis išaugo </w:t>
      </w:r>
      <w:r w:rsidR="00A57F93" w:rsidRPr="00481511">
        <w:rPr>
          <w:rFonts w:ascii="Times New Roman" w:hAnsi="Times New Roman" w:cs="Times New Roman"/>
          <w:color w:val="auto"/>
          <w:sz w:val="24"/>
          <w:szCs w:val="24"/>
        </w:rPr>
        <w:t>nuo 3,16 iki 3,92 (pokytis 0,76 žingsnio)</w:t>
      </w:r>
      <w:r w:rsidR="00481511" w:rsidRPr="0048151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57F93" w:rsidRPr="004815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81511" w:rsidRPr="00481511">
        <w:rPr>
          <w:rFonts w:ascii="Times New Roman" w:hAnsi="Times New Roman" w:cs="Times New Roman"/>
          <w:sz w:val="24"/>
          <w:szCs w:val="24"/>
        </w:rPr>
        <w:t>Vaikų pasiekimų matavime 2 kartus metuose dalyvavo 100 proc. tėvų (globėjų),</w:t>
      </w:r>
      <w:r w:rsidR="008A0B93">
        <w:rPr>
          <w:rFonts w:ascii="Times New Roman" w:hAnsi="Times New Roman" w:cs="Times New Roman"/>
          <w:sz w:val="24"/>
          <w:szCs w:val="24"/>
        </w:rPr>
        <w:t xml:space="preserve"> </w:t>
      </w:r>
      <w:r w:rsidR="00481511" w:rsidRPr="00481511">
        <w:rPr>
          <w:rFonts w:ascii="Times New Roman" w:hAnsi="Times New Roman" w:cs="Times New Roman"/>
          <w:sz w:val="24"/>
          <w:szCs w:val="24"/>
        </w:rPr>
        <w:t>40 proc. vaikų įstaigoje lankė išorinių neformaliojo švietimo teikėjų anglų kalbos, krepšinio, futbolo</w:t>
      </w:r>
      <w:r w:rsidR="00481511" w:rsidRPr="00481511">
        <w:rPr>
          <w:rFonts w:ascii="Times New Roman" w:hAnsi="Times New Roman" w:cs="Times New Roman"/>
          <w:color w:val="auto"/>
          <w:sz w:val="24"/>
          <w:szCs w:val="24"/>
        </w:rPr>
        <w:t xml:space="preserve">, šokio, keramikos, „Atradimų pasaulis (STEAM)“ </w:t>
      </w:r>
      <w:r w:rsidR="00481511" w:rsidRPr="00481511">
        <w:rPr>
          <w:rFonts w:ascii="Times New Roman" w:hAnsi="Times New Roman" w:cs="Times New Roman"/>
          <w:sz w:val="24"/>
          <w:szCs w:val="24"/>
        </w:rPr>
        <w:t>būrelius.</w:t>
      </w:r>
    </w:p>
    <w:p w14:paraId="18852BEF" w14:textId="1E6B62D5" w:rsidR="00A57F93" w:rsidRPr="00A90D95" w:rsidRDefault="000022AF" w:rsidP="000022A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81511" w:rsidRPr="00A90D95">
        <w:rPr>
          <w:rFonts w:ascii="Times New Roman" w:hAnsi="Times New Roman" w:cs="Times New Roman"/>
          <w:sz w:val="24"/>
          <w:szCs w:val="24"/>
        </w:rPr>
        <w:t xml:space="preserve">Įgyvendintas 2023 m. STEAM veiklų planas – vykdyta </w:t>
      </w:r>
      <w:r w:rsidR="00481511" w:rsidRPr="00A90D95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481511" w:rsidRPr="00A90D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81511" w:rsidRPr="00A90D95">
        <w:rPr>
          <w:rFonts w:ascii="Times New Roman" w:hAnsi="Times New Roman" w:cs="Times New Roman"/>
          <w:sz w:val="24"/>
          <w:szCs w:val="24"/>
        </w:rPr>
        <w:t xml:space="preserve">veiklų, grupėse pravesta </w:t>
      </w:r>
      <w:r w:rsidR="00481511" w:rsidRPr="00A90D95">
        <w:rPr>
          <w:rFonts w:ascii="Times New Roman" w:hAnsi="Times New Roman" w:cs="Times New Roman"/>
          <w:color w:val="auto"/>
          <w:sz w:val="24"/>
          <w:szCs w:val="24"/>
        </w:rPr>
        <w:t>114</w:t>
      </w:r>
      <w:r w:rsidR="00481511" w:rsidRPr="00A90D95">
        <w:rPr>
          <w:rFonts w:ascii="Times New Roman" w:hAnsi="Times New Roman" w:cs="Times New Roman"/>
          <w:sz w:val="24"/>
          <w:szCs w:val="24"/>
        </w:rPr>
        <w:t xml:space="preserve"> STEAM užsiėmimai, 20 proc. iš jų „Atradimų (STEAM) laboratorijoje“. Parengta ir pateikta įvertinimui programa ,,Olimpinė karta“, lopšelis-darželis tapo Lietuvos tautinio olimpinio komiteto programos ,,Olimpinė karta“ nariu. </w:t>
      </w:r>
      <w:r w:rsidR="00481511" w:rsidRPr="00A90D95">
        <w:rPr>
          <w:rFonts w:ascii="Times New Roman" w:eastAsia="Times New Roman" w:hAnsi="Times New Roman" w:cs="Times New Roman"/>
          <w:sz w:val="24"/>
          <w:szCs w:val="24"/>
        </w:rPr>
        <w:t xml:space="preserve">Įgyvendinta </w:t>
      </w:r>
      <w:r w:rsidR="00481511" w:rsidRPr="00A90D95">
        <w:rPr>
          <w:rFonts w:ascii="Times New Roman" w:hAnsi="Times New Roman" w:cs="Times New Roman"/>
          <w:sz w:val="24"/>
          <w:szCs w:val="24"/>
          <w:shd w:val="clear" w:color="auto" w:fill="FFFFFF"/>
        </w:rPr>
        <w:t>Nacionalinę sveikatą stiprinančios mokyklos programa „Sveikatos takeliu“ (</w:t>
      </w:r>
      <w:r w:rsidR="00A90D95" w:rsidRPr="00A90D95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481511" w:rsidRPr="00A90D95">
        <w:rPr>
          <w:rFonts w:ascii="Times New Roman" w:hAnsi="Times New Roman" w:cs="Times New Roman"/>
          <w:sz w:val="24"/>
          <w:szCs w:val="24"/>
          <w:shd w:val="clear" w:color="auto" w:fill="FFFFFF"/>
        </w:rPr>
        <w:t>alyvavo 100 proc. ugdytinių</w:t>
      </w:r>
      <w:r w:rsidR="00A90D95" w:rsidRPr="00A90D95">
        <w:rPr>
          <w:rFonts w:ascii="Times New Roman" w:hAnsi="Times New Roman" w:cs="Times New Roman"/>
          <w:sz w:val="24"/>
          <w:szCs w:val="24"/>
          <w:shd w:val="clear" w:color="auto" w:fill="FFFFFF"/>
        </w:rPr>
        <w:t>), į</w:t>
      </w:r>
      <w:r w:rsidR="00481511" w:rsidRPr="00A90D95">
        <w:rPr>
          <w:rFonts w:ascii="Times New Roman" w:hAnsi="Times New Roman" w:cs="Times New Roman"/>
          <w:sz w:val="24"/>
          <w:szCs w:val="24"/>
          <w:shd w:val="clear" w:color="auto" w:fill="FFFFFF"/>
        </w:rPr>
        <w:t>gyvendinta Nacionalinio sveikatą stiprinančių mokyklų tinklo programa „Aktyvi mokykla“</w:t>
      </w:r>
      <w:r w:rsidR="00A90D95" w:rsidRPr="00A90D95">
        <w:rPr>
          <w:rFonts w:ascii="Times New Roman" w:hAnsi="Times New Roman" w:cs="Times New Roman"/>
          <w:sz w:val="24"/>
          <w:szCs w:val="24"/>
          <w:shd w:val="clear" w:color="auto" w:fill="FFFFFF"/>
        </w:rPr>
        <w:t>, v</w:t>
      </w:r>
      <w:r w:rsidR="00481511" w:rsidRPr="00A90D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ykdyta </w:t>
      </w:r>
      <w:r w:rsidR="00A90D95" w:rsidRPr="00A90D95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481511" w:rsidRPr="00A90D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espublikinė fizinio aktyvumo ir sveikos mitybos programą „Sveikatiada“, </w:t>
      </w:r>
      <w:r w:rsidR="00481511" w:rsidRPr="00A90D95">
        <w:rPr>
          <w:rFonts w:ascii="Times New Roman" w:hAnsi="Times New Roman" w:cs="Times New Roman"/>
          <w:sz w:val="24"/>
          <w:szCs w:val="24"/>
        </w:rPr>
        <w:t xml:space="preserve">,,Sveikata visus metus 2023“. </w:t>
      </w:r>
      <w:r w:rsidR="00A90D95" w:rsidRPr="00A90D95">
        <w:rPr>
          <w:rFonts w:ascii="Times New Roman" w:hAnsi="Times New Roman" w:cs="Times New Roman"/>
          <w:sz w:val="24"/>
          <w:szCs w:val="24"/>
        </w:rPr>
        <w:t>D</w:t>
      </w:r>
      <w:r w:rsidR="00481511" w:rsidRPr="00A90D95">
        <w:rPr>
          <w:rFonts w:ascii="Times New Roman" w:hAnsi="Times New Roman" w:cs="Times New Roman"/>
          <w:color w:val="auto"/>
          <w:sz w:val="24"/>
          <w:szCs w:val="24"/>
        </w:rPr>
        <w:t>alyva</w:t>
      </w:r>
      <w:r w:rsidR="00A90D95" w:rsidRPr="00A90D95">
        <w:rPr>
          <w:rFonts w:ascii="Times New Roman" w:hAnsi="Times New Roman" w:cs="Times New Roman"/>
          <w:color w:val="auto"/>
          <w:sz w:val="24"/>
          <w:szCs w:val="24"/>
        </w:rPr>
        <w:t>uta</w:t>
      </w:r>
      <w:r w:rsidR="00481511" w:rsidRPr="00A90D95">
        <w:rPr>
          <w:rFonts w:ascii="Times New Roman" w:hAnsi="Times New Roman" w:cs="Times New Roman"/>
          <w:color w:val="auto"/>
          <w:sz w:val="24"/>
          <w:szCs w:val="24"/>
        </w:rPr>
        <w:t xml:space="preserve"> RIUKKPA inicijuojamuose renginiuose, lopšelyje-darželyje organiz</w:t>
      </w:r>
      <w:r w:rsidR="00A90D95" w:rsidRPr="00A90D95">
        <w:rPr>
          <w:rFonts w:ascii="Times New Roman" w:hAnsi="Times New Roman" w:cs="Times New Roman"/>
          <w:color w:val="auto"/>
          <w:sz w:val="24"/>
          <w:szCs w:val="24"/>
        </w:rPr>
        <w:t>uota</w:t>
      </w:r>
      <w:r w:rsidR="00481511" w:rsidRPr="00A90D95">
        <w:rPr>
          <w:rFonts w:ascii="Times New Roman" w:hAnsi="Times New Roman" w:cs="Times New Roman"/>
          <w:color w:val="auto"/>
          <w:sz w:val="24"/>
          <w:szCs w:val="24"/>
        </w:rPr>
        <w:t xml:space="preserve"> 12 sportinių renginių</w:t>
      </w:r>
      <w:r w:rsidR="00A90D95" w:rsidRPr="00A90D9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0A151D4" w14:textId="142E686A" w:rsidR="00481511" w:rsidRPr="00A90D95" w:rsidRDefault="000022AF" w:rsidP="000022AF">
      <w:pPr>
        <w:spacing w:after="5" w:line="268" w:lineRule="auto"/>
        <w:ind w:right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81511" w:rsidRPr="00A90D95">
        <w:rPr>
          <w:rFonts w:ascii="Times New Roman" w:hAnsi="Times New Roman" w:cs="Times New Roman"/>
          <w:sz w:val="24"/>
          <w:szCs w:val="24"/>
        </w:rPr>
        <w:t>I</w:t>
      </w:r>
      <w:r w:rsidR="00481511" w:rsidRPr="00A90D95">
        <w:rPr>
          <w:rFonts w:ascii="Times New Roman" w:hAnsi="Times New Roman" w:cs="Times New Roman"/>
          <w:color w:val="auto"/>
          <w:sz w:val="24"/>
          <w:szCs w:val="24"/>
        </w:rPr>
        <w:t>nicijuoti ir organizuoti 4 respublikiniai projektai</w:t>
      </w:r>
      <w:r w:rsidR="00A90D95" w:rsidRPr="00A90D9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266CE5F" w14:textId="697DDED0" w:rsidR="00481511" w:rsidRPr="00A90D95" w:rsidRDefault="000022AF" w:rsidP="000022AF">
      <w:pPr>
        <w:spacing w:after="5" w:line="268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 w:themeFill="background1"/>
        </w:rPr>
        <w:t xml:space="preserve">      </w:t>
      </w:r>
      <w:r w:rsidR="00A90D95" w:rsidRPr="00A90D95">
        <w:rPr>
          <w:rFonts w:ascii="Times New Roman" w:hAnsi="Times New Roman" w:cs="Times New Roman"/>
          <w:color w:val="auto"/>
          <w:sz w:val="24"/>
          <w:szCs w:val="24"/>
          <w:shd w:val="clear" w:color="auto" w:fill="FFFFFF" w:themeFill="background1"/>
        </w:rPr>
        <w:t>L</w:t>
      </w:r>
      <w:r w:rsidR="00481511" w:rsidRPr="00A90D95">
        <w:rPr>
          <w:rFonts w:ascii="Times New Roman" w:hAnsi="Times New Roman" w:cs="Times New Roman"/>
          <w:color w:val="auto"/>
          <w:sz w:val="24"/>
          <w:szCs w:val="24"/>
          <w:shd w:val="clear" w:color="auto" w:fill="FFFFFF" w:themeFill="background1"/>
        </w:rPr>
        <w:t>opšelyje-darželyje ,,Rugiagėlė“ vyk</w:t>
      </w:r>
      <w:r w:rsidR="00A90D95" w:rsidRPr="00A90D95">
        <w:rPr>
          <w:rFonts w:ascii="Times New Roman" w:hAnsi="Times New Roman" w:cs="Times New Roman"/>
          <w:color w:val="auto"/>
          <w:sz w:val="24"/>
          <w:szCs w:val="24"/>
          <w:shd w:val="clear" w:color="auto" w:fill="FFFFFF" w:themeFill="background1"/>
        </w:rPr>
        <w:t>dyta</w:t>
      </w:r>
      <w:r w:rsidR="00481511" w:rsidRPr="00A90D95">
        <w:rPr>
          <w:rFonts w:ascii="Times New Roman" w:hAnsi="Times New Roman" w:cs="Times New Roman"/>
          <w:color w:val="auto"/>
          <w:sz w:val="24"/>
          <w:szCs w:val="24"/>
          <w:shd w:val="clear" w:color="auto" w:fill="FFFFFF" w:themeFill="background1"/>
        </w:rPr>
        <w:t xml:space="preserve"> respublikinė gerosios patirties sklaidos metodinė diena ,,Ikimokyklinio ir priešmokyklinio amžiaus vaikų informa</w:t>
      </w:r>
      <w:r w:rsidR="00CC7194">
        <w:rPr>
          <w:rFonts w:ascii="Times New Roman" w:hAnsi="Times New Roman" w:cs="Times New Roman"/>
          <w:color w:val="auto"/>
          <w:sz w:val="24"/>
          <w:szCs w:val="24"/>
          <w:shd w:val="clear" w:color="auto" w:fill="FFFFFF" w:themeFill="background1"/>
        </w:rPr>
        <w:t>c</w:t>
      </w:r>
      <w:r w:rsidR="00481511" w:rsidRPr="00A90D95">
        <w:rPr>
          <w:rFonts w:ascii="Times New Roman" w:hAnsi="Times New Roman" w:cs="Times New Roman"/>
          <w:color w:val="auto"/>
          <w:sz w:val="24"/>
          <w:szCs w:val="24"/>
          <w:shd w:val="clear" w:color="auto" w:fill="FFFFFF" w:themeFill="background1"/>
        </w:rPr>
        <w:t>inio mąstymo ugdymas“.</w:t>
      </w:r>
      <w:r w:rsidR="00CC7194">
        <w:rPr>
          <w:rFonts w:ascii="Times New Roman" w:hAnsi="Times New Roman" w:cs="Times New Roman"/>
          <w:color w:val="auto"/>
          <w:sz w:val="24"/>
          <w:szCs w:val="24"/>
          <w:shd w:val="clear" w:color="auto" w:fill="FFFFFF" w:themeFill="background1"/>
        </w:rPr>
        <w:t xml:space="preserve"> </w:t>
      </w:r>
      <w:r w:rsidR="00A90D95" w:rsidRPr="00A90D95">
        <w:rPr>
          <w:rFonts w:ascii="Times New Roman" w:hAnsi="Times New Roman" w:cs="Times New Roman"/>
          <w:color w:val="auto"/>
          <w:sz w:val="24"/>
          <w:szCs w:val="24"/>
        </w:rPr>
        <w:t xml:space="preserve">Vykdomas </w:t>
      </w:r>
      <w:r w:rsidR="00481511" w:rsidRPr="00A90D95">
        <w:rPr>
          <w:rFonts w:ascii="Times New Roman" w:hAnsi="Times New Roman" w:cs="Times New Roman"/>
          <w:color w:val="auto"/>
          <w:sz w:val="24"/>
          <w:szCs w:val="24"/>
        </w:rPr>
        <w:t xml:space="preserve">ilgalaikės programos „Nauji mokytojų </w:t>
      </w:r>
      <w:r w:rsidR="00481511" w:rsidRPr="00A90D95">
        <w:rPr>
          <w:rFonts w:ascii="Times New Roman" w:hAnsi="Times New Roman" w:cs="Times New Roman"/>
          <w:sz w:val="24"/>
          <w:szCs w:val="24"/>
        </w:rPr>
        <w:t>darbo metodai ikimokyklinėse įstaigose“ seminaras tema „12 psichologinių metodikų, padedančių geriau organizuoti ugdymo procesą darželyje“</w:t>
      </w:r>
      <w:r w:rsidR="00A90D95" w:rsidRPr="00A90D95">
        <w:rPr>
          <w:rFonts w:ascii="Times New Roman" w:hAnsi="Times New Roman" w:cs="Times New Roman"/>
          <w:sz w:val="24"/>
          <w:szCs w:val="24"/>
        </w:rPr>
        <w:t xml:space="preserve"> tęstinumas. </w:t>
      </w:r>
      <w:r w:rsidR="00481511" w:rsidRPr="00A90D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82181" w14:textId="506B6E63" w:rsidR="00481511" w:rsidRDefault="000022AF" w:rsidP="000022AF">
      <w:pPr>
        <w:spacing w:after="5" w:line="268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481511" w:rsidRPr="00A90D95">
        <w:rPr>
          <w:rFonts w:ascii="Times New Roman" w:hAnsi="Times New Roman" w:cs="Times New Roman"/>
          <w:color w:val="auto"/>
          <w:sz w:val="24"/>
          <w:szCs w:val="24"/>
        </w:rPr>
        <w:t xml:space="preserve">Lopšelio-darželio KVS grupė dalyvavo </w:t>
      </w:r>
      <w:r w:rsidR="00481511" w:rsidRPr="00A90D95">
        <w:rPr>
          <w:rFonts w:ascii="Times New Roman" w:hAnsi="Times New Roman" w:cs="Times New Roman"/>
          <w:sz w:val="24"/>
          <w:szCs w:val="24"/>
        </w:rPr>
        <w:t>Bendrojo vertinimo modelio (BVM) diegimo Šiaulių miesto savivaldybės švietimo įstaigose pilotiniame projekte, teik</w:t>
      </w:r>
      <w:r w:rsidR="00A90D95" w:rsidRPr="00A90D95">
        <w:rPr>
          <w:rFonts w:ascii="Times New Roman" w:hAnsi="Times New Roman" w:cs="Times New Roman"/>
          <w:sz w:val="24"/>
          <w:szCs w:val="24"/>
        </w:rPr>
        <w:t>tos</w:t>
      </w:r>
      <w:r w:rsidR="00481511" w:rsidRPr="00A90D95">
        <w:rPr>
          <w:rFonts w:ascii="Times New Roman" w:hAnsi="Times New Roman" w:cs="Times New Roman"/>
          <w:sz w:val="24"/>
          <w:szCs w:val="24"/>
        </w:rPr>
        <w:t xml:space="preserve"> ekspertin</w:t>
      </w:r>
      <w:r w:rsidR="00A90D95" w:rsidRPr="00A90D95">
        <w:rPr>
          <w:rFonts w:ascii="Times New Roman" w:hAnsi="Times New Roman" w:cs="Times New Roman"/>
          <w:sz w:val="24"/>
          <w:szCs w:val="24"/>
        </w:rPr>
        <w:t>ė</w:t>
      </w:r>
      <w:r w:rsidR="00481511" w:rsidRPr="00A90D95">
        <w:rPr>
          <w:rFonts w:ascii="Times New Roman" w:hAnsi="Times New Roman" w:cs="Times New Roman"/>
          <w:sz w:val="24"/>
          <w:szCs w:val="24"/>
        </w:rPr>
        <w:t>s įžvalg</w:t>
      </w:r>
      <w:r w:rsidR="00A90D95" w:rsidRPr="00A90D95">
        <w:rPr>
          <w:rFonts w:ascii="Times New Roman" w:hAnsi="Times New Roman" w:cs="Times New Roman"/>
          <w:sz w:val="24"/>
          <w:szCs w:val="24"/>
        </w:rPr>
        <w:t>o</w:t>
      </w:r>
      <w:r w:rsidR="00481511" w:rsidRPr="00A90D95">
        <w:rPr>
          <w:rFonts w:ascii="Times New Roman" w:hAnsi="Times New Roman" w:cs="Times New Roman"/>
          <w:sz w:val="24"/>
          <w:szCs w:val="24"/>
        </w:rPr>
        <w:t>s dėl BVM diegimo rekomendacijų turinio</w:t>
      </w:r>
      <w:r w:rsidR="00481511" w:rsidRPr="00A90D9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A90D95" w:rsidRPr="00A90D95">
        <w:rPr>
          <w:rFonts w:ascii="Times New Roman" w:hAnsi="Times New Roman" w:cs="Times New Roman"/>
          <w:color w:val="auto"/>
          <w:sz w:val="24"/>
          <w:szCs w:val="24"/>
        </w:rPr>
        <w:t>Direktorė Roma Jarulienė v</w:t>
      </w:r>
      <w:r w:rsidR="00481511" w:rsidRPr="00A90D95">
        <w:rPr>
          <w:rFonts w:ascii="Times New Roman" w:hAnsi="Times New Roman" w:cs="Times New Roman"/>
          <w:color w:val="auto"/>
          <w:sz w:val="24"/>
          <w:szCs w:val="24"/>
        </w:rPr>
        <w:t>adovav</w:t>
      </w:r>
      <w:r w:rsidR="00A90D95" w:rsidRPr="00A90D95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481511" w:rsidRPr="00A90D95">
        <w:rPr>
          <w:rFonts w:ascii="Times New Roman" w:hAnsi="Times New Roman" w:cs="Times New Roman"/>
          <w:color w:val="auto"/>
          <w:sz w:val="24"/>
          <w:szCs w:val="24"/>
        </w:rPr>
        <w:t xml:space="preserve"> grupės veiklai. Parengti Šiaulių miesto ugdymo įstaigų valdymo kokybės bendrąjį vertinimo modelį (BVM) reglamentuojantys dokumentai: </w:t>
      </w:r>
      <w:r w:rsidR="00481511" w:rsidRPr="00A90D95">
        <w:rPr>
          <w:rFonts w:ascii="Times New Roman" w:hAnsi="Times New Roman" w:cs="Times New Roman"/>
          <w:sz w:val="24"/>
          <w:szCs w:val="24"/>
        </w:rPr>
        <w:t>Šiaulių miesto savivaldybės švietimo įstaigų veiklos kokybės vadybos sistemos koordinavimo grupės darbo reglamentas, Šiaulių miesto savivaldybės švietimo įstaigų veiklos kokybės vadybos sistema, paremta Bendruoju vertinimo modeliu, įgyvendinimo tvarka.</w:t>
      </w:r>
    </w:p>
    <w:p w14:paraId="54A3AC94" w14:textId="440F98A0" w:rsidR="00481511" w:rsidRDefault="000022AF" w:rsidP="000022AF">
      <w:pPr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57A2" w:rsidRPr="002C628F">
        <w:rPr>
          <w:rFonts w:ascii="Times New Roman" w:hAnsi="Times New Roman" w:cs="Times New Roman"/>
          <w:sz w:val="24"/>
          <w:szCs w:val="24"/>
        </w:rPr>
        <w:t xml:space="preserve">Išplėtota tarptautinė projektinė veikla – </w:t>
      </w:r>
      <w:r w:rsidR="00CF57A2">
        <w:rPr>
          <w:rFonts w:ascii="Times New Roman" w:hAnsi="Times New Roman" w:cs="Times New Roman"/>
          <w:sz w:val="24"/>
          <w:szCs w:val="24"/>
        </w:rPr>
        <w:t>g</w:t>
      </w:r>
      <w:r w:rsidR="00AC2F81" w:rsidRPr="00AC2F81">
        <w:rPr>
          <w:rFonts w:ascii="Times New Roman" w:hAnsi="Times New Roman" w:cs="Times New Roman"/>
          <w:sz w:val="24"/>
          <w:szCs w:val="24"/>
        </w:rPr>
        <w:t>autas</w:t>
      </w:r>
      <w:r w:rsidR="00481511" w:rsidRPr="00AC2F81">
        <w:rPr>
          <w:rFonts w:ascii="Times New Roman" w:hAnsi="Times New Roman" w:cs="Times New Roman"/>
          <w:sz w:val="24"/>
          <w:szCs w:val="24"/>
        </w:rPr>
        <w:t xml:space="preserve"> eTwinning Europos kokybės ženklelis už projektą ,,Menas padeda pažinti pasaulį (Art Helps to Know the World)“ i</w:t>
      </w:r>
      <w:r w:rsidR="008A0B93">
        <w:rPr>
          <w:rFonts w:ascii="Times New Roman" w:hAnsi="Times New Roman" w:cs="Times New Roman"/>
          <w:sz w:val="24"/>
          <w:szCs w:val="24"/>
        </w:rPr>
        <w:t>r</w:t>
      </w:r>
      <w:r w:rsidR="00481511" w:rsidRPr="00AC2F81">
        <w:rPr>
          <w:rFonts w:ascii="Times New Roman" w:hAnsi="Times New Roman" w:cs="Times New Roman"/>
          <w:sz w:val="24"/>
          <w:szCs w:val="24"/>
        </w:rPr>
        <w:t xml:space="preserve"> eTwinning Nacionalinis kokybės ženklelis už projektą ,,Mes kartu lauko aplinkų veiklose (</w:t>
      </w:r>
      <w:r w:rsidR="00481511" w:rsidRPr="00AC2F81">
        <w:rPr>
          <w:rFonts w:ascii="Times New Roman" w:hAnsi="Times New Roman" w:cs="Times New Roman"/>
          <w:sz w:val="24"/>
          <w:szCs w:val="24"/>
          <w:shd w:val="clear" w:color="auto" w:fill="FFFFFF"/>
        </w:rPr>
        <w:t>We are together in garden activity</w:t>
      </w:r>
      <w:r w:rsidR="00481511" w:rsidRPr="00AC2F81">
        <w:rPr>
          <w:rFonts w:ascii="Times New Roman" w:hAnsi="Times New Roman" w:cs="Times New Roman"/>
          <w:sz w:val="24"/>
          <w:szCs w:val="24"/>
        </w:rPr>
        <w:t>)“</w:t>
      </w:r>
      <w:r w:rsidR="00AC2F81" w:rsidRPr="00AC2F81">
        <w:rPr>
          <w:rFonts w:ascii="Times New Roman" w:hAnsi="Times New Roman" w:cs="Times New Roman"/>
          <w:sz w:val="24"/>
          <w:szCs w:val="24"/>
        </w:rPr>
        <w:t>, m</w:t>
      </w:r>
      <w:r w:rsidR="00481511" w:rsidRPr="00AC2F81">
        <w:rPr>
          <w:rFonts w:ascii="Times New Roman" w:hAnsi="Times New Roman" w:cs="Times New Roman"/>
          <w:sz w:val="24"/>
          <w:szCs w:val="24"/>
        </w:rPr>
        <w:t>okytojai patobulino tarptautinių projektų vykdymo kompetencijas.</w:t>
      </w:r>
    </w:p>
    <w:p w14:paraId="7E39D4AE" w14:textId="1B35F9D3" w:rsidR="00106F46" w:rsidRPr="00A90D95" w:rsidRDefault="000022AF" w:rsidP="000022AF">
      <w:pPr>
        <w:spacing w:after="5" w:line="268" w:lineRule="auto"/>
        <w:ind w:right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106F46">
        <w:rPr>
          <w:rFonts w:ascii="Times New Roman" w:hAnsi="Times New Roman" w:cs="Times New Roman"/>
          <w:color w:val="auto"/>
          <w:sz w:val="24"/>
          <w:szCs w:val="24"/>
        </w:rPr>
        <w:t>L</w:t>
      </w:r>
      <w:r w:rsidR="00106F46" w:rsidRPr="00A90D95">
        <w:rPr>
          <w:rFonts w:ascii="Times New Roman" w:hAnsi="Times New Roman" w:cs="Times New Roman"/>
          <w:color w:val="auto"/>
          <w:sz w:val="24"/>
          <w:szCs w:val="24"/>
        </w:rPr>
        <w:t>opšel</w:t>
      </w:r>
      <w:r w:rsidR="00106F46">
        <w:rPr>
          <w:rFonts w:ascii="Times New Roman" w:hAnsi="Times New Roman" w:cs="Times New Roman"/>
          <w:color w:val="auto"/>
          <w:sz w:val="24"/>
          <w:szCs w:val="24"/>
        </w:rPr>
        <w:t>yje</w:t>
      </w:r>
      <w:r w:rsidR="00106F46" w:rsidRPr="00A90D95">
        <w:rPr>
          <w:rFonts w:ascii="Times New Roman" w:hAnsi="Times New Roman" w:cs="Times New Roman"/>
          <w:color w:val="auto"/>
          <w:sz w:val="24"/>
          <w:szCs w:val="24"/>
        </w:rPr>
        <w:t>-daržel</w:t>
      </w:r>
      <w:r w:rsidR="00106F46">
        <w:rPr>
          <w:rFonts w:ascii="Times New Roman" w:hAnsi="Times New Roman" w:cs="Times New Roman"/>
          <w:color w:val="auto"/>
          <w:sz w:val="24"/>
          <w:szCs w:val="24"/>
        </w:rPr>
        <w:t>yje</w:t>
      </w:r>
      <w:r w:rsidR="00106F46" w:rsidRPr="00A90D95">
        <w:rPr>
          <w:rFonts w:ascii="Times New Roman" w:hAnsi="Times New Roman" w:cs="Times New Roman"/>
          <w:color w:val="auto"/>
          <w:sz w:val="24"/>
          <w:szCs w:val="24"/>
        </w:rPr>
        <w:t xml:space="preserve"> 47 proc. pedagogų dalinosi gerąja darbo patirtimi mieste, respublikoje.</w:t>
      </w:r>
    </w:p>
    <w:p w14:paraId="4F6AF06A" w14:textId="77777777" w:rsidR="002C628F" w:rsidRPr="007C55CF" w:rsidRDefault="002C628F" w:rsidP="00D83A4C">
      <w:pPr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14:paraId="788C0C3C" w14:textId="6EEB3B6C" w:rsidR="00286621" w:rsidRPr="007C55CF" w:rsidRDefault="00D83A4C" w:rsidP="00D83A4C">
      <w:pPr>
        <w:tabs>
          <w:tab w:val="left" w:pos="1276"/>
          <w:tab w:val="left" w:pos="595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55CF">
        <w:rPr>
          <w:rFonts w:ascii="Times New Roman" w:eastAsia="Times New Roman" w:hAnsi="Times New Roman" w:cs="Times New Roman"/>
          <w:color w:val="auto"/>
          <w:sz w:val="24"/>
          <w:szCs w:val="24"/>
        </w:rPr>
        <w:t>Šiaulių miesto savivaldybės administ</w:t>
      </w:r>
      <w:r w:rsidR="00286621" w:rsidRPr="007C55C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racijos      ______________    </w:t>
      </w:r>
      <w:r w:rsidRPr="007C55CF">
        <w:rPr>
          <w:rFonts w:ascii="Times New Roman" w:eastAsia="Times New Roman" w:hAnsi="Times New Roman" w:cs="Times New Roman"/>
          <w:color w:val="auto"/>
          <w:sz w:val="24"/>
          <w:szCs w:val="24"/>
        </w:rPr>
        <w:t>Edita Minkuvienė   202</w:t>
      </w:r>
      <w:r w:rsidR="00286621" w:rsidRPr="007C55CF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Pr="007C55CF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C52B81" w:rsidRPr="007C55CF">
        <w:rPr>
          <w:rFonts w:ascii="Times New Roman" w:eastAsia="Times New Roman" w:hAnsi="Times New Roman" w:cs="Times New Roman"/>
          <w:color w:val="auto"/>
          <w:sz w:val="24"/>
          <w:szCs w:val="24"/>
        </w:rPr>
        <w:t>02-</w:t>
      </w:r>
      <w:r w:rsidR="000022AF">
        <w:rPr>
          <w:rFonts w:ascii="Times New Roman" w:eastAsia="Times New Roman" w:hAnsi="Times New Roman" w:cs="Times New Roman"/>
          <w:color w:val="auto"/>
          <w:sz w:val="24"/>
          <w:szCs w:val="24"/>
        </w:rPr>
        <w:t>19</w:t>
      </w:r>
    </w:p>
    <w:p w14:paraId="2FBE4DB6" w14:textId="77777777" w:rsidR="00D83A4C" w:rsidRPr="007C55CF" w:rsidRDefault="00D83A4C" w:rsidP="00D83A4C">
      <w:pPr>
        <w:tabs>
          <w:tab w:val="left" w:pos="1276"/>
          <w:tab w:val="left" w:pos="595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55CF">
        <w:rPr>
          <w:rFonts w:ascii="Times New Roman" w:eastAsia="Times New Roman" w:hAnsi="Times New Roman" w:cs="Times New Roman"/>
          <w:color w:val="auto"/>
          <w:sz w:val="24"/>
          <w:szCs w:val="24"/>
        </w:rPr>
        <w:t>Švietimo skyriaus vedėja                                           (parašas)</w:t>
      </w:r>
      <w:r w:rsidRPr="007C55C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</w:t>
      </w:r>
    </w:p>
    <w:p w14:paraId="32B818F5" w14:textId="77777777" w:rsidR="00D83A4C" w:rsidRPr="007C55CF" w:rsidRDefault="00D83A4C" w:rsidP="00D83A4C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BA240AD" w14:textId="340AB901" w:rsidR="00D83A4C" w:rsidRPr="007C55CF" w:rsidRDefault="00D83A4C" w:rsidP="00D83A4C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55CF">
        <w:rPr>
          <w:rFonts w:ascii="Times New Roman" w:eastAsia="Times New Roman" w:hAnsi="Times New Roman" w:cs="Times New Roman"/>
          <w:color w:val="auto"/>
          <w:sz w:val="24"/>
          <w:szCs w:val="24"/>
        </w:rPr>
        <w:t>Savivaldybės meras                                             _________</w:t>
      </w:r>
      <w:r w:rsidR="00C52B81" w:rsidRPr="007C55C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     Artūras Visockas   </w:t>
      </w:r>
      <w:r w:rsidRPr="007C55CF">
        <w:rPr>
          <w:rFonts w:ascii="Times New Roman" w:eastAsia="Times New Roman" w:hAnsi="Times New Roman" w:cs="Times New Roman"/>
          <w:color w:val="auto"/>
          <w:sz w:val="24"/>
          <w:szCs w:val="24"/>
        </w:rPr>
        <w:t>202</w:t>
      </w:r>
      <w:r w:rsidR="00286621" w:rsidRPr="007C55CF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Pr="007C55CF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C52B81" w:rsidRPr="007C55CF">
        <w:rPr>
          <w:rFonts w:ascii="Times New Roman" w:eastAsia="Times New Roman" w:hAnsi="Times New Roman" w:cs="Times New Roman"/>
          <w:color w:val="auto"/>
          <w:sz w:val="24"/>
          <w:szCs w:val="24"/>
        </w:rPr>
        <w:t>02-</w:t>
      </w:r>
      <w:r w:rsidR="000022AF">
        <w:rPr>
          <w:rFonts w:ascii="Times New Roman" w:eastAsia="Times New Roman" w:hAnsi="Times New Roman" w:cs="Times New Roman"/>
          <w:color w:val="auto"/>
          <w:sz w:val="24"/>
          <w:szCs w:val="24"/>
        </w:rPr>
        <w:t>19</w:t>
      </w:r>
      <w:r w:rsidRPr="007C55C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A98063C" w14:textId="77777777" w:rsidR="00D83A4C" w:rsidRPr="007C55CF" w:rsidRDefault="00D83A4C" w:rsidP="00D83A4C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55C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(parašas)</w:t>
      </w:r>
    </w:p>
    <w:p w14:paraId="35342063" w14:textId="77777777" w:rsidR="00D83A4C" w:rsidRPr="007C55CF" w:rsidRDefault="00D83A4C" w:rsidP="00D83A4C">
      <w:pPr>
        <w:tabs>
          <w:tab w:val="left" w:pos="6237"/>
          <w:tab w:val="right" w:pos="830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BCB41B8" w14:textId="06BC0057" w:rsidR="00D83A4C" w:rsidRPr="000022AF" w:rsidRDefault="00D83A4C" w:rsidP="00D83A4C">
      <w:pPr>
        <w:tabs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C55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Galutinis metų veiklos ataskaitos įvertinimas    </w:t>
      </w:r>
      <w:r w:rsidR="000022AF" w:rsidRPr="000022A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labai gerai</w:t>
      </w:r>
    </w:p>
    <w:p w14:paraId="2FA4FBD3" w14:textId="77777777" w:rsidR="00D83A4C" w:rsidRPr="000022AF" w:rsidRDefault="00D83A4C" w:rsidP="00D83A4C">
      <w:pPr>
        <w:tabs>
          <w:tab w:val="left" w:pos="1276"/>
          <w:tab w:val="left" w:pos="595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75D882B" w14:textId="77777777" w:rsidR="00D83A4C" w:rsidRPr="007C55CF" w:rsidRDefault="00D83A4C" w:rsidP="00D83A4C">
      <w:pPr>
        <w:tabs>
          <w:tab w:val="left" w:pos="1276"/>
          <w:tab w:val="left" w:pos="595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A3DD482" w14:textId="77777777" w:rsidR="00D83A4C" w:rsidRPr="007C55CF" w:rsidRDefault="00D83A4C" w:rsidP="00D83A4C">
      <w:pPr>
        <w:tabs>
          <w:tab w:val="left" w:pos="1276"/>
          <w:tab w:val="left" w:pos="595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55CF">
        <w:rPr>
          <w:rFonts w:ascii="Times New Roman" w:eastAsia="Times New Roman" w:hAnsi="Times New Roman" w:cs="Times New Roman"/>
          <w:color w:val="auto"/>
          <w:sz w:val="24"/>
          <w:szCs w:val="24"/>
        </w:rPr>
        <w:t>Susipažinau.</w:t>
      </w:r>
    </w:p>
    <w:p w14:paraId="010E2E83" w14:textId="48B684B5" w:rsidR="00E019F8" w:rsidRPr="007C55CF" w:rsidRDefault="00D83A4C" w:rsidP="00D83A4C">
      <w:pPr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7C55CF">
        <w:rPr>
          <w:rFonts w:ascii="Times New Roman" w:eastAsia="Times New Roman" w:hAnsi="Times New Roman" w:cs="Times New Roman"/>
          <w:color w:val="auto"/>
          <w:sz w:val="24"/>
          <w:szCs w:val="24"/>
        </w:rPr>
        <w:t>Šiaulių lopšelio-darželio „Rugiagėlė“  direktorė  _____</w:t>
      </w:r>
      <w:r w:rsidR="00C52B81" w:rsidRPr="007C55C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      </w:t>
      </w:r>
      <w:r w:rsidRPr="007C55CF">
        <w:rPr>
          <w:rFonts w:ascii="Times New Roman" w:eastAsia="Times New Roman" w:hAnsi="Times New Roman" w:cs="Times New Roman"/>
          <w:color w:val="auto"/>
          <w:sz w:val="24"/>
          <w:szCs w:val="24"/>
        </w:rPr>
        <w:t>Roma Jarulienė   202</w:t>
      </w:r>
      <w:r w:rsidR="00286621" w:rsidRPr="007C55CF">
        <w:rPr>
          <w:rFonts w:ascii="Times New Roman" w:eastAsia="Times New Roman" w:hAnsi="Times New Roman" w:cs="Times New Roman"/>
          <w:color w:val="auto"/>
          <w:sz w:val="24"/>
          <w:szCs w:val="24"/>
        </w:rPr>
        <w:t>4-</w:t>
      </w:r>
      <w:r w:rsidR="00C52B81" w:rsidRPr="007C55CF">
        <w:rPr>
          <w:rFonts w:ascii="Times New Roman" w:eastAsia="Times New Roman" w:hAnsi="Times New Roman" w:cs="Times New Roman"/>
          <w:color w:val="auto"/>
          <w:sz w:val="24"/>
          <w:szCs w:val="24"/>
        </w:rPr>
        <w:t>02-</w:t>
      </w:r>
      <w:r w:rsidR="000022AF">
        <w:rPr>
          <w:rFonts w:ascii="Times New Roman" w:eastAsia="Times New Roman" w:hAnsi="Times New Roman" w:cs="Times New Roman"/>
          <w:color w:val="auto"/>
          <w:sz w:val="24"/>
          <w:szCs w:val="24"/>
        </w:rPr>
        <w:t>23</w:t>
      </w:r>
      <w:r w:rsidRPr="007C55C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</w:t>
      </w:r>
      <w:r w:rsidRPr="007C55C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                                          (parašas)</w:t>
      </w:r>
    </w:p>
    <w:sectPr w:rsidR="00E019F8" w:rsidRPr="007C55CF" w:rsidSect="0032548B">
      <w:headerReference w:type="default" r:id="rId11"/>
      <w:footerReference w:type="default" r:id="rId12"/>
      <w:pgSz w:w="11909" w:h="16838"/>
      <w:pgMar w:top="1276" w:right="567" w:bottom="993" w:left="1701" w:header="567" w:footer="567" w:gutter="0"/>
      <w:pgNumType w:start="1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83B72" w14:textId="77777777" w:rsidR="00172589" w:rsidRDefault="00172589" w:rsidP="00640390">
      <w:pPr>
        <w:spacing w:after="0" w:line="240" w:lineRule="auto"/>
      </w:pPr>
      <w:r>
        <w:separator/>
      </w:r>
    </w:p>
  </w:endnote>
  <w:endnote w:type="continuationSeparator" w:id="0">
    <w:p w14:paraId="756EB02A" w14:textId="77777777" w:rsidR="00172589" w:rsidRDefault="00172589" w:rsidP="0064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horndale">
    <w:altName w:val="MS Gothic"/>
    <w:charset w:val="00"/>
    <w:family w:val="roman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7549" w14:textId="77777777" w:rsidR="006D7CAC" w:rsidRDefault="006D7CAC">
    <w:pPr>
      <w:pStyle w:val="Porat"/>
      <w:jc w:val="center"/>
    </w:pPr>
  </w:p>
  <w:p w14:paraId="649D7923" w14:textId="77777777" w:rsidR="006D7CAC" w:rsidRDefault="006D7CA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4CE68" w14:textId="77777777" w:rsidR="00172589" w:rsidRDefault="00172589" w:rsidP="00640390">
      <w:pPr>
        <w:spacing w:after="0" w:line="240" w:lineRule="auto"/>
      </w:pPr>
      <w:r>
        <w:separator/>
      </w:r>
    </w:p>
  </w:footnote>
  <w:footnote w:type="continuationSeparator" w:id="0">
    <w:p w14:paraId="7CD25925" w14:textId="77777777" w:rsidR="00172589" w:rsidRDefault="00172589" w:rsidP="0064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-2194388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E63CFC2" w14:textId="04109F46" w:rsidR="006D7CAC" w:rsidRPr="00640390" w:rsidRDefault="006D7CAC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03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03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03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75C0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6403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625ED6A" w14:textId="77777777" w:rsidR="006D7CAC" w:rsidRDefault="006D7CA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3F6CA52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E13E5"/>
    <w:multiLevelType w:val="hybridMultilevel"/>
    <w:tmpl w:val="67C8FFE6"/>
    <w:lvl w:ilvl="0" w:tplc="6B68E7D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70" w:hanging="360"/>
      </w:pPr>
    </w:lvl>
    <w:lvl w:ilvl="2" w:tplc="0427001B" w:tentative="1">
      <w:start w:val="1"/>
      <w:numFmt w:val="lowerRoman"/>
      <w:lvlText w:val="%3."/>
      <w:lvlJc w:val="right"/>
      <w:pPr>
        <w:ind w:left="1790" w:hanging="180"/>
      </w:pPr>
    </w:lvl>
    <w:lvl w:ilvl="3" w:tplc="0427000F" w:tentative="1">
      <w:start w:val="1"/>
      <w:numFmt w:val="decimal"/>
      <w:lvlText w:val="%4."/>
      <w:lvlJc w:val="left"/>
      <w:pPr>
        <w:ind w:left="2510" w:hanging="360"/>
      </w:pPr>
    </w:lvl>
    <w:lvl w:ilvl="4" w:tplc="04270019" w:tentative="1">
      <w:start w:val="1"/>
      <w:numFmt w:val="lowerLetter"/>
      <w:lvlText w:val="%5."/>
      <w:lvlJc w:val="left"/>
      <w:pPr>
        <w:ind w:left="3230" w:hanging="360"/>
      </w:pPr>
    </w:lvl>
    <w:lvl w:ilvl="5" w:tplc="0427001B" w:tentative="1">
      <w:start w:val="1"/>
      <w:numFmt w:val="lowerRoman"/>
      <w:lvlText w:val="%6."/>
      <w:lvlJc w:val="right"/>
      <w:pPr>
        <w:ind w:left="3950" w:hanging="180"/>
      </w:pPr>
    </w:lvl>
    <w:lvl w:ilvl="6" w:tplc="0427000F" w:tentative="1">
      <w:start w:val="1"/>
      <w:numFmt w:val="decimal"/>
      <w:lvlText w:val="%7."/>
      <w:lvlJc w:val="left"/>
      <w:pPr>
        <w:ind w:left="4670" w:hanging="360"/>
      </w:pPr>
    </w:lvl>
    <w:lvl w:ilvl="7" w:tplc="04270019" w:tentative="1">
      <w:start w:val="1"/>
      <w:numFmt w:val="lowerLetter"/>
      <w:lvlText w:val="%8."/>
      <w:lvlJc w:val="left"/>
      <w:pPr>
        <w:ind w:left="5390" w:hanging="360"/>
      </w:pPr>
    </w:lvl>
    <w:lvl w:ilvl="8" w:tplc="0427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061175A7"/>
    <w:multiLevelType w:val="hybridMultilevel"/>
    <w:tmpl w:val="A18275A2"/>
    <w:lvl w:ilvl="0" w:tplc="5680E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A28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BCC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C9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528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4A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881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07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8E3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751609"/>
    <w:multiLevelType w:val="hybridMultilevel"/>
    <w:tmpl w:val="25C2F724"/>
    <w:lvl w:ilvl="0" w:tplc="B0DA1C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1246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F686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A6BE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186B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B252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F0F7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8441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68A5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02CF4"/>
    <w:multiLevelType w:val="multilevel"/>
    <w:tmpl w:val="B71A0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9B47EE4"/>
    <w:multiLevelType w:val="hybridMultilevel"/>
    <w:tmpl w:val="D3C0177A"/>
    <w:lvl w:ilvl="0" w:tplc="35EAD4F2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424E3"/>
    <w:multiLevelType w:val="hybridMultilevel"/>
    <w:tmpl w:val="B06CA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A4CA6"/>
    <w:multiLevelType w:val="multilevel"/>
    <w:tmpl w:val="6D7CAB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667747B"/>
    <w:multiLevelType w:val="multilevel"/>
    <w:tmpl w:val="BEBC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935AFA"/>
    <w:multiLevelType w:val="multilevel"/>
    <w:tmpl w:val="E1B2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B1470C"/>
    <w:multiLevelType w:val="hybridMultilevel"/>
    <w:tmpl w:val="A73045DC"/>
    <w:lvl w:ilvl="0" w:tplc="9F2828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8EC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2C96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4F0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E469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8A78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94C9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BA20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BAC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543AE"/>
    <w:multiLevelType w:val="hybridMultilevel"/>
    <w:tmpl w:val="3E7C9368"/>
    <w:lvl w:ilvl="0" w:tplc="781C6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C5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96E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EF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41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AD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4F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BC1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AA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CE96D1D"/>
    <w:multiLevelType w:val="hybridMultilevel"/>
    <w:tmpl w:val="D93443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D3197"/>
    <w:multiLevelType w:val="hybridMultilevel"/>
    <w:tmpl w:val="330CB990"/>
    <w:lvl w:ilvl="0" w:tplc="9600F49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70" w:hanging="360"/>
      </w:pPr>
    </w:lvl>
    <w:lvl w:ilvl="2" w:tplc="0427001B" w:tentative="1">
      <w:start w:val="1"/>
      <w:numFmt w:val="lowerRoman"/>
      <w:lvlText w:val="%3."/>
      <w:lvlJc w:val="right"/>
      <w:pPr>
        <w:ind w:left="1790" w:hanging="180"/>
      </w:pPr>
    </w:lvl>
    <w:lvl w:ilvl="3" w:tplc="0427000F" w:tentative="1">
      <w:start w:val="1"/>
      <w:numFmt w:val="decimal"/>
      <w:lvlText w:val="%4."/>
      <w:lvlJc w:val="left"/>
      <w:pPr>
        <w:ind w:left="2510" w:hanging="360"/>
      </w:pPr>
    </w:lvl>
    <w:lvl w:ilvl="4" w:tplc="04270019" w:tentative="1">
      <w:start w:val="1"/>
      <w:numFmt w:val="lowerLetter"/>
      <w:lvlText w:val="%5."/>
      <w:lvlJc w:val="left"/>
      <w:pPr>
        <w:ind w:left="3230" w:hanging="360"/>
      </w:pPr>
    </w:lvl>
    <w:lvl w:ilvl="5" w:tplc="0427001B" w:tentative="1">
      <w:start w:val="1"/>
      <w:numFmt w:val="lowerRoman"/>
      <w:lvlText w:val="%6."/>
      <w:lvlJc w:val="right"/>
      <w:pPr>
        <w:ind w:left="3950" w:hanging="180"/>
      </w:pPr>
    </w:lvl>
    <w:lvl w:ilvl="6" w:tplc="0427000F" w:tentative="1">
      <w:start w:val="1"/>
      <w:numFmt w:val="decimal"/>
      <w:lvlText w:val="%7."/>
      <w:lvlJc w:val="left"/>
      <w:pPr>
        <w:ind w:left="4670" w:hanging="360"/>
      </w:pPr>
    </w:lvl>
    <w:lvl w:ilvl="7" w:tplc="04270019" w:tentative="1">
      <w:start w:val="1"/>
      <w:numFmt w:val="lowerLetter"/>
      <w:lvlText w:val="%8."/>
      <w:lvlJc w:val="left"/>
      <w:pPr>
        <w:ind w:left="5390" w:hanging="360"/>
      </w:pPr>
    </w:lvl>
    <w:lvl w:ilvl="8" w:tplc="0427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4" w15:restartNumberingAfterBreak="0">
    <w:nsid w:val="79D47A95"/>
    <w:multiLevelType w:val="hybridMultilevel"/>
    <w:tmpl w:val="BA9EEDA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978047">
    <w:abstractNumId w:val="7"/>
  </w:num>
  <w:num w:numId="2" w16cid:durableId="590428495">
    <w:abstractNumId w:val="0"/>
  </w:num>
  <w:num w:numId="3" w16cid:durableId="293562826">
    <w:abstractNumId w:val="8"/>
  </w:num>
  <w:num w:numId="4" w16cid:durableId="648246697">
    <w:abstractNumId w:val="13"/>
  </w:num>
  <w:num w:numId="5" w16cid:durableId="545335478">
    <w:abstractNumId w:val="5"/>
  </w:num>
  <w:num w:numId="6" w16cid:durableId="865827584">
    <w:abstractNumId w:val="1"/>
  </w:num>
  <w:num w:numId="7" w16cid:durableId="296181138">
    <w:abstractNumId w:val="14"/>
  </w:num>
  <w:num w:numId="8" w16cid:durableId="1960522773">
    <w:abstractNumId w:val="12"/>
  </w:num>
  <w:num w:numId="9" w16cid:durableId="1455976482">
    <w:abstractNumId w:val="4"/>
  </w:num>
  <w:num w:numId="10" w16cid:durableId="805926762">
    <w:abstractNumId w:val="3"/>
  </w:num>
  <w:num w:numId="11" w16cid:durableId="878323253">
    <w:abstractNumId w:val="2"/>
  </w:num>
  <w:num w:numId="12" w16cid:durableId="430704575">
    <w:abstractNumId w:val="10"/>
  </w:num>
  <w:num w:numId="13" w16cid:durableId="505946605">
    <w:abstractNumId w:val="9"/>
  </w:num>
  <w:num w:numId="14" w16cid:durableId="429861851">
    <w:abstractNumId w:val="6"/>
  </w:num>
  <w:num w:numId="15" w16cid:durableId="212365182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52F"/>
    <w:rsid w:val="00000C62"/>
    <w:rsid w:val="000022AF"/>
    <w:rsid w:val="00002E9A"/>
    <w:rsid w:val="000031B0"/>
    <w:rsid w:val="0000361F"/>
    <w:rsid w:val="00003C95"/>
    <w:rsid w:val="00003D9E"/>
    <w:rsid w:val="00006907"/>
    <w:rsid w:val="000078A5"/>
    <w:rsid w:val="000104C9"/>
    <w:rsid w:val="000104E1"/>
    <w:rsid w:val="000110CA"/>
    <w:rsid w:val="00011ABD"/>
    <w:rsid w:val="000133D1"/>
    <w:rsid w:val="000137D0"/>
    <w:rsid w:val="00013841"/>
    <w:rsid w:val="000139D9"/>
    <w:rsid w:val="00013C61"/>
    <w:rsid w:val="00014876"/>
    <w:rsid w:val="00014884"/>
    <w:rsid w:val="00014CD8"/>
    <w:rsid w:val="0001664B"/>
    <w:rsid w:val="00016748"/>
    <w:rsid w:val="000168C5"/>
    <w:rsid w:val="000170BC"/>
    <w:rsid w:val="000174BB"/>
    <w:rsid w:val="00020DFC"/>
    <w:rsid w:val="00020E64"/>
    <w:rsid w:val="00022DDB"/>
    <w:rsid w:val="0002336C"/>
    <w:rsid w:val="00023E00"/>
    <w:rsid w:val="000240FF"/>
    <w:rsid w:val="000244C2"/>
    <w:rsid w:val="000245BB"/>
    <w:rsid w:val="000248C6"/>
    <w:rsid w:val="00024BA9"/>
    <w:rsid w:val="00025961"/>
    <w:rsid w:val="00025BA3"/>
    <w:rsid w:val="00030873"/>
    <w:rsid w:val="00030944"/>
    <w:rsid w:val="000318B0"/>
    <w:rsid w:val="00032591"/>
    <w:rsid w:val="00032928"/>
    <w:rsid w:val="00033980"/>
    <w:rsid w:val="00033E61"/>
    <w:rsid w:val="0003402E"/>
    <w:rsid w:val="00036395"/>
    <w:rsid w:val="0003645C"/>
    <w:rsid w:val="0003651F"/>
    <w:rsid w:val="00036B89"/>
    <w:rsid w:val="00037377"/>
    <w:rsid w:val="000373FD"/>
    <w:rsid w:val="00037936"/>
    <w:rsid w:val="00037D39"/>
    <w:rsid w:val="00040031"/>
    <w:rsid w:val="000402E9"/>
    <w:rsid w:val="00040C70"/>
    <w:rsid w:val="00040FD2"/>
    <w:rsid w:val="0004168D"/>
    <w:rsid w:val="00041A71"/>
    <w:rsid w:val="00041A86"/>
    <w:rsid w:val="00041B82"/>
    <w:rsid w:val="0004291C"/>
    <w:rsid w:val="00042E05"/>
    <w:rsid w:val="00043AEF"/>
    <w:rsid w:val="0004727C"/>
    <w:rsid w:val="00047B5B"/>
    <w:rsid w:val="000502EB"/>
    <w:rsid w:val="000521B0"/>
    <w:rsid w:val="00052678"/>
    <w:rsid w:val="000530A4"/>
    <w:rsid w:val="000535A0"/>
    <w:rsid w:val="00054642"/>
    <w:rsid w:val="00055BC4"/>
    <w:rsid w:val="00057434"/>
    <w:rsid w:val="00057707"/>
    <w:rsid w:val="00060EB2"/>
    <w:rsid w:val="00064404"/>
    <w:rsid w:val="0006446C"/>
    <w:rsid w:val="0006467B"/>
    <w:rsid w:val="0006507C"/>
    <w:rsid w:val="00065411"/>
    <w:rsid w:val="0006583E"/>
    <w:rsid w:val="000659AE"/>
    <w:rsid w:val="000666D2"/>
    <w:rsid w:val="00067185"/>
    <w:rsid w:val="00067928"/>
    <w:rsid w:val="00067DF7"/>
    <w:rsid w:val="00070A31"/>
    <w:rsid w:val="00070F8A"/>
    <w:rsid w:val="0007118F"/>
    <w:rsid w:val="00071B18"/>
    <w:rsid w:val="0007243F"/>
    <w:rsid w:val="000727CF"/>
    <w:rsid w:val="00072DD3"/>
    <w:rsid w:val="00073941"/>
    <w:rsid w:val="0007428F"/>
    <w:rsid w:val="00074812"/>
    <w:rsid w:val="00075E7E"/>
    <w:rsid w:val="0007677F"/>
    <w:rsid w:val="0007690C"/>
    <w:rsid w:val="00077256"/>
    <w:rsid w:val="00077E97"/>
    <w:rsid w:val="00080146"/>
    <w:rsid w:val="0008041D"/>
    <w:rsid w:val="0008075E"/>
    <w:rsid w:val="00081542"/>
    <w:rsid w:val="00081AAE"/>
    <w:rsid w:val="00082A1E"/>
    <w:rsid w:val="00083222"/>
    <w:rsid w:val="00083A3E"/>
    <w:rsid w:val="000841A3"/>
    <w:rsid w:val="0008452F"/>
    <w:rsid w:val="00085250"/>
    <w:rsid w:val="00085AA4"/>
    <w:rsid w:val="00085F01"/>
    <w:rsid w:val="00086200"/>
    <w:rsid w:val="000870BB"/>
    <w:rsid w:val="000872A5"/>
    <w:rsid w:val="0009182C"/>
    <w:rsid w:val="00092272"/>
    <w:rsid w:val="00092717"/>
    <w:rsid w:val="000930DB"/>
    <w:rsid w:val="000939D5"/>
    <w:rsid w:val="00093B39"/>
    <w:rsid w:val="00093C3E"/>
    <w:rsid w:val="00093D6C"/>
    <w:rsid w:val="00093F1B"/>
    <w:rsid w:val="00094001"/>
    <w:rsid w:val="00094A33"/>
    <w:rsid w:val="00096227"/>
    <w:rsid w:val="00096877"/>
    <w:rsid w:val="00096BDF"/>
    <w:rsid w:val="000A06FF"/>
    <w:rsid w:val="000A0ABF"/>
    <w:rsid w:val="000A1A55"/>
    <w:rsid w:val="000A2219"/>
    <w:rsid w:val="000A2EFD"/>
    <w:rsid w:val="000A30DB"/>
    <w:rsid w:val="000A376D"/>
    <w:rsid w:val="000A46BA"/>
    <w:rsid w:val="000A5578"/>
    <w:rsid w:val="000A5D74"/>
    <w:rsid w:val="000A62AF"/>
    <w:rsid w:val="000B0883"/>
    <w:rsid w:val="000B14ED"/>
    <w:rsid w:val="000B3ABE"/>
    <w:rsid w:val="000B3E58"/>
    <w:rsid w:val="000B45BF"/>
    <w:rsid w:val="000B48ED"/>
    <w:rsid w:val="000B59E4"/>
    <w:rsid w:val="000B5A69"/>
    <w:rsid w:val="000B5AF2"/>
    <w:rsid w:val="000B5B22"/>
    <w:rsid w:val="000C171A"/>
    <w:rsid w:val="000C1756"/>
    <w:rsid w:val="000C1B12"/>
    <w:rsid w:val="000C1D14"/>
    <w:rsid w:val="000C2B29"/>
    <w:rsid w:val="000C35A0"/>
    <w:rsid w:val="000C3AD5"/>
    <w:rsid w:val="000C4431"/>
    <w:rsid w:val="000C4D8D"/>
    <w:rsid w:val="000C5991"/>
    <w:rsid w:val="000C5A11"/>
    <w:rsid w:val="000C6965"/>
    <w:rsid w:val="000C6B09"/>
    <w:rsid w:val="000D0B06"/>
    <w:rsid w:val="000D1168"/>
    <w:rsid w:val="000D18AE"/>
    <w:rsid w:val="000D22D3"/>
    <w:rsid w:val="000D284F"/>
    <w:rsid w:val="000D28A1"/>
    <w:rsid w:val="000D415D"/>
    <w:rsid w:val="000D5436"/>
    <w:rsid w:val="000D5F92"/>
    <w:rsid w:val="000D68D8"/>
    <w:rsid w:val="000D6B2F"/>
    <w:rsid w:val="000D6B9C"/>
    <w:rsid w:val="000E11D4"/>
    <w:rsid w:val="000E1554"/>
    <w:rsid w:val="000E1C57"/>
    <w:rsid w:val="000E2815"/>
    <w:rsid w:val="000E3DA1"/>
    <w:rsid w:val="000E3ECB"/>
    <w:rsid w:val="000E48E5"/>
    <w:rsid w:val="000E491D"/>
    <w:rsid w:val="000E53F5"/>
    <w:rsid w:val="000E5CE7"/>
    <w:rsid w:val="000E5EC4"/>
    <w:rsid w:val="000E6A56"/>
    <w:rsid w:val="000E6B3B"/>
    <w:rsid w:val="000E6E56"/>
    <w:rsid w:val="000E78C1"/>
    <w:rsid w:val="000E7F5C"/>
    <w:rsid w:val="000F1905"/>
    <w:rsid w:val="000F1C64"/>
    <w:rsid w:val="000F2281"/>
    <w:rsid w:val="000F24AA"/>
    <w:rsid w:val="000F286F"/>
    <w:rsid w:val="000F2D6E"/>
    <w:rsid w:val="000F3D4B"/>
    <w:rsid w:val="000F414B"/>
    <w:rsid w:val="000F4FA6"/>
    <w:rsid w:val="000F517F"/>
    <w:rsid w:val="000F5D1C"/>
    <w:rsid w:val="000F64C2"/>
    <w:rsid w:val="000F6590"/>
    <w:rsid w:val="000F675D"/>
    <w:rsid w:val="000F6953"/>
    <w:rsid w:val="000F6A2A"/>
    <w:rsid w:val="000F7271"/>
    <w:rsid w:val="0010074C"/>
    <w:rsid w:val="00100D93"/>
    <w:rsid w:val="00101C4C"/>
    <w:rsid w:val="00101FCE"/>
    <w:rsid w:val="0010223B"/>
    <w:rsid w:val="001027B0"/>
    <w:rsid w:val="00103231"/>
    <w:rsid w:val="001036E8"/>
    <w:rsid w:val="00105457"/>
    <w:rsid w:val="00105C1D"/>
    <w:rsid w:val="00105C39"/>
    <w:rsid w:val="00105CA3"/>
    <w:rsid w:val="001063E4"/>
    <w:rsid w:val="0010658F"/>
    <w:rsid w:val="00106845"/>
    <w:rsid w:val="00106868"/>
    <w:rsid w:val="00106F46"/>
    <w:rsid w:val="00106F97"/>
    <w:rsid w:val="00107F69"/>
    <w:rsid w:val="00110581"/>
    <w:rsid w:val="00111046"/>
    <w:rsid w:val="001115AA"/>
    <w:rsid w:val="0011265D"/>
    <w:rsid w:val="00112727"/>
    <w:rsid w:val="00113079"/>
    <w:rsid w:val="00113EE4"/>
    <w:rsid w:val="001141FD"/>
    <w:rsid w:val="0011547F"/>
    <w:rsid w:val="001157DA"/>
    <w:rsid w:val="00115A71"/>
    <w:rsid w:val="001169E3"/>
    <w:rsid w:val="00117B85"/>
    <w:rsid w:val="00117F32"/>
    <w:rsid w:val="0012008D"/>
    <w:rsid w:val="001204DC"/>
    <w:rsid w:val="00120643"/>
    <w:rsid w:val="00120A88"/>
    <w:rsid w:val="00121B54"/>
    <w:rsid w:val="00122F22"/>
    <w:rsid w:val="0012393A"/>
    <w:rsid w:val="00123F50"/>
    <w:rsid w:val="00123FD3"/>
    <w:rsid w:val="001252E8"/>
    <w:rsid w:val="0012596D"/>
    <w:rsid w:val="00125A45"/>
    <w:rsid w:val="00126337"/>
    <w:rsid w:val="00126A96"/>
    <w:rsid w:val="00127FF9"/>
    <w:rsid w:val="0013082C"/>
    <w:rsid w:val="001308EB"/>
    <w:rsid w:val="00131C1B"/>
    <w:rsid w:val="001322EC"/>
    <w:rsid w:val="00133A7B"/>
    <w:rsid w:val="00133E0E"/>
    <w:rsid w:val="001341A7"/>
    <w:rsid w:val="0013475B"/>
    <w:rsid w:val="001348F3"/>
    <w:rsid w:val="001359C6"/>
    <w:rsid w:val="00135ACD"/>
    <w:rsid w:val="001361DA"/>
    <w:rsid w:val="00136CD5"/>
    <w:rsid w:val="00137503"/>
    <w:rsid w:val="00137845"/>
    <w:rsid w:val="001413AB"/>
    <w:rsid w:val="001415A0"/>
    <w:rsid w:val="00141A20"/>
    <w:rsid w:val="001442FC"/>
    <w:rsid w:val="001449CF"/>
    <w:rsid w:val="0014522B"/>
    <w:rsid w:val="001457CC"/>
    <w:rsid w:val="00146289"/>
    <w:rsid w:val="0014663E"/>
    <w:rsid w:val="00146759"/>
    <w:rsid w:val="00146851"/>
    <w:rsid w:val="00146F7B"/>
    <w:rsid w:val="001473F5"/>
    <w:rsid w:val="00147B01"/>
    <w:rsid w:val="001502BE"/>
    <w:rsid w:val="00150D56"/>
    <w:rsid w:val="001516DB"/>
    <w:rsid w:val="00151FE6"/>
    <w:rsid w:val="00152A1C"/>
    <w:rsid w:val="00152E21"/>
    <w:rsid w:val="00152E5B"/>
    <w:rsid w:val="001537FB"/>
    <w:rsid w:val="0015465A"/>
    <w:rsid w:val="00154FE1"/>
    <w:rsid w:val="00155E3D"/>
    <w:rsid w:val="00156091"/>
    <w:rsid w:val="001560D6"/>
    <w:rsid w:val="00160584"/>
    <w:rsid w:val="00160732"/>
    <w:rsid w:val="00162169"/>
    <w:rsid w:val="001636D5"/>
    <w:rsid w:val="00163828"/>
    <w:rsid w:val="00163C75"/>
    <w:rsid w:val="00164949"/>
    <w:rsid w:val="00166086"/>
    <w:rsid w:val="001660B3"/>
    <w:rsid w:val="001661BE"/>
    <w:rsid w:val="001667CC"/>
    <w:rsid w:val="001668F9"/>
    <w:rsid w:val="00166E38"/>
    <w:rsid w:val="00166F4A"/>
    <w:rsid w:val="00167127"/>
    <w:rsid w:val="001679C7"/>
    <w:rsid w:val="00170F18"/>
    <w:rsid w:val="00172589"/>
    <w:rsid w:val="001726C5"/>
    <w:rsid w:val="001734D7"/>
    <w:rsid w:val="00173C7A"/>
    <w:rsid w:val="0017445C"/>
    <w:rsid w:val="00174FDF"/>
    <w:rsid w:val="00176BBD"/>
    <w:rsid w:val="00180DB2"/>
    <w:rsid w:val="00180FD3"/>
    <w:rsid w:val="00181017"/>
    <w:rsid w:val="00181935"/>
    <w:rsid w:val="00182626"/>
    <w:rsid w:val="00182F1B"/>
    <w:rsid w:val="00183A11"/>
    <w:rsid w:val="00183C4F"/>
    <w:rsid w:val="00187240"/>
    <w:rsid w:val="0018731D"/>
    <w:rsid w:val="00187C91"/>
    <w:rsid w:val="0019056C"/>
    <w:rsid w:val="00190A3F"/>
    <w:rsid w:val="00190D51"/>
    <w:rsid w:val="00190F85"/>
    <w:rsid w:val="00191E6C"/>
    <w:rsid w:val="00192BBC"/>
    <w:rsid w:val="00193B4F"/>
    <w:rsid w:val="00194A95"/>
    <w:rsid w:val="00196C5F"/>
    <w:rsid w:val="001976DE"/>
    <w:rsid w:val="00197DF9"/>
    <w:rsid w:val="00197EF1"/>
    <w:rsid w:val="001A024F"/>
    <w:rsid w:val="001A101C"/>
    <w:rsid w:val="001A1EAF"/>
    <w:rsid w:val="001A1FB2"/>
    <w:rsid w:val="001A4DBE"/>
    <w:rsid w:val="001A5845"/>
    <w:rsid w:val="001A58E3"/>
    <w:rsid w:val="001A59AC"/>
    <w:rsid w:val="001A5B2E"/>
    <w:rsid w:val="001A607D"/>
    <w:rsid w:val="001A7045"/>
    <w:rsid w:val="001A774E"/>
    <w:rsid w:val="001A7AB4"/>
    <w:rsid w:val="001A7ACA"/>
    <w:rsid w:val="001A7BD3"/>
    <w:rsid w:val="001A7D50"/>
    <w:rsid w:val="001B0398"/>
    <w:rsid w:val="001B1A5F"/>
    <w:rsid w:val="001B1CA4"/>
    <w:rsid w:val="001B1D5E"/>
    <w:rsid w:val="001B380B"/>
    <w:rsid w:val="001B393D"/>
    <w:rsid w:val="001B3AA6"/>
    <w:rsid w:val="001B3C6C"/>
    <w:rsid w:val="001B4D91"/>
    <w:rsid w:val="001B4FA1"/>
    <w:rsid w:val="001B582E"/>
    <w:rsid w:val="001B5A24"/>
    <w:rsid w:val="001B5B88"/>
    <w:rsid w:val="001B60A2"/>
    <w:rsid w:val="001B6373"/>
    <w:rsid w:val="001B65E0"/>
    <w:rsid w:val="001B67E1"/>
    <w:rsid w:val="001B692E"/>
    <w:rsid w:val="001B6AA2"/>
    <w:rsid w:val="001B6D99"/>
    <w:rsid w:val="001B7318"/>
    <w:rsid w:val="001B75BF"/>
    <w:rsid w:val="001C014C"/>
    <w:rsid w:val="001C04AF"/>
    <w:rsid w:val="001C0B42"/>
    <w:rsid w:val="001C1870"/>
    <w:rsid w:val="001C28D1"/>
    <w:rsid w:val="001C2C69"/>
    <w:rsid w:val="001C3419"/>
    <w:rsid w:val="001C39AE"/>
    <w:rsid w:val="001C4CB1"/>
    <w:rsid w:val="001C5703"/>
    <w:rsid w:val="001C598E"/>
    <w:rsid w:val="001C69F7"/>
    <w:rsid w:val="001C7551"/>
    <w:rsid w:val="001D125F"/>
    <w:rsid w:val="001D13C2"/>
    <w:rsid w:val="001D2F69"/>
    <w:rsid w:val="001D33BE"/>
    <w:rsid w:val="001D3FB3"/>
    <w:rsid w:val="001D4066"/>
    <w:rsid w:val="001D5204"/>
    <w:rsid w:val="001D5D7A"/>
    <w:rsid w:val="001D6113"/>
    <w:rsid w:val="001D71A9"/>
    <w:rsid w:val="001D724A"/>
    <w:rsid w:val="001D77BF"/>
    <w:rsid w:val="001D7CE7"/>
    <w:rsid w:val="001D7E18"/>
    <w:rsid w:val="001E1C02"/>
    <w:rsid w:val="001E2017"/>
    <w:rsid w:val="001E24BC"/>
    <w:rsid w:val="001E259D"/>
    <w:rsid w:val="001E38E6"/>
    <w:rsid w:val="001E579E"/>
    <w:rsid w:val="001E6118"/>
    <w:rsid w:val="001E64B6"/>
    <w:rsid w:val="001E6793"/>
    <w:rsid w:val="001E6FBE"/>
    <w:rsid w:val="001E769E"/>
    <w:rsid w:val="001F0A4A"/>
    <w:rsid w:val="001F130A"/>
    <w:rsid w:val="001F1874"/>
    <w:rsid w:val="001F193C"/>
    <w:rsid w:val="001F1C66"/>
    <w:rsid w:val="001F32C1"/>
    <w:rsid w:val="001F3B60"/>
    <w:rsid w:val="001F42EC"/>
    <w:rsid w:val="001F517F"/>
    <w:rsid w:val="001F51B4"/>
    <w:rsid w:val="001F56EF"/>
    <w:rsid w:val="001F5B10"/>
    <w:rsid w:val="001F5C67"/>
    <w:rsid w:val="001F6EE0"/>
    <w:rsid w:val="001F6F7C"/>
    <w:rsid w:val="002028FF"/>
    <w:rsid w:val="00202B90"/>
    <w:rsid w:val="00203C7D"/>
    <w:rsid w:val="00203C9E"/>
    <w:rsid w:val="002045B7"/>
    <w:rsid w:val="00204AF2"/>
    <w:rsid w:val="00204F60"/>
    <w:rsid w:val="002052DF"/>
    <w:rsid w:val="00205996"/>
    <w:rsid w:val="00206044"/>
    <w:rsid w:val="002068F4"/>
    <w:rsid w:val="00206A86"/>
    <w:rsid w:val="00207215"/>
    <w:rsid w:val="00207DA8"/>
    <w:rsid w:val="00207EA2"/>
    <w:rsid w:val="00210309"/>
    <w:rsid w:val="0021063A"/>
    <w:rsid w:val="00212638"/>
    <w:rsid w:val="00212DC8"/>
    <w:rsid w:val="00213676"/>
    <w:rsid w:val="00213809"/>
    <w:rsid w:val="00214D58"/>
    <w:rsid w:val="002153AB"/>
    <w:rsid w:val="00215A2F"/>
    <w:rsid w:val="00215E3C"/>
    <w:rsid w:val="002166C0"/>
    <w:rsid w:val="0021773A"/>
    <w:rsid w:val="002200EF"/>
    <w:rsid w:val="00220124"/>
    <w:rsid w:val="00221D5C"/>
    <w:rsid w:val="00222932"/>
    <w:rsid w:val="00223C2D"/>
    <w:rsid w:val="00223D81"/>
    <w:rsid w:val="00223DC8"/>
    <w:rsid w:val="00223EF4"/>
    <w:rsid w:val="0022467D"/>
    <w:rsid w:val="00224802"/>
    <w:rsid w:val="00224E9B"/>
    <w:rsid w:val="00224F6F"/>
    <w:rsid w:val="00225817"/>
    <w:rsid w:val="00226081"/>
    <w:rsid w:val="0022614C"/>
    <w:rsid w:val="00226354"/>
    <w:rsid w:val="00230C95"/>
    <w:rsid w:val="00231119"/>
    <w:rsid w:val="00231BA6"/>
    <w:rsid w:val="00232443"/>
    <w:rsid w:val="00232FFE"/>
    <w:rsid w:val="0023323D"/>
    <w:rsid w:val="00233F42"/>
    <w:rsid w:val="002343D3"/>
    <w:rsid w:val="00234A08"/>
    <w:rsid w:val="00235B04"/>
    <w:rsid w:val="00237BAF"/>
    <w:rsid w:val="00237E3D"/>
    <w:rsid w:val="00241501"/>
    <w:rsid w:val="002415B4"/>
    <w:rsid w:val="00242694"/>
    <w:rsid w:val="0024357B"/>
    <w:rsid w:val="0024436F"/>
    <w:rsid w:val="00245476"/>
    <w:rsid w:val="00245896"/>
    <w:rsid w:val="002462E8"/>
    <w:rsid w:val="00246396"/>
    <w:rsid w:val="0024648E"/>
    <w:rsid w:val="00246EAC"/>
    <w:rsid w:val="00247252"/>
    <w:rsid w:val="00247D46"/>
    <w:rsid w:val="00247E59"/>
    <w:rsid w:val="0025025D"/>
    <w:rsid w:val="0025042E"/>
    <w:rsid w:val="0025054D"/>
    <w:rsid w:val="00250BC8"/>
    <w:rsid w:val="00250D0E"/>
    <w:rsid w:val="00250D7F"/>
    <w:rsid w:val="00251209"/>
    <w:rsid w:val="00251A75"/>
    <w:rsid w:val="00253ABB"/>
    <w:rsid w:val="00253C90"/>
    <w:rsid w:val="00254ECF"/>
    <w:rsid w:val="00255BB7"/>
    <w:rsid w:val="00256AC6"/>
    <w:rsid w:val="00260015"/>
    <w:rsid w:val="0026094B"/>
    <w:rsid w:val="002621CB"/>
    <w:rsid w:val="002628BF"/>
    <w:rsid w:val="00262BA1"/>
    <w:rsid w:val="00262BC9"/>
    <w:rsid w:val="00264A89"/>
    <w:rsid w:val="00266776"/>
    <w:rsid w:val="00267FC1"/>
    <w:rsid w:val="002705AA"/>
    <w:rsid w:val="002718B2"/>
    <w:rsid w:val="0027233B"/>
    <w:rsid w:val="0027273B"/>
    <w:rsid w:val="00272802"/>
    <w:rsid w:val="00273899"/>
    <w:rsid w:val="00273BC5"/>
    <w:rsid w:val="00273E1D"/>
    <w:rsid w:val="00273F60"/>
    <w:rsid w:val="00274225"/>
    <w:rsid w:val="00274F45"/>
    <w:rsid w:val="00275AD6"/>
    <w:rsid w:val="0027611C"/>
    <w:rsid w:val="00276E51"/>
    <w:rsid w:val="00276E73"/>
    <w:rsid w:val="0027789D"/>
    <w:rsid w:val="00277AC3"/>
    <w:rsid w:val="00277E91"/>
    <w:rsid w:val="002823AE"/>
    <w:rsid w:val="002843C6"/>
    <w:rsid w:val="00286621"/>
    <w:rsid w:val="00286AE9"/>
    <w:rsid w:val="00286E7A"/>
    <w:rsid w:val="0028786E"/>
    <w:rsid w:val="00291455"/>
    <w:rsid w:val="0029146E"/>
    <w:rsid w:val="00291620"/>
    <w:rsid w:val="00291EFC"/>
    <w:rsid w:val="00292176"/>
    <w:rsid w:val="00292691"/>
    <w:rsid w:val="00293405"/>
    <w:rsid w:val="00294E44"/>
    <w:rsid w:val="002958D5"/>
    <w:rsid w:val="002A086A"/>
    <w:rsid w:val="002A0C00"/>
    <w:rsid w:val="002A0E51"/>
    <w:rsid w:val="002A1EF1"/>
    <w:rsid w:val="002A1FF8"/>
    <w:rsid w:val="002A3281"/>
    <w:rsid w:val="002A39E7"/>
    <w:rsid w:val="002A4EA8"/>
    <w:rsid w:val="002A56F2"/>
    <w:rsid w:val="002A5D9B"/>
    <w:rsid w:val="002A6266"/>
    <w:rsid w:val="002A712B"/>
    <w:rsid w:val="002B00D1"/>
    <w:rsid w:val="002B0850"/>
    <w:rsid w:val="002B167F"/>
    <w:rsid w:val="002B2474"/>
    <w:rsid w:val="002B3230"/>
    <w:rsid w:val="002B32ED"/>
    <w:rsid w:val="002B3430"/>
    <w:rsid w:val="002B3802"/>
    <w:rsid w:val="002B3F31"/>
    <w:rsid w:val="002B4930"/>
    <w:rsid w:val="002B4A14"/>
    <w:rsid w:val="002B4C67"/>
    <w:rsid w:val="002B553C"/>
    <w:rsid w:val="002B5A9E"/>
    <w:rsid w:val="002B5DEF"/>
    <w:rsid w:val="002C00AC"/>
    <w:rsid w:val="002C0857"/>
    <w:rsid w:val="002C0C19"/>
    <w:rsid w:val="002C10E9"/>
    <w:rsid w:val="002C2F49"/>
    <w:rsid w:val="002C41F4"/>
    <w:rsid w:val="002C42C4"/>
    <w:rsid w:val="002C4302"/>
    <w:rsid w:val="002C4559"/>
    <w:rsid w:val="002C5050"/>
    <w:rsid w:val="002C53E9"/>
    <w:rsid w:val="002C54EB"/>
    <w:rsid w:val="002C55E4"/>
    <w:rsid w:val="002C5D2E"/>
    <w:rsid w:val="002C61D6"/>
    <w:rsid w:val="002C628F"/>
    <w:rsid w:val="002C66A5"/>
    <w:rsid w:val="002C7897"/>
    <w:rsid w:val="002C7CAD"/>
    <w:rsid w:val="002D0960"/>
    <w:rsid w:val="002D0D25"/>
    <w:rsid w:val="002D21B8"/>
    <w:rsid w:val="002D30F3"/>
    <w:rsid w:val="002D3C80"/>
    <w:rsid w:val="002D50A5"/>
    <w:rsid w:val="002D528A"/>
    <w:rsid w:val="002D5431"/>
    <w:rsid w:val="002D7AE3"/>
    <w:rsid w:val="002E0003"/>
    <w:rsid w:val="002E0B10"/>
    <w:rsid w:val="002E0B7B"/>
    <w:rsid w:val="002E10B5"/>
    <w:rsid w:val="002E2607"/>
    <w:rsid w:val="002E2859"/>
    <w:rsid w:val="002E30D5"/>
    <w:rsid w:val="002E3C06"/>
    <w:rsid w:val="002E4074"/>
    <w:rsid w:val="002E4382"/>
    <w:rsid w:val="002E5269"/>
    <w:rsid w:val="002E5AF8"/>
    <w:rsid w:val="002E7C62"/>
    <w:rsid w:val="002F01BE"/>
    <w:rsid w:val="002F06C5"/>
    <w:rsid w:val="002F076F"/>
    <w:rsid w:val="002F14D5"/>
    <w:rsid w:val="002F197F"/>
    <w:rsid w:val="002F1BAE"/>
    <w:rsid w:val="002F1E83"/>
    <w:rsid w:val="002F2309"/>
    <w:rsid w:val="002F3053"/>
    <w:rsid w:val="002F3E1A"/>
    <w:rsid w:val="002F48EC"/>
    <w:rsid w:val="002F518C"/>
    <w:rsid w:val="002F6D04"/>
    <w:rsid w:val="00301DC4"/>
    <w:rsid w:val="00302E19"/>
    <w:rsid w:val="003042B8"/>
    <w:rsid w:val="003056DA"/>
    <w:rsid w:val="00305E86"/>
    <w:rsid w:val="003063AA"/>
    <w:rsid w:val="003068DD"/>
    <w:rsid w:val="00306EEC"/>
    <w:rsid w:val="00307DD5"/>
    <w:rsid w:val="0031046F"/>
    <w:rsid w:val="003107DC"/>
    <w:rsid w:val="00310A03"/>
    <w:rsid w:val="00310BE5"/>
    <w:rsid w:val="00311A86"/>
    <w:rsid w:val="00311F07"/>
    <w:rsid w:val="00312F48"/>
    <w:rsid w:val="0031322C"/>
    <w:rsid w:val="00313B5A"/>
    <w:rsid w:val="00313F66"/>
    <w:rsid w:val="00314316"/>
    <w:rsid w:val="00315171"/>
    <w:rsid w:val="003151E4"/>
    <w:rsid w:val="003158EC"/>
    <w:rsid w:val="00315A52"/>
    <w:rsid w:val="00316E98"/>
    <w:rsid w:val="003176F2"/>
    <w:rsid w:val="0031770E"/>
    <w:rsid w:val="00320295"/>
    <w:rsid w:val="003202FD"/>
    <w:rsid w:val="0032084E"/>
    <w:rsid w:val="00320A55"/>
    <w:rsid w:val="00320E50"/>
    <w:rsid w:val="003215AD"/>
    <w:rsid w:val="0032203D"/>
    <w:rsid w:val="0032236B"/>
    <w:rsid w:val="00322572"/>
    <w:rsid w:val="00323C1D"/>
    <w:rsid w:val="00323E13"/>
    <w:rsid w:val="003245E1"/>
    <w:rsid w:val="00324A70"/>
    <w:rsid w:val="0032548B"/>
    <w:rsid w:val="00326C6A"/>
    <w:rsid w:val="00331169"/>
    <w:rsid w:val="00331DE1"/>
    <w:rsid w:val="00333939"/>
    <w:rsid w:val="00334FFA"/>
    <w:rsid w:val="003353B7"/>
    <w:rsid w:val="0033549D"/>
    <w:rsid w:val="00335906"/>
    <w:rsid w:val="003365E2"/>
    <w:rsid w:val="0033726E"/>
    <w:rsid w:val="003374F7"/>
    <w:rsid w:val="003400E8"/>
    <w:rsid w:val="003406A0"/>
    <w:rsid w:val="00340D36"/>
    <w:rsid w:val="00340D9E"/>
    <w:rsid w:val="003429D4"/>
    <w:rsid w:val="00342B8A"/>
    <w:rsid w:val="00342F0F"/>
    <w:rsid w:val="0034357B"/>
    <w:rsid w:val="0034371D"/>
    <w:rsid w:val="00344581"/>
    <w:rsid w:val="00345305"/>
    <w:rsid w:val="00345745"/>
    <w:rsid w:val="00345D9D"/>
    <w:rsid w:val="003467D5"/>
    <w:rsid w:val="00346ABF"/>
    <w:rsid w:val="00346B49"/>
    <w:rsid w:val="00346D5E"/>
    <w:rsid w:val="003470E8"/>
    <w:rsid w:val="003476E2"/>
    <w:rsid w:val="003509CB"/>
    <w:rsid w:val="00350EBF"/>
    <w:rsid w:val="00351AA3"/>
    <w:rsid w:val="00352EC8"/>
    <w:rsid w:val="003536C0"/>
    <w:rsid w:val="003567C7"/>
    <w:rsid w:val="0035737C"/>
    <w:rsid w:val="00357633"/>
    <w:rsid w:val="003603A7"/>
    <w:rsid w:val="003605FE"/>
    <w:rsid w:val="00361583"/>
    <w:rsid w:val="00361BEF"/>
    <w:rsid w:val="00362564"/>
    <w:rsid w:val="00362899"/>
    <w:rsid w:val="00362F7A"/>
    <w:rsid w:val="003633F2"/>
    <w:rsid w:val="0036341C"/>
    <w:rsid w:val="00363D3D"/>
    <w:rsid w:val="00363DC6"/>
    <w:rsid w:val="00364572"/>
    <w:rsid w:val="00364807"/>
    <w:rsid w:val="003653E5"/>
    <w:rsid w:val="00365868"/>
    <w:rsid w:val="00365CD5"/>
    <w:rsid w:val="003663D2"/>
    <w:rsid w:val="00366551"/>
    <w:rsid w:val="0036665E"/>
    <w:rsid w:val="00367650"/>
    <w:rsid w:val="0036775D"/>
    <w:rsid w:val="00370405"/>
    <w:rsid w:val="0037221C"/>
    <w:rsid w:val="003723DF"/>
    <w:rsid w:val="003725EF"/>
    <w:rsid w:val="003727D7"/>
    <w:rsid w:val="003728DD"/>
    <w:rsid w:val="00373830"/>
    <w:rsid w:val="00373EF0"/>
    <w:rsid w:val="003745D1"/>
    <w:rsid w:val="00375056"/>
    <w:rsid w:val="00375C70"/>
    <w:rsid w:val="003809C1"/>
    <w:rsid w:val="003812E7"/>
    <w:rsid w:val="00383907"/>
    <w:rsid w:val="0038419E"/>
    <w:rsid w:val="003848B6"/>
    <w:rsid w:val="00384D5F"/>
    <w:rsid w:val="00386FB4"/>
    <w:rsid w:val="003904DB"/>
    <w:rsid w:val="0039057B"/>
    <w:rsid w:val="00390B6C"/>
    <w:rsid w:val="00390E6F"/>
    <w:rsid w:val="00391DDD"/>
    <w:rsid w:val="003939DA"/>
    <w:rsid w:val="00393B6F"/>
    <w:rsid w:val="00393EAA"/>
    <w:rsid w:val="003944FC"/>
    <w:rsid w:val="003945E4"/>
    <w:rsid w:val="00394AE2"/>
    <w:rsid w:val="003951C0"/>
    <w:rsid w:val="00396192"/>
    <w:rsid w:val="0039644E"/>
    <w:rsid w:val="00396487"/>
    <w:rsid w:val="0039726D"/>
    <w:rsid w:val="003A011B"/>
    <w:rsid w:val="003A0213"/>
    <w:rsid w:val="003A028C"/>
    <w:rsid w:val="003A062E"/>
    <w:rsid w:val="003A0647"/>
    <w:rsid w:val="003A11BF"/>
    <w:rsid w:val="003A14D7"/>
    <w:rsid w:val="003A1AF6"/>
    <w:rsid w:val="003A2224"/>
    <w:rsid w:val="003A2486"/>
    <w:rsid w:val="003A2AD9"/>
    <w:rsid w:val="003A2B48"/>
    <w:rsid w:val="003A3045"/>
    <w:rsid w:val="003A375F"/>
    <w:rsid w:val="003A4BBB"/>
    <w:rsid w:val="003A5380"/>
    <w:rsid w:val="003A582B"/>
    <w:rsid w:val="003A5FCE"/>
    <w:rsid w:val="003A5FFD"/>
    <w:rsid w:val="003A6411"/>
    <w:rsid w:val="003A6483"/>
    <w:rsid w:val="003A6C56"/>
    <w:rsid w:val="003A6DC2"/>
    <w:rsid w:val="003A7A61"/>
    <w:rsid w:val="003B1153"/>
    <w:rsid w:val="003B23B9"/>
    <w:rsid w:val="003B267B"/>
    <w:rsid w:val="003B3989"/>
    <w:rsid w:val="003B41F6"/>
    <w:rsid w:val="003B4AE5"/>
    <w:rsid w:val="003B5B75"/>
    <w:rsid w:val="003B6232"/>
    <w:rsid w:val="003B6732"/>
    <w:rsid w:val="003B68B1"/>
    <w:rsid w:val="003C03B1"/>
    <w:rsid w:val="003C1E6F"/>
    <w:rsid w:val="003C2112"/>
    <w:rsid w:val="003C21D5"/>
    <w:rsid w:val="003C235B"/>
    <w:rsid w:val="003C2BA3"/>
    <w:rsid w:val="003C2DDD"/>
    <w:rsid w:val="003C4570"/>
    <w:rsid w:val="003C4D27"/>
    <w:rsid w:val="003C7632"/>
    <w:rsid w:val="003C7EE9"/>
    <w:rsid w:val="003D08D0"/>
    <w:rsid w:val="003D141A"/>
    <w:rsid w:val="003D1684"/>
    <w:rsid w:val="003D16BB"/>
    <w:rsid w:val="003D172F"/>
    <w:rsid w:val="003D3850"/>
    <w:rsid w:val="003D3ADA"/>
    <w:rsid w:val="003D5CE2"/>
    <w:rsid w:val="003D7E66"/>
    <w:rsid w:val="003D7F02"/>
    <w:rsid w:val="003E00CA"/>
    <w:rsid w:val="003E2BF0"/>
    <w:rsid w:val="003E2F7B"/>
    <w:rsid w:val="003E3660"/>
    <w:rsid w:val="003E4264"/>
    <w:rsid w:val="003E540C"/>
    <w:rsid w:val="003E6084"/>
    <w:rsid w:val="003E624F"/>
    <w:rsid w:val="003E7447"/>
    <w:rsid w:val="003F1573"/>
    <w:rsid w:val="003F2BB1"/>
    <w:rsid w:val="003F3542"/>
    <w:rsid w:val="003F3564"/>
    <w:rsid w:val="003F362F"/>
    <w:rsid w:val="003F3B10"/>
    <w:rsid w:val="003F4ACA"/>
    <w:rsid w:val="003F4EC7"/>
    <w:rsid w:val="003F5030"/>
    <w:rsid w:val="003F52CE"/>
    <w:rsid w:val="003F6032"/>
    <w:rsid w:val="003F60B7"/>
    <w:rsid w:val="003F6E26"/>
    <w:rsid w:val="003F6E5E"/>
    <w:rsid w:val="004007B8"/>
    <w:rsid w:val="00400B84"/>
    <w:rsid w:val="00400D0F"/>
    <w:rsid w:val="004012E0"/>
    <w:rsid w:val="00401B1F"/>
    <w:rsid w:val="00402950"/>
    <w:rsid w:val="0040311A"/>
    <w:rsid w:val="00403B2A"/>
    <w:rsid w:val="004058C0"/>
    <w:rsid w:val="004059FD"/>
    <w:rsid w:val="00405D07"/>
    <w:rsid w:val="00405DBF"/>
    <w:rsid w:val="00406548"/>
    <w:rsid w:val="00406744"/>
    <w:rsid w:val="00406FC5"/>
    <w:rsid w:val="004103FC"/>
    <w:rsid w:val="00410AC6"/>
    <w:rsid w:val="00413C6C"/>
    <w:rsid w:val="00413C7E"/>
    <w:rsid w:val="004141B3"/>
    <w:rsid w:val="0041448E"/>
    <w:rsid w:val="004145A1"/>
    <w:rsid w:val="00414D29"/>
    <w:rsid w:val="004155A2"/>
    <w:rsid w:val="00415AC4"/>
    <w:rsid w:val="00416038"/>
    <w:rsid w:val="00416717"/>
    <w:rsid w:val="00416A47"/>
    <w:rsid w:val="00416E6D"/>
    <w:rsid w:val="004204AD"/>
    <w:rsid w:val="00420B82"/>
    <w:rsid w:val="00420E5B"/>
    <w:rsid w:val="00420F55"/>
    <w:rsid w:val="004216FA"/>
    <w:rsid w:val="00421E1D"/>
    <w:rsid w:val="00421F32"/>
    <w:rsid w:val="00421F59"/>
    <w:rsid w:val="00421F9E"/>
    <w:rsid w:val="00422A6A"/>
    <w:rsid w:val="00425346"/>
    <w:rsid w:val="00425E45"/>
    <w:rsid w:val="004263FC"/>
    <w:rsid w:val="00426448"/>
    <w:rsid w:val="00427EEB"/>
    <w:rsid w:val="00430571"/>
    <w:rsid w:val="00431762"/>
    <w:rsid w:val="004318DE"/>
    <w:rsid w:val="00431D49"/>
    <w:rsid w:val="00431D91"/>
    <w:rsid w:val="00432B58"/>
    <w:rsid w:val="0043317B"/>
    <w:rsid w:val="0043350E"/>
    <w:rsid w:val="00433B83"/>
    <w:rsid w:val="00434324"/>
    <w:rsid w:val="004345C9"/>
    <w:rsid w:val="00434DE9"/>
    <w:rsid w:val="00437A3B"/>
    <w:rsid w:val="00437E2D"/>
    <w:rsid w:val="00440E8F"/>
    <w:rsid w:val="0044174D"/>
    <w:rsid w:val="00441756"/>
    <w:rsid w:val="0044209B"/>
    <w:rsid w:val="00442282"/>
    <w:rsid w:val="00442A1D"/>
    <w:rsid w:val="0044316E"/>
    <w:rsid w:val="0044320C"/>
    <w:rsid w:val="00443E49"/>
    <w:rsid w:val="0044401C"/>
    <w:rsid w:val="004455B8"/>
    <w:rsid w:val="0044584E"/>
    <w:rsid w:val="00447004"/>
    <w:rsid w:val="004473F4"/>
    <w:rsid w:val="004478CC"/>
    <w:rsid w:val="0045153D"/>
    <w:rsid w:val="00452313"/>
    <w:rsid w:val="004534FD"/>
    <w:rsid w:val="004539D0"/>
    <w:rsid w:val="00454AB2"/>
    <w:rsid w:val="00456504"/>
    <w:rsid w:val="00456F66"/>
    <w:rsid w:val="00456F88"/>
    <w:rsid w:val="00457EE5"/>
    <w:rsid w:val="00460D8A"/>
    <w:rsid w:val="00461489"/>
    <w:rsid w:val="004617DC"/>
    <w:rsid w:val="00461895"/>
    <w:rsid w:val="00463709"/>
    <w:rsid w:val="00463FA9"/>
    <w:rsid w:val="00464CE5"/>
    <w:rsid w:val="00466250"/>
    <w:rsid w:val="00466B1E"/>
    <w:rsid w:val="00466E3E"/>
    <w:rsid w:val="004679EA"/>
    <w:rsid w:val="00467C54"/>
    <w:rsid w:val="00470751"/>
    <w:rsid w:val="004716DB"/>
    <w:rsid w:val="00472346"/>
    <w:rsid w:val="00472BE4"/>
    <w:rsid w:val="00472CD7"/>
    <w:rsid w:val="00473160"/>
    <w:rsid w:val="004742B7"/>
    <w:rsid w:val="004746FC"/>
    <w:rsid w:val="00474A63"/>
    <w:rsid w:val="00475E9C"/>
    <w:rsid w:val="004760DB"/>
    <w:rsid w:val="00477336"/>
    <w:rsid w:val="00480611"/>
    <w:rsid w:val="00480926"/>
    <w:rsid w:val="0048114C"/>
    <w:rsid w:val="00481511"/>
    <w:rsid w:val="0048151A"/>
    <w:rsid w:val="00481C8C"/>
    <w:rsid w:val="004827B9"/>
    <w:rsid w:val="00483F31"/>
    <w:rsid w:val="0048559C"/>
    <w:rsid w:val="00486403"/>
    <w:rsid w:val="00486B76"/>
    <w:rsid w:val="0048767F"/>
    <w:rsid w:val="00490586"/>
    <w:rsid w:val="0049115F"/>
    <w:rsid w:val="00491421"/>
    <w:rsid w:val="00491C34"/>
    <w:rsid w:val="00492B8D"/>
    <w:rsid w:val="00492CC1"/>
    <w:rsid w:val="00492EAF"/>
    <w:rsid w:val="00493390"/>
    <w:rsid w:val="0049371F"/>
    <w:rsid w:val="004938A7"/>
    <w:rsid w:val="00493D0A"/>
    <w:rsid w:val="0049483A"/>
    <w:rsid w:val="00494914"/>
    <w:rsid w:val="004950C9"/>
    <w:rsid w:val="004974F4"/>
    <w:rsid w:val="004979F4"/>
    <w:rsid w:val="00497BA7"/>
    <w:rsid w:val="00497ED7"/>
    <w:rsid w:val="004A0D6C"/>
    <w:rsid w:val="004A1C6C"/>
    <w:rsid w:val="004A2B2D"/>
    <w:rsid w:val="004A3543"/>
    <w:rsid w:val="004A37E2"/>
    <w:rsid w:val="004A3951"/>
    <w:rsid w:val="004A451D"/>
    <w:rsid w:val="004A45E0"/>
    <w:rsid w:val="004A48A9"/>
    <w:rsid w:val="004A4B7A"/>
    <w:rsid w:val="004A4E58"/>
    <w:rsid w:val="004A55A6"/>
    <w:rsid w:val="004A602A"/>
    <w:rsid w:val="004A62AA"/>
    <w:rsid w:val="004A6577"/>
    <w:rsid w:val="004A6989"/>
    <w:rsid w:val="004A7458"/>
    <w:rsid w:val="004B0590"/>
    <w:rsid w:val="004B0BBF"/>
    <w:rsid w:val="004B142E"/>
    <w:rsid w:val="004B14B5"/>
    <w:rsid w:val="004B176B"/>
    <w:rsid w:val="004B2294"/>
    <w:rsid w:val="004B2D01"/>
    <w:rsid w:val="004B3116"/>
    <w:rsid w:val="004B3832"/>
    <w:rsid w:val="004B4163"/>
    <w:rsid w:val="004B516B"/>
    <w:rsid w:val="004B570E"/>
    <w:rsid w:val="004B5A7D"/>
    <w:rsid w:val="004B5ED9"/>
    <w:rsid w:val="004B6E27"/>
    <w:rsid w:val="004B78AF"/>
    <w:rsid w:val="004B7F01"/>
    <w:rsid w:val="004B7FBA"/>
    <w:rsid w:val="004C18BE"/>
    <w:rsid w:val="004C1A09"/>
    <w:rsid w:val="004C2AC2"/>
    <w:rsid w:val="004C42C5"/>
    <w:rsid w:val="004C46A5"/>
    <w:rsid w:val="004C49DA"/>
    <w:rsid w:val="004C4F0F"/>
    <w:rsid w:val="004C66AC"/>
    <w:rsid w:val="004C69E9"/>
    <w:rsid w:val="004C75C0"/>
    <w:rsid w:val="004C766C"/>
    <w:rsid w:val="004D3410"/>
    <w:rsid w:val="004D35D0"/>
    <w:rsid w:val="004D4D29"/>
    <w:rsid w:val="004D4FD5"/>
    <w:rsid w:val="004D4FF9"/>
    <w:rsid w:val="004D5635"/>
    <w:rsid w:val="004D5B9E"/>
    <w:rsid w:val="004D75F1"/>
    <w:rsid w:val="004E00F7"/>
    <w:rsid w:val="004E151E"/>
    <w:rsid w:val="004E1B66"/>
    <w:rsid w:val="004E1C95"/>
    <w:rsid w:val="004E1F94"/>
    <w:rsid w:val="004E2773"/>
    <w:rsid w:val="004E2EBB"/>
    <w:rsid w:val="004E340D"/>
    <w:rsid w:val="004E35C7"/>
    <w:rsid w:val="004E4FFE"/>
    <w:rsid w:val="004E5094"/>
    <w:rsid w:val="004E57A3"/>
    <w:rsid w:val="004E6223"/>
    <w:rsid w:val="004E6310"/>
    <w:rsid w:val="004E66A4"/>
    <w:rsid w:val="004E6AF9"/>
    <w:rsid w:val="004F0B9A"/>
    <w:rsid w:val="004F2716"/>
    <w:rsid w:val="004F2CB7"/>
    <w:rsid w:val="004F3690"/>
    <w:rsid w:val="004F3D1E"/>
    <w:rsid w:val="004F4E3A"/>
    <w:rsid w:val="004F60B3"/>
    <w:rsid w:val="004F6310"/>
    <w:rsid w:val="004F6885"/>
    <w:rsid w:val="004F6F3E"/>
    <w:rsid w:val="004F7C8C"/>
    <w:rsid w:val="00500C08"/>
    <w:rsid w:val="0050170E"/>
    <w:rsid w:val="00501C90"/>
    <w:rsid w:val="0050272E"/>
    <w:rsid w:val="00503961"/>
    <w:rsid w:val="00506CC0"/>
    <w:rsid w:val="00507508"/>
    <w:rsid w:val="0050791A"/>
    <w:rsid w:val="00510227"/>
    <w:rsid w:val="0051083A"/>
    <w:rsid w:val="00510DFB"/>
    <w:rsid w:val="00510FE0"/>
    <w:rsid w:val="00511139"/>
    <w:rsid w:val="005117D7"/>
    <w:rsid w:val="00511D20"/>
    <w:rsid w:val="00511DA0"/>
    <w:rsid w:val="00512054"/>
    <w:rsid w:val="00512242"/>
    <w:rsid w:val="0051240F"/>
    <w:rsid w:val="0051287D"/>
    <w:rsid w:val="005131C5"/>
    <w:rsid w:val="00513324"/>
    <w:rsid w:val="00513726"/>
    <w:rsid w:val="005140F0"/>
    <w:rsid w:val="00514162"/>
    <w:rsid w:val="00514B22"/>
    <w:rsid w:val="005162A0"/>
    <w:rsid w:val="00516670"/>
    <w:rsid w:val="005171A5"/>
    <w:rsid w:val="00520387"/>
    <w:rsid w:val="00520969"/>
    <w:rsid w:val="00521424"/>
    <w:rsid w:val="0052173D"/>
    <w:rsid w:val="0052254D"/>
    <w:rsid w:val="0052263C"/>
    <w:rsid w:val="00522E6A"/>
    <w:rsid w:val="00522EDD"/>
    <w:rsid w:val="00523968"/>
    <w:rsid w:val="0052450F"/>
    <w:rsid w:val="00525439"/>
    <w:rsid w:val="00525842"/>
    <w:rsid w:val="00525AAA"/>
    <w:rsid w:val="005269E8"/>
    <w:rsid w:val="00527365"/>
    <w:rsid w:val="00527426"/>
    <w:rsid w:val="0052774D"/>
    <w:rsid w:val="00527FB3"/>
    <w:rsid w:val="00530BBD"/>
    <w:rsid w:val="005317A3"/>
    <w:rsid w:val="005326B7"/>
    <w:rsid w:val="00533F2C"/>
    <w:rsid w:val="00534036"/>
    <w:rsid w:val="005348AF"/>
    <w:rsid w:val="00534FCC"/>
    <w:rsid w:val="005352B6"/>
    <w:rsid w:val="00535A18"/>
    <w:rsid w:val="00535B47"/>
    <w:rsid w:val="00537DE3"/>
    <w:rsid w:val="005405EB"/>
    <w:rsid w:val="0054140D"/>
    <w:rsid w:val="00541B6C"/>
    <w:rsid w:val="00542469"/>
    <w:rsid w:val="00542AF6"/>
    <w:rsid w:val="00543858"/>
    <w:rsid w:val="00545CB0"/>
    <w:rsid w:val="00546218"/>
    <w:rsid w:val="005466C2"/>
    <w:rsid w:val="00546D2F"/>
    <w:rsid w:val="0055056F"/>
    <w:rsid w:val="005513D6"/>
    <w:rsid w:val="0055362F"/>
    <w:rsid w:val="005541A2"/>
    <w:rsid w:val="00554299"/>
    <w:rsid w:val="00554B0F"/>
    <w:rsid w:val="00554BF2"/>
    <w:rsid w:val="00554DF8"/>
    <w:rsid w:val="005558A0"/>
    <w:rsid w:val="00555943"/>
    <w:rsid w:val="00556C5C"/>
    <w:rsid w:val="00557683"/>
    <w:rsid w:val="00561377"/>
    <w:rsid w:val="005615A0"/>
    <w:rsid w:val="00561B62"/>
    <w:rsid w:val="00561B70"/>
    <w:rsid w:val="00562209"/>
    <w:rsid w:val="005628BD"/>
    <w:rsid w:val="00562BB9"/>
    <w:rsid w:val="00562E92"/>
    <w:rsid w:val="005635A2"/>
    <w:rsid w:val="005640DC"/>
    <w:rsid w:val="005654CD"/>
    <w:rsid w:val="00566454"/>
    <w:rsid w:val="00566FED"/>
    <w:rsid w:val="0056708E"/>
    <w:rsid w:val="0057152E"/>
    <w:rsid w:val="0057226E"/>
    <w:rsid w:val="005729B8"/>
    <w:rsid w:val="00572ACC"/>
    <w:rsid w:val="00572DCB"/>
    <w:rsid w:val="00573915"/>
    <w:rsid w:val="00573FD3"/>
    <w:rsid w:val="00575865"/>
    <w:rsid w:val="00575909"/>
    <w:rsid w:val="00575D2D"/>
    <w:rsid w:val="00576760"/>
    <w:rsid w:val="00576987"/>
    <w:rsid w:val="00576B4C"/>
    <w:rsid w:val="00577324"/>
    <w:rsid w:val="005779CA"/>
    <w:rsid w:val="00577A9F"/>
    <w:rsid w:val="00580289"/>
    <w:rsid w:val="0058076A"/>
    <w:rsid w:val="005807CE"/>
    <w:rsid w:val="00581BBF"/>
    <w:rsid w:val="00581CFB"/>
    <w:rsid w:val="00581D0C"/>
    <w:rsid w:val="0058323A"/>
    <w:rsid w:val="00583886"/>
    <w:rsid w:val="00583DBE"/>
    <w:rsid w:val="00584221"/>
    <w:rsid w:val="005848DF"/>
    <w:rsid w:val="00584D7D"/>
    <w:rsid w:val="00587BC1"/>
    <w:rsid w:val="00587BCF"/>
    <w:rsid w:val="00587F4D"/>
    <w:rsid w:val="005908A9"/>
    <w:rsid w:val="00590FF6"/>
    <w:rsid w:val="005910E5"/>
    <w:rsid w:val="00591170"/>
    <w:rsid w:val="00591187"/>
    <w:rsid w:val="00593F19"/>
    <w:rsid w:val="0059449C"/>
    <w:rsid w:val="005949BD"/>
    <w:rsid w:val="00595323"/>
    <w:rsid w:val="00595E58"/>
    <w:rsid w:val="00595F00"/>
    <w:rsid w:val="005965C1"/>
    <w:rsid w:val="00597429"/>
    <w:rsid w:val="005975AB"/>
    <w:rsid w:val="00597E69"/>
    <w:rsid w:val="005A039C"/>
    <w:rsid w:val="005A0691"/>
    <w:rsid w:val="005A0B4B"/>
    <w:rsid w:val="005A0F01"/>
    <w:rsid w:val="005A35B9"/>
    <w:rsid w:val="005A3AD6"/>
    <w:rsid w:val="005A3E38"/>
    <w:rsid w:val="005A46BB"/>
    <w:rsid w:val="005A55B8"/>
    <w:rsid w:val="005A5E44"/>
    <w:rsid w:val="005A5F1E"/>
    <w:rsid w:val="005A6CF8"/>
    <w:rsid w:val="005A6D84"/>
    <w:rsid w:val="005A6FBA"/>
    <w:rsid w:val="005A7B4E"/>
    <w:rsid w:val="005B0D27"/>
    <w:rsid w:val="005B1011"/>
    <w:rsid w:val="005B1E36"/>
    <w:rsid w:val="005B256B"/>
    <w:rsid w:val="005B6685"/>
    <w:rsid w:val="005B691A"/>
    <w:rsid w:val="005B70AC"/>
    <w:rsid w:val="005B734B"/>
    <w:rsid w:val="005C04B2"/>
    <w:rsid w:val="005C07C8"/>
    <w:rsid w:val="005C38F8"/>
    <w:rsid w:val="005C43CE"/>
    <w:rsid w:val="005C468D"/>
    <w:rsid w:val="005C757E"/>
    <w:rsid w:val="005D0823"/>
    <w:rsid w:val="005D0A1D"/>
    <w:rsid w:val="005D1708"/>
    <w:rsid w:val="005D2332"/>
    <w:rsid w:val="005D26C2"/>
    <w:rsid w:val="005D2B53"/>
    <w:rsid w:val="005D3C00"/>
    <w:rsid w:val="005D4E06"/>
    <w:rsid w:val="005D4EA3"/>
    <w:rsid w:val="005D532F"/>
    <w:rsid w:val="005D68A0"/>
    <w:rsid w:val="005D7981"/>
    <w:rsid w:val="005E00E0"/>
    <w:rsid w:val="005E07D1"/>
    <w:rsid w:val="005E127C"/>
    <w:rsid w:val="005E1444"/>
    <w:rsid w:val="005E1A24"/>
    <w:rsid w:val="005E3263"/>
    <w:rsid w:val="005E413B"/>
    <w:rsid w:val="005E43F2"/>
    <w:rsid w:val="005E5A6F"/>
    <w:rsid w:val="005E5D1A"/>
    <w:rsid w:val="005E6220"/>
    <w:rsid w:val="005E6C03"/>
    <w:rsid w:val="005E6CEC"/>
    <w:rsid w:val="005E7818"/>
    <w:rsid w:val="005E7BB5"/>
    <w:rsid w:val="005E7F49"/>
    <w:rsid w:val="005F0485"/>
    <w:rsid w:val="005F15BF"/>
    <w:rsid w:val="005F1711"/>
    <w:rsid w:val="005F18CC"/>
    <w:rsid w:val="005F2C5B"/>
    <w:rsid w:val="005F2F6D"/>
    <w:rsid w:val="005F35C4"/>
    <w:rsid w:val="005F4176"/>
    <w:rsid w:val="005F4935"/>
    <w:rsid w:val="005F4C92"/>
    <w:rsid w:val="005F52A1"/>
    <w:rsid w:val="005F56CD"/>
    <w:rsid w:val="005F632F"/>
    <w:rsid w:val="005F655A"/>
    <w:rsid w:val="005F6BA3"/>
    <w:rsid w:val="005F7623"/>
    <w:rsid w:val="005F7BF8"/>
    <w:rsid w:val="00601261"/>
    <w:rsid w:val="00601E80"/>
    <w:rsid w:val="00601F1F"/>
    <w:rsid w:val="00602502"/>
    <w:rsid w:val="00602AB0"/>
    <w:rsid w:val="006032BD"/>
    <w:rsid w:val="00603FA9"/>
    <w:rsid w:val="00604CEF"/>
    <w:rsid w:val="00605A92"/>
    <w:rsid w:val="00605AF6"/>
    <w:rsid w:val="00606D3A"/>
    <w:rsid w:val="00607433"/>
    <w:rsid w:val="006100AD"/>
    <w:rsid w:val="00610ACC"/>
    <w:rsid w:val="00611206"/>
    <w:rsid w:val="006112BC"/>
    <w:rsid w:val="00611629"/>
    <w:rsid w:val="0061166A"/>
    <w:rsid w:val="0061179B"/>
    <w:rsid w:val="00611A35"/>
    <w:rsid w:val="00612BEB"/>
    <w:rsid w:val="0061329B"/>
    <w:rsid w:val="0061543B"/>
    <w:rsid w:val="00615544"/>
    <w:rsid w:val="00615A86"/>
    <w:rsid w:val="00615C05"/>
    <w:rsid w:val="00615D7B"/>
    <w:rsid w:val="00616B75"/>
    <w:rsid w:val="00617050"/>
    <w:rsid w:val="00617D6C"/>
    <w:rsid w:val="00620093"/>
    <w:rsid w:val="00620229"/>
    <w:rsid w:val="006206C4"/>
    <w:rsid w:val="006224DD"/>
    <w:rsid w:val="00625268"/>
    <w:rsid w:val="00626322"/>
    <w:rsid w:val="006264D4"/>
    <w:rsid w:val="0062688F"/>
    <w:rsid w:val="00627546"/>
    <w:rsid w:val="00627FB9"/>
    <w:rsid w:val="0063092A"/>
    <w:rsid w:val="00630A3E"/>
    <w:rsid w:val="00630B6B"/>
    <w:rsid w:val="006311E5"/>
    <w:rsid w:val="00631E22"/>
    <w:rsid w:val="0063381F"/>
    <w:rsid w:val="006338A8"/>
    <w:rsid w:val="00633D1B"/>
    <w:rsid w:val="00633E3A"/>
    <w:rsid w:val="006341F1"/>
    <w:rsid w:val="00634257"/>
    <w:rsid w:val="00634EB2"/>
    <w:rsid w:val="00635892"/>
    <w:rsid w:val="00637044"/>
    <w:rsid w:val="00640390"/>
    <w:rsid w:val="00640A48"/>
    <w:rsid w:val="0064161E"/>
    <w:rsid w:val="006420BA"/>
    <w:rsid w:val="006436C2"/>
    <w:rsid w:val="00643AA5"/>
    <w:rsid w:val="006457D0"/>
    <w:rsid w:val="006457D3"/>
    <w:rsid w:val="0064598A"/>
    <w:rsid w:val="00645C1E"/>
    <w:rsid w:val="00646738"/>
    <w:rsid w:val="00646DF5"/>
    <w:rsid w:val="0064761C"/>
    <w:rsid w:val="00647C2C"/>
    <w:rsid w:val="00647D35"/>
    <w:rsid w:val="00647F0A"/>
    <w:rsid w:val="00650B27"/>
    <w:rsid w:val="0065148D"/>
    <w:rsid w:val="00651957"/>
    <w:rsid w:val="00651C9F"/>
    <w:rsid w:val="00652C75"/>
    <w:rsid w:val="0065330F"/>
    <w:rsid w:val="00653DDE"/>
    <w:rsid w:val="00653F6D"/>
    <w:rsid w:val="00654DC5"/>
    <w:rsid w:val="00654FCE"/>
    <w:rsid w:val="0065583D"/>
    <w:rsid w:val="00655D87"/>
    <w:rsid w:val="0065633A"/>
    <w:rsid w:val="00657BBD"/>
    <w:rsid w:val="006602E2"/>
    <w:rsid w:val="0066056C"/>
    <w:rsid w:val="00660834"/>
    <w:rsid w:val="00660F5E"/>
    <w:rsid w:val="00661B45"/>
    <w:rsid w:val="0066202C"/>
    <w:rsid w:val="0066254A"/>
    <w:rsid w:val="006627E3"/>
    <w:rsid w:val="00663A12"/>
    <w:rsid w:val="00663E29"/>
    <w:rsid w:val="00664711"/>
    <w:rsid w:val="00665673"/>
    <w:rsid w:val="006667C8"/>
    <w:rsid w:val="00666A80"/>
    <w:rsid w:val="00666ED9"/>
    <w:rsid w:val="006703A4"/>
    <w:rsid w:val="006710BB"/>
    <w:rsid w:val="00672498"/>
    <w:rsid w:val="00672575"/>
    <w:rsid w:val="00672D95"/>
    <w:rsid w:val="00672DCB"/>
    <w:rsid w:val="00672F5D"/>
    <w:rsid w:val="0067313D"/>
    <w:rsid w:val="006732C8"/>
    <w:rsid w:val="00673526"/>
    <w:rsid w:val="00673700"/>
    <w:rsid w:val="006738AB"/>
    <w:rsid w:val="00673DAD"/>
    <w:rsid w:val="00674CF4"/>
    <w:rsid w:val="00676AF1"/>
    <w:rsid w:val="006771E5"/>
    <w:rsid w:val="00677A67"/>
    <w:rsid w:val="00677D3D"/>
    <w:rsid w:val="00680728"/>
    <w:rsid w:val="00680977"/>
    <w:rsid w:val="00682273"/>
    <w:rsid w:val="00682D53"/>
    <w:rsid w:val="006835C1"/>
    <w:rsid w:val="00684034"/>
    <w:rsid w:val="006852D7"/>
    <w:rsid w:val="006863EB"/>
    <w:rsid w:val="00686B07"/>
    <w:rsid w:val="0069120F"/>
    <w:rsid w:val="00691384"/>
    <w:rsid w:val="0069198F"/>
    <w:rsid w:val="006919CC"/>
    <w:rsid w:val="00691B68"/>
    <w:rsid w:val="00691CA7"/>
    <w:rsid w:val="00691CD5"/>
    <w:rsid w:val="0069253A"/>
    <w:rsid w:val="00692D2E"/>
    <w:rsid w:val="0069354F"/>
    <w:rsid w:val="00693733"/>
    <w:rsid w:val="00693BB9"/>
    <w:rsid w:val="00694719"/>
    <w:rsid w:val="00694CF0"/>
    <w:rsid w:val="00696D0D"/>
    <w:rsid w:val="00697421"/>
    <w:rsid w:val="006974D5"/>
    <w:rsid w:val="00697B5A"/>
    <w:rsid w:val="00697BCC"/>
    <w:rsid w:val="00697C95"/>
    <w:rsid w:val="006A109D"/>
    <w:rsid w:val="006A13CD"/>
    <w:rsid w:val="006A15B5"/>
    <w:rsid w:val="006A1DD1"/>
    <w:rsid w:val="006A255A"/>
    <w:rsid w:val="006A269E"/>
    <w:rsid w:val="006A3B5F"/>
    <w:rsid w:val="006A3CED"/>
    <w:rsid w:val="006A49CF"/>
    <w:rsid w:val="006A4E4D"/>
    <w:rsid w:val="006A502D"/>
    <w:rsid w:val="006A6E66"/>
    <w:rsid w:val="006A72F1"/>
    <w:rsid w:val="006A764F"/>
    <w:rsid w:val="006B101F"/>
    <w:rsid w:val="006B10AF"/>
    <w:rsid w:val="006B31B8"/>
    <w:rsid w:val="006B3666"/>
    <w:rsid w:val="006B38C7"/>
    <w:rsid w:val="006B5F30"/>
    <w:rsid w:val="006B624C"/>
    <w:rsid w:val="006B6AF7"/>
    <w:rsid w:val="006C021B"/>
    <w:rsid w:val="006C07E7"/>
    <w:rsid w:val="006C0BCB"/>
    <w:rsid w:val="006C1440"/>
    <w:rsid w:val="006C17B5"/>
    <w:rsid w:val="006C1DA5"/>
    <w:rsid w:val="006C2086"/>
    <w:rsid w:val="006C3326"/>
    <w:rsid w:val="006C44DC"/>
    <w:rsid w:val="006C491F"/>
    <w:rsid w:val="006C4AEC"/>
    <w:rsid w:val="006C5979"/>
    <w:rsid w:val="006C67F4"/>
    <w:rsid w:val="006C6DF8"/>
    <w:rsid w:val="006C778A"/>
    <w:rsid w:val="006D0A4C"/>
    <w:rsid w:val="006D0B46"/>
    <w:rsid w:val="006D11F6"/>
    <w:rsid w:val="006D1F74"/>
    <w:rsid w:val="006D22AD"/>
    <w:rsid w:val="006D28AB"/>
    <w:rsid w:val="006D2A24"/>
    <w:rsid w:val="006D30F1"/>
    <w:rsid w:val="006D3567"/>
    <w:rsid w:val="006D3810"/>
    <w:rsid w:val="006D4C2A"/>
    <w:rsid w:val="006D53E0"/>
    <w:rsid w:val="006D55A9"/>
    <w:rsid w:val="006D572B"/>
    <w:rsid w:val="006D7CAC"/>
    <w:rsid w:val="006E028F"/>
    <w:rsid w:val="006E052E"/>
    <w:rsid w:val="006E0EF3"/>
    <w:rsid w:val="006E1409"/>
    <w:rsid w:val="006E165F"/>
    <w:rsid w:val="006E16B7"/>
    <w:rsid w:val="006E23C2"/>
    <w:rsid w:val="006E323D"/>
    <w:rsid w:val="006E4068"/>
    <w:rsid w:val="006E42A1"/>
    <w:rsid w:val="006E4E71"/>
    <w:rsid w:val="006E57EE"/>
    <w:rsid w:val="006E685B"/>
    <w:rsid w:val="006F0537"/>
    <w:rsid w:val="006F1E57"/>
    <w:rsid w:val="006F2204"/>
    <w:rsid w:val="006F3337"/>
    <w:rsid w:val="006F393C"/>
    <w:rsid w:val="006F4347"/>
    <w:rsid w:val="006F56C7"/>
    <w:rsid w:val="006F57F9"/>
    <w:rsid w:val="006F6699"/>
    <w:rsid w:val="006F66A0"/>
    <w:rsid w:val="006F6753"/>
    <w:rsid w:val="006F72EA"/>
    <w:rsid w:val="007007DD"/>
    <w:rsid w:val="007038AA"/>
    <w:rsid w:val="007039E1"/>
    <w:rsid w:val="007040DF"/>
    <w:rsid w:val="00705082"/>
    <w:rsid w:val="00705B43"/>
    <w:rsid w:val="0070663E"/>
    <w:rsid w:val="0070688B"/>
    <w:rsid w:val="00707081"/>
    <w:rsid w:val="007077B3"/>
    <w:rsid w:val="00710A04"/>
    <w:rsid w:val="0071115B"/>
    <w:rsid w:val="00711EDA"/>
    <w:rsid w:val="00712126"/>
    <w:rsid w:val="00713BB8"/>
    <w:rsid w:val="007142DC"/>
    <w:rsid w:val="00714A76"/>
    <w:rsid w:val="00717C95"/>
    <w:rsid w:val="00721AF3"/>
    <w:rsid w:val="00722987"/>
    <w:rsid w:val="00722FE4"/>
    <w:rsid w:val="00723610"/>
    <w:rsid w:val="00723CC2"/>
    <w:rsid w:val="007247F7"/>
    <w:rsid w:val="00725159"/>
    <w:rsid w:val="00725867"/>
    <w:rsid w:val="007261AB"/>
    <w:rsid w:val="007262C7"/>
    <w:rsid w:val="00726618"/>
    <w:rsid w:val="00727854"/>
    <w:rsid w:val="007278CA"/>
    <w:rsid w:val="00727B54"/>
    <w:rsid w:val="00730211"/>
    <w:rsid w:val="00730372"/>
    <w:rsid w:val="00730943"/>
    <w:rsid w:val="00731429"/>
    <w:rsid w:val="00731D42"/>
    <w:rsid w:val="00731F06"/>
    <w:rsid w:val="0073292F"/>
    <w:rsid w:val="00732AE4"/>
    <w:rsid w:val="0073350A"/>
    <w:rsid w:val="00733A4A"/>
    <w:rsid w:val="0073404D"/>
    <w:rsid w:val="00740753"/>
    <w:rsid w:val="00741918"/>
    <w:rsid w:val="00742630"/>
    <w:rsid w:val="00743040"/>
    <w:rsid w:val="007433AD"/>
    <w:rsid w:val="00743AA3"/>
    <w:rsid w:val="00743B87"/>
    <w:rsid w:val="007441EB"/>
    <w:rsid w:val="0074444E"/>
    <w:rsid w:val="00744BC7"/>
    <w:rsid w:val="00745038"/>
    <w:rsid w:val="00745300"/>
    <w:rsid w:val="007453F2"/>
    <w:rsid w:val="0074540D"/>
    <w:rsid w:val="00747227"/>
    <w:rsid w:val="007479AB"/>
    <w:rsid w:val="00750211"/>
    <w:rsid w:val="00750BC9"/>
    <w:rsid w:val="00750EC4"/>
    <w:rsid w:val="007518E9"/>
    <w:rsid w:val="0075194C"/>
    <w:rsid w:val="0075279D"/>
    <w:rsid w:val="00752971"/>
    <w:rsid w:val="007531AA"/>
    <w:rsid w:val="007535E3"/>
    <w:rsid w:val="00753D3F"/>
    <w:rsid w:val="007544EE"/>
    <w:rsid w:val="0075465F"/>
    <w:rsid w:val="00754FEB"/>
    <w:rsid w:val="0075602E"/>
    <w:rsid w:val="007564D4"/>
    <w:rsid w:val="00756D4A"/>
    <w:rsid w:val="00757861"/>
    <w:rsid w:val="007606B5"/>
    <w:rsid w:val="0076103C"/>
    <w:rsid w:val="00761BB2"/>
    <w:rsid w:val="00763228"/>
    <w:rsid w:val="007634EC"/>
    <w:rsid w:val="007636E8"/>
    <w:rsid w:val="00763AB9"/>
    <w:rsid w:val="00764072"/>
    <w:rsid w:val="00764C2E"/>
    <w:rsid w:val="00764D92"/>
    <w:rsid w:val="007656E5"/>
    <w:rsid w:val="00765A00"/>
    <w:rsid w:val="00765D78"/>
    <w:rsid w:val="00765F60"/>
    <w:rsid w:val="00765FDF"/>
    <w:rsid w:val="007663AB"/>
    <w:rsid w:val="00766A8A"/>
    <w:rsid w:val="00767013"/>
    <w:rsid w:val="00767135"/>
    <w:rsid w:val="007711D8"/>
    <w:rsid w:val="00771B69"/>
    <w:rsid w:val="00771CEC"/>
    <w:rsid w:val="00771E07"/>
    <w:rsid w:val="00772FE9"/>
    <w:rsid w:val="00773743"/>
    <w:rsid w:val="007737AF"/>
    <w:rsid w:val="00775038"/>
    <w:rsid w:val="0077520D"/>
    <w:rsid w:val="00775B84"/>
    <w:rsid w:val="007766B2"/>
    <w:rsid w:val="00776AEB"/>
    <w:rsid w:val="00776C1A"/>
    <w:rsid w:val="007775C0"/>
    <w:rsid w:val="00777786"/>
    <w:rsid w:val="00780F04"/>
    <w:rsid w:val="0078114C"/>
    <w:rsid w:val="007824EC"/>
    <w:rsid w:val="007830AD"/>
    <w:rsid w:val="00783D20"/>
    <w:rsid w:val="007850A1"/>
    <w:rsid w:val="00785E94"/>
    <w:rsid w:val="0078608C"/>
    <w:rsid w:val="0079019D"/>
    <w:rsid w:val="007904EE"/>
    <w:rsid w:val="007909E3"/>
    <w:rsid w:val="00790B58"/>
    <w:rsid w:val="00790E31"/>
    <w:rsid w:val="00790EAD"/>
    <w:rsid w:val="00790F5E"/>
    <w:rsid w:val="00791735"/>
    <w:rsid w:val="00791B48"/>
    <w:rsid w:val="00792D38"/>
    <w:rsid w:val="007935BD"/>
    <w:rsid w:val="00793DD8"/>
    <w:rsid w:val="00794097"/>
    <w:rsid w:val="007946FB"/>
    <w:rsid w:val="00794842"/>
    <w:rsid w:val="0079497B"/>
    <w:rsid w:val="00794DC5"/>
    <w:rsid w:val="00794E22"/>
    <w:rsid w:val="007952D2"/>
    <w:rsid w:val="00795CA4"/>
    <w:rsid w:val="007975F8"/>
    <w:rsid w:val="00797EC6"/>
    <w:rsid w:val="00797ED7"/>
    <w:rsid w:val="00797F45"/>
    <w:rsid w:val="007A038A"/>
    <w:rsid w:val="007A07A7"/>
    <w:rsid w:val="007A0851"/>
    <w:rsid w:val="007A14BB"/>
    <w:rsid w:val="007A173B"/>
    <w:rsid w:val="007A1C21"/>
    <w:rsid w:val="007A28A1"/>
    <w:rsid w:val="007A2BA9"/>
    <w:rsid w:val="007A34EC"/>
    <w:rsid w:val="007A452B"/>
    <w:rsid w:val="007A4F45"/>
    <w:rsid w:val="007A51B0"/>
    <w:rsid w:val="007A545B"/>
    <w:rsid w:val="007A5483"/>
    <w:rsid w:val="007A572B"/>
    <w:rsid w:val="007A59A8"/>
    <w:rsid w:val="007A5BB6"/>
    <w:rsid w:val="007A61DA"/>
    <w:rsid w:val="007A648E"/>
    <w:rsid w:val="007A70C4"/>
    <w:rsid w:val="007A7452"/>
    <w:rsid w:val="007B03A2"/>
    <w:rsid w:val="007B05DE"/>
    <w:rsid w:val="007B107E"/>
    <w:rsid w:val="007B12EC"/>
    <w:rsid w:val="007B2D65"/>
    <w:rsid w:val="007B35BE"/>
    <w:rsid w:val="007B3EE7"/>
    <w:rsid w:val="007B4991"/>
    <w:rsid w:val="007B4EEE"/>
    <w:rsid w:val="007B5716"/>
    <w:rsid w:val="007B6644"/>
    <w:rsid w:val="007B706D"/>
    <w:rsid w:val="007B75DF"/>
    <w:rsid w:val="007B76E9"/>
    <w:rsid w:val="007B779F"/>
    <w:rsid w:val="007C026A"/>
    <w:rsid w:val="007C03E3"/>
    <w:rsid w:val="007C04D5"/>
    <w:rsid w:val="007C07DF"/>
    <w:rsid w:val="007C0BFE"/>
    <w:rsid w:val="007C0D00"/>
    <w:rsid w:val="007C1097"/>
    <w:rsid w:val="007C1380"/>
    <w:rsid w:val="007C15F3"/>
    <w:rsid w:val="007C3B7A"/>
    <w:rsid w:val="007C5578"/>
    <w:rsid w:val="007C55CF"/>
    <w:rsid w:val="007C5F5A"/>
    <w:rsid w:val="007C66BC"/>
    <w:rsid w:val="007C7767"/>
    <w:rsid w:val="007D05B2"/>
    <w:rsid w:val="007D0D60"/>
    <w:rsid w:val="007D17BF"/>
    <w:rsid w:val="007D1B47"/>
    <w:rsid w:val="007D2648"/>
    <w:rsid w:val="007D2A64"/>
    <w:rsid w:val="007D33E2"/>
    <w:rsid w:val="007D67AB"/>
    <w:rsid w:val="007D7835"/>
    <w:rsid w:val="007E05C2"/>
    <w:rsid w:val="007E11DF"/>
    <w:rsid w:val="007E172C"/>
    <w:rsid w:val="007E1B63"/>
    <w:rsid w:val="007E23AA"/>
    <w:rsid w:val="007E27A0"/>
    <w:rsid w:val="007E27E2"/>
    <w:rsid w:val="007E55A8"/>
    <w:rsid w:val="007E6762"/>
    <w:rsid w:val="007E75AF"/>
    <w:rsid w:val="007E78A7"/>
    <w:rsid w:val="007E7944"/>
    <w:rsid w:val="007E7A52"/>
    <w:rsid w:val="007F105A"/>
    <w:rsid w:val="007F213D"/>
    <w:rsid w:val="007F2312"/>
    <w:rsid w:val="007F349C"/>
    <w:rsid w:val="007F3A48"/>
    <w:rsid w:val="007F4241"/>
    <w:rsid w:val="007F4EA3"/>
    <w:rsid w:val="007F64A5"/>
    <w:rsid w:val="007F70B2"/>
    <w:rsid w:val="007F7368"/>
    <w:rsid w:val="007F7634"/>
    <w:rsid w:val="007F7B42"/>
    <w:rsid w:val="007F7CF9"/>
    <w:rsid w:val="007F7F93"/>
    <w:rsid w:val="00800207"/>
    <w:rsid w:val="008009AF"/>
    <w:rsid w:val="00800C46"/>
    <w:rsid w:val="00801786"/>
    <w:rsid w:val="008026AC"/>
    <w:rsid w:val="008027BD"/>
    <w:rsid w:val="0080390F"/>
    <w:rsid w:val="00803B0B"/>
    <w:rsid w:val="008043A9"/>
    <w:rsid w:val="00804E78"/>
    <w:rsid w:val="00804E88"/>
    <w:rsid w:val="00805493"/>
    <w:rsid w:val="00805EF6"/>
    <w:rsid w:val="008079DC"/>
    <w:rsid w:val="00810627"/>
    <w:rsid w:val="008107C9"/>
    <w:rsid w:val="00811130"/>
    <w:rsid w:val="00811600"/>
    <w:rsid w:val="008136AA"/>
    <w:rsid w:val="008136C3"/>
    <w:rsid w:val="00814177"/>
    <w:rsid w:val="00816427"/>
    <w:rsid w:val="00816527"/>
    <w:rsid w:val="008176AC"/>
    <w:rsid w:val="00817BFC"/>
    <w:rsid w:val="00820038"/>
    <w:rsid w:val="00820182"/>
    <w:rsid w:val="0082054A"/>
    <w:rsid w:val="00821AC8"/>
    <w:rsid w:val="008222FD"/>
    <w:rsid w:val="008238C2"/>
    <w:rsid w:val="00823E15"/>
    <w:rsid w:val="0082494D"/>
    <w:rsid w:val="00825510"/>
    <w:rsid w:val="008259D0"/>
    <w:rsid w:val="00826C7B"/>
    <w:rsid w:val="00827109"/>
    <w:rsid w:val="00827BE4"/>
    <w:rsid w:val="00827C71"/>
    <w:rsid w:val="00831470"/>
    <w:rsid w:val="008333ED"/>
    <w:rsid w:val="00834F37"/>
    <w:rsid w:val="008356FB"/>
    <w:rsid w:val="008359B2"/>
    <w:rsid w:val="008408C3"/>
    <w:rsid w:val="008414AB"/>
    <w:rsid w:val="00842743"/>
    <w:rsid w:val="008431D3"/>
    <w:rsid w:val="00843828"/>
    <w:rsid w:val="0084452C"/>
    <w:rsid w:val="008452C2"/>
    <w:rsid w:val="00845BDE"/>
    <w:rsid w:val="0084604C"/>
    <w:rsid w:val="008464FF"/>
    <w:rsid w:val="008467F1"/>
    <w:rsid w:val="00846D40"/>
    <w:rsid w:val="0084727C"/>
    <w:rsid w:val="0085065B"/>
    <w:rsid w:val="00850A85"/>
    <w:rsid w:val="00850E51"/>
    <w:rsid w:val="008519C7"/>
    <w:rsid w:val="00852020"/>
    <w:rsid w:val="0085428A"/>
    <w:rsid w:val="00855EBC"/>
    <w:rsid w:val="0085635B"/>
    <w:rsid w:val="00856A23"/>
    <w:rsid w:val="00857B89"/>
    <w:rsid w:val="0086027D"/>
    <w:rsid w:val="0086095A"/>
    <w:rsid w:val="00861615"/>
    <w:rsid w:val="00861E94"/>
    <w:rsid w:val="00861EDF"/>
    <w:rsid w:val="00862CE0"/>
    <w:rsid w:val="00863ED0"/>
    <w:rsid w:val="00864631"/>
    <w:rsid w:val="00864B4E"/>
    <w:rsid w:val="00865A4F"/>
    <w:rsid w:val="008660FC"/>
    <w:rsid w:val="008662AF"/>
    <w:rsid w:val="00866C00"/>
    <w:rsid w:val="00867859"/>
    <w:rsid w:val="00870150"/>
    <w:rsid w:val="008703E4"/>
    <w:rsid w:val="0087046C"/>
    <w:rsid w:val="00871857"/>
    <w:rsid w:val="00871959"/>
    <w:rsid w:val="00871FC6"/>
    <w:rsid w:val="008723D0"/>
    <w:rsid w:val="0087275B"/>
    <w:rsid w:val="00872C41"/>
    <w:rsid w:val="00874232"/>
    <w:rsid w:val="00874C46"/>
    <w:rsid w:val="008750AA"/>
    <w:rsid w:val="0087651C"/>
    <w:rsid w:val="008774F8"/>
    <w:rsid w:val="00877632"/>
    <w:rsid w:val="00877842"/>
    <w:rsid w:val="00882143"/>
    <w:rsid w:val="0088231F"/>
    <w:rsid w:val="008833D7"/>
    <w:rsid w:val="00884B79"/>
    <w:rsid w:val="00886086"/>
    <w:rsid w:val="00886420"/>
    <w:rsid w:val="008864F6"/>
    <w:rsid w:val="00887200"/>
    <w:rsid w:val="0088733E"/>
    <w:rsid w:val="00887948"/>
    <w:rsid w:val="00887B75"/>
    <w:rsid w:val="00887F07"/>
    <w:rsid w:val="008905B6"/>
    <w:rsid w:val="008906DE"/>
    <w:rsid w:val="0089093B"/>
    <w:rsid w:val="00890C4E"/>
    <w:rsid w:val="00891716"/>
    <w:rsid w:val="008922DB"/>
    <w:rsid w:val="0089232B"/>
    <w:rsid w:val="00892EEC"/>
    <w:rsid w:val="00893374"/>
    <w:rsid w:val="008940B3"/>
    <w:rsid w:val="00894954"/>
    <w:rsid w:val="00894E6B"/>
    <w:rsid w:val="008964E6"/>
    <w:rsid w:val="00896A6F"/>
    <w:rsid w:val="0089759E"/>
    <w:rsid w:val="008A00C8"/>
    <w:rsid w:val="008A04AE"/>
    <w:rsid w:val="008A0B93"/>
    <w:rsid w:val="008A12EF"/>
    <w:rsid w:val="008A1CC9"/>
    <w:rsid w:val="008A27D7"/>
    <w:rsid w:val="008A29B7"/>
    <w:rsid w:val="008A2A48"/>
    <w:rsid w:val="008A3359"/>
    <w:rsid w:val="008A5024"/>
    <w:rsid w:val="008A5BE0"/>
    <w:rsid w:val="008A5D11"/>
    <w:rsid w:val="008A7665"/>
    <w:rsid w:val="008B0229"/>
    <w:rsid w:val="008B0A3C"/>
    <w:rsid w:val="008B0BF2"/>
    <w:rsid w:val="008B1237"/>
    <w:rsid w:val="008B1A37"/>
    <w:rsid w:val="008B2290"/>
    <w:rsid w:val="008B296A"/>
    <w:rsid w:val="008B2C11"/>
    <w:rsid w:val="008B5216"/>
    <w:rsid w:val="008B5256"/>
    <w:rsid w:val="008B66B2"/>
    <w:rsid w:val="008C09DB"/>
    <w:rsid w:val="008C0CEC"/>
    <w:rsid w:val="008C1543"/>
    <w:rsid w:val="008C1F88"/>
    <w:rsid w:val="008C43A8"/>
    <w:rsid w:val="008C43E5"/>
    <w:rsid w:val="008C583C"/>
    <w:rsid w:val="008C5D3B"/>
    <w:rsid w:val="008C5FB9"/>
    <w:rsid w:val="008C6A18"/>
    <w:rsid w:val="008C7EAC"/>
    <w:rsid w:val="008D1B7C"/>
    <w:rsid w:val="008D1C5F"/>
    <w:rsid w:val="008D283A"/>
    <w:rsid w:val="008D340A"/>
    <w:rsid w:val="008D3C8B"/>
    <w:rsid w:val="008D471C"/>
    <w:rsid w:val="008D4775"/>
    <w:rsid w:val="008D4A8A"/>
    <w:rsid w:val="008D5236"/>
    <w:rsid w:val="008D52D0"/>
    <w:rsid w:val="008D52FF"/>
    <w:rsid w:val="008D5A26"/>
    <w:rsid w:val="008D5BA8"/>
    <w:rsid w:val="008D5C6A"/>
    <w:rsid w:val="008D7267"/>
    <w:rsid w:val="008D782E"/>
    <w:rsid w:val="008E0371"/>
    <w:rsid w:val="008E0746"/>
    <w:rsid w:val="008E0B0C"/>
    <w:rsid w:val="008E130C"/>
    <w:rsid w:val="008E1ED5"/>
    <w:rsid w:val="008E2391"/>
    <w:rsid w:val="008E2957"/>
    <w:rsid w:val="008E2E3E"/>
    <w:rsid w:val="008E3836"/>
    <w:rsid w:val="008E3902"/>
    <w:rsid w:val="008E4F6A"/>
    <w:rsid w:val="008E61DE"/>
    <w:rsid w:val="008E6744"/>
    <w:rsid w:val="008E78E3"/>
    <w:rsid w:val="008E7A50"/>
    <w:rsid w:val="008F0296"/>
    <w:rsid w:val="008F087C"/>
    <w:rsid w:val="008F129E"/>
    <w:rsid w:val="008F142B"/>
    <w:rsid w:val="008F19D7"/>
    <w:rsid w:val="008F24A6"/>
    <w:rsid w:val="008F25B8"/>
    <w:rsid w:val="008F25C7"/>
    <w:rsid w:val="008F28B1"/>
    <w:rsid w:val="008F355A"/>
    <w:rsid w:val="008F4727"/>
    <w:rsid w:val="008F4939"/>
    <w:rsid w:val="008F5899"/>
    <w:rsid w:val="008F634F"/>
    <w:rsid w:val="008F6F8C"/>
    <w:rsid w:val="008F7C8B"/>
    <w:rsid w:val="008F7F30"/>
    <w:rsid w:val="0090006E"/>
    <w:rsid w:val="00900B59"/>
    <w:rsid w:val="00901296"/>
    <w:rsid w:val="00901A30"/>
    <w:rsid w:val="0090270A"/>
    <w:rsid w:val="009031CA"/>
    <w:rsid w:val="00903D90"/>
    <w:rsid w:val="00904E93"/>
    <w:rsid w:val="00904FF6"/>
    <w:rsid w:val="009057E7"/>
    <w:rsid w:val="00906AD3"/>
    <w:rsid w:val="009079FE"/>
    <w:rsid w:val="009102CB"/>
    <w:rsid w:val="009105DE"/>
    <w:rsid w:val="00910A63"/>
    <w:rsid w:val="00911097"/>
    <w:rsid w:val="00913E1B"/>
    <w:rsid w:val="0091489C"/>
    <w:rsid w:val="00915648"/>
    <w:rsid w:val="009157C3"/>
    <w:rsid w:val="009159CF"/>
    <w:rsid w:val="00916465"/>
    <w:rsid w:val="0091669F"/>
    <w:rsid w:val="00916A63"/>
    <w:rsid w:val="00917A27"/>
    <w:rsid w:val="00917C19"/>
    <w:rsid w:val="00917C4D"/>
    <w:rsid w:val="0092131F"/>
    <w:rsid w:val="00921775"/>
    <w:rsid w:val="0092183E"/>
    <w:rsid w:val="009222FB"/>
    <w:rsid w:val="00923719"/>
    <w:rsid w:val="00923A69"/>
    <w:rsid w:val="00924210"/>
    <w:rsid w:val="00925709"/>
    <w:rsid w:val="0092593F"/>
    <w:rsid w:val="00925A79"/>
    <w:rsid w:val="00925C90"/>
    <w:rsid w:val="00926102"/>
    <w:rsid w:val="00926453"/>
    <w:rsid w:val="0092652C"/>
    <w:rsid w:val="0092744A"/>
    <w:rsid w:val="00931110"/>
    <w:rsid w:val="009319C4"/>
    <w:rsid w:val="00933353"/>
    <w:rsid w:val="00933B51"/>
    <w:rsid w:val="00933DDF"/>
    <w:rsid w:val="00933E2E"/>
    <w:rsid w:val="00934FA6"/>
    <w:rsid w:val="009351C5"/>
    <w:rsid w:val="0093538B"/>
    <w:rsid w:val="009356A5"/>
    <w:rsid w:val="00936440"/>
    <w:rsid w:val="0093664A"/>
    <w:rsid w:val="009377B6"/>
    <w:rsid w:val="00937BA7"/>
    <w:rsid w:val="00941766"/>
    <w:rsid w:val="00941A17"/>
    <w:rsid w:val="009423CC"/>
    <w:rsid w:val="00942AA1"/>
    <w:rsid w:val="0094313D"/>
    <w:rsid w:val="009437E1"/>
    <w:rsid w:val="00943C17"/>
    <w:rsid w:val="00944CB7"/>
    <w:rsid w:val="00946ADD"/>
    <w:rsid w:val="009471DF"/>
    <w:rsid w:val="0094731D"/>
    <w:rsid w:val="00947E97"/>
    <w:rsid w:val="009502E1"/>
    <w:rsid w:val="00950612"/>
    <w:rsid w:val="0095062D"/>
    <w:rsid w:val="009509F2"/>
    <w:rsid w:val="00950DAD"/>
    <w:rsid w:val="0095154A"/>
    <w:rsid w:val="00951C12"/>
    <w:rsid w:val="00952534"/>
    <w:rsid w:val="00952FE9"/>
    <w:rsid w:val="00954B20"/>
    <w:rsid w:val="00954C8C"/>
    <w:rsid w:val="00955343"/>
    <w:rsid w:val="009554C8"/>
    <w:rsid w:val="0095598D"/>
    <w:rsid w:val="0095625F"/>
    <w:rsid w:val="009569F9"/>
    <w:rsid w:val="00956C90"/>
    <w:rsid w:val="00957400"/>
    <w:rsid w:val="00957AE1"/>
    <w:rsid w:val="00957DAB"/>
    <w:rsid w:val="00960407"/>
    <w:rsid w:val="00960766"/>
    <w:rsid w:val="00960ED1"/>
    <w:rsid w:val="009610A8"/>
    <w:rsid w:val="009617AC"/>
    <w:rsid w:val="00961DB9"/>
    <w:rsid w:val="00962146"/>
    <w:rsid w:val="009625E1"/>
    <w:rsid w:val="0096261E"/>
    <w:rsid w:val="00962FE1"/>
    <w:rsid w:val="00963AF0"/>
    <w:rsid w:val="00964100"/>
    <w:rsid w:val="00964C4E"/>
    <w:rsid w:val="00965F17"/>
    <w:rsid w:val="00966315"/>
    <w:rsid w:val="00967345"/>
    <w:rsid w:val="0097034E"/>
    <w:rsid w:val="00972B3C"/>
    <w:rsid w:val="00972F1C"/>
    <w:rsid w:val="00973383"/>
    <w:rsid w:val="00973522"/>
    <w:rsid w:val="009737D9"/>
    <w:rsid w:val="00973B8F"/>
    <w:rsid w:val="00973C30"/>
    <w:rsid w:val="00974941"/>
    <w:rsid w:val="00974DF1"/>
    <w:rsid w:val="00974EC8"/>
    <w:rsid w:val="009757EF"/>
    <w:rsid w:val="009763B8"/>
    <w:rsid w:val="00976BBD"/>
    <w:rsid w:val="00976F4A"/>
    <w:rsid w:val="00977625"/>
    <w:rsid w:val="00977977"/>
    <w:rsid w:val="00980195"/>
    <w:rsid w:val="0098050D"/>
    <w:rsid w:val="0098081F"/>
    <w:rsid w:val="00980CB6"/>
    <w:rsid w:val="00981686"/>
    <w:rsid w:val="00982E81"/>
    <w:rsid w:val="00982EB1"/>
    <w:rsid w:val="00983027"/>
    <w:rsid w:val="009835B3"/>
    <w:rsid w:val="009836AF"/>
    <w:rsid w:val="00983AA2"/>
    <w:rsid w:val="00983D9D"/>
    <w:rsid w:val="009853A9"/>
    <w:rsid w:val="009858B5"/>
    <w:rsid w:val="00985E3B"/>
    <w:rsid w:val="00986867"/>
    <w:rsid w:val="00986BFD"/>
    <w:rsid w:val="0098702C"/>
    <w:rsid w:val="00987236"/>
    <w:rsid w:val="009902EB"/>
    <w:rsid w:val="009908D4"/>
    <w:rsid w:val="00992969"/>
    <w:rsid w:val="009938CB"/>
    <w:rsid w:val="009944D2"/>
    <w:rsid w:val="00994C47"/>
    <w:rsid w:val="00995889"/>
    <w:rsid w:val="00995A12"/>
    <w:rsid w:val="00995A95"/>
    <w:rsid w:val="00996D0C"/>
    <w:rsid w:val="00997B04"/>
    <w:rsid w:val="00997D40"/>
    <w:rsid w:val="009A00DB"/>
    <w:rsid w:val="009A02B0"/>
    <w:rsid w:val="009A1A6C"/>
    <w:rsid w:val="009A1B87"/>
    <w:rsid w:val="009A1C2C"/>
    <w:rsid w:val="009A2123"/>
    <w:rsid w:val="009A27B0"/>
    <w:rsid w:val="009A2899"/>
    <w:rsid w:val="009A38F1"/>
    <w:rsid w:val="009A3FE8"/>
    <w:rsid w:val="009A45A5"/>
    <w:rsid w:val="009A4ADB"/>
    <w:rsid w:val="009A5CFA"/>
    <w:rsid w:val="009A61B4"/>
    <w:rsid w:val="009A7429"/>
    <w:rsid w:val="009B03A1"/>
    <w:rsid w:val="009B04D2"/>
    <w:rsid w:val="009B07E4"/>
    <w:rsid w:val="009B1179"/>
    <w:rsid w:val="009B2518"/>
    <w:rsid w:val="009B29FB"/>
    <w:rsid w:val="009B2D51"/>
    <w:rsid w:val="009B76F2"/>
    <w:rsid w:val="009B793B"/>
    <w:rsid w:val="009B7ED6"/>
    <w:rsid w:val="009C0481"/>
    <w:rsid w:val="009C053D"/>
    <w:rsid w:val="009C0680"/>
    <w:rsid w:val="009C188D"/>
    <w:rsid w:val="009C19EE"/>
    <w:rsid w:val="009C1ACA"/>
    <w:rsid w:val="009C2758"/>
    <w:rsid w:val="009C2880"/>
    <w:rsid w:val="009C59DB"/>
    <w:rsid w:val="009C5C41"/>
    <w:rsid w:val="009C686D"/>
    <w:rsid w:val="009C72BE"/>
    <w:rsid w:val="009D0234"/>
    <w:rsid w:val="009D04A1"/>
    <w:rsid w:val="009D243C"/>
    <w:rsid w:val="009D2804"/>
    <w:rsid w:val="009D2EAC"/>
    <w:rsid w:val="009D43B9"/>
    <w:rsid w:val="009D45D1"/>
    <w:rsid w:val="009D4768"/>
    <w:rsid w:val="009D6913"/>
    <w:rsid w:val="009D6B26"/>
    <w:rsid w:val="009D7608"/>
    <w:rsid w:val="009D7BEA"/>
    <w:rsid w:val="009D7E79"/>
    <w:rsid w:val="009D7E96"/>
    <w:rsid w:val="009D7F02"/>
    <w:rsid w:val="009E06BF"/>
    <w:rsid w:val="009E085A"/>
    <w:rsid w:val="009E13A3"/>
    <w:rsid w:val="009E1BA3"/>
    <w:rsid w:val="009E3091"/>
    <w:rsid w:val="009E35A1"/>
    <w:rsid w:val="009E399C"/>
    <w:rsid w:val="009E42F8"/>
    <w:rsid w:val="009E454B"/>
    <w:rsid w:val="009E537E"/>
    <w:rsid w:val="009E5537"/>
    <w:rsid w:val="009E7014"/>
    <w:rsid w:val="009E70F4"/>
    <w:rsid w:val="009E7DCD"/>
    <w:rsid w:val="009F0728"/>
    <w:rsid w:val="009F1077"/>
    <w:rsid w:val="009F1CA0"/>
    <w:rsid w:val="009F240B"/>
    <w:rsid w:val="009F24B3"/>
    <w:rsid w:val="009F2CDD"/>
    <w:rsid w:val="009F35B3"/>
    <w:rsid w:val="009F37B4"/>
    <w:rsid w:val="009F46E2"/>
    <w:rsid w:val="009F4D6F"/>
    <w:rsid w:val="009F4DE0"/>
    <w:rsid w:val="009F5D89"/>
    <w:rsid w:val="009F629D"/>
    <w:rsid w:val="009F657C"/>
    <w:rsid w:val="009F7323"/>
    <w:rsid w:val="009F775B"/>
    <w:rsid w:val="009F77E5"/>
    <w:rsid w:val="00A002FC"/>
    <w:rsid w:val="00A00AC1"/>
    <w:rsid w:val="00A00D42"/>
    <w:rsid w:val="00A013ED"/>
    <w:rsid w:val="00A01521"/>
    <w:rsid w:val="00A02DAD"/>
    <w:rsid w:val="00A033D1"/>
    <w:rsid w:val="00A03DD6"/>
    <w:rsid w:val="00A04DFE"/>
    <w:rsid w:val="00A053FC"/>
    <w:rsid w:val="00A05F1A"/>
    <w:rsid w:val="00A06569"/>
    <w:rsid w:val="00A06B33"/>
    <w:rsid w:val="00A06E74"/>
    <w:rsid w:val="00A07013"/>
    <w:rsid w:val="00A07271"/>
    <w:rsid w:val="00A07A8B"/>
    <w:rsid w:val="00A10BEC"/>
    <w:rsid w:val="00A10F5A"/>
    <w:rsid w:val="00A12443"/>
    <w:rsid w:val="00A12B20"/>
    <w:rsid w:val="00A14215"/>
    <w:rsid w:val="00A15133"/>
    <w:rsid w:val="00A16490"/>
    <w:rsid w:val="00A16BBE"/>
    <w:rsid w:val="00A20983"/>
    <w:rsid w:val="00A20F18"/>
    <w:rsid w:val="00A215B2"/>
    <w:rsid w:val="00A22290"/>
    <w:rsid w:val="00A22AA7"/>
    <w:rsid w:val="00A23816"/>
    <w:rsid w:val="00A246F5"/>
    <w:rsid w:val="00A27252"/>
    <w:rsid w:val="00A3171C"/>
    <w:rsid w:val="00A32163"/>
    <w:rsid w:val="00A3227E"/>
    <w:rsid w:val="00A3236A"/>
    <w:rsid w:val="00A3260F"/>
    <w:rsid w:val="00A334F4"/>
    <w:rsid w:val="00A33F22"/>
    <w:rsid w:val="00A347E9"/>
    <w:rsid w:val="00A34BA6"/>
    <w:rsid w:val="00A3556B"/>
    <w:rsid w:val="00A35774"/>
    <w:rsid w:val="00A40174"/>
    <w:rsid w:val="00A40C16"/>
    <w:rsid w:val="00A413B9"/>
    <w:rsid w:val="00A41660"/>
    <w:rsid w:val="00A42709"/>
    <w:rsid w:val="00A436C7"/>
    <w:rsid w:val="00A447D7"/>
    <w:rsid w:val="00A448B8"/>
    <w:rsid w:val="00A449C5"/>
    <w:rsid w:val="00A44A37"/>
    <w:rsid w:val="00A47418"/>
    <w:rsid w:val="00A47734"/>
    <w:rsid w:val="00A4777A"/>
    <w:rsid w:val="00A50172"/>
    <w:rsid w:val="00A503EE"/>
    <w:rsid w:val="00A50801"/>
    <w:rsid w:val="00A50986"/>
    <w:rsid w:val="00A510B0"/>
    <w:rsid w:val="00A510E7"/>
    <w:rsid w:val="00A5156B"/>
    <w:rsid w:val="00A518F0"/>
    <w:rsid w:val="00A51D88"/>
    <w:rsid w:val="00A52111"/>
    <w:rsid w:val="00A52500"/>
    <w:rsid w:val="00A534F8"/>
    <w:rsid w:val="00A5456F"/>
    <w:rsid w:val="00A54CBD"/>
    <w:rsid w:val="00A556AF"/>
    <w:rsid w:val="00A55871"/>
    <w:rsid w:val="00A5588F"/>
    <w:rsid w:val="00A566AD"/>
    <w:rsid w:val="00A5686D"/>
    <w:rsid w:val="00A56EC7"/>
    <w:rsid w:val="00A5711E"/>
    <w:rsid w:val="00A579D6"/>
    <w:rsid w:val="00A57F93"/>
    <w:rsid w:val="00A6294F"/>
    <w:rsid w:val="00A63974"/>
    <w:rsid w:val="00A63AC0"/>
    <w:rsid w:val="00A65E6A"/>
    <w:rsid w:val="00A66F0A"/>
    <w:rsid w:val="00A676D8"/>
    <w:rsid w:val="00A67A81"/>
    <w:rsid w:val="00A7029B"/>
    <w:rsid w:val="00A70E7B"/>
    <w:rsid w:val="00A720DC"/>
    <w:rsid w:val="00A724EF"/>
    <w:rsid w:val="00A72F24"/>
    <w:rsid w:val="00A748B2"/>
    <w:rsid w:val="00A749B4"/>
    <w:rsid w:val="00A750D5"/>
    <w:rsid w:val="00A776E6"/>
    <w:rsid w:val="00A80936"/>
    <w:rsid w:val="00A809FF"/>
    <w:rsid w:val="00A8114F"/>
    <w:rsid w:val="00A812BE"/>
    <w:rsid w:val="00A81B01"/>
    <w:rsid w:val="00A83C92"/>
    <w:rsid w:val="00A83E22"/>
    <w:rsid w:val="00A84D8D"/>
    <w:rsid w:val="00A85307"/>
    <w:rsid w:val="00A86A01"/>
    <w:rsid w:val="00A86D83"/>
    <w:rsid w:val="00A87BF7"/>
    <w:rsid w:val="00A907A5"/>
    <w:rsid w:val="00A90D95"/>
    <w:rsid w:val="00A90E34"/>
    <w:rsid w:val="00A90FB0"/>
    <w:rsid w:val="00A912B7"/>
    <w:rsid w:val="00A91304"/>
    <w:rsid w:val="00A929E6"/>
    <w:rsid w:val="00A939A5"/>
    <w:rsid w:val="00A93A57"/>
    <w:rsid w:val="00AA0177"/>
    <w:rsid w:val="00AA0790"/>
    <w:rsid w:val="00AA0E9C"/>
    <w:rsid w:val="00AA161B"/>
    <w:rsid w:val="00AA221E"/>
    <w:rsid w:val="00AA3A3B"/>
    <w:rsid w:val="00AA3ABA"/>
    <w:rsid w:val="00AA6AEB"/>
    <w:rsid w:val="00AA721A"/>
    <w:rsid w:val="00AA757F"/>
    <w:rsid w:val="00AA7CBF"/>
    <w:rsid w:val="00AB10B9"/>
    <w:rsid w:val="00AB2595"/>
    <w:rsid w:val="00AB275C"/>
    <w:rsid w:val="00AB39BF"/>
    <w:rsid w:val="00AB39D0"/>
    <w:rsid w:val="00AB4960"/>
    <w:rsid w:val="00AB6608"/>
    <w:rsid w:val="00AB6E09"/>
    <w:rsid w:val="00AB737B"/>
    <w:rsid w:val="00AB79B9"/>
    <w:rsid w:val="00AB7DC7"/>
    <w:rsid w:val="00AC0E89"/>
    <w:rsid w:val="00AC0F78"/>
    <w:rsid w:val="00AC12D5"/>
    <w:rsid w:val="00AC16E8"/>
    <w:rsid w:val="00AC2F81"/>
    <w:rsid w:val="00AC4CAA"/>
    <w:rsid w:val="00AC64DE"/>
    <w:rsid w:val="00AC70C1"/>
    <w:rsid w:val="00AC749C"/>
    <w:rsid w:val="00AD0843"/>
    <w:rsid w:val="00AD1D2F"/>
    <w:rsid w:val="00AD2000"/>
    <w:rsid w:val="00AD2EF0"/>
    <w:rsid w:val="00AD316F"/>
    <w:rsid w:val="00AD34AD"/>
    <w:rsid w:val="00AD3514"/>
    <w:rsid w:val="00AD6A00"/>
    <w:rsid w:val="00AD6A66"/>
    <w:rsid w:val="00AD728E"/>
    <w:rsid w:val="00AD72F4"/>
    <w:rsid w:val="00AD7574"/>
    <w:rsid w:val="00AE083F"/>
    <w:rsid w:val="00AE14E2"/>
    <w:rsid w:val="00AE154F"/>
    <w:rsid w:val="00AE1CEF"/>
    <w:rsid w:val="00AE26A9"/>
    <w:rsid w:val="00AE2DAA"/>
    <w:rsid w:val="00AE3399"/>
    <w:rsid w:val="00AE393B"/>
    <w:rsid w:val="00AE41F4"/>
    <w:rsid w:val="00AE505D"/>
    <w:rsid w:val="00AE594C"/>
    <w:rsid w:val="00AE5BF7"/>
    <w:rsid w:val="00AE5CB2"/>
    <w:rsid w:val="00AE6290"/>
    <w:rsid w:val="00AE6E2A"/>
    <w:rsid w:val="00AE7300"/>
    <w:rsid w:val="00AE7C92"/>
    <w:rsid w:val="00AF007B"/>
    <w:rsid w:val="00AF0F29"/>
    <w:rsid w:val="00AF11C1"/>
    <w:rsid w:val="00AF1490"/>
    <w:rsid w:val="00AF3740"/>
    <w:rsid w:val="00AF45D5"/>
    <w:rsid w:val="00AF4ABD"/>
    <w:rsid w:val="00AF4FC1"/>
    <w:rsid w:val="00AF55C0"/>
    <w:rsid w:val="00AF56F0"/>
    <w:rsid w:val="00AF5BC1"/>
    <w:rsid w:val="00AF5CE1"/>
    <w:rsid w:val="00AF6770"/>
    <w:rsid w:val="00AF677C"/>
    <w:rsid w:val="00B00344"/>
    <w:rsid w:val="00B011C2"/>
    <w:rsid w:val="00B012CB"/>
    <w:rsid w:val="00B019A8"/>
    <w:rsid w:val="00B01C9D"/>
    <w:rsid w:val="00B02E19"/>
    <w:rsid w:val="00B03309"/>
    <w:rsid w:val="00B040EB"/>
    <w:rsid w:val="00B046D6"/>
    <w:rsid w:val="00B05055"/>
    <w:rsid w:val="00B05F55"/>
    <w:rsid w:val="00B0673A"/>
    <w:rsid w:val="00B071CC"/>
    <w:rsid w:val="00B07AF8"/>
    <w:rsid w:val="00B11486"/>
    <w:rsid w:val="00B11CCB"/>
    <w:rsid w:val="00B1249C"/>
    <w:rsid w:val="00B1295A"/>
    <w:rsid w:val="00B13A6E"/>
    <w:rsid w:val="00B13D01"/>
    <w:rsid w:val="00B14E55"/>
    <w:rsid w:val="00B174C3"/>
    <w:rsid w:val="00B20130"/>
    <w:rsid w:val="00B201CC"/>
    <w:rsid w:val="00B20A43"/>
    <w:rsid w:val="00B20C2A"/>
    <w:rsid w:val="00B20CB7"/>
    <w:rsid w:val="00B20EFB"/>
    <w:rsid w:val="00B21094"/>
    <w:rsid w:val="00B215FF"/>
    <w:rsid w:val="00B2325A"/>
    <w:rsid w:val="00B24351"/>
    <w:rsid w:val="00B2456C"/>
    <w:rsid w:val="00B25843"/>
    <w:rsid w:val="00B25EAD"/>
    <w:rsid w:val="00B26A15"/>
    <w:rsid w:val="00B27EFE"/>
    <w:rsid w:val="00B30139"/>
    <w:rsid w:val="00B3169A"/>
    <w:rsid w:val="00B31CB3"/>
    <w:rsid w:val="00B31F4C"/>
    <w:rsid w:val="00B33A46"/>
    <w:rsid w:val="00B34371"/>
    <w:rsid w:val="00B34639"/>
    <w:rsid w:val="00B346ED"/>
    <w:rsid w:val="00B35066"/>
    <w:rsid w:val="00B366FA"/>
    <w:rsid w:val="00B40659"/>
    <w:rsid w:val="00B41987"/>
    <w:rsid w:val="00B41FF1"/>
    <w:rsid w:val="00B42AF1"/>
    <w:rsid w:val="00B42BE0"/>
    <w:rsid w:val="00B43095"/>
    <w:rsid w:val="00B44E3E"/>
    <w:rsid w:val="00B453C5"/>
    <w:rsid w:val="00B45E6F"/>
    <w:rsid w:val="00B50241"/>
    <w:rsid w:val="00B50310"/>
    <w:rsid w:val="00B509C8"/>
    <w:rsid w:val="00B524F3"/>
    <w:rsid w:val="00B542F8"/>
    <w:rsid w:val="00B54E05"/>
    <w:rsid w:val="00B55E13"/>
    <w:rsid w:val="00B5601F"/>
    <w:rsid w:val="00B56214"/>
    <w:rsid w:val="00B6071D"/>
    <w:rsid w:val="00B609AD"/>
    <w:rsid w:val="00B61BD5"/>
    <w:rsid w:val="00B6213F"/>
    <w:rsid w:val="00B623ED"/>
    <w:rsid w:val="00B6248D"/>
    <w:rsid w:val="00B626C6"/>
    <w:rsid w:val="00B639C7"/>
    <w:rsid w:val="00B63A75"/>
    <w:rsid w:val="00B64765"/>
    <w:rsid w:val="00B66C86"/>
    <w:rsid w:val="00B671CC"/>
    <w:rsid w:val="00B67504"/>
    <w:rsid w:val="00B67E26"/>
    <w:rsid w:val="00B67F3F"/>
    <w:rsid w:val="00B700AF"/>
    <w:rsid w:val="00B70ACE"/>
    <w:rsid w:val="00B70EBC"/>
    <w:rsid w:val="00B71271"/>
    <w:rsid w:val="00B71435"/>
    <w:rsid w:val="00B71879"/>
    <w:rsid w:val="00B71CC5"/>
    <w:rsid w:val="00B71FA5"/>
    <w:rsid w:val="00B72136"/>
    <w:rsid w:val="00B723A9"/>
    <w:rsid w:val="00B73074"/>
    <w:rsid w:val="00B733CE"/>
    <w:rsid w:val="00B73D8A"/>
    <w:rsid w:val="00B73EB7"/>
    <w:rsid w:val="00B745C3"/>
    <w:rsid w:val="00B75661"/>
    <w:rsid w:val="00B75F56"/>
    <w:rsid w:val="00B76171"/>
    <w:rsid w:val="00B7687C"/>
    <w:rsid w:val="00B77575"/>
    <w:rsid w:val="00B776D5"/>
    <w:rsid w:val="00B77934"/>
    <w:rsid w:val="00B80226"/>
    <w:rsid w:val="00B8097F"/>
    <w:rsid w:val="00B813B0"/>
    <w:rsid w:val="00B8274B"/>
    <w:rsid w:val="00B83272"/>
    <w:rsid w:val="00B85999"/>
    <w:rsid w:val="00B85C38"/>
    <w:rsid w:val="00B85E95"/>
    <w:rsid w:val="00B86401"/>
    <w:rsid w:val="00B86809"/>
    <w:rsid w:val="00B86F32"/>
    <w:rsid w:val="00B8772A"/>
    <w:rsid w:val="00B87BA3"/>
    <w:rsid w:val="00B903F9"/>
    <w:rsid w:val="00B90A22"/>
    <w:rsid w:val="00B90E9B"/>
    <w:rsid w:val="00B91AFA"/>
    <w:rsid w:val="00B926A0"/>
    <w:rsid w:val="00B930A4"/>
    <w:rsid w:val="00B93DE6"/>
    <w:rsid w:val="00B93E1D"/>
    <w:rsid w:val="00B94B67"/>
    <w:rsid w:val="00B94BA4"/>
    <w:rsid w:val="00B94F06"/>
    <w:rsid w:val="00B953E6"/>
    <w:rsid w:val="00B95D5A"/>
    <w:rsid w:val="00B961C3"/>
    <w:rsid w:val="00B9641D"/>
    <w:rsid w:val="00B97015"/>
    <w:rsid w:val="00BA045C"/>
    <w:rsid w:val="00BA0C77"/>
    <w:rsid w:val="00BA1B1E"/>
    <w:rsid w:val="00BA1F2B"/>
    <w:rsid w:val="00BA2307"/>
    <w:rsid w:val="00BA2F6D"/>
    <w:rsid w:val="00BA3035"/>
    <w:rsid w:val="00BA3110"/>
    <w:rsid w:val="00BA361B"/>
    <w:rsid w:val="00BA3D94"/>
    <w:rsid w:val="00BA53A3"/>
    <w:rsid w:val="00BA5CA6"/>
    <w:rsid w:val="00BA6272"/>
    <w:rsid w:val="00BA7D03"/>
    <w:rsid w:val="00BA7F7C"/>
    <w:rsid w:val="00BB06F6"/>
    <w:rsid w:val="00BB0B99"/>
    <w:rsid w:val="00BB171E"/>
    <w:rsid w:val="00BB1873"/>
    <w:rsid w:val="00BB1A67"/>
    <w:rsid w:val="00BB307F"/>
    <w:rsid w:val="00BB30D9"/>
    <w:rsid w:val="00BB3190"/>
    <w:rsid w:val="00BB38EC"/>
    <w:rsid w:val="00BB3A6E"/>
    <w:rsid w:val="00BB3D85"/>
    <w:rsid w:val="00BB495B"/>
    <w:rsid w:val="00BB50A2"/>
    <w:rsid w:val="00BB56DB"/>
    <w:rsid w:val="00BB6357"/>
    <w:rsid w:val="00BB686C"/>
    <w:rsid w:val="00BB6945"/>
    <w:rsid w:val="00BB6EB9"/>
    <w:rsid w:val="00BB73C7"/>
    <w:rsid w:val="00BB7616"/>
    <w:rsid w:val="00BB7BFD"/>
    <w:rsid w:val="00BC1B79"/>
    <w:rsid w:val="00BC1C55"/>
    <w:rsid w:val="00BC28A3"/>
    <w:rsid w:val="00BC2C43"/>
    <w:rsid w:val="00BC3DB0"/>
    <w:rsid w:val="00BC5652"/>
    <w:rsid w:val="00BC5FF0"/>
    <w:rsid w:val="00BC60D1"/>
    <w:rsid w:val="00BC7129"/>
    <w:rsid w:val="00BC754F"/>
    <w:rsid w:val="00BC785E"/>
    <w:rsid w:val="00BC7B28"/>
    <w:rsid w:val="00BD1B55"/>
    <w:rsid w:val="00BD2A83"/>
    <w:rsid w:val="00BD3A82"/>
    <w:rsid w:val="00BD4AD4"/>
    <w:rsid w:val="00BD4ED8"/>
    <w:rsid w:val="00BD5739"/>
    <w:rsid w:val="00BD576D"/>
    <w:rsid w:val="00BD5A7A"/>
    <w:rsid w:val="00BD5E2E"/>
    <w:rsid w:val="00BD615F"/>
    <w:rsid w:val="00BD6727"/>
    <w:rsid w:val="00BD6F85"/>
    <w:rsid w:val="00BD7234"/>
    <w:rsid w:val="00BD7830"/>
    <w:rsid w:val="00BD7BE3"/>
    <w:rsid w:val="00BE1603"/>
    <w:rsid w:val="00BE199B"/>
    <w:rsid w:val="00BE199C"/>
    <w:rsid w:val="00BE254E"/>
    <w:rsid w:val="00BE4ABA"/>
    <w:rsid w:val="00BE5A24"/>
    <w:rsid w:val="00BE60F2"/>
    <w:rsid w:val="00BE61D2"/>
    <w:rsid w:val="00BF0454"/>
    <w:rsid w:val="00BF091E"/>
    <w:rsid w:val="00BF0CC0"/>
    <w:rsid w:val="00BF1F34"/>
    <w:rsid w:val="00BF2212"/>
    <w:rsid w:val="00BF237D"/>
    <w:rsid w:val="00BF23DC"/>
    <w:rsid w:val="00BF24C4"/>
    <w:rsid w:val="00BF2898"/>
    <w:rsid w:val="00BF315E"/>
    <w:rsid w:val="00BF4971"/>
    <w:rsid w:val="00BF4A64"/>
    <w:rsid w:val="00BF4DF9"/>
    <w:rsid w:val="00BF50AF"/>
    <w:rsid w:val="00BF526A"/>
    <w:rsid w:val="00BF53A3"/>
    <w:rsid w:val="00BF5536"/>
    <w:rsid w:val="00BF66A4"/>
    <w:rsid w:val="00C013EA"/>
    <w:rsid w:val="00C01406"/>
    <w:rsid w:val="00C031FB"/>
    <w:rsid w:val="00C045DC"/>
    <w:rsid w:val="00C0513D"/>
    <w:rsid w:val="00C05221"/>
    <w:rsid w:val="00C055D0"/>
    <w:rsid w:val="00C06E4E"/>
    <w:rsid w:val="00C06F87"/>
    <w:rsid w:val="00C07B0F"/>
    <w:rsid w:val="00C10960"/>
    <w:rsid w:val="00C113EC"/>
    <w:rsid w:val="00C11A50"/>
    <w:rsid w:val="00C11B83"/>
    <w:rsid w:val="00C12FCB"/>
    <w:rsid w:val="00C13C7F"/>
    <w:rsid w:val="00C13F0E"/>
    <w:rsid w:val="00C14730"/>
    <w:rsid w:val="00C147F8"/>
    <w:rsid w:val="00C14F85"/>
    <w:rsid w:val="00C15AC0"/>
    <w:rsid w:val="00C176E7"/>
    <w:rsid w:val="00C20047"/>
    <w:rsid w:val="00C20CB5"/>
    <w:rsid w:val="00C216C1"/>
    <w:rsid w:val="00C21BA1"/>
    <w:rsid w:val="00C21F8F"/>
    <w:rsid w:val="00C221D7"/>
    <w:rsid w:val="00C24201"/>
    <w:rsid w:val="00C2454D"/>
    <w:rsid w:val="00C24FED"/>
    <w:rsid w:val="00C25D2B"/>
    <w:rsid w:val="00C26B3E"/>
    <w:rsid w:val="00C26BDA"/>
    <w:rsid w:val="00C26E6A"/>
    <w:rsid w:val="00C27C5A"/>
    <w:rsid w:val="00C27F2C"/>
    <w:rsid w:val="00C30358"/>
    <w:rsid w:val="00C3040B"/>
    <w:rsid w:val="00C3050C"/>
    <w:rsid w:val="00C31D89"/>
    <w:rsid w:val="00C31F47"/>
    <w:rsid w:val="00C32067"/>
    <w:rsid w:val="00C321DA"/>
    <w:rsid w:val="00C32AB4"/>
    <w:rsid w:val="00C331E9"/>
    <w:rsid w:val="00C3379D"/>
    <w:rsid w:val="00C34144"/>
    <w:rsid w:val="00C342E8"/>
    <w:rsid w:val="00C349B1"/>
    <w:rsid w:val="00C34CC6"/>
    <w:rsid w:val="00C372A2"/>
    <w:rsid w:val="00C37B08"/>
    <w:rsid w:val="00C37B18"/>
    <w:rsid w:val="00C37D5C"/>
    <w:rsid w:val="00C37E90"/>
    <w:rsid w:val="00C40490"/>
    <w:rsid w:val="00C41536"/>
    <w:rsid w:val="00C41737"/>
    <w:rsid w:val="00C4179F"/>
    <w:rsid w:val="00C41CB4"/>
    <w:rsid w:val="00C4260F"/>
    <w:rsid w:val="00C4293B"/>
    <w:rsid w:val="00C430C9"/>
    <w:rsid w:val="00C436F0"/>
    <w:rsid w:val="00C43D90"/>
    <w:rsid w:val="00C43EA2"/>
    <w:rsid w:val="00C44A87"/>
    <w:rsid w:val="00C4541B"/>
    <w:rsid w:val="00C45E88"/>
    <w:rsid w:val="00C4616D"/>
    <w:rsid w:val="00C46B3A"/>
    <w:rsid w:val="00C50252"/>
    <w:rsid w:val="00C506AE"/>
    <w:rsid w:val="00C50CF3"/>
    <w:rsid w:val="00C5203A"/>
    <w:rsid w:val="00C5289E"/>
    <w:rsid w:val="00C52B81"/>
    <w:rsid w:val="00C52C66"/>
    <w:rsid w:val="00C53053"/>
    <w:rsid w:val="00C53F3D"/>
    <w:rsid w:val="00C541B7"/>
    <w:rsid w:val="00C55A6E"/>
    <w:rsid w:val="00C56162"/>
    <w:rsid w:val="00C5616C"/>
    <w:rsid w:val="00C5699D"/>
    <w:rsid w:val="00C572D5"/>
    <w:rsid w:val="00C57657"/>
    <w:rsid w:val="00C604F1"/>
    <w:rsid w:val="00C60689"/>
    <w:rsid w:val="00C60723"/>
    <w:rsid w:val="00C613B7"/>
    <w:rsid w:val="00C6337C"/>
    <w:rsid w:val="00C64AD0"/>
    <w:rsid w:val="00C65516"/>
    <w:rsid w:val="00C655C7"/>
    <w:rsid w:val="00C67F44"/>
    <w:rsid w:val="00C700E0"/>
    <w:rsid w:val="00C70C7C"/>
    <w:rsid w:val="00C712E6"/>
    <w:rsid w:val="00C71AFE"/>
    <w:rsid w:val="00C72DAD"/>
    <w:rsid w:val="00C72DCD"/>
    <w:rsid w:val="00C730A4"/>
    <w:rsid w:val="00C730FF"/>
    <w:rsid w:val="00C73D8B"/>
    <w:rsid w:val="00C752D9"/>
    <w:rsid w:val="00C754BE"/>
    <w:rsid w:val="00C75B4E"/>
    <w:rsid w:val="00C765C7"/>
    <w:rsid w:val="00C77BAA"/>
    <w:rsid w:val="00C80B25"/>
    <w:rsid w:val="00C812F4"/>
    <w:rsid w:val="00C81A98"/>
    <w:rsid w:val="00C81B77"/>
    <w:rsid w:val="00C81F5A"/>
    <w:rsid w:val="00C82324"/>
    <w:rsid w:val="00C82656"/>
    <w:rsid w:val="00C82944"/>
    <w:rsid w:val="00C83428"/>
    <w:rsid w:val="00C84FC5"/>
    <w:rsid w:val="00C850C7"/>
    <w:rsid w:val="00C857CF"/>
    <w:rsid w:val="00C86847"/>
    <w:rsid w:val="00C86A3B"/>
    <w:rsid w:val="00C9058E"/>
    <w:rsid w:val="00C90B64"/>
    <w:rsid w:val="00C90BED"/>
    <w:rsid w:val="00C91E78"/>
    <w:rsid w:val="00C927AB"/>
    <w:rsid w:val="00C93DCB"/>
    <w:rsid w:val="00C94B2A"/>
    <w:rsid w:val="00C95484"/>
    <w:rsid w:val="00C96A25"/>
    <w:rsid w:val="00C96E0D"/>
    <w:rsid w:val="00C97252"/>
    <w:rsid w:val="00CA02D3"/>
    <w:rsid w:val="00CA05EF"/>
    <w:rsid w:val="00CA187F"/>
    <w:rsid w:val="00CA22A4"/>
    <w:rsid w:val="00CA24F2"/>
    <w:rsid w:val="00CA2C74"/>
    <w:rsid w:val="00CA3F0E"/>
    <w:rsid w:val="00CA3F88"/>
    <w:rsid w:val="00CA488C"/>
    <w:rsid w:val="00CA5B77"/>
    <w:rsid w:val="00CA62E1"/>
    <w:rsid w:val="00CA6318"/>
    <w:rsid w:val="00CA6EF1"/>
    <w:rsid w:val="00CA71C2"/>
    <w:rsid w:val="00CA78D7"/>
    <w:rsid w:val="00CB2294"/>
    <w:rsid w:val="00CB4436"/>
    <w:rsid w:val="00CB44EE"/>
    <w:rsid w:val="00CB4D16"/>
    <w:rsid w:val="00CB4DD2"/>
    <w:rsid w:val="00CB55D3"/>
    <w:rsid w:val="00CB5B83"/>
    <w:rsid w:val="00CB6510"/>
    <w:rsid w:val="00CB6F62"/>
    <w:rsid w:val="00CB7572"/>
    <w:rsid w:val="00CC01D9"/>
    <w:rsid w:val="00CC16BB"/>
    <w:rsid w:val="00CC185E"/>
    <w:rsid w:val="00CC1EB8"/>
    <w:rsid w:val="00CC23C0"/>
    <w:rsid w:val="00CC2A30"/>
    <w:rsid w:val="00CC2CF1"/>
    <w:rsid w:val="00CC45BC"/>
    <w:rsid w:val="00CC472C"/>
    <w:rsid w:val="00CC48D7"/>
    <w:rsid w:val="00CC684F"/>
    <w:rsid w:val="00CC6A86"/>
    <w:rsid w:val="00CC7194"/>
    <w:rsid w:val="00CC79DB"/>
    <w:rsid w:val="00CD0008"/>
    <w:rsid w:val="00CD060A"/>
    <w:rsid w:val="00CD1F73"/>
    <w:rsid w:val="00CD231E"/>
    <w:rsid w:val="00CD3AAD"/>
    <w:rsid w:val="00CD4096"/>
    <w:rsid w:val="00CD4F26"/>
    <w:rsid w:val="00CD4FA5"/>
    <w:rsid w:val="00CD56D3"/>
    <w:rsid w:val="00CD5799"/>
    <w:rsid w:val="00CD6E6F"/>
    <w:rsid w:val="00CD702A"/>
    <w:rsid w:val="00CD7BA6"/>
    <w:rsid w:val="00CE105A"/>
    <w:rsid w:val="00CE20EF"/>
    <w:rsid w:val="00CE3C2F"/>
    <w:rsid w:val="00CE4493"/>
    <w:rsid w:val="00CE4581"/>
    <w:rsid w:val="00CE683C"/>
    <w:rsid w:val="00CF0023"/>
    <w:rsid w:val="00CF0473"/>
    <w:rsid w:val="00CF17B4"/>
    <w:rsid w:val="00CF23B3"/>
    <w:rsid w:val="00CF33A7"/>
    <w:rsid w:val="00CF3B7C"/>
    <w:rsid w:val="00CF42DB"/>
    <w:rsid w:val="00CF4902"/>
    <w:rsid w:val="00CF57A2"/>
    <w:rsid w:val="00CF57A4"/>
    <w:rsid w:val="00CF5CED"/>
    <w:rsid w:val="00CF6EA6"/>
    <w:rsid w:val="00CF7708"/>
    <w:rsid w:val="00CF7D85"/>
    <w:rsid w:val="00CF7E77"/>
    <w:rsid w:val="00D02031"/>
    <w:rsid w:val="00D02C53"/>
    <w:rsid w:val="00D033DA"/>
    <w:rsid w:val="00D035B3"/>
    <w:rsid w:val="00D03A26"/>
    <w:rsid w:val="00D04841"/>
    <w:rsid w:val="00D062BD"/>
    <w:rsid w:val="00D063E8"/>
    <w:rsid w:val="00D06634"/>
    <w:rsid w:val="00D0761F"/>
    <w:rsid w:val="00D0788A"/>
    <w:rsid w:val="00D10158"/>
    <w:rsid w:val="00D10928"/>
    <w:rsid w:val="00D134CD"/>
    <w:rsid w:val="00D144ED"/>
    <w:rsid w:val="00D1475A"/>
    <w:rsid w:val="00D14E75"/>
    <w:rsid w:val="00D15727"/>
    <w:rsid w:val="00D158D3"/>
    <w:rsid w:val="00D15DD0"/>
    <w:rsid w:val="00D16F76"/>
    <w:rsid w:val="00D172E2"/>
    <w:rsid w:val="00D204CA"/>
    <w:rsid w:val="00D206F9"/>
    <w:rsid w:val="00D210B5"/>
    <w:rsid w:val="00D211E6"/>
    <w:rsid w:val="00D218C6"/>
    <w:rsid w:val="00D21C29"/>
    <w:rsid w:val="00D21F4F"/>
    <w:rsid w:val="00D22025"/>
    <w:rsid w:val="00D23522"/>
    <w:rsid w:val="00D24099"/>
    <w:rsid w:val="00D2415C"/>
    <w:rsid w:val="00D241FC"/>
    <w:rsid w:val="00D249C9"/>
    <w:rsid w:val="00D274CC"/>
    <w:rsid w:val="00D31221"/>
    <w:rsid w:val="00D31F29"/>
    <w:rsid w:val="00D31F98"/>
    <w:rsid w:val="00D32A0A"/>
    <w:rsid w:val="00D33056"/>
    <w:rsid w:val="00D33395"/>
    <w:rsid w:val="00D33773"/>
    <w:rsid w:val="00D34773"/>
    <w:rsid w:val="00D350B2"/>
    <w:rsid w:val="00D35747"/>
    <w:rsid w:val="00D37397"/>
    <w:rsid w:val="00D3744B"/>
    <w:rsid w:val="00D37549"/>
    <w:rsid w:val="00D3781F"/>
    <w:rsid w:val="00D40582"/>
    <w:rsid w:val="00D40CD3"/>
    <w:rsid w:val="00D4218B"/>
    <w:rsid w:val="00D42383"/>
    <w:rsid w:val="00D43D19"/>
    <w:rsid w:val="00D448E3"/>
    <w:rsid w:val="00D45B2A"/>
    <w:rsid w:val="00D45CB0"/>
    <w:rsid w:val="00D471BE"/>
    <w:rsid w:val="00D47FA1"/>
    <w:rsid w:val="00D50342"/>
    <w:rsid w:val="00D509F5"/>
    <w:rsid w:val="00D50BF6"/>
    <w:rsid w:val="00D516FD"/>
    <w:rsid w:val="00D53586"/>
    <w:rsid w:val="00D53A1D"/>
    <w:rsid w:val="00D5400B"/>
    <w:rsid w:val="00D54AF3"/>
    <w:rsid w:val="00D55043"/>
    <w:rsid w:val="00D5641E"/>
    <w:rsid w:val="00D605F0"/>
    <w:rsid w:val="00D60B16"/>
    <w:rsid w:val="00D61A43"/>
    <w:rsid w:val="00D61B6C"/>
    <w:rsid w:val="00D62079"/>
    <w:rsid w:val="00D62531"/>
    <w:rsid w:val="00D62CE6"/>
    <w:rsid w:val="00D63B81"/>
    <w:rsid w:val="00D64C5F"/>
    <w:rsid w:val="00D65C11"/>
    <w:rsid w:val="00D667BE"/>
    <w:rsid w:val="00D66B7D"/>
    <w:rsid w:val="00D67406"/>
    <w:rsid w:val="00D7075B"/>
    <w:rsid w:val="00D7088F"/>
    <w:rsid w:val="00D71320"/>
    <w:rsid w:val="00D71637"/>
    <w:rsid w:val="00D718A4"/>
    <w:rsid w:val="00D71A1D"/>
    <w:rsid w:val="00D72812"/>
    <w:rsid w:val="00D7303E"/>
    <w:rsid w:val="00D731AC"/>
    <w:rsid w:val="00D737AB"/>
    <w:rsid w:val="00D741AA"/>
    <w:rsid w:val="00D741AB"/>
    <w:rsid w:val="00D7457F"/>
    <w:rsid w:val="00D745B0"/>
    <w:rsid w:val="00D74951"/>
    <w:rsid w:val="00D74976"/>
    <w:rsid w:val="00D74DE4"/>
    <w:rsid w:val="00D751F0"/>
    <w:rsid w:val="00D754D4"/>
    <w:rsid w:val="00D757DA"/>
    <w:rsid w:val="00D76CEA"/>
    <w:rsid w:val="00D8183D"/>
    <w:rsid w:val="00D81BA4"/>
    <w:rsid w:val="00D81C35"/>
    <w:rsid w:val="00D81DE4"/>
    <w:rsid w:val="00D82A87"/>
    <w:rsid w:val="00D82B37"/>
    <w:rsid w:val="00D83A4C"/>
    <w:rsid w:val="00D83D41"/>
    <w:rsid w:val="00D8493D"/>
    <w:rsid w:val="00D84F0F"/>
    <w:rsid w:val="00D85065"/>
    <w:rsid w:val="00D851AA"/>
    <w:rsid w:val="00D8550E"/>
    <w:rsid w:val="00D859A4"/>
    <w:rsid w:val="00D85FC7"/>
    <w:rsid w:val="00D86F0E"/>
    <w:rsid w:val="00D86F93"/>
    <w:rsid w:val="00D879C0"/>
    <w:rsid w:val="00D90109"/>
    <w:rsid w:val="00D9032F"/>
    <w:rsid w:val="00D90CF1"/>
    <w:rsid w:val="00D9143B"/>
    <w:rsid w:val="00D915F5"/>
    <w:rsid w:val="00D91986"/>
    <w:rsid w:val="00D922DB"/>
    <w:rsid w:val="00D924CA"/>
    <w:rsid w:val="00D92762"/>
    <w:rsid w:val="00D92B58"/>
    <w:rsid w:val="00D933C3"/>
    <w:rsid w:val="00D93B71"/>
    <w:rsid w:val="00D93D6B"/>
    <w:rsid w:val="00D9403D"/>
    <w:rsid w:val="00D942BE"/>
    <w:rsid w:val="00D95FD4"/>
    <w:rsid w:val="00D9640A"/>
    <w:rsid w:val="00D96810"/>
    <w:rsid w:val="00D97DA6"/>
    <w:rsid w:val="00DA0453"/>
    <w:rsid w:val="00DA067A"/>
    <w:rsid w:val="00DA1477"/>
    <w:rsid w:val="00DA2816"/>
    <w:rsid w:val="00DA3800"/>
    <w:rsid w:val="00DA4510"/>
    <w:rsid w:val="00DA4814"/>
    <w:rsid w:val="00DA51DE"/>
    <w:rsid w:val="00DA6047"/>
    <w:rsid w:val="00DA65BA"/>
    <w:rsid w:val="00DA6975"/>
    <w:rsid w:val="00DA6FC1"/>
    <w:rsid w:val="00DA6FED"/>
    <w:rsid w:val="00DB0358"/>
    <w:rsid w:val="00DB0694"/>
    <w:rsid w:val="00DB0741"/>
    <w:rsid w:val="00DB179B"/>
    <w:rsid w:val="00DB1EB6"/>
    <w:rsid w:val="00DB26A1"/>
    <w:rsid w:val="00DB27DF"/>
    <w:rsid w:val="00DB2CD2"/>
    <w:rsid w:val="00DB2FBA"/>
    <w:rsid w:val="00DB40CE"/>
    <w:rsid w:val="00DB47DA"/>
    <w:rsid w:val="00DB50AF"/>
    <w:rsid w:val="00DB61B4"/>
    <w:rsid w:val="00DB6771"/>
    <w:rsid w:val="00DB6E3E"/>
    <w:rsid w:val="00DB7084"/>
    <w:rsid w:val="00DB784D"/>
    <w:rsid w:val="00DC01CF"/>
    <w:rsid w:val="00DC030E"/>
    <w:rsid w:val="00DC0AE6"/>
    <w:rsid w:val="00DC155A"/>
    <w:rsid w:val="00DC1BBD"/>
    <w:rsid w:val="00DC1CB5"/>
    <w:rsid w:val="00DC2D91"/>
    <w:rsid w:val="00DC330C"/>
    <w:rsid w:val="00DC3BC7"/>
    <w:rsid w:val="00DC3BF0"/>
    <w:rsid w:val="00DC6919"/>
    <w:rsid w:val="00DC6D03"/>
    <w:rsid w:val="00DC6E4F"/>
    <w:rsid w:val="00DC722B"/>
    <w:rsid w:val="00DD0431"/>
    <w:rsid w:val="00DD066A"/>
    <w:rsid w:val="00DD06CF"/>
    <w:rsid w:val="00DD2195"/>
    <w:rsid w:val="00DD23E6"/>
    <w:rsid w:val="00DD24F3"/>
    <w:rsid w:val="00DD3096"/>
    <w:rsid w:val="00DD34FB"/>
    <w:rsid w:val="00DD3E7C"/>
    <w:rsid w:val="00DD441F"/>
    <w:rsid w:val="00DD44A1"/>
    <w:rsid w:val="00DD45CE"/>
    <w:rsid w:val="00DD4667"/>
    <w:rsid w:val="00DD5127"/>
    <w:rsid w:val="00DD65EF"/>
    <w:rsid w:val="00DD6996"/>
    <w:rsid w:val="00DD6C2D"/>
    <w:rsid w:val="00DD6F39"/>
    <w:rsid w:val="00DE2B58"/>
    <w:rsid w:val="00DE2C28"/>
    <w:rsid w:val="00DE34DA"/>
    <w:rsid w:val="00DE36BD"/>
    <w:rsid w:val="00DE3C12"/>
    <w:rsid w:val="00DE40B3"/>
    <w:rsid w:val="00DE5758"/>
    <w:rsid w:val="00DE6C68"/>
    <w:rsid w:val="00DE7F31"/>
    <w:rsid w:val="00DF0A8F"/>
    <w:rsid w:val="00DF1E85"/>
    <w:rsid w:val="00DF232C"/>
    <w:rsid w:val="00DF3808"/>
    <w:rsid w:val="00DF3B68"/>
    <w:rsid w:val="00DF4C6D"/>
    <w:rsid w:val="00DF4DFB"/>
    <w:rsid w:val="00DF5536"/>
    <w:rsid w:val="00DF59F3"/>
    <w:rsid w:val="00E005D1"/>
    <w:rsid w:val="00E01287"/>
    <w:rsid w:val="00E012AB"/>
    <w:rsid w:val="00E019F8"/>
    <w:rsid w:val="00E01C40"/>
    <w:rsid w:val="00E01D61"/>
    <w:rsid w:val="00E02019"/>
    <w:rsid w:val="00E024C4"/>
    <w:rsid w:val="00E02986"/>
    <w:rsid w:val="00E03113"/>
    <w:rsid w:val="00E036A0"/>
    <w:rsid w:val="00E04BBF"/>
    <w:rsid w:val="00E055A2"/>
    <w:rsid w:val="00E05806"/>
    <w:rsid w:val="00E06759"/>
    <w:rsid w:val="00E06D6D"/>
    <w:rsid w:val="00E06DFC"/>
    <w:rsid w:val="00E06F26"/>
    <w:rsid w:val="00E07B9E"/>
    <w:rsid w:val="00E10771"/>
    <w:rsid w:val="00E1084E"/>
    <w:rsid w:val="00E10E94"/>
    <w:rsid w:val="00E113DA"/>
    <w:rsid w:val="00E11973"/>
    <w:rsid w:val="00E11B1B"/>
    <w:rsid w:val="00E11B80"/>
    <w:rsid w:val="00E122E4"/>
    <w:rsid w:val="00E12B0B"/>
    <w:rsid w:val="00E131EB"/>
    <w:rsid w:val="00E132E5"/>
    <w:rsid w:val="00E13F6E"/>
    <w:rsid w:val="00E14422"/>
    <w:rsid w:val="00E14D4F"/>
    <w:rsid w:val="00E151F1"/>
    <w:rsid w:val="00E15ECD"/>
    <w:rsid w:val="00E165B5"/>
    <w:rsid w:val="00E16F1D"/>
    <w:rsid w:val="00E1740D"/>
    <w:rsid w:val="00E17ABB"/>
    <w:rsid w:val="00E200C2"/>
    <w:rsid w:val="00E2040A"/>
    <w:rsid w:val="00E21070"/>
    <w:rsid w:val="00E227A5"/>
    <w:rsid w:val="00E229BC"/>
    <w:rsid w:val="00E23CBE"/>
    <w:rsid w:val="00E24A24"/>
    <w:rsid w:val="00E24DC1"/>
    <w:rsid w:val="00E25672"/>
    <w:rsid w:val="00E2646F"/>
    <w:rsid w:val="00E26C63"/>
    <w:rsid w:val="00E26E7C"/>
    <w:rsid w:val="00E27239"/>
    <w:rsid w:val="00E2757E"/>
    <w:rsid w:val="00E2783D"/>
    <w:rsid w:val="00E3002D"/>
    <w:rsid w:val="00E30430"/>
    <w:rsid w:val="00E30F95"/>
    <w:rsid w:val="00E310D2"/>
    <w:rsid w:val="00E31E34"/>
    <w:rsid w:val="00E32413"/>
    <w:rsid w:val="00E32669"/>
    <w:rsid w:val="00E32D82"/>
    <w:rsid w:val="00E32E59"/>
    <w:rsid w:val="00E34066"/>
    <w:rsid w:val="00E34200"/>
    <w:rsid w:val="00E34A98"/>
    <w:rsid w:val="00E36FAB"/>
    <w:rsid w:val="00E40089"/>
    <w:rsid w:val="00E401F5"/>
    <w:rsid w:val="00E42116"/>
    <w:rsid w:val="00E422A0"/>
    <w:rsid w:val="00E427F1"/>
    <w:rsid w:val="00E4382E"/>
    <w:rsid w:val="00E44DF8"/>
    <w:rsid w:val="00E45236"/>
    <w:rsid w:val="00E4590C"/>
    <w:rsid w:val="00E46C16"/>
    <w:rsid w:val="00E4730B"/>
    <w:rsid w:val="00E47507"/>
    <w:rsid w:val="00E479E0"/>
    <w:rsid w:val="00E503A8"/>
    <w:rsid w:val="00E50B22"/>
    <w:rsid w:val="00E5139B"/>
    <w:rsid w:val="00E514B7"/>
    <w:rsid w:val="00E51AF0"/>
    <w:rsid w:val="00E51E14"/>
    <w:rsid w:val="00E51EC7"/>
    <w:rsid w:val="00E5347A"/>
    <w:rsid w:val="00E541E6"/>
    <w:rsid w:val="00E543BA"/>
    <w:rsid w:val="00E54F24"/>
    <w:rsid w:val="00E555C0"/>
    <w:rsid w:val="00E55C38"/>
    <w:rsid w:val="00E5648D"/>
    <w:rsid w:val="00E56C2E"/>
    <w:rsid w:val="00E57BAD"/>
    <w:rsid w:val="00E60484"/>
    <w:rsid w:val="00E60C30"/>
    <w:rsid w:val="00E62FCB"/>
    <w:rsid w:val="00E63B63"/>
    <w:rsid w:val="00E63FD7"/>
    <w:rsid w:val="00E643BA"/>
    <w:rsid w:val="00E65D7A"/>
    <w:rsid w:val="00E65E39"/>
    <w:rsid w:val="00E67A63"/>
    <w:rsid w:val="00E72F51"/>
    <w:rsid w:val="00E7309A"/>
    <w:rsid w:val="00E7339B"/>
    <w:rsid w:val="00E7422D"/>
    <w:rsid w:val="00E74283"/>
    <w:rsid w:val="00E745B3"/>
    <w:rsid w:val="00E747DF"/>
    <w:rsid w:val="00E76122"/>
    <w:rsid w:val="00E765DF"/>
    <w:rsid w:val="00E76661"/>
    <w:rsid w:val="00E77450"/>
    <w:rsid w:val="00E77701"/>
    <w:rsid w:val="00E7786F"/>
    <w:rsid w:val="00E81FCE"/>
    <w:rsid w:val="00E82A2D"/>
    <w:rsid w:val="00E82CCD"/>
    <w:rsid w:val="00E82D84"/>
    <w:rsid w:val="00E82E65"/>
    <w:rsid w:val="00E83491"/>
    <w:rsid w:val="00E840AB"/>
    <w:rsid w:val="00E84CCF"/>
    <w:rsid w:val="00E85612"/>
    <w:rsid w:val="00E869A7"/>
    <w:rsid w:val="00E86A37"/>
    <w:rsid w:val="00E86BAB"/>
    <w:rsid w:val="00E86C19"/>
    <w:rsid w:val="00E86FD8"/>
    <w:rsid w:val="00E87227"/>
    <w:rsid w:val="00E8743D"/>
    <w:rsid w:val="00E877B6"/>
    <w:rsid w:val="00E87AD9"/>
    <w:rsid w:val="00E904FA"/>
    <w:rsid w:val="00E9148E"/>
    <w:rsid w:val="00E91EAD"/>
    <w:rsid w:val="00E924F1"/>
    <w:rsid w:val="00E928EF"/>
    <w:rsid w:val="00E93621"/>
    <w:rsid w:val="00E93740"/>
    <w:rsid w:val="00E9399B"/>
    <w:rsid w:val="00E942EB"/>
    <w:rsid w:val="00E94BEC"/>
    <w:rsid w:val="00E958F5"/>
    <w:rsid w:val="00E95AC2"/>
    <w:rsid w:val="00E96902"/>
    <w:rsid w:val="00E9788E"/>
    <w:rsid w:val="00E97FFD"/>
    <w:rsid w:val="00EA1950"/>
    <w:rsid w:val="00EA2B28"/>
    <w:rsid w:val="00EA34C0"/>
    <w:rsid w:val="00EA3FA3"/>
    <w:rsid w:val="00EA4E86"/>
    <w:rsid w:val="00EA500B"/>
    <w:rsid w:val="00EA66B5"/>
    <w:rsid w:val="00EA7DB4"/>
    <w:rsid w:val="00EB0107"/>
    <w:rsid w:val="00EB0448"/>
    <w:rsid w:val="00EB0488"/>
    <w:rsid w:val="00EB08EB"/>
    <w:rsid w:val="00EB15EC"/>
    <w:rsid w:val="00EB16B6"/>
    <w:rsid w:val="00EB3022"/>
    <w:rsid w:val="00EB3B94"/>
    <w:rsid w:val="00EB3F63"/>
    <w:rsid w:val="00EB3F8D"/>
    <w:rsid w:val="00EB4091"/>
    <w:rsid w:val="00EB4A5A"/>
    <w:rsid w:val="00EB4F5F"/>
    <w:rsid w:val="00EB5A4D"/>
    <w:rsid w:val="00EB5B60"/>
    <w:rsid w:val="00EB6D3B"/>
    <w:rsid w:val="00EB73E6"/>
    <w:rsid w:val="00EB775E"/>
    <w:rsid w:val="00EB78A4"/>
    <w:rsid w:val="00EC1453"/>
    <w:rsid w:val="00EC17BE"/>
    <w:rsid w:val="00EC6AC2"/>
    <w:rsid w:val="00EC6B23"/>
    <w:rsid w:val="00EC6BC3"/>
    <w:rsid w:val="00ED0605"/>
    <w:rsid w:val="00ED06C7"/>
    <w:rsid w:val="00ED0B37"/>
    <w:rsid w:val="00ED11F1"/>
    <w:rsid w:val="00ED22AC"/>
    <w:rsid w:val="00ED2A00"/>
    <w:rsid w:val="00ED4013"/>
    <w:rsid w:val="00ED431A"/>
    <w:rsid w:val="00ED47FE"/>
    <w:rsid w:val="00ED534E"/>
    <w:rsid w:val="00ED57DD"/>
    <w:rsid w:val="00ED5FC8"/>
    <w:rsid w:val="00ED6E9B"/>
    <w:rsid w:val="00ED75C2"/>
    <w:rsid w:val="00ED7FE9"/>
    <w:rsid w:val="00EE0487"/>
    <w:rsid w:val="00EE0F4D"/>
    <w:rsid w:val="00EE11EC"/>
    <w:rsid w:val="00EE1634"/>
    <w:rsid w:val="00EE18AF"/>
    <w:rsid w:val="00EE1B1A"/>
    <w:rsid w:val="00EE2A16"/>
    <w:rsid w:val="00EE48F3"/>
    <w:rsid w:val="00EE492C"/>
    <w:rsid w:val="00EE5B21"/>
    <w:rsid w:val="00EE6303"/>
    <w:rsid w:val="00EE6B50"/>
    <w:rsid w:val="00EE75DE"/>
    <w:rsid w:val="00EF03D2"/>
    <w:rsid w:val="00EF1604"/>
    <w:rsid w:val="00EF24A1"/>
    <w:rsid w:val="00EF3337"/>
    <w:rsid w:val="00EF3857"/>
    <w:rsid w:val="00EF3C8E"/>
    <w:rsid w:val="00EF42EB"/>
    <w:rsid w:val="00EF4BC0"/>
    <w:rsid w:val="00EF57DA"/>
    <w:rsid w:val="00EF642B"/>
    <w:rsid w:val="00EF67E7"/>
    <w:rsid w:val="00EF6FD3"/>
    <w:rsid w:val="00F001B3"/>
    <w:rsid w:val="00F00534"/>
    <w:rsid w:val="00F00DC6"/>
    <w:rsid w:val="00F01283"/>
    <w:rsid w:val="00F012B5"/>
    <w:rsid w:val="00F017E8"/>
    <w:rsid w:val="00F03169"/>
    <w:rsid w:val="00F03664"/>
    <w:rsid w:val="00F04F80"/>
    <w:rsid w:val="00F05778"/>
    <w:rsid w:val="00F0581E"/>
    <w:rsid w:val="00F05B30"/>
    <w:rsid w:val="00F06857"/>
    <w:rsid w:val="00F06971"/>
    <w:rsid w:val="00F06C18"/>
    <w:rsid w:val="00F07ADF"/>
    <w:rsid w:val="00F10478"/>
    <w:rsid w:val="00F10CC9"/>
    <w:rsid w:val="00F12C92"/>
    <w:rsid w:val="00F14242"/>
    <w:rsid w:val="00F1492D"/>
    <w:rsid w:val="00F14B92"/>
    <w:rsid w:val="00F1556A"/>
    <w:rsid w:val="00F159A8"/>
    <w:rsid w:val="00F15DD5"/>
    <w:rsid w:val="00F160CB"/>
    <w:rsid w:val="00F16492"/>
    <w:rsid w:val="00F17512"/>
    <w:rsid w:val="00F17563"/>
    <w:rsid w:val="00F17F3C"/>
    <w:rsid w:val="00F2017D"/>
    <w:rsid w:val="00F20230"/>
    <w:rsid w:val="00F2028E"/>
    <w:rsid w:val="00F2049A"/>
    <w:rsid w:val="00F20F05"/>
    <w:rsid w:val="00F20F8A"/>
    <w:rsid w:val="00F2165F"/>
    <w:rsid w:val="00F22749"/>
    <w:rsid w:val="00F228AC"/>
    <w:rsid w:val="00F22B9C"/>
    <w:rsid w:val="00F22BF3"/>
    <w:rsid w:val="00F22E2E"/>
    <w:rsid w:val="00F22ED7"/>
    <w:rsid w:val="00F2367B"/>
    <w:rsid w:val="00F251BD"/>
    <w:rsid w:val="00F275FB"/>
    <w:rsid w:val="00F305AA"/>
    <w:rsid w:val="00F32649"/>
    <w:rsid w:val="00F3275C"/>
    <w:rsid w:val="00F3277B"/>
    <w:rsid w:val="00F32F3F"/>
    <w:rsid w:val="00F342D2"/>
    <w:rsid w:val="00F34D5E"/>
    <w:rsid w:val="00F36253"/>
    <w:rsid w:val="00F36832"/>
    <w:rsid w:val="00F36A8D"/>
    <w:rsid w:val="00F36CE5"/>
    <w:rsid w:val="00F3722D"/>
    <w:rsid w:val="00F4099A"/>
    <w:rsid w:val="00F41D6B"/>
    <w:rsid w:val="00F43821"/>
    <w:rsid w:val="00F44161"/>
    <w:rsid w:val="00F446DA"/>
    <w:rsid w:val="00F44F5E"/>
    <w:rsid w:val="00F44F86"/>
    <w:rsid w:val="00F45A0A"/>
    <w:rsid w:val="00F46A74"/>
    <w:rsid w:val="00F47FAC"/>
    <w:rsid w:val="00F5008F"/>
    <w:rsid w:val="00F53C15"/>
    <w:rsid w:val="00F54028"/>
    <w:rsid w:val="00F5632E"/>
    <w:rsid w:val="00F56C7F"/>
    <w:rsid w:val="00F60D48"/>
    <w:rsid w:val="00F61A39"/>
    <w:rsid w:val="00F61B7E"/>
    <w:rsid w:val="00F626E6"/>
    <w:rsid w:val="00F62C1F"/>
    <w:rsid w:val="00F634C8"/>
    <w:rsid w:val="00F641ED"/>
    <w:rsid w:val="00F64290"/>
    <w:rsid w:val="00F64A79"/>
    <w:rsid w:val="00F672DE"/>
    <w:rsid w:val="00F70FC7"/>
    <w:rsid w:val="00F710E0"/>
    <w:rsid w:val="00F7139C"/>
    <w:rsid w:val="00F71B55"/>
    <w:rsid w:val="00F73B57"/>
    <w:rsid w:val="00F73C4F"/>
    <w:rsid w:val="00F74387"/>
    <w:rsid w:val="00F74B82"/>
    <w:rsid w:val="00F75898"/>
    <w:rsid w:val="00F7680C"/>
    <w:rsid w:val="00F77959"/>
    <w:rsid w:val="00F8058B"/>
    <w:rsid w:val="00F8078D"/>
    <w:rsid w:val="00F80C23"/>
    <w:rsid w:val="00F81241"/>
    <w:rsid w:val="00F81271"/>
    <w:rsid w:val="00F8127A"/>
    <w:rsid w:val="00F8185E"/>
    <w:rsid w:val="00F82972"/>
    <w:rsid w:val="00F82EA3"/>
    <w:rsid w:val="00F82F57"/>
    <w:rsid w:val="00F83062"/>
    <w:rsid w:val="00F83418"/>
    <w:rsid w:val="00F8341A"/>
    <w:rsid w:val="00F83809"/>
    <w:rsid w:val="00F83876"/>
    <w:rsid w:val="00F84F1F"/>
    <w:rsid w:val="00F856FB"/>
    <w:rsid w:val="00F86C8D"/>
    <w:rsid w:val="00F86CEE"/>
    <w:rsid w:val="00F879DC"/>
    <w:rsid w:val="00F90221"/>
    <w:rsid w:val="00F911DF"/>
    <w:rsid w:val="00F915CE"/>
    <w:rsid w:val="00F91637"/>
    <w:rsid w:val="00F92DFC"/>
    <w:rsid w:val="00F93994"/>
    <w:rsid w:val="00F93CAF"/>
    <w:rsid w:val="00F9439A"/>
    <w:rsid w:val="00F95418"/>
    <w:rsid w:val="00F95B8D"/>
    <w:rsid w:val="00F96028"/>
    <w:rsid w:val="00F96A15"/>
    <w:rsid w:val="00F9728E"/>
    <w:rsid w:val="00F97780"/>
    <w:rsid w:val="00F978AB"/>
    <w:rsid w:val="00F97E38"/>
    <w:rsid w:val="00FA018E"/>
    <w:rsid w:val="00FA047C"/>
    <w:rsid w:val="00FA0552"/>
    <w:rsid w:val="00FA0B8C"/>
    <w:rsid w:val="00FA0F6A"/>
    <w:rsid w:val="00FA11E0"/>
    <w:rsid w:val="00FA11E8"/>
    <w:rsid w:val="00FA1D22"/>
    <w:rsid w:val="00FA28AF"/>
    <w:rsid w:val="00FA3222"/>
    <w:rsid w:val="00FA344B"/>
    <w:rsid w:val="00FA4840"/>
    <w:rsid w:val="00FA4BFE"/>
    <w:rsid w:val="00FA5049"/>
    <w:rsid w:val="00FA5608"/>
    <w:rsid w:val="00FA5916"/>
    <w:rsid w:val="00FA5A11"/>
    <w:rsid w:val="00FA5AE7"/>
    <w:rsid w:val="00FA688E"/>
    <w:rsid w:val="00FA6D91"/>
    <w:rsid w:val="00FA6E23"/>
    <w:rsid w:val="00FA793F"/>
    <w:rsid w:val="00FB09F8"/>
    <w:rsid w:val="00FB1EDC"/>
    <w:rsid w:val="00FB25AC"/>
    <w:rsid w:val="00FB33CD"/>
    <w:rsid w:val="00FB3FA6"/>
    <w:rsid w:val="00FB4687"/>
    <w:rsid w:val="00FB4934"/>
    <w:rsid w:val="00FB4DAD"/>
    <w:rsid w:val="00FB5342"/>
    <w:rsid w:val="00FB5539"/>
    <w:rsid w:val="00FB5C51"/>
    <w:rsid w:val="00FB60CE"/>
    <w:rsid w:val="00FB67AF"/>
    <w:rsid w:val="00FB6A4E"/>
    <w:rsid w:val="00FB7642"/>
    <w:rsid w:val="00FB7927"/>
    <w:rsid w:val="00FC056B"/>
    <w:rsid w:val="00FC16FD"/>
    <w:rsid w:val="00FC2F13"/>
    <w:rsid w:val="00FC3F7C"/>
    <w:rsid w:val="00FC412D"/>
    <w:rsid w:val="00FC5354"/>
    <w:rsid w:val="00FC53A4"/>
    <w:rsid w:val="00FC56D9"/>
    <w:rsid w:val="00FC5968"/>
    <w:rsid w:val="00FC6370"/>
    <w:rsid w:val="00FC7599"/>
    <w:rsid w:val="00FC7BCF"/>
    <w:rsid w:val="00FC7C84"/>
    <w:rsid w:val="00FD060D"/>
    <w:rsid w:val="00FD07A2"/>
    <w:rsid w:val="00FD0BD1"/>
    <w:rsid w:val="00FD146C"/>
    <w:rsid w:val="00FD23FC"/>
    <w:rsid w:val="00FD2DD2"/>
    <w:rsid w:val="00FD37DD"/>
    <w:rsid w:val="00FD38A1"/>
    <w:rsid w:val="00FD3E17"/>
    <w:rsid w:val="00FD3E59"/>
    <w:rsid w:val="00FD6E21"/>
    <w:rsid w:val="00FD795E"/>
    <w:rsid w:val="00FD7C83"/>
    <w:rsid w:val="00FE0120"/>
    <w:rsid w:val="00FE0A76"/>
    <w:rsid w:val="00FE0D25"/>
    <w:rsid w:val="00FE19DD"/>
    <w:rsid w:val="00FE21C5"/>
    <w:rsid w:val="00FE3549"/>
    <w:rsid w:val="00FE35A5"/>
    <w:rsid w:val="00FE3DF2"/>
    <w:rsid w:val="00FE4FBE"/>
    <w:rsid w:val="00FE6ECE"/>
    <w:rsid w:val="00FE73AB"/>
    <w:rsid w:val="00FE7407"/>
    <w:rsid w:val="00FE7592"/>
    <w:rsid w:val="00FE77B4"/>
    <w:rsid w:val="00FE7A2C"/>
    <w:rsid w:val="00FE7A8C"/>
    <w:rsid w:val="00FF04F0"/>
    <w:rsid w:val="00FF0856"/>
    <w:rsid w:val="00FF1655"/>
    <w:rsid w:val="00FF19D0"/>
    <w:rsid w:val="00FF1EE3"/>
    <w:rsid w:val="00FF242A"/>
    <w:rsid w:val="00FF255D"/>
    <w:rsid w:val="00FF2AE9"/>
    <w:rsid w:val="00FF2D76"/>
    <w:rsid w:val="00FF2DAA"/>
    <w:rsid w:val="00FF2DAD"/>
    <w:rsid w:val="00FF441A"/>
    <w:rsid w:val="00FF5017"/>
    <w:rsid w:val="00FF57AC"/>
    <w:rsid w:val="00FF5B92"/>
    <w:rsid w:val="00FF6237"/>
    <w:rsid w:val="00FF6506"/>
    <w:rsid w:val="00FF7072"/>
    <w:rsid w:val="00FF7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7FAC"/>
  <w15:docId w15:val="{C5FF26F2-D80B-45EB-8C22-3B5232A8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73383"/>
    <w:rPr>
      <w:rFonts w:ascii="Calibri" w:eastAsia="Calibri" w:hAnsi="Calibri" w:cs="Calibri"/>
      <w:color w:val="000000"/>
    </w:rPr>
  </w:style>
  <w:style w:type="paragraph" w:styleId="Antrat1">
    <w:name w:val="heading 1"/>
    <w:next w:val="prastasis"/>
    <w:link w:val="Antrat1Diagrama"/>
    <w:uiPriority w:val="9"/>
    <w:unhideWhenUsed/>
    <w:qFormat/>
    <w:rsid w:val="00973383"/>
    <w:pPr>
      <w:keepNext/>
      <w:keepLines/>
      <w:spacing w:after="11" w:line="248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97338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97338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196C5F"/>
    <w:pPr>
      <w:widowControl w:val="0"/>
      <w:suppressAutoHyphens/>
      <w:spacing w:after="0" w:line="240" w:lineRule="auto"/>
      <w:ind w:left="720"/>
      <w:contextualSpacing/>
    </w:pPr>
    <w:rPr>
      <w:rFonts w:ascii="Thorndale" w:hAnsi="Thorndale" w:cs="Times New Roman"/>
      <w:sz w:val="24"/>
      <w:szCs w:val="20"/>
    </w:rPr>
  </w:style>
  <w:style w:type="character" w:styleId="Grietas">
    <w:name w:val="Strong"/>
    <w:uiPriority w:val="22"/>
    <w:qFormat/>
    <w:rsid w:val="008E0371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6403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40390"/>
    <w:rPr>
      <w:rFonts w:ascii="Calibri" w:eastAsia="Calibri" w:hAnsi="Calibri" w:cs="Calibri"/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6403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40390"/>
    <w:rPr>
      <w:rFonts w:ascii="Calibri" w:eastAsia="Calibri" w:hAnsi="Calibri" w:cs="Calibri"/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4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4D4F"/>
    <w:rPr>
      <w:rFonts w:ascii="Segoe UI" w:eastAsia="Calibri" w:hAnsi="Segoe UI" w:cs="Segoe UI"/>
      <w:color w:val="000000"/>
      <w:sz w:val="18"/>
      <w:szCs w:val="18"/>
    </w:rPr>
  </w:style>
  <w:style w:type="paragraph" w:customStyle="1" w:styleId="Text">
    <w:name w:val="Text"/>
    <w:basedOn w:val="prastasis"/>
    <w:rsid w:val="003C7632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zh-CN"/>
    </w:rPr>
  </w:style>
  <w:style w:type="character" w:styleId="Hipersaitas">
    <w:name w:val="Hyperlink"/>
    <w:basedOn w:val="Numatytasispastraiposriftas"/>
    <w:uiPriority w:val="99"/>
    <w:unhideWhenUsed/>
    <w:rsid w:val="00677D3D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783D20"/>
    <w:rPr>
      <w:i/>
      <w:iCs/>
    </w:rPr>
  </w:style>
  <w:style w:type="paragraph" w:customStyle="1" w:styleId="Default">
    <w:name w:val="Default"/>
    <w:rsid w:val="003151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72F5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72F5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72F5D"/>
    <w:rPr>
      <w:rFonts w:ascii="Calibri" w:eastAsia="Calibri" w:hAnsi="Calibri" w:cs="Calibri"/>
      <w:color w:val="000000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72F5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72F5D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il">
    <w:name w:val="il"/>
    <w:basedOn w:val="Numatytasispastraiposriftas"/>
    <w:rsid w:val="001B5B88"/>
  </w:style>
  <w:style w:type="paragraph" w:styleId="Betarp">
    <w:name w:val="No Spacing"/>
    <w:uiPriority w:val="1"/>
    <w:qFormat/>
    <w:rsid w:val="003E624F"/>
    <w:pPr>
      <w:spacing w:after="0" w:line="240" w:lineRule="auto"/>
    </w:pPr>
    <w:rPr>
      <w:rFonts w:eastAsiaTheme="minorHAnsi"/>
      <w:lang w:eastAsia="en-US"/>
    </w:rPr>
  </w:style>
  <w:style w:type="paragraph" w:styleId="Sraassuenkleliais">
    <w:name w:val="List Bullet"/>
    <w:basedOn w:val="prastasis"/>
    <w:uiPriority w:val="99"/>
    <w:unhideWhenUsed/>
    <w:rsid w:val="003E624F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color w:val="auto"/>
      <w:sz w:val="24"/>
      <w:szCs w:val="20"/>
      <w:lang w:eastAsia="en-US"/>
    </w:rPr>
  </w:style>
  <w:style w:type="paragraph" w:customStyle="1" w:styleId="WW-Default">
    <w:name w:val="WW-Default"/>
    <w:rsid w:val="0094313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aantrat">
    <w:name w:val="Subtitle"/>
    <w:basedOn w:val="prastasis"/>
    <w:next w:val="Pagrindinistekstas"/>
    <w:link w:val="PaantratDiagrama"/>
    <w:qFormat/>
    <w:rsid w:val="00917C4D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imes New Roman"/>
      <w:i/>
      <w:iCs/>
      <w:color w:val="auto"/>
      <w:sz w:val="28"/>
      <w:szCs w:val="28"/>
      <w:lang w:eastAsia="zh-CN"/>
    </w:rPr>
  </w:style>
  <w:style w:type="character" w:customStyle="1" w:styleId="PaantratDiagrama">
    <w:name w:val="Paantraštė Diagrama"/>
    <w:basedOn w:val="Numatytasispastraiposriftas"/>
    <w:link w:val="Paantrat"/>
    <w:rsid w:val="00917C4D"/>
    <w:rPr>
      <w:rFonts w:ascii="Arial" w:eastAsia="Lucida Sans Unicode" w:hAnsi="Arial" w:cs="Times New Roman"/>
      <w:i/>
      <w:iCs/>
      <w:sz w:val="28"/>
      <w:szCs w:val="28"/>
      <w:lang w:eastAsia="zh-CN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917C4D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917C4D"/>
    <w:rPr>
      <w:rFonts w:ascii="Calibri" w:eastAsia="Calibri" w:hAnsi="Calibri" w:cs="Calibri"/>
      <w:color w:val="000000"/>
    </w:rPr>
  </w:style>
  <w:style w:type="table" w:styleId="Lentelstinklelis">
    <w:name w:val="Table Grid"/>
    <w:basedOn w:val="prastojilentel"/>
    <w:uiPriority w:val="39"/>
    <w:rsid w:val="000D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rastasis">
    <w:name w:val="Iprastasis"/>
    <w:basedOn w:val="prastasis"/>
    <w:next w:val="prastasis"/>
    <w:uiPriority w:val="99"/>
    <w:rsid w:val="009D7E7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paragraph" w:customStyle="1" w:styleId="prastasis1">
    <w:name w:val="Įprastasis1"/>
    <w:rsid w:val="00BA04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prastasiniatinklio">
    <w:name w:val="Normal (Web)"/>
    <w:basedOn w:val="prastasis"/>
    <w:uiPriority w:val="99"/>
    <w:semiHidden/>
    <w:unhideWhenUsed/>
    <w:rsid w:val="00D1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7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4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85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63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6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2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63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444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75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7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33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6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18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0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2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6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0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70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1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07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2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1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4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6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2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56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71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giagele.tavodarzelis.lt/vykdomos-programo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giagele.tavodarzelis.lt/seimu-sporto-sven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giagele.tavodarzelis.lt/projektas-sirdele-lietuva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AB93B-B652-4094-B73E-4ABCA053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31779</Words>
  <Characters>18115</Characters>
  <Application>Microsoft Office Word</Application>
  <DocSecurity>0</DocSecurity>
  <Lines>150</Lines>
  <Paragraphs>99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11</vt:i4>
      </vt:variant>
      <vt:variant>
        <vt:lpstr>Title</vt:lpstr>
      </vt:variant>
      <vt:variant>
        <vt:i4>1</vt:i4>
      </vt:variant>
    </vt:vector>
  </HeadingPairs>
  <TitlesOfParts>
    <vt:vector size="13" baseType="lpstr">
      <vt:lpstr>20eebc06-9c87-4c9a-a70f-d9f9a04d848b</vt:lpstr>
      <vt:lpstr>2023 METŲ VEIKLOS ATASKAITA</vt:lpstr>
      <vt:lpstr>I SKYRIUS</vt:lpstr>
      <vt:lpstr>STRATEGINIO PLANO IR METINIO VEIKLOS PLANO ĮGYVENDINIMAS </vt:lpstr>
      <vt:lpstr>Pagrindiniai 2023 metų veiklos rezultatai </vt:lpstr>
      <vt:lpstr/>
      <vt:lpstr>2. Užduotys, neįvykdytos ar įvykdytos iš dalies dėl numatytų rizikų  </vt:lpstr>
      <vt:lpstr/>
      <vt:lpstr>4. Pakoreguotos praėjusių metų veiklos užduotys (jei tokių buvo) ir rezultatai  </vt:lpstr>
      <vt:lpstr>6. Pasiektų rezultatų vykdant užduotis įsivertinimas </vt:lpstr>
      <vt:lpstr>7. Kompetencijos, kurias norėtų tobulinti </vt:lpstr>
      <vt:lpstr>8. 2024 metų užduotys </vt:lpstr>
      <vt:lpstr>20eebc06-9c87-4c9a-a70f-d9f9a04d848b</vt:lpstr>
    </vt:vector>
  </TitlesOfParts>
  <Company/>
  <LinksUpToDate>false</LinksUpToDate>
  <CharactersWithSpaces>49795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creator>Razmantienė Audronė</dc:creator>
  <cp:lastModifiedBy>Edita Minkuvienė</cp:lastModifiedBy>
  <cp:revision>4</cp:revision>
  <cp:lastPrinted>2020-07-08T10:16:00Z</cp:lastPrinted>
  <dcterms:created xsi:type="dcterms:W3CDTF">2024-03-11T19:56:00Z</dcterms:created>
  <dcterms:modified xsi:type="dcterms:W3CDTF">2024-03-13T09:47:00Z</dcterms:modified>
</cp:coreProperties>
</file>