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AB9F" w14:textId="3FC60D97" w:rsidR="00B95180" w:rsidRPr="00424AF9" w:rsidRDefault="00BA5DCB" w:rsidP="00632322">
      <w:pPr>
        <w:spacing w:after="0" w:line="265" w:lineRule="auto"/>
        <w:ind w:left="270" w:right="83"/>
        <w:jc w:val="center"/>
        <w:rPr>
          <w:rFonts w:ascii="Times New Roman" w:hAnsi="Times New Roman" w:cs="Times New Roman"/>
          <w:szCs w:val="24"/>
        </w:rPr>
      </w:pPr>
      <w:r>
        <w:rPr>
          <w:rFonts w:ascii="Times New Roman" w:hAnsi="Times New Roman" w:cs="Times New Roman"/>
          <w:b/>
          <w:szCs w:val="24"/>
        </w:rPr>
        <w:t>ŠIAULIŲ DAINŲ PROGIMNAZIJOS</w:t>
      </w:r>
    </w:p>
    <w:p w14:paraId="440CABC9" w14:textId="77777777" w:rsidR="00BA5DCB" w:rsidRDefault="00BA5DCB" w:rsidP="00746513">
      <w:pPr>
        <w:spacing w:after="0" w:line="265" w:lineRule="auto"/>
        <w:ind w:left="270" w:right="316"/>
        <w:jc w:val="center"/>
        <w:rPr>
          <w:rFonts w:ascii="Times New Roman" w:hAnsi="Times New Roman" w:cs="Times New Roman"/>
          <w:b/>
          <w:szCs w:val="24"/>
        </w:rPr>
      </w:pPr>
      <w:r>
        <w:rPr>
          <w:rFonts w:ascii="Times New Roman" w:hAnsi="Times New Roman" w:cs="Times New Roman"/>
          <w:b/>
          <w:szCs w:val="24"/>
        </w:rPr>
        <w:t>DIREKTORĖS ASTOS VAIČIŪNIENĖS</w:t>
      </w:r>
    </w:p>
    <w:p w14:paraId="5BD46323" w14:textId="7A564DD2" w:rsidR="00746513" w:rsidRDefault="00B95180" w:rsidP="00746513">
      <w:pPr>
        <w:spacing w:after="0" w:line="265" w:lineRule="auto"/>
        <w:ind w:left="270" w:right="316"/>
        <w:jc w:val="center"/>
        <w:rPr>
          <w:rFonts w:ascii="Times New Roman" w:hAnsi="Times New Roman" w:cs="Times New Roman"/>
          <w:b/>
          <w:szCs w:val="24"/>
        </w:rPr>
      </w:pPr>
      <w:r w:rsidRPr="00424AF9">
        <w:rPr>
          <w:rFonts w:ascii="Times New Roman" w:hAnsi="Times New Roman" w:cs="Times New Roman"/>
          <w:b/>
          <w:szCs w:val="24"/>
        </w:rPr>
        <w:t>202</w:t>
      </w:r>
      <w:r w:rsidR="00684689">
        <w:rPr>
          <w:rFonts w:ascii="Times New Roman" w:hAnsi="Times New Roman" w:cs="Times New Roman"/>
          <w:b/>
          <w:szCs w:val="24"/>
        </w:rPr>
        <w:t>2</w:t>
      </w:r>
      <w:r w:rsidRPr="00424AF9">
        <w:rPr>
          <w:rFonts w:ascii="Times New Roman" w:hAnsi="Times New Roman" w:cs="Times New Roman"/>
          <w:b/>
          <w:szCs w:val="24"/>
        </w:rPr>
        <w:t xml:space="preserve"> METŲ VEIKLOS ATASKAITA</w:t>
      </w:r>
    </w:p>
    <w:p w14:paraId="00158FE9" w14:textId="77777777" w:rsidR="00BA5DCB" w:rsidRPr="00632322" w:rsidRDefault="00BA5DCB" w:rsidP="00BA5DCB">
      <w:pPr>
        <w:spacing w:after="0" w:line="265" w:lineRule="auto"/>
        <w:ind w:left="270" w:right="316"/>
        <w:jc w:val="center"/>
        <w:rPr>
          <w:rFonts w:ascii="Times New Roman" w:hAnsi="Times New Roman" w:cs="Times New Roman"/>
          <w:szCs w:val="24"/>
        </w:rPr>
      </w:pPr>
    </w:p>
    <w:p w14:paraId="06FEE118" w14:textId="75AEED44" w:rsidR="00BA5DCB" w:rsidRPr="00BA5DCB" w:rsidRDefault="00684689" w:rsidP="00BA5DCB">
      <w:pPr>
        <w:spacing w:after="0" w:line="265" w:lineRule="auto"/>
        <w:ind w:left="270" w:right="316"/>
        <w:jc w:val="center"/>
        <w:rPr>
          <w:rFonts w:ascii="Times New Roman" w:hAnsi="Times New Roman" w:cs="Times New Roman"/>
          <w:szCs w:val="24"/>
        </w:rPr>
      </w:pPr>
      <w:r w:rsidRPr="00632322">
        <w:rPr>
          <w:rFonts w:ascii="Times New Roman" w:hAnsi="Times New Roman" w:cs="Times New Roman"/>
          <w:szCs w:val="24"/>
        </w:rPr>
        <w:t>2023</w:t>
      </w:r>
      <w:r w:rsidR="00F616AB">
        <w:rPr>
          <w:rFonts w:ascii="Times New Roman" w:hAnsi="Times New Roman" w:cs="Times New Roman"/>
          <w:szCs w:val="24"/>
        </w:rPr>
        <w:t>-01-20</w:t>
      </w:r>
      <w:r w:rsidR="00BA5DCB" w:rsidRPr="00BA5DCB">
        <w:rPr>
          <w:rFonts w:ascii="Times New Roman" w:hAnsi="Times New Roman" w:cs="Times New Roman"/>
          <w:szCs w:val="24"/>
        </w:rPr>
        <w:t xml:space="preserve"> Nr. ________</w:t>
      </w:r>
    </w:p>
    <w:p w14:paraId="698DCB29" w14:textId="6430A8C1" w:rsidR="00BA5DCB" w:rsidRPr="00BA5DCB" w:rsidRDefault="00BA5DCB" w:rsidP="00BA5DCB">
      <w:pPr>
        <w:spacing w:after="0" w:line="265" w:lineRule="auto"/>
        <w:ind w:left="0" w:right="316" w:firstLine="0"/>
        <w:jc w:val="center"/>
        <w:rPr>
          <w:rFonts w:ascii="Times New Roman" w:hAnsi="Times New Roman" w:cs="Times New Roman"/>
          <w:szCs w:val="24"/>
        </w:rPr>
      </w:pPr>
      <w:r>
        <w:rPr>
          <w:rFonts w:ascii="Times New Roman" w:hAnsi="Times New Roman" w:cs="Times New Roman"/>
          <w:szCs w:val="24"/>
        </w:rPr>
        <w:t>Šiauliai</w:t>
      </w:r>
    </w:p>
    <w:p w14:paraId="20B3750A" w14:textId="66940BD1" w:rsidR="00BA5DCB" w:rsidRDefault="00BA5DCB" w:rsidP="00746513">
      <w:pPr>
        <w:spacing w:after="0" w:line="265" w:lineRule="auto"/>
        <w:ind w:left="270" w:right="316"/>
        <w:jc w:val="center"/>
        <w:rPr>
          <w:rFonts w:ascii="Times New Roman" w:hAnsi="Times New Roman" w:cs="Times New Roman"/>
          <w:b/>
          <w:szCs w:val="24"/>
        </w:rPr>
      </w:pPr>
    </w:p>
    <w:p w14:paraId="2ADF3D60" w14:textId="535AC214" w:rsidR="00284820" w:rsidRPr="00284820" w:rsidRDefault="00284820" w:rsidP="00746513">
      <w:pPr>
        <w:spacing w:after="0" w:line="265" w:lineRule="auto"/>
        <w:ind w:left="270" w:right="316"/>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I SKYRIUS</w:t>
      </w:r>
    </w:p>
    <w:p w14:paraId="146C3EC6" w14:textId="77777777" w:rsidR="00CE4BE2" w:rsidRPr="00D07784" w:rsidRDefault="00B95180" w:rsidP="005A30DB">
      <w:pPr>
        <w:ind w:left="0" w:firstLine="0"/>
        <w:jc w:val="center"/>
        <w:rPr>
          <w:rFonts w:ascii="Times New Roman" w:hAnsi="Times New Roman" w:cs="Times New Roman"/>
          <w:b/>
          <w:szCs w:val="24"/>
        </w:rPr>
      </w:pPr>
      <w:r w:rsidRPr="00D07784">
        <w:rPr>
          <w:rFonts w:ascii="Times New Roman" w:hAnsi="Times New Roman" w:cs="Times New Roman"/>
          <w:b/>
          <w:szCs w:val="24"/>
        </w:rPr>
        <w:t>STRATEGINIO PLANO IR METINIO VEIKLOS PLANO ĮGYVENDINIMAS</w:t>
      </w:r>
    </w:p>
    <w:p w14:paraId="17B0FD63" w14:textId="77777777" w:rsidR="00B95180" w:rsidRDefault="00B95180" w:rsidP="00B95180">
      <w:pPr>
        <w:rPr>
          <w:rFonts w:ascii="Times New Roman" w:hAnsi="Times New Roman" w:cs="Times New Roman"/>
          <w:szCs w:val="24"/>
        </w:rPr>
      </w:pPr>
    </w:p>
    <w:tbl>
      <w:tblPr>
        <w:tblStyle w:val="Lentelstinklelis"/>
        <w:tblW w:w="0" w:type="auto"/>
        <w:tblLook w:val="04A0" w:firstRow="1" w:lastRow="0" w:firstColumn="1" w:lastColumn="0" w:noHBand="0" w:noVBand="1"/>
      </w:tblPr>
      <w:tblGrid>
        <w:gridCol w:w="9571"/>
      </w:tblGrid>
      <w:tr w:rsidR="00B95180" w14:paraId="6863B3DD" w14:textId="77777777" w:rsidTr="00B95180">
        <w:tc>
          <w:tcPr>
            <w:tcW w:w="9685" w:type="dxa"/>
          </w:tcPr>
          <w:p w14:paraId="13F73798" w14:textId="18259A69" w:rsidR="00B95180" w:rsidRDefault="00B95180" w:rsidP="001E6753">
            <w:pPr>
              <w:tabs>
                <w:tab w:val="left" w:pos="583"/>
              </w:tabs>
              <w:ind w:left="0" w:firstLine="589"/>
              <w:rPr>
                <w:rFonts w:ascii="Times New Roman" w:hAnsi="Times New Roman" w:cs="Times New Roman"/>
                <w:szCs w:val="24"/>
              </w:rPr>
            </w:pPr>
            <w:r w:rsidRPr="003A7C64">
              <w:rPr>
                <w:rFonts w:ascii="Times New Roman" w:hAnsi="Times New Roman" w:cs="Times New Roman"/>
                <w:szCs w:val="24"/>
              </w:rPr>
              <w:t>202</w:t>
            </w:r>
            <w:r w:rsidR="00684689" w:rsidRPr="003A7C64">
              <w:rPr>
                <w:rFonts w:ascii="Times New Roman" w:hAnsi="Times New Roman" w:cs="Times New Roman"/>
                <w:szCs w:val="24"/>
              </w:rPr>
              <w:t>2</w:t>
            </w:r>
            <w:r w:rsidR="0039620A" w:rsidRPr="003A7C64">
              <w:rPr>
                <w:rFonts w:ascii="Times New Roman" w:hAnsi="Times New Roman" w:cs="Times New Roman"/>
                <w:szCs w:val="24"/>
              </w:rPr>
              <w:t xml:space="preserve"> m. Šiaulių Dainų progimnazija, įgyvendindama </w:t>
            </w:r>
            <w:r w:rsidRPr="003A7C64">
              <w:rPr>
                <w:rFonts w:ascii="Times New Roman" w:hAnsi="Times New Roman" w:cs="Times New Roman"/>
                <w:szCs w:val="24"/>
              </w:rPr>
              <w:t>202</w:t>
            </w:r>
            <w:r w:rsidR="00684689" w:rsidRPr="003A7C64">
              <w:rPr>
                <w:rFonts w:ascii="Times New Roman" w:hAnsi="Times New Roman" w:cs="Times New Roman"/>
                <w:szCs w:val="24"/>
              </w:rPr>
              <w:t>2</w:t>
            </w:r>
            <w:r w:rsidR="00D54B44">
              <w:rPr>
                <w:rFonts w:ascii="Times New Roman" w:hAnsi="Times New Roman" w:cs="Times New Roman"/>
                <w:szCs w:val="24"/>
              </w:rPr>
              <w:t>–</w:t>
            </w:r>
            <w:r w:rsidRPr="003A7C64">
              <w:rPr>
                <w:rFonts w:ascii="Times New Roman" w:hAnsi="Times New Roman" w:cs="Times New Roman"/>
                <w:szCs w:val="24"/>
              </w:rPr>
              <w:t>202</w:t>
            </w:r>
            <w:r w:rsidR="00684689" w:rsidRPr="003A7C64">
              <w:rPr>
                <w:rFonts w:ascii="Times New Roman" w:hAnsi="Times New Roman" w:cs="Times New Roman"/>
                <w:szCs w:val="24"/>
              </w:rPr>
              <w:t>4</w:t>
            </w:r>
            <w:r w:rsidRPr="003A7C64">
              <w:rPr>
                <w:rFonts w:ascii="Times New Roman" w:hAnsi="Times New Roman" w:cs="Times New Roman"/>
                <w:szCs w:val="24"/>
              </w:rPr>
              <w:t xml:space="preserve"> m. strategin</w:t>
            </w:r>
            <w:r w:rsidR="0039620A" w:rsidRPr="003A7C64">
              <w:rPr>
                <w:rFonts w:ascii="Times New Roman" w:hAnsi="Times New Roman" w:cs="Times New Roman"/>
                <w:szCs w:val="24"/>
              </w:rPr>
              <w:t xml:space="preserve">io plano tikslus, </w:t>
            </w:r>
            <w:r w:rsidRPr="003A7C64">
              <w:rPr>
                <w:rFonts w:ascii="Times New Roman" w:hAnsi="Times New Roman" w:cs="Times New Roman"/>
                <w:szCs w:val="24"/>
              </w:rPr>
              <w:t>numatytomis priemonėmis</w:t>
            </w:r>
            <w:r w:rsidR="0039620A" w:rsidRPr="003A7C64">
              <w:rPr>
                <w:rFonts w:ascii="Times New Roman" w:hAnsi="Times New Roman" w:cs="Times New Roman"/>
                <w:szCs w:val="24"/>
              </w:rPr>
              <w:t xml:space="preserve"> siekė</w:t>
            </w:r>
            <w:r w:rsidRPr="003A7C64">
              <w:rPr>
                <w:rFonts w:ascii="Times New Roman" w:hAnsi="Times New Roman" w:cs="Times New Roman"/>
                <w:szCs w:val="24"/>
              </w:rPr>
              <w:t xml:space="preserve"> užtikrinti kiekvieno moki</w:t>
            </w:r>
            <w:r w:rsidR="0039620A" w:rsidRPr="003A7C64">
              <w:rPr>
                <w:rFonts w:ascii="Times New Roman" w:hAnsi="Times New Roman" w:cs="Times New Roman"/>
                <w:szCs w:val="24"/>
              </w:rPr>
              <w:t>nio pasiekimų ir pažangos tvarumą</w:t>
            </w:r>
            <w:r w:rsidRPr="003A7C64">
              <w:rPr>
                <w:rFonts w:ascii="Times New Roman" w:hAnsi="Times New Roman" w:cs="Times New Roman"/>
                <w:szCs w:val="24"/>
              </w:rPr>
              <w:t xml:space="preserve">. Progimnazijos veiklos tikslai, uždaviniai </w:t>
            </w:r>
            <w:r w:rsidR="0039620A" w:rsidRPr="003A7C64">
              <w:rPr>
                <w:rFonts w:ascii="Times New Roman" w:hAnsi="Times New Roman" w:cs="Times New Roman"/>
                <w:szCs w:val="24"/>
              </w:rPr>
              <w:t xml:space="preserve">yra </w:t>
            </w:r>
            <w:r w:rsidRPr="003A7C64">
              <w:rPr>
                <w:rFonts w:ascii="Times New Roman" w:hAnsi="Times New Roman" w:cs="Times New Roman"/>
                <w:szCs w:val="24"/>
              </w:rPr>
              <w:t>orientuoti į 2015</w:t>
            </w:r>
            <w:r w:rsidR="00D54B44">
              <w:rPr>
                <w:rFonts w:ascii="Times New Roman" w:hAnsi="Times New Roman" w:cs="Times New Roman"/>
                <w:szCs w:val="24"/>
              </w:rPr>
              <w:t>–</w:t>
            </w:r>
            <w:r w:rsidRPr="003A7C64">
              <w:rPr>
                <w:rFonts w:ascii="Times New Roman" w:hAnsi="Times New Roman" w:cs="Times New Roman"/>
                <w:szCs w:val="24"/>
              </w:rPr>
              <w:t xml:space="preserve">2024 m. Šiaulių miesto Strateginio plėtros plano ilgalaikį prioritetą – „Aktyvi, kūrybinga ir atsakinga bendruomenė“, strateginį tikslą – </w:t>
            </w:r>
            <w:proofErr w:type="spellStart"/>
            <w:r w:rsidRPr="003A7C64">
              <w:rPr>
                <w:rFonts w:ascii="Times New Roman" w:hAnsi="Times New Roman" w:cs="Times New Roman"/>
                <w:szCs w:val="24"/>
              </w:rPr>
              <w:t>žtikrinti</w:t>
            </w:r>
            <w:proofErr w:type="spellEnd"/>
            <w:r w:rsidRPr="003A7C64">
              <w:rPr>
                <w:rFonts w:ascii="Times New Roman" w:hAnsi="Times New Roman" w:cs="Times New Roman"/>
                <w:szCs w:val="24"/>
              </w:rPr>
              <w:t xml:space="preserve"> visuomenės poreikius tenkinančių švietimo, kultūros, sporto, sveikatos ir socialinių paslaugų kokybę ir įvairovę.</w:t>
            </w:r>
            <w:r w:rsidR="0080695B">
              <w:rPr>
                <w:rFonts w:ascii="Times New Roman" w:hAnsi="Times New Roman" w:cs="Times New Roman"/>
                <w:szCs w:val="24"/>
              </w:rPr>
              <w:t xml:space="preserve"> </w:t>
            </w:r>
            <w:r w:rsidRPr="00B95180">
              <w:rPr>
                <w:rFonts w:ascii="Times New Roman" w:hAnsi="Times New Roman" w:cs="Times New Roman"/>
                <w:szCs w:val="24"/>
              </w:rPr>
              <w:t>Strateginio</w:t>
            </w:r>
            <w:r w:rsidR="004C4CEB">
              <w:rPr>
                <w:rFonts w:ascii="Times New Roman" w:hAnsi="Times New Roman" w:cs="Times New Roman"/>
                <w:szCs w:val="24"/>
              </w:rPr>
              <w:t xml:space="preserve"> plano</w:t>
            </w:r>
            <w:r w:rsidRPr="00B95180">
              <w:rPr>
                <w:rFonts w:ascii="Times New Roman" w:hAnsi="Times New Roman" w:cs="Times New Roman"/>
                <w:szCs w:val="24"/>
              </w:rPr>
              <w:t xml:space="preserve"> veiklos kryptys: </w:t>
            </w:r>
            <w:r w:rsidR="0080695B">
              <w:rPr>
                <w:rFonts w:ascii="Times New Roman" w:hAnsi="Times New Roman" w:cs="Times New Roman"/>
                <w:szCs w:val="24"/>
              </w:rPr>
              <w:t>b</w:t>
            </w:r>
            <w:r w:rsidR="0080695B" w:rsidRPr="0080695B">
              <w:rPr>
                <w:rFonts w:ascii="Times New Roman" w:hAnsi="Times New Roman" w:cs="Times New Roman"/>
                <w:szCs w:val="24"/>
              </w:rPr>
              <w:t>endrųjų ir specialiųjų ugdymo programų įgyvendinimas, kokybiškos pagalbos mokiniams, jų tėvams ir mokytojams teikimas</w:t>
            </w:r>
            <w:r w:rsidRPr="00B95180">
              <w:rPr>
                <w:rFonts w:ascii="Times New Roman" w:hAnsi="Times New Roman" w:cs="Times New Roman"/>
                <w:szCs w:val="24"/>
              </w:rPr>
              <w:t>;</w:t>
            </w:r>
            <w:r w:rsidR="0080695B" w:rsidRPr="004C4CEB">
              <w:rPr>
                <w:rFonts w:ascii="Times New Roman" w:hAnsi="Times New Roman" w:cs="Times New Roman"/>
                <w:szCs w:val="24"/>
              </w:rPr>
              <w:t xml:space="preserve"> m</w:t>
            </w:r>
            <w:r w:rsidR="0080695B" w:rsidRPr="0080695B">
              <w:rPr>
                <w:rFonts w:ascii="Times New Roman" w:hAnsi="Times New Roman" w:cs="Times New Roman"/>
                <w:szCs w:val="24"/>
              </w:rPr>
              <w:t>okinių pažinimo, ugdymosi ir saviraiškos poreikių tenkinimas, palankių sąlygų mokinių socializaci</w:t>
            </w:r>
            <w:r w:rsidR="0080695B">
              <w:rPr>
                <w:rFonts w:ascii="Times New Roman" w:hAnsi="Times New Roman" w:cs="Times New Roman"/>
                <w:szCs w:val="24"/>
              </w:rPr>
              <w:t>jai sudarymas;</w:t>
            </w:r>
            <w:r w:rsidRPr="00B95180">
              <w:rPr>
                <w:rFonts w:ascii="Times New Roman" w:hAnsi="Times New Roman" w:cs="Times New Roman"/>
                <w:szCs w:val="24"/>
              </w:rPr>
              <w:t xml:space="preserve"> modernios ir saugios ugdymo(</w:t>
            </w:r>
            <w:proofErr w:type="spellStart"/>
            <w:r w:rsidRPr="00B95180">
              <w:rPr>
                <w:rFonts w:ascii="Times New Roman" w:hAnsi="Times New Roman" w:cs="Times New Roman"/>
                <w:szCs w:val="24"/>
              </w:rPr>
              <w:t>si</w:t>
            </w:r>
            <w:proofErr w:type="spellEnd"/>
            <w:r w:rsidRPr="00B95180">
              <w:rPr>
                <w:rFonts w:ascii="Times New Roman" w:hAnsi="Times New Roman" w:cs="Times New Roman"/>
                <w:szCs w:val="24"/>
              </w:rPr>
              <w:t>) aplinkos kūrimas.</w:t>
            </w:r>
            <w:r w:rsidR="0080695B" w:rsidRPr="004C4CEB">
              <w:rPr>
                <w:rFonts w:ascii="Times New Roman" w:hAnsi="Times New Roman" w:cs="Times New Roman"/>
                <w:szCs w:val="24"/>
              </w:rPr>
              <w:t xml:space="preserve"> </w:t>
            </w:r>
            <w:r w:rsidR="0039620A" w:rsidRPr="00B95180">
              <w:rPr>
                <w:rFonts w:ascii="Times New Roman" w:hAnsi="Times New Roman" w:cs="Times New Roman"/>
                <w:szCs w:val="24"/>
              </w:rPr>
              <w:t>202</w:t>
            </w:r>
            <w:r w:rsidR="00590D02">
              <w:rPr>
                <w:rFonts w:ascii="Times New Roman" w:hAnsi="Times New Roman" w:cs="Times New Roman"/>
                <w:szCs w:val="24"/>
              </w:rPr>
              <w:t>2</w:t>
            </w:r>
            <w:r w:rsidR="0039620A">
              <w:rPr>
                <w:rFonts w:ascii="Times New Roman" w:hAnsi="Times New Roman" w:cs="Times New Roman"/>
                <w:szCs w:val="24"/>
              </w:rPr>
              <w:t xml:space="preserve"> m. </w:t>
            </w:r>
            <w:r w:rsidRPr="00B95180">
              <w:rPr>
                <w:rFonts w:ascii="Times New Roman" w:hAnsi="Times New Roman" w:cs="Times New Roman"/>
                <w:szCs w:val="24"/>
              </w:rPr>
              <w:t xml:space="preserve">pasiekti/viršyti </w:t>
            </w:r>
            <w:r w:rsidR="0039620A">
              <w:rPr>
                <w:rFonts w:ascii="Times New Roman" w:hAnsi="Times New Roman" w:cs="Times New Roman"/>
                <w:szCs w:val="24"/>
              </w:rPr>
              <w:t>202</w:t>
            </w:r>
            <w:r w:rsidR="00590D02">
              <w:rPr>
                <w:rFonts w:ascii="Times New Roman" w:hAnsi="Times New Roman" w:cs="Times New Roman"/>
                <w:szCs w:val="24"/>
              </w:rPr>
              <w:t>2</w:t>
            </w:r>
            <w:r w:rsidR="00D54B44">
              <w:rPr>
                <w:rFonts w:ascii="Times New Roman" w:hAnsi="Times New Roman" w:cs="Times New Roman"/>
                <w:szCs w:val="24"/>
              </w:rPr>
              <w:t>–</w:t>
            </w:r>
            <w:r w:rsidR="0039620A">
              <w:rPr>
                <w:rFonts w:ascii="Times New Roman" w:hAnsi="Times New Roman" w:cs="Times New Roman"/>
                <w:szCs w:val="24"/>
              </w:rPr>
              <w:t>202</w:t>
            </w:r>
            <w:r w:rsidR="00590D02">
              <w:rPr>
                <w:rFonts w:ascii="Times New Roman" w:hAnsi="Times New Roman" w:cs="Times New Roman"/>
                <w:szCs w:val="24"/>
              </w:rPr>
              <w:t>4</w:t>
            </w:r>
            <w:r w:rsidR="0039620A">
              <w:rPr>
                <w:rFonts w:ascii="Times New Roman" w:hAnsi="Times New Roman" w:cs="Times New Roman"/>
                <w:szCs w:val="24"/>
              </w:rPr>
              <w:t xml:space="preserve"> m. strateginio plano </w:t>
            </w:r>
            <w:r w:rsidRPr="00B95180">
              <w:rPr>
                <w:rFonts w:ascii="Times New Roman" w:hAnsi="Times New Roman" w:cs="Times New Roman"/>
                <w:szCs w:val="24"/>
              </w:rPr>
              <w:t>rodiklių, įrodančių/apsprendžiančių mokyklos pažangą,</w:t>
            </w:r>
            <w:r w:rsidR="004C4CEB" w:rsidRPr="00B95180">
              <w:rPr>
                <w:rFonts w:ascii="Times New Roman" w:hAnsi="Times New Roman" w:cs="Times New Roman"/>
                <w:szCs w:val="24"/>
              </w:rPr>
              <w:t xml:space="preserve"> rezultatai:</w:t>
            </w:r>
          </w:p>
          <w:p w14:paraId="78598E41" w14:textId="043C08D0" w:rsidR="00406BC0" w:rsidRPr="00406BC0" w:rsidRDefault="00D44A68" w:rsidP="00D44A68">
            <w:pPr>
              <w:pStyle w:val="Sraopastraipa"/>
              <w:numPr>
                <w:ilvl w:val="0"/>
                <w:numId w:val="2"/>
              </w:numPr>
              <w:ind w:left="0" w:firstLine="589"/>
              <w:rPr>
                <w:rFonts w:ascii="Times New Roman" w:hAnsi="Times New Roman" w:cs="Times New Roman"/>
                <w:szCs w:val="24"/>
              </w:rPr>
            </w:pPr>
            <w:r>
              <w:rPr>
                <w:rFonts w:ascii="Times New Roman" w:hAnsi="Times New Roman" w:cs="Times New Roman"/>
                <w:szCs w:val="24"/>
              </w:rPr>
              <w:t xml:space="preserve"> </w:t>
            </w:r>
            <w:r w:rsidR="00B95180" w:rsidRPr="00174EA6">
              <w:rPr>
                <w:rFonts w:ascii="Times New Roman" w:hAnsi="Times New Roman" w:cs="Times New Roman"/>
                <w:szCs w:val="24"/>
              </w:rPr>
              <w:t xml:space="preserve">Stabiliai aukštas </w:t>
            </w:r>
            <w:r w:rsidR="00B36C33" w:rsidRPr="00174EA6">
              <w:rPr>
                <w:rFonts w:ascii="Times New Roman" w:hAnsi="Times New Roman" w:cs="Times New Roman"/>
                <w:szCs w:val="24"/>
              </w:rPr>
              <w:t>mokini</w:t>
            </w:r>
            <w:r w:rsidR="00330031" w:rsidRPr="00174EA6">
              <w:rPr>
                <w:rFonts w:ascii="Times New Roman" w:hAnsi="Times New Roman" w:cs="Times New Roman"/>
                <w:szCs w:val="24"/>
              </w:rPr>
              <w:t>ų pažangumas (100 proc.).</w:t>
            </w:r>
            <w:r w:rsidR="00174EA6" w:rsidRPr="00174EA6">
              <w:rPr>
                <w:rFonts w:ascii="Times New Roman" w:hAnsi="Times New Roman" w:cs="Times New Roman"/>
                <w:szCs w:val="24"/>
              </w:rPr>
              <w:t xml:space="preserve"> </w:t>
            </w:r>
            <w:r w:rsidR="00406BC0">
              <w:rPr>
                <w:rFonts w:ascii="Times New Roman" w:hAnsi="Times New Roman" w:cs="Times New Roman"/>
                <w:szCs w:val="24"/>
              </w:rPr>
              <w:t xml:space="preserve">Teikiama </w:t>
            </w:r>
            <w:r w:rsidR="00406BC0" w:rsidRPr="00406BC0">
              <w:rPr>
                <w:rFonts w:ascii="Times New Roman" w:hAnsi="Times New Roman" w:cs="Times New Roman"/>
                <w:bCs/>
                <w:szCs w:val="24"/>
              </w:rPr>
              <w:t xml:space="preserve">sisteminė mokymosi pagalba </w:t>
            </w:r>
            <w:r w:rsidR="00406BC0">
              <w:rPr>
                <w:rFonts w:ascii="Times New Roman" w:hAnsi="Times New Roman" w:cs="Times New Roman"/>
                <w:bCs/>
                <w:szCs w:val="24"/>
              </w:rPr>
              <w:t xml:space="preserve">kiekvienam mokiniui </w:t>
            </w:r>
            <w:r w:rsidR="00406BC0" w:rsidRPr="00406BC0">
              <w:rPr>
                <w:rFonts w:ascii="Times New Roman" w:hAnsi="Times New Roman" w:cs="Times New Roman"/>
                <w:bCs/>
                <w:szCs w:val="24"/>
              </w:rPr>
              <w:t xml:space="preserve">gerinant vaikų (mokinių) pasiekimus ir užtikrinant ugdymosi pažangą. </w:t>
            </w:r>
            <w:r w:rsidR="00406BC0">
              <w:rPr>
                <w:rFonts w:ascii="Times New Roman" w:hAnsi="Times New Roman" w:cs="Times New Roman"/>
                <w:bCs/>
                <w:szCs w:val="24"/>
              </w:rPr>
              <w:t xml:space="preserve">Mokinių pažanga 2022 m. – </w:t>
            </w:r>
            <w:r w:rsidR="00406BC0">
              <w:rPr>
                <w:rFonts w:ascii="Times New Roman" w:hAnsi="Times New Roman" w:cs="Times New Roman"/>
                <w:bCs/>
                <w:szCs w:val="24"/>
                <w:lang w:val="en-US"/>
              </w:rPr>
              <w:t xml:space="preserve">93 proc. </w:t>
            </w:r>
          </w:p>
          <w:p w14:paraId="0EF1B469" w14:textId="08B5B20D" w:rsidR="00174EA6" w:rsidRDefault="00406BC0" w:rsidP="00406BC0">
            <w:pPr>
              <w:pStyle w:val="Sraopastraipa"/>
              <w:ind w:left="0" w:firstLine="0"/>
              <w:rPr>
                <w:rFonts w:ascii="Times New Roman" w:hAnsi="Times New Roman" w:cs="Times New Roman"/>
                <w:szCs w:val="24"/>
              </w:rPr>
            </w:pPr>
            <w:r>
              <w:rPr>
                <w:rFonts w:ascii="Times New Roman" w:hAnsi="Times New Roman" w:cs="Times New Roman"/>
                <w:szCs w:val="24"/>
              </w:rPr>
              <w:t xml:space="preserve">         </w:t>
            </w:r>
            <w:r w:rsidR="00D44A68">
              <w:rPr>
                <w:rFonts w:ascii="Times New Roman" w:hAnsi="Times New Roman" w:cs="Times New Roman"/>
                <w:szCs w:val="24"/>
              </w:rPr>
              <w:t xml:space="preserve">  </w:t>
            </w:r>
            <w:r w:rsidR="00174EA6" w:rsidRPr="00406BC0">
              <w:rPr>
                <w:rFonts w:ascii="Times New Roman" w:hAnsi="Times New Roman" w:cs="Times New Roman"/>
                <w:szCs w:val="24"/>
              </w:rPr>
              <w:t>Elektroninio nacionalinio mokinių pasiekimų patikrinimo rezultatai (toliau - e-NMPP) aukštesni u</w:t>
            </w:r>
            <w:r w:rsidR="00174EA6" w:rsidRPr="00174EA6">
              <w:rPr>
                <w:rFonts w:ascii="Times New Roman" w:hAnsi="Times New Roman" w:cs="Times New Roman"/>
                <w:szCs w:val="24"/>
              </w:rPr>
              <w:t>ž</w:t>
            </w:r>
            <w:r>
              <w:rPr>
                <w:rFonts w:ascii="Times New Roman" w:hAnsi="Times New Roman" w:cs="Times New Roman"/>
                <w:szCs w:val="24"/>
              </w:rPr>
              <w:t xml:space="preserve"> šalies ir savivaldybės vidurkį:</w:t>
            </w:r>
          </w:p>
          <w:p w14:paraId="02214E1F" w14:textId="51F6E79F" w:rsidR="00330031" w:rsidRPr="00174EA6" w:rsidRDefault="00174EA6" w:rsidP="00174EA6">
            <w:pPr>
              <w:pStyle w:val="Sraopastraipa"/>
              <w:tabs>
                <w:tab w:val="left" w:pos="583"/>
              </w:tabs>
              <w:ind w:left="0" w:firstLine="0"/>
              <w:rPr>
                <w:rFonts w:ascii="Times New Roman" w:hAnsi="Times New Roman" w:cs="Times New Roman"/>
                <w:szCs w:val="24"/>
              </w:rPr>
            </w:pPr>
            <w:r>
              <w:rPr>
                <w:rFonts w:ascii="Times New Roman" w:hAnsi="Times New Roman" w:cs="Times New Roman"/>
                <w:szCs w:val="24"/>
              </w:rPr>
              <w:t xml:space="preserve">          </w:t>
            </w:r>
            <w:r w:rsidRPr="00174EA6">
              <w:rPr>
                <w:rFonts w:ascii="Times New Roman" w:hAnsi="Times New Roman" w:cs="Times New Roman"/>
                <w:szCs w:val="24"/>
              </w:rPr>
              <w:t xml:space="preserve">4 klasių mokinių e-NMPP </w:t>
            </w:r>
            <w:r w:rsidR="00330031" w:rsidRPr="00174EA6">
              <w:rPr>
                <w:rFonts w:ascii="Times New Roman" w:hAnsi="Times New Roman" w:cs="Times New Roman"/>
                <w:szCs w:val="24"/>
              </w:rPr>
              <w:t>r</w:t>
            </w:r>
            <w:r w:rsidRPr="00174EA6">
              <w:rPr>
                <w:rFonts w:ascii="Times New Roman" w:hAnsi="Times New Roman" w:cs="Times New Roman"/>
                <w:szCs w:val="24"/>
              </w:rPr>
              <w:t xml:space="preserve">ezultatų </w:t>
            </w:r>
            <w:r w:rsidR="00330031" w:rsidRPr="00174EA6">
              <w:rPr>
                <w:rFonts w:ascii="Times New Roman" w:hAnsi="Times New Roman" w:cs="Times New Roman"/>
                <w:szCs w:val="24"/>
              </w:rPr>
              <w:t>vidurkis procentais: matematikos 73,7 proc. (šalies 63,3 proc., savivaldybės 65,1 proc.); skaitymo 58,5 proc. (šalies 54,6 proc., savivaldybės 57,2 proc.); pasaulio pažinimo 71,0 proc. (šalies 61,9</w:t>
            </w:r>
            <w:r w:rsidR="00406BC0">
              <w:rPr>
                <w:rFonts w:ascii="Times New Roman" w:hAnsi="Times New Roman" w:cs="Times New Roman"/>
                <w:szCs w:val="24"/>
              </w:rPr>
              <w:t xml:space="preserve"> proc., savivaldybės 63, proc.);</w:t>
            </w:r>
          </w:p>
          <w:p w14:paraId="52BEB255" w14:textId="427A4D4C" w:rsidR="00330031" w:rsidRPr="00174EA6" w:rsidRDefault="00330031" w:rsidP="00174EA6">
            <w:pPr>
              <w:ind w:left="0" w:firstLine="597"/>
              <w:rPr>
                <w:rFonts w:ascii="Times New Roman" w:hAnsi="Times New Roman" w:cs="Times New Roman"/>
                <w:szCs w:val="24"/>
              </w:rPr>
            </w:pPr>
            <w:r w:rsidRPr="00174EA6">
              <w:rPr>
                <w:rFonts w:ascii="Times New Roman" w:hAnsi="Times New Roman" w:cs="Times New Roman"/>
                <w:szCs w:val="24"/>
              </w:rPr>
              <w:t xml:space="preserve">6 </w:t>
            </w:r>
            <w:r w:rsidR="00174EA6">
              <w:rPr>
                <w:rFonts w:ascii="Times New Roman" w:hAnsi="Times New Roman" w:cs="Times New Roman"/>
                <w:szCs w:val="24"/>
              </w:rPr>
              <w:t xml:space="preserve">klasių mokinių e-NMPP rezultatų </w:t>
            </w:r>
            <w:r w:rsidRPr="00174EA6">
              <w:rPr>
                <w:rFonts w:ascii="Times New Roman" w:hAnsi="Times New Roman" w:cs="Times New Roman"/>
                <w:szCs w:val="24"/>
              </w:rPr>
              <w:t xml:space="preserve">vidurkis procentais: matematikos 52,7 proc. (šalies 46,8 proc., savivaldybės 48,3 proc.); skaitymo 73 proc. (šalies 66,5 </w:t>
            </w:r>
            <w:r w:rsidR="00406BC0">
              <w:rPr>
                <w:rFonts w:ascii="Times New Roman" w:hAnsi="Times New Roman" w:cs="Times New Roman"/>
                <w:szCs w:val="24"/>
              </w:rPr>
              <w:t>proc., savivaldybės 69,5 proc.);</w:t>
            </w:r>
          </w:p>
          <w:p w14:paraId="78CC5420" w14:textId="505EE415" w:rsidR="00330031" w:rsidRPr="00174EA6" w:rsidRDefault="00330031" w:rsidP="00174EA6">
            <w:pPr>
              <w:ind w:left="0" w:firstLine="597"/>
              <w:rPr>
                <w:rFonts w:ascii="Times New Roman" w:hAnsi="Times New Roman" w:cs="Times New Roman"/>
                <w:szCs w:val="24"/>
              </w:rPr>
            </w:pPr>
            <w:r w:rsidRPr="00174EA6">
              <w:rPr>
                <w:rFonts w:ascii="Times New Roman" w:hAnsi="Times New Roman" w:cs="Times New Roman"/>
                <w:szCs w:val="24"/>
              </w:rPr>
              <w:t xml:space="preserve">8 klasių </w:t>
            </w:r>
            <w:r w:rsidR="00174EA6">
              <w:rPr>
                <w:rFonts w:ascii="Times New Roman" w:hAnsi="Times New Roman" w:cs="Times New Roman"/>
                <w:szCs w:val="24"/>
              </w:rPr>
              <w:t>mokinių e-NMPP rezultatų vidurkis procentais</w:t>
            </w:r>
            <w:r w:rsidRPr="00174EA6">
              <w:rPr>
                <w:rFonts w:ascii="Times New Roman" w:hAnsi="Times New Roman" w:cs="Times New Roman"/>
                <w:szCs w:val="24"/>
              </w:rPr>
              <w:t xml:space="preserve">: </w:t>
            </w:r>
            <w:r w:rsidR="00174EA6" w:rsidRPr="00174EA6">
              <w:rPr>
                <w:rFonts w:ascii="Times New Roman" w:hAnsi="Times New Roman" w:cs="Times New Roman"/>
                <w:szCs w:val="24"/>
              </w:rPr>
              <w:t xml:space="preserve">matematikos 48 proc. (šalies 41 proc., savivaldybės 39,8 proc.); </w:t>
            </w:r>
            <w:r w:rsidR="004C770F" w:rsidRPr="00174EA6">
              <w:rPr>
                <w:rFonts w:ascii="Times New Roman" w:hAnsi="Times New Roman" w:cs="Times New Roman"/>
                <w:szCs w:val="24"/>
              </w:rPr>
              <w:t xml:space="preserve">skaitymo 71,5 proc. (šalies 66,2 proc., savivaldybės 68,1 proc.);  </w:t>
            </w:r>
            <w:r w:rsidRPr="00174EA6">
              <w:rPr>
                <w:rFonts w:ascii="Times New Roman" w:hAnsi="Times New Roman" w:cs="Times New Roman"/>
                <w:szCs w:val="24"/>
              </w:rPr>
              <w:t>socialinių mokslų 55,1 proc. (šalies 49,7 proc., savivaldybės 48,3 proc.)</w:t>
            </w:r>
            <w:r w:rsidR="004C770F">
              <w:rPr>
                <w:rFonts w:ascii="Times New Roman" w:hAnsi="Times New Roman" w:cs="Times New Roman"/>
                <w:szCs w:val="24"/>
              </w:rPr>
              <w:t xml:space="preserve">; </w:t>
            </w:r>
            <w:r w:rsidR="004C770F" w:rsidRPr="00174EA6">
              <w:rPr>
                <w:rFonts w:ascii="Times New Roman" w:hAnsi="Times New Roman" w:cs="Times New Roman"/>
                <w:szCs w:val="24"/>
              </w:rPr>
              <w:t>gamtos mokslų 51 proc. (šalies 50,7 proc., savivaldybės 49,4 proc.)</w:t>
            </w:r>
            <w:r w:rsidR="004C770F">
              <w:rPr>
                <w:rFonts w:ascii="Times New Roman" w:hAnsi="Times New Roman" w:cs="Times New Roman"/>
                <w:szCs w:val="24"/>
              </w:rPr>
              <w:t>.</w:t>
            </w:r>
            <w:r w:rsidR="004C770F" w:rsidRPr="00174EA6">
              <w:rPr>
                <w:rFonts w:ascii="Times New Roman" w:hAnsi="Times New Roman" w:cs="Times New Roman"/>
                <w:szCs w:val="24"/>
              </w:rPr>
              <w:t xml:space="preserve"> </w:t>
            </w:r>
          </w:p>
          <w:p w14:paraId="60A24E3B" w14:textId="528B9CA1" w:rsidR="00375F7C" w:rsidRDefault="001C3F37" w:rsidP="00174EA6">
            <w:pPr>
              <w:ind w:left="0" w:firstLine="597"/>
              <w:rPr>
                <w:rFonts w:ascii="Times New Roman" w:hAnsi="Times New Roman" w:cs="Times New Roman"/>
                <w:szCs w:val="24"/>
              </w:rPr>
            </w:pPr>
            <w:r w:rsidRPr="00174EA6">
              <w:rPr>
                <w:rFonts w:ascii="Times New Roman" w:hAnsi="Times New Roman" w:cs="Times New Roman"/>
                <w:szCs w:val="24"/>
              </w:rPr>
              <w:t xml:space="preserve">Šiaulių miesto bendrojo ugdymo mokyklų dalykinėse olimpiadose laimėta </w:t>
            </w:r>
            <w:r w:rsidR="00913EF2" w:rsidRPr="00174EA6">
              <w:rPr>
                <w:rFonts w:ascii="Times New Roman" w:hAnsi="Times New Roman" w:cs="Times New Roman"/>
                <w:szCs w:val="24"/>
              </w:rPr>
              <w:t xml:space="preserve">16 </w:t>
            </w:r>
            <w:r w:rsidRPr="00174EA6">
              <w:rPr>
                <w:rFonts w:ascii="Times New Roman" w:hAnsi="Times New Roman" w:cs="Times New Roman"/>
                <w:szCs w:val="24"/>
              </w:rPr>
              <w:t>prizinių vietų.</w:t>
            </w:r>
          </w:p>
          <w:p w14:paraId="356131D5" w14:textId="7F82E265" w:rsidR="007A38EB" w:rsidRPr="007A38EB" w:rsidRDefault="00D44A68" w:rsidP="007A38EB">
            <w:pPr>
              <w:pStyle w:val="Sraopastraipa"/>
              <w:numPr>
                <w:ilvl w:val="0"/>
                <w:numId w:val="2"/>
              </w:numPr>
              <w:ind w:left="0" w:firstLine="600"/>
              <w:rPr>
                <w:rFonts w:ascii="Times New Roman" w:hAnsi="Times New Roman" w:cs="Times New Roman"/>
                <w:szCs w:val="24"/>
              </w:rPr>
            </w:pPr>
            <w:r>
              <w:rPr>
                <w:rFonts w:ascii="Times New Roman" w:hAnsi="Times New Roman" w:cs="Times New Roman"/>
                <w:szCs w:val="24"/>
              </w:rPr>
              <w:t xml:space="preserve"> </w:t>
            </w:r>
            <w:r w:rsidR="007A38EB">
              <w:rPr>
                <w:rFonts w:ascii="Times New Roman" w:hAnsi="Times New Roman" w:cs="Times New Roman"/>
                <w:szCs w:val="24"/>
              </w:rPr>
              <w:t xml:space="preserve">Ugdymo procesas kuriamas pagal </w:t>
            </w:r>
            <w:r w:rsidR="006215AF">
              <w:rPr>
                <w:rFonts w:ascii="Times New Roman" w:hAnsi="Times New Roman" w:cs="Times New Roman"/>
                <w:szCs w:val="24"/>
              </w:rPr>
              <w:t>Mokinio įsivertinimo pamokoje</w:t>
            </w:r>
            <w:r w:rsidR="007A38EB">
              <w:rPr>
                <w:rFonts w:ascii="Times New Roman" w:hAnsi="Times New Roman" w:cs="Times New Roman"/>
                <w:szCs w:val="24"/>
              </w:rPr>
              <w:t xml:space="preserve"> modelį „Noriu, žinau, pritaikau“</w:t>
            </w:r>
            <w:r w:rsidR="006215AF">
              <w:rPr>
                <w:rFonts w:ascii="Times New Roman" w:hAnsi="Times New Roman" w:cs="Times New Roman"/>
                <w:szCs w:val="24"/>
              </w:rPr>
              <w:t xml:space="preserve">. Modelis yra orientuotas į </w:t>
            </w:r>
            <w:proofErr w:type="spellStart"/>
            <w:r w:rsidR="006215AF">
              <w:rPr>
                <w:rFonts w:ascii="Times New Roman" w:hAnsi="Times New Roman" w:cs="Times New Roman"/>
                <w:szCs w:val="24"/>
              </w:rPr>
              <w:t>savivaldaus</w:t>
            </w:r>
            <w:proofErr w:type="spellEnd"/>
            <w:r w:rsidR="006215AF">
              <w:rPr>
                <w:rFonts w:ascii="Times New Roman" w:hAnsi="Times New Roman" w:cs="Times New Roman"/>
                <w:szCs w:val="24"/>
              </w:rPr>
              <w:t xml:space="preserve"> mokymosi skatinimą. </w:t>
            </w:r>
            <w:r w:rsidR="007A38EB">
              <w:rPr>
                <w:rFonts w:ascii="Times New Roman" w:hAnsi="Times New Roman" w:cs="Times New Roman"/>
                <w:szCs w:val="24"/>
              </w:rPr>
              <w:t>Tokio ugdymo(</w:t>
            </w:r>
            <w:proofErr w:type="spellStart"/>
            <w:r w:rsidR="007A38EB">
              <w:rPr>
                <w:rFonts w:ascii="Times New Roman" w:hAnsi="Times New Roman" w:cs="Times New Roman"/>
                <w:szCs w:val="24"/>
              </w:rPr>
              <w:t>si</w:t>
            </w:r>
            <w:proofErr w:type="spellEnd"/>
            <w:r w:rsidR="007A38EB">
              <w:rPr>
                <w:rFonts w:ascii="Times New Roman" w:hAnsi="Times New Roman" w:cs="Times New Roman"/>
                <w:szCs w:val="24"/>
              </w:rPr>
              <w:t xml:space="preserve">) metu ugdomos kompetencijos </w:t>
            </w:r>
            <w:r w:rsidR="00667A4A">
              <w:rPr>
                <w:rFonts w:ascii="Times New Roman" w:hAnsi="Times New Roman" w:cs="Times New Roman"/>
                <w:szCs w:val="24"/>
              </w:rPr>
              <w:t>–</w:t>
            </w:r>
            <w:r w:rsidR="007A38EB">
              <w:rPr>
                <w:rFonts w:ascii="Times New Roman" w:hAnsi="Times New Roman" w:cs="Times New Roman"/>
                <w:szCs w:val="24"/>
              </w:rPr>
              <w:t xml:space="preserve"> mokinys skatinamas </w:t>
            </w:r>
            <w:r w:rsidR="007A38EB" w:rsidRPr="007A38EB">
              <w:rPr>
                <w:rFonts w:ascii="Times New Roman" w:hAnsi="Times New Roman" w:cs="Times New Roman"/>
                <w:szCs w:val="24"/>
              </w:rPr>
              <w:t xml:space="preserve">ne tik </w:t>
            </w:r>
            <w:r w:rsidR="007A38EB">
              <w:rPr>
                <w:rFonts w:ascii="Times New Roman" w:hAnsi="Times New Roman" w:cs="Times New Roman"/>
                <w:szCs w:val="24"/>
              </w:rPr>
              <w:t xml:space="preserve">įgyti žinių, </w:t>
            </w:r>
            <w:r w:rsidR="007A38EB" w:rsidRPr="007A38EB">
              <w:rPr>
                <w:rFonts w:ascii="Times New Roman" w:hAnsi="Times New Roman" w:cs="Times New Roman"/>
                <w:szCs w:val="24"/>
              </w:rPr>
              <w:t>išs</w:t>
            </w:r>
            <w:r w:rsidR="007A38EB">
              <w:rPr>
                <w:rFonts w:ascii="Times New Roman" w:hAnsi="Times New Roman" w:cs="Times New Roman"/>
                <w:szCs w:val="24"/>
              </w:rPr>
              <w:t>pręsti problemą</w:t>
            </w:r>
            <w:r w:rsidR="007A38EB" w:rsidRPr="007A38EB">
              <w:rPr>
                <w:rFonts w:ascii="Times New Roman" w:hAnsi="Times New Roman" w:cs="Times New Roman"/>
                <w:szCs w:val="24"/>
              </w:rPr>
              <w:t xml:space="preserve">, bet ir reflektuoti </w:t>
            </w:r>
            <w:r w:rsidR="007A38EB">
              <w:rPr>
                <w:rFonts w:ascii="Times New Roman" w:hAnsi="Times New Roman" w:cs="Times New Roman"/>
                <w:szCs w:val="24"/>
              </w:rPr>
              <w:t xml:space="preserve">visą </w:t>
            </w:r>
            <w:r w:rsidR="001E6753">
              <w:rPr>
                <w:rFonts w:ascii="Times New Roman" w:hAnsi="Times New Roman" w:cs="Times New Roman"/>
                <w:szCs w:val="24"/>
              </w:rPr>
              <w:t xml:space="preserve">savo mokymosi tobulinimo </w:t>
            </w:r>
            <w:r w:rsidR="007A38EB">
              <w:rPr>
                <w:rFonts w:ascii="Times New Roman" w:hAnsi="Times New Roman" w:cs="Times New Roman"/>
                <w:szCs w:val="24"/>
              </w:rPr>
              <w:t>procesą, kritiškai vertinti</w:t>
            </w:r>
            <w:r w:rsidR="007A38EB" w:rsidRPr="007A38EB">
              <w:rPr>
                <w:rFonts w:ascii="Times New Roman" w:hAnsi="Times New Roman" w:cs="Times New Roman"/>
                <w:szCs w:val="24"/>
              </w:rPr>
              <w:t xml:space="preserve"> priela</w:t>
            </w:r>
            <w:r w:rsidR="007A38EB">
              <w:rPr>
                <w:rFonts w:ascii="Times New Roman" w:hAnsi="Times New Roman" w:cs="Times New Roman"/>
                <w:szCs w:val="24"/>
              </w:rPr>
              <w:t>idas ir diskursyviai konstruoti mokymosi kelių/</w:t>
            </w:r>
            <w:r w:rsidR="007A38EB" w:rsidRPr="007A38EB">
              <w:rPr>
                <w:rFonts w:ascii="Times New Roman" w:hAnsi="Times New Roman" w:cs="Times New Roman"/>
                <w:szCs w:val="24"/>
              </w:rPr>
              <w:t>būdų efektyvumą.</w:t>
            </w:r>
          </w:p>
          <w:p w14:paraId="179ADD2A" w14:textId="2AB20942" w:rsidR="003A7C64" w:rsidRDefault="00D44A68" w:rsidP="00B96E92">
            <w:pPr>
              <w:pStyle w:val="Sraopastraipa"/>
              <w:numPr>
                <w:ilvl w:val="0"/>
                <w:numId w:val="2"/>
              </w:numPr>
              <w:ind w:left="32" w:firstLine="557"/>
              <w:rPr>
                <w:rFonts w:ascii="Times New Roman" w:hAnsi="Times New Roman" w:cs="Times New Roman"/>
                <w:szCs w:val="24"/>
              </w:rPr>
            </w:pPr>
            <w:r w:rsidRPr="00B7105F">
              <w:rPr>
                <w:rFonts w:ascii="Times New Roman" w:hAnsi="Times New Roman" w:cs="Times New Roman"/>
                <w:szCs w:val="24"/>
              </w:rPr>
              <w:t xml:space="preserve"> </w:t>
            </w:r>
            <w:r w:rsidR="00C31CD9" w:rsidRPr="00B7105F">
              <w:rPr>
                <w:rFonts w:ascii="Times New Roman" w:hAnsi="Times New Roman" w:cs="Times New Roman"/>
                <w:szCs w:val="24"/>
              </w:rPr>
              <w:t>Didelis d</w:t>
            </w:r>
            <w:r w:rsidR="00C31CD9">
              <w:rPr>
                <w:rFonts w:ascii="Times New Roman" w:hAnsi="Times New Roman" w:cs="Times New Roman"/>
                <w:szCs w:val="24"/>
              </w:rPr>
              <w:t xml:space="preserve">ėmesys skiriamas </w:t>
            </w:r>
            <w:r w:rsidR="003A7C64" w:rsidRPr="008B3B30">
              <w:rPr>
                <w:rFonts w:ascii="Times New Roman" w:hAnsi="Times New Roman" w:cs="Times New Roman"/>
                <w:szCs w:val="24"/>
              </w:rPr>
              <w:t xml:space="preserve">mokinių </w:t>
            </w:r>
            <w:r w:rsidR="00B575F7">
              <w:rPr>
                <w:rFonts w:ascii="Times New Roman" w:hAnsi="Times New Roman" w:cs="Times New Roman"/>
                <w:szCs w:val="24"/>
              </w:rPr>
              <w:t xml:space="preserve">asmenybės </w:t>
            </w:r>
            <w:proofErr w:type="spellStart"/>
            <w:r w:rsidR="00B575F7">
              <w:rPr>
                <w:rFonts w:ascii="Times New Roman" w:hAnsi="Times New Roman" w:cs="Times New Roman"/>
                <w:szCs w:val="24"/>
              </w:rPr>
              <w:t>ūgties</w:t>
            </w:r>
            <w:proofErr w:type="spellEnd"/>
            <w:r w:rsidR="00B575F7">
              <w:rPr>
                <w:rFonts w:ascii="Times New Roman" w:hAnsi="Times New Roman" w:cs="Times New Roman"/>
                <w:szCs w:val="24"/>
              </w:rPr>
              <w:t xml:space="preserve"> bei </w:t>
            </w:r>
            <w:proofErr w:type="spellStart"/>
            <w:r w:rsidR="00B575F7">
              <w:rPr>
                <w:rFonts w:ascii="Times New Roman" w:hAnsi="Times New Roman" w:cs="Times New Roman"/>
                <w:szCs w:val="24"/>
              </w:rPr>
              <w:t>saviraiškaus</w:t>
            </w:r>
            <w:proofErr w:type="spellEnd"/>
            <w:r w:rsidR="00B575F7">
              <w:rPr>
                <w:rFonts w:ascii="Times New Roman" w:hAnsi="Times New Roman" w:cs="Times New Roman"/>
                <w:szCs w:val="24"/>
              </w:rPr>
              <w:t xml:space="preserve"> dalyvavimo progimnazijos gyvenime galimybių sudarymui, socialinės atsakomybės formavimui, ugdymui karjerai bei </w:t>
            </w:r>
            <w:r w:rsidR="003A7C64" w:rsidRPr="008B3B30">
              <w:rPr>
                <w:rFonts w:ascii="Times New Roman" w:hAnsi="Times New Roman" w:cs="Times New Roman"/>
                <w:szCs w:val="24"/>
              </w:rPr>
              <w:t>verslum</w:t>
            </w:r>
            <w:r w:rsidR="003332D6">
              <w:rPr>
                <w:rFonts w:ascii="Times New Roman" w:hAnsi="Times New Roman" w:cs="Times New Roman"/>
                <w:szCs w:val="24"/>
              </w:rPr>
              <w:t xml:space="preserve">o įgūdžių formavimui. Įgyvendinama </w:t>
            </w:r>
            <w:r w:rsidR="00C31CD9">
              <w:rPr>
                <w:rFonts w:ascii="Times New Roman" w:hAnsi="Times New Roman" w:cs="Times New Roman"/>
                <w:szCs w:val="24"/>
              </w:rPr>
              <w:t>Lie</w:t>
            </w:r>
            <w:r w:rsidR="003332D6">
              <w:rPr>
                <w:rFonts w:ascii="Times New Roman" w:hAnsi="Times New Roman" w:cs="Times New Roman"/>
                <w:szCs w:val="24"/>
              </w:rPr>
              <w:t xml:space="preserve">tuvos </w:t>
            </w:r>
            <w:proofErr w:type="spellStart"/>
            <w:r w:rsidR="003332D6">
              <w:rPr>
                <w:rFonts w:ascii="Times New Roman" w:hAnsi="Times New Roman" w:cs="Times New Roman"/>
                <w:szCs w:val="24"/>
              </w:rPr>
              <w:t>Junior</w:t>
            </w:r>
            <w:proofErr w:type="spellEnd"/>
            <w:r w:rsidR="003332D6">
              <w:rPr>
                <w:rFonts w:ascii="Times New Roman" w:hAnsi="Times New Roman" w:cs="Times New Roman"/>
                <w:szCs w:val="24"/>
              </w:rPr>
              <w:t xml:space="preserve"> </w:t>
            </w:r>
            <w:proofErr w:type="spellStart"/>
            <w:r w:rsidR="003332D6">
              <w:rPr>
                <w:rFonts w:ascii="Times New Roman" w:hAnsi="Times New Roman" w:cs="Times New Roman"/>
                <w:szCs w:val="24"/>
              </w:rPr>
              <w:t>Achievement</w:t>
            </w:r>
            <w:proofErr w:type="spellEnd"/>
            <w:r w:rsidR="003332D6">
              <w:rPr>
                <w:rFonts w:ascii="Times New Roman" w:hAnsi="Times New Roman" w:cs="Times New Roman"/>
                <w:szCs w:val="24"/>
              </w:rPr>
              <w:t xml:space="preserve"> programa, akcentuojanti progresinį ekonominį švietimą, verslumo ugdymą, finansinį raštingumą ir ugdymą karjerai</w:t>
            </w:r>
            <w:r w:rsidR="00C31CD9">
              <w:rPr>
                <w:rFonts w:ascii="Times New Roman" w:hAnsi="Times New Roman" w:cs="Times New Roman"/>
                <w:szCs w:val="24"/>
              </w:rPr>
              <w:t xml:space="preserve">. </w:t>
            </w:r>
            <w:r w:rsidR="00B575F7">
              <w:rPr>
                <w:rFonts w:ascii="Times New Roman" w:hAnsi="Times New Roman" w:cs="Times New Roman"/>
                <w:szCs w:val="24"/>
              </w:rPr>
              <w:t>Nepriklausomame, a</w:t>
            </w:r>
            <w:r w:rsidR="000D42AF">
              <w:rPr>
                <w:rFonts w:ascii="Times New Roman" w:hAnsi="Times New Roman" w:cs="Times New Roman"/>
                <w:szCs w:val="24"/>
              </w:rPr>
              <w:t xml:space="preserve">nalitiniame švietimo ir aukštojo mokslo žurnale „Reitingai" progimnazija pažymėta tarp verslumą aktyviausiai propaguojančių mokyklų </w:t>
            </w:r>
            <w:r w:rsidR="000D42AF" w:rsidRPr="00B7105F">
              <w:rPr>
                <w:rFonts w:ascii="Times New Roman" w:hAnsi="Times New Roman" w:cs="Times New Roman"/>
                <w:szCs w:val="24"/>
              </w:rPr>
              <w:t>5</w:t>
            </w:r>
            <w:r w:rsidR="00667A4A">
              <w:rPr>
                <w:rFonts w:ascii="Times New Roman" w:hAnsi="Times New Roman" w:cs="Times New Roman"/>
                <w:szCs w:val="24"/>
              </w:rPr>
              <w:t>–</w:t>
            </w:r>
            <w:r w:rsidR="000D42AF" w:rsidRPr="00B7105F">
              <w:rPr>
                <w:rFonts w:ascii="Times New Roman" w:hAnsi="Times New Roman" w:cs="Times New Roman"/>
                <w:szCs w:val="24"/>
              </w:rPr>
              <w:t>8 klasi</w:t>
            </w:r>
            <w:r w:rsidR="000D42AF">
              <w:rPr>
                <w:rFonts w:ascii="Times New Roman" w:hAnsi="Times New Roman" w:cs="Times New Roman"/>
                <w:szCs w:val="24"/>
              </w:rPr>
              <w:t xml:space="preserve">ų grupėje. </w:t>
            </w:r>
            <w:r w:rsidR="00044844">
              <w:rPr>
                <w:rFonts w:ascii="Times New Roman" w:hAnsi="Times New Roman" w:cs="Times New Roman"/>
                <w:szCs w:val="24"/>
              </w:rPr>
              <w:t xml:space="preserve">Tame pačiame žurnale Šiaulių Dainų progimnazija pažymėta kaip kokybišką </w:t>
            </w:r>
            <w:r w:rsidR="003332D6">
              <w:rPr>
                <w:rFonts w:ascii="Times New Roman" w:hAnsi="Times New Roman" w:cs="Times New Roman"/>
                <w:szCs w:val="24"/>
              </w:rPr>
              <w:t>ugdymą teikianti mokykla, kadangi ją</w:t>
            </w:r>
            <w:r w:rsidR="00044844">
              <w:rPr>
                <w:rFonts w:ascii="Times New Roman" w:hAnsi="Times New Roman" w:cs="Times New Roman"/>
                <w:szCs w:val="24"/>
              </w:rPr>
              <w:t xml:space="preserve"> palieka itin maža dalis mokinių (</w:t>
            </w:r>
            <w:r w:rsidR="003332D6">
              <w:rPr>
                <w:rFonts w:ascii="Times New Roman" w:hAnsi="Times New Roman" w:cs="Times New Roman"/>
                <w:szCs w:val="24"/>
              </w:rPr>
              <w:t xml:space="preserve">2021 m. išvyko </w:t>
            </w:r>
            <w:r w:rsidR="003332D6" w:rsidRPr="003332D6">
              <w:rPr>
                <w:rFonts w:ascii="Times New Roman" w:hAnsi="Times New Roman" w:cs="Times New Roman"/>
                <w:szCs w:val="24"/>
              </w:rPr>
              <w:t>0,3 proc.</w:t>
            </w:r>
            <w:r w:rsidR="003332D6">
              <w:rPr>
                <w:rFonts w:ascii="Times New Roman" w:hAnsi="Times New Roman" w:cs="Times New Roman"/>
                <w:szCs w:val="24"/>
              </w:rPr>
              <w:t xml:space="preserve">, o </w:t>
            </w:r>
            <w:r w:rsidR="003332D6" w:rsidRPr="003332D6">
              <w:rPr>
                <w:rFonts w:ascii="Times New Roman" w:hAnsi="Times New Roman" w:cs="Times New Roman"/>
                <w:szCs w:val="24"/>
              </w:rPr>
              <w:t xml:space="preserve">2022 m. </w:t>
            </w:r>
            <w:r w:rsidR="00667A4A">
              <w:rPr>
                <w:rFonts w:ascii="Times New Roman" w:hAnsi="Times New Roman" w:cs="Times New Roman"/>
                <w:szCs w:val="24"/>
              </w:rPr>
              <w:t>–</w:t>
            </w:r>
            <w:r w:rsidR="003332D6" w:rsidRPr="003332D6">
              <w:rPr>
                <w:rFonts w:ascii="Times New Roman" w:hAnsi="Times New Roman" w:cs="Times New Roman"/>
                <w:szCs w:val="24"/>
              </w:rPr>
              <w:t xml:space="preserve"> 2,57 proc.</w:t>
            </w:r>
            <w:r w:rsidR="00C7594E">
              <w:rPr>
                <w:rFonts w:ascii="Times New Roman" w:hAnsi="Times New Roman" w:cs="Times New Roman"/>
                <w:szCs w:val="24"/>
              </w:rPr>
              <w:t xml:space="preserve"> mokinių). </w:t>
            </w:r>
            <w:r w:rsidR="00275137">
              <w:rPr>
                <w:rFonts w:ascii="Times New Roman" w:hAnsi="Times New Roman" w:cs="Times New Roman"/>
                <w:szCs w:val="24"/>
              </w:rPr>
              <w:t xml:space="preserve">Progimnazijos </w:t>
            </w:r>
            <w:r w:rsidR="00B9768F" w:rsidRPr="00B7105F">
              <w:rPr>
                <w:rFonts w:ascii="Times New Roman" w:hAnsi="Times New Roman" w:cs="Times New Roman"/>
                <w:szCs w:val="24"/>
              </w:rPr>
              <w:t xml:space="preserve">8 kl. </w:t>
            </w:r>
            <w:r w:rsidR="00275137" w:rsidRPr="00B7105F">
              <w:rPr>
                <w:rFonts w:ascii="Times New Roman" w:hAnsi="Times New Roman" w:cs="Times New Roman"/>
                <w:szCs w:val="24"/>
              </w:rPr>
              <w:t xml:space="preserve">mok. </w:t>
            </w:r>
            <w:r w:rsidR="003332D6">
              <w:rPr>
                <w:rFonts w:ascii="Times New Roman" w:hAnsi="Times New Roman" w:cs="Times New Roman"/>
                <w:szCs w:val="24"/>
              </w:rPr>
              <w:t xml:space="preserve">dalyvauja </w:t>
            </w:r>
            <w:r w:rsidR="00E85E16" w:rsidRPr="00E85E16">
              <w:rPr>
                <w:rStyle w:val="Emfaz"/>
                <w:rFonts w:ascii="Times New Roman" w:hAnsi="Times New Roman" w:cs="Times New Roman"/>
                <w:i w:val="0"/>
                <w:iCs w:val="0"/>
              </w:rPr>
              <w:t>tarptautin</w:t>
            </w:r>
            <w:r w:rsidR="00E85E16">
              <w:rPr>
                <w:rStyle w:val="Emfaz"/>
                <w:rFonts w:ascii="Times New Roman" w:hAnsi="Times New Roman" w:cs="Times New Roman"/>
                <w:i w:val="0"/>
                <w:iCs w:val="0"/>
              </w:rPr>
              <w:t>ėje</w:t>
            </w:r>
            <w:r w:rsidR="00E85E16" w:rsidRPr="00E85E16">
              <w:rPr>
                <w:rStyle w:val="Emfaz"/>
                <w:rFonts w:ascii="Times New Roman" w:hAnsi="Times New Roman" w:cs="Times New Roman"/>
                <w:i w:val="0"/>
                <w:iCs w:val="0"/>
              </w:rPr>
              <w:t xml:space="preserve"> neformaliojo</w:t>
            </w:r>
            <w:r w:rsidR="00E85E16" w:rsidRPr="00E85E16">
              <w:rPr>
                <w:rFonts w:ascii="Times New Roman" w:hAnsi="Times New Roman" w:cs="Times New Roman"/>
                <w:i/>
                <w:iCs/>
              </w:rPr>
              <w:t xml:space="preserve"> </w:t>
            </w:r>
            <w:r w:rsidR="00E85E16" w:rsidRPr="00E85E16">
              <w:rPr>
                <w:rFonts w:ascii="Times New Roman" w:hAnsi="Times New Roman" w:cs="Times New Roman"/>
              </w:rPr>
              <w:t>ugdymo</w:t>
            </w:r>
            <w:r w:rsidR="00E85E16" w:rsidRPr="00E85E16">
              <w:rPr>
                <w:rFonts w:ascii="Times New Roman" w:hAnsi="Times New Roman" w:cs="Times New Roman"/>
                <w:i/>
                <w:iCs/>
              </w:rPr>
              <w:t xml:space="preserve"> </w:t>
            </w:r>
            <w:r w:rsidR="00E85E16" w:rsidRPr="00E85E16">
              <w:rPr>
                <w:rStyle w:val="Emfaz"/>
                <w:rFonts w:ascii="Times New Roman" w:hAnsi="Times New Roman" w:cs="Times New Roman"/>
                <w:i w:val="0"/>
                <w:iCs w:val="0"/>
              </w:rPr>
              <w:t>program</w:t>
            </w:r>
            <w:r w:rsidR="00E85E16">
              <w:rPr>
                <w:rStyle w:val="Emfaz"/>
                <w:rFonts w:ascii="Times New Roman" w:hAnsi="Times New Roman" w:cs="Times New Roman"/>
                <w:i w:val="0"/>
                <w:iCs w:val="0"/>
              </w:rPr>
              <w:t>oje</w:t>
            </w:r>
            <w:r w:rsidR="00E85E16" w:rsidRPr="00E85E16">
              <w:rPr>
                <w:rFonts w:ascii="Times New Roman" w:hAnsi="Times New Roman" w:cs="Times New Roman"/>
                <w:i/>
                <w:iCs/>
              </w:rPr>
              <w:t xml:space="preserve"> </w:t>
            </w:r>
            <w:proofErr w:type="spellStart"/>
            <w:r w:rsidR="00E85E16" w:rsidRPr="00E85E16">
              <w:rPr>
                <w:rStyle w:val="Emfaz"/>
                <w:rFonts w:ascii="Times New Roman" w:hAnsi="Times New Roman" w:cs="Times New Roman"/>
                <w:i w:val="0"/>
                <w:iCs w:val="0"/>
              </w:rPr>
              <w:t>DofE</w:t>
            </w:r>
            <w:proofErr w:type="spellEnd"/>
            <w:r w:rsidR="003332D6">
              <w:rPr>
                <w:rFonts w:ascii="Times New Roman" w:hAnsi="Times New Roman" w:cs="Times New Roman"/>
                <w:szCs w:val="24"/>
              </w:rPr>
              <w:t xml:space="preserve">, orientuotoje į asmeninių tikslų kėlimą ir tobulėjimą. </w:t>
            </w:r>
            <w:r w:rsidR="00044844">
              <w:rPr>
                <w:rFonts w:ascii="Times New Roman" w:hAnsi="Times New Roman" w:cs="Times New Roman"/>
                <w:szCs w:val="24"/>
              </w:rPr>
              <w:t xml:space="preserve">8 klasės mokiniai ugdėsi </w:t>
            </w:r>
            <w:r w:rsidR="00B96E92">
              <w:rPr>
                <w:rFonts w:ascii="Times New Roman" w:hAnsi="Times New Roman" w:cs="Times New Roman"/>
                <w:szCs w:val="24"/>
              </w:rPr>
              <w:lastRenderedPageBreak/>
              <w:t>a</w:t>
            </w:r>
            <w:r w:rsidR="00B96E92" w:rsidRPr="00B96E92">
              <w:rPr>
                <w:rFonts w:ascii="Times New Roman" w:hAnsi="Times New Roman" w:cs="Times New Roman"/>
                <w:szCs w:val="24"/>
              </w:rPr>
              <w:t>smeninės karjeros valdymo</w:t>
            </w:r>
            <w:r w:rsidR="000D42AF">
              <w:rPr>
                <w:rFonts w:ascii="Times New Roman" w:hAnsi="Times New Roman" w:cs="Times New Roman"/>
                <w:szCs w:val="24"/>
              </w:rPr>
              <w:t xml:space="preserve"> modulyje</w:t>
            </w:r>
            <w:r w:rsidR="00B96E92" w:rsidRPr="00B96E92">
              <w:rPr>
                <w:rFonts w:ascii="Times New Roman" w:hAnsi="Times New Roman" w:cs="Times New Roman"/>
                <w:szCs w:val="24"/>
              </w:rPr>
              <w:t xml:space="preserve"> ,,Savęs pažinimas ir talentų atradimas“</w:t>
            </w:r>
            <w:r w:rsidR="000737E2">
              <w:rPr>
                <w:rFonts w:ascii="Times New Roman" w:hAnsi="Times New Roman" w:cs="Times New Roman"/>
                <w:szCs w:val="24"/>
              </w:rPr>
              <w:t xml:space="preserve">, o </w:t>
            </w:r>
            <w:r w:rsidR="00B9768F" w:rsidRPr="00B7105F">
              <w:rPr>
                <w:rFonts w:ascii="Times New Roman" w:hAnsi="Times New Roman" w:cs="Times New Roman"/>
                <w:szCs w:val="24"/>
              </w:rPr>
              <w:t xml:space="preserve">3 klasės mokiniai – pasirenkamajame dalyke </w:t>
            </w:r>
            <w:r w:rsidR="00B9768F">
              <w:rPr>
                <w:rFonts w:ascii="Times New Roman" w:hAnsi="Times New Roman" w:cs="Times New Roman"/>
                <w:szCs w:val="24"/>
              </w:rPr>
              <w:t>„Ekonomikos pradžiamokslis</w:t>
            </w:r>
            <w:r w:rsidR="000737E2">
              <w:rPr>
                <w:rFonts w:ascii="Times New Roman" w:hAnsi="Times New Roman" w:cs="Times New Roman"/>
                <w:szCs w:val="24"/>
              </w:rPr>
              <w:t>“.</w:t>
            </w:r>
          </w:p>
          <w:p w14:paraId="71F51DAE" w14:textId="252099A0" w:rsidR="009F786A" w:rsidRPr="001E6753" w:rsidRDefault="00D44A68" w:rsidP="001E6753">
            <w:pPr>
              <w:pStyle w:val="Sraopastraipa"/>
              <w:numPr>
                <w:ilvl w:val="0"/>
                <w:numId w:val="2"/>
              </w:numPr>
              <w:ind w:left="33" w:firstLine="567"/>
              <w:rPr>
                <w:rFonts w:ascii="Times New Roman" w:hAnsi="Times New Roman" w:cs="Times New Roman"/>
                <w:szCs w:val="24"/>
              </w:rPr>
            </w:pPr>
            <w:r>
              <w:rPr>
                <w:rFonts w:ascii="Times New Roman" w:hAnsi="Times New Roman" w:cs="Times New Roman"/>
                <w:szCs w:val="24"/>
              </w:rPr>
              <w:t xml:space="preserve"> </w:t>
            </w:r>
            <w:r w:rsidR="007A38EB" w:rsidRPr="001E6753">
              <w:rPr>
                <w:rFonts w:ascii="Times New Roman" w:hAnsi="Times New Roman" w:cs="Times New Roman"/>
                <w:szCs w:val="24"/>
              </w:rPr>
              <w:t>Progimnazijos išskirtinumą – modernių informacinių technologijų taikymą STEAM pr</w:t>
            </w:r>
            <w:r w:rsidR="009F786A" w:rsidRPr="001E6753">
              <w:rPr>
                <w:rFonts w:ascii="Times New Roman" w:hAnsi="Times New Roman" w:cs="Times New Roman"/>
                <w:szCs w:val="24"/>
              </w:rPr>
              <w:t xml:space="preserve">ocese pasiekiame vadovaudamiesi </w:t>
            </w:r>
            <w:r w:rsidR="007A38EB" w:rsidRPr="001E6753">
              <w:rPr>
                <w:rFonts w:ascii="Times New Roman" w:hAnsi="Times New Roman" w:cs="Times New Roman"/>
                <w:szCs w:val="24"/>
              </w:rPr>
              <w:t>tyrinėjimu grįsto ugdymo(</w:t>
            </w:r>
            <w:proofErr w:type="spellStart"/>
            <w:r w:rsidR="007A38EB" w:rsidRPr="001E6753">
              <w:rPr>
                <w:rFonts w:ascii="Times New Roman" w:hAnsi="Times New Roman" w:cs="Times New Roman"/>
                <w:szCs w:val="24"/>
              </w:rPr>
              <w:t>si</w:t>
            </w:r>
            <w:proofErr w:type="spellEnd"/>
            <w:r w:rsidR="007A38EB" w:rsidRPr="001E6753">
              <w:rPr>
                <w:rFonts w:ascii="Times New Roman" w:hAnsi="Times New Roman" w:cs="Times New Roman"/>
                <w:szCs w:val="24"/>
              </w:rPr>
              <w:t>) koncepcija. Atliepdami mokinio asmenybės holistinio ugdymo(</w:t>
            </w:r>
            <w:proofErr w:type="spellStart"/>
            <w:r w:rsidR="007A38EB" w:rsidRPr="001E6753">
              <w:rPr>
                <w:rFonts w:ascii="Times New Roman" w:hAnsi="Times New Roman" w:cs="Times New Roman"/>
                <w:szCs w:val="24"/>
              </w:rPr>
              <w:t>si</w:t>
            </w:r>
            <w:proofErr w:type="spellEnd"/>
            <w:r w:rsidR="007A38EB" w:rsidRPr="001E6753">
              <w:rPr>
                <w:rFonts w:ascii="Times New Roman" w:hAnsi="Times New Roman" w:cs="Times New Roman"/>
                <w:szCs w:val="24"/>
              </w:rPr>
              <w:t xml:space="preserve">) siekinius, kompetencijų </w:t>
            </w:r>
            <w:proofErr w:type="spellStart"/>
            <w:r w:rsidR="007A38EB" w:rsidRPr="001E6753">
              <w:rPr>
                <w:rFonts w:ascii="Times New Roman" w:hAnsi="Times New Roman" w:cs="Times New Roman"/>
                <w:szCs w:val="24"/>
              </w:rPr>
              <w:t>ūgtimi</w:t>
            </w:r>
            <w:proofErr w:type="spellEnd"/>
            <w:r w:rsidR="007A38EB" w:rsidRPr="001E6753">
              <w:rPr>
                <w:rFonts w:ascii="Times New Roman" w:hAnsi="Times New Roman" w:cs="Times New Roman"/>
                <w:szCs w:val="24"/>
              </w:rPr>
              <w:t xml:space="preserve"> grindžiamą ugdymą tapatinome su mokslo žinių ir saviraiškos galimybių sinergija. Kryptingai investavome į XXI a. reikalingų įgūdžių ir kompetencijų įgijimui aktualių šiuolaikiškų ir modernių erdvių </w:t>
            </w:r>
            <w:proofErr w:type="spellStart"/>
            <w:r w:rsidR="007A38EB" w:rsidRPr="001E6753">
              <w:rPr>
                <w:rFonts w:ascii="Times New Roman" w:hAnsi="Times New Roman" w:cs="Times New Roman"/>
                <w:szCs w:val="24"/>
              </w:rPr>
              <w:t>bendrakūrą</w:t>
            </w:r>
            <w:proofErr w:type="spellEnd"/>
            <w:r w:rsidR="007A38EB" w:rsidRPr="001E6753">
              <w:rPr>
                <w:rFonts w:ascii="Times New Roman" w:hAnsi="Times New Roman" w:cs="Times New Roman"/>
                <w:szCs w:val="24"/>
              </w:rPr>
              <w:t>.</w:t>
            </w:r>
            <w:r w:rsidR="001E6753">
              <w:rPr>
                <w:rFonts w:ascii="Times New Roman" w:hAnsi="Times New Roman" w:cs="Times New Roman"/>
                <w:szCs w:val="24"/>
              </w:rPr>
              <w:t xml:space="preserve"> </w:t>
            </w:r>
            <w:r w:rsidR="006215AF" w:rsidRPr="001E6753">
              <w:rPr>
                <w:rFonts w:ascii="Times New Roman" w:hAnsi="Times New Roman" w:cs="Times New Roman"/>
                <w:szCs w:val="24"/>
              </w:rPr>
              <w:t xml:space="preserve">Progimnazija yra STEAM mokyklų tinklo narė. </w:t>
            </w:r>
            <w:r w:rsidR="006215AF" w:rsidRPr="00B7105F">
              <w:rPr>
                <w:rFonts w:ascii="Times New Roman" w:hAnsi="Times New Roman" w:cs="Times New Roman"/>
                <w:szCs w:val="24"/>
              </w:rPr>
              <w:t xml:space="preserve">100 proc. </w:t>
            </w:r>
            <w:r w:rsidR="006215AF" w:rsidRPr="001E6753">
              <w:rPr>
                <w:rFonts w:ascii="Times New Roman" w:hAnsi="Times New Roman" w:cs="Times New Roman"/>
                <w:szCs w:val="24"/>
              </w:rPr>
              <w:t xml:space="preserve">įgyvendintas STEAM veiklų plano priemonės. Aktyviai dalyvaujama STEAM </w:t>
            </w:r>
            <w:r w:rsidR="009F786A" w:rsidRPr="001E6753">
              <w:rPr>
                <w:rFonts w:ascii="Times New Roman" w:hAnsi="Times New Roman" w:cs="Times New Roman"/>
                <w:szCs w:val="24"/>
              </w:rPr>
              <w:t>veiklose: progimnazijų mokytojų ir mokinių rengiamuose STEAM projektuose</w:t>
            </w:r>
            <w:r w:rsidR="006215AF" w:rsidRPr="001E6753">
              <w:rPr>
                <w:rFonts w:ascii="Times New Roman" w:hAnsi="Times New Roman" w:cs="Times New Roman"/>
                <w:szCs w:val="24"/>
              </w:rPr>
              <w:t xml:space="preserve">; tarptautiniame konkurse „Bebras“, tarptautinėse bei šalies robotikos varžybose ir kt. Įgyvendinama </w:t>
            </w:r>
            <w:r w:rsidR="00E85E16" w:rsidRPr="001E6753">
              <w:rPr>
                <w:rFonts w:ascii="Times New Roman" w:hAnsi="Times New Roman" w:cs="Times New Roman"/>
                <w:szCs w:val="24"/>
              </w:rPr>
              <w:t xml:space="preserve">VILNIUS TECH </w:t>
            </w:r>
            <w:r w:rsidR="006215AF" w:rsidRPr="001E6753">
              <w:rPr>
                <w:rFonts w:ascii="Times New Roman" w:hAnsi="Times New Roman" w:cs="Times New Roman"/>
                <w:szCs w:val="24"/>
              </w:rPr>
              <w:t>,,Ateities inžinerijos</w:t>
            </w:r>
            <w:r w:rsidR="00E85E16">
              <w:rPr>
                <w:rFonts w:ascii="Times New Roman" w:hAnsi="Times New Roman" w:cs="Times New Roman"/>
                <w:szCs w:val="24"/>
              </w:rPr>
              <w:t>“</w:t>
            </w:r>
            <w:r w:rsidR="006215AF" w:rsidRPr="001E6753">
              <w:rPr>
                <w:rFonts w:ascii="Times New Roman" w:hAnsi="Times New Roman" w:cs="Times New Roman"/>
                <w:szCs w:val="24"/>
              </w:rPr>
              <w:t xml:space="preserve"> programa, skirta sumaniems ir inžinerija besidomintiems mokiniams bei mokytojams, </w:t>
            </w:r>
            <w:r w:rsidR="009F786A" w:rsidRPr="001E6753">
              <w:rPr>
                <w:rFonts w:ascii="Times New Roman" w:hAnsi="Times New Roman" w:cs="Times New Roman"/>
                <w:szCs w:val="24"/>
              </w:rPr>
              <w:t xml:space="preserve">apėmusi daugiau nei 20 edukacinių renginių. STEAM ugdymas pradedamas nuo priešmokyklinio ugdymo koncentro. </w:t>
            </w:r>
            <w:r w:rsidR="006215AF" w:rsidRPr="001E6753">
              <w:rPr>
                <w:rFonts w:ascii="Times New Roman" w:hAnsi="Times New Roman" w:cs="Times New Roman"/>
                <w:szCs w:val="24"/>
              </w:rPr>
              <w:t>Organizuotos dvi respublikinės STEAM varžybos (robotikos krypties).</w:t>
            </w:r>
          </w:p>
          <w:p w14:paraId="30021921" w14:textId="7EE26717" w:rsidR="001E6753" w:rsidRDefault="001E6753" w:rsidP="006215AF">
            <w:pPr>
              <w:pStyle w:val="Sraopastraipa"/>
              <w:numPr>
                <w:ilvl w:val="0"/>
                <w:numId w:val="2"/>
              </w:numPr>
              <w:ind w:left="33" w:firstLine="567"/>
              <w:rPr>
                <w:rFonts w:ascii="Times New Roman" w:hAnsi="Times New Roman" w:cs="Times New Roman"/>
                <w:szCs w:val="24"/>
              </w:rPr>
            </w:pPr>
            <w:r>
              <w:rPr>
                <w:rFonts w:ascii="Times New Roman" w:hAnsi="Times New Roman" w:cs="Times New Roman"/>
                <w:szCs w:val="24"/>
              </w:rPr>
              <w:t xml:space="preserve"> Surengtos </w:t>
            </w:r>
            <w:r w:rsidRPr="00B7105F">
              <w:rPr>
                <w:rFonts w:ascii="Times New Roman" w:hAnsi="Times New Roman" w:cs="Times New Roman"/>
                <w:szCs w:val="24"/>
              </w:rPr>
              <w:t xml:space="preserve">3 tarptautinės ir respublikinės </w:t>
            </w:r>
            <w:r>
              <w:rPr>
                <w:rFonts w:ascii="Times New Roman" w:hAnsi="Times New Roman" w:cs="Times New Roman"/>
                <w:szCs w:val="24"/>
              </w:rPr>
              <w:t>mokslinės-praktinės konferencijos, kuriose pristatyti skleistini mokslu grindžiamos pedagoginės praktikos pavyzdžiai.</w:t>
            </w:r>
          </w:p>
          <w:p w14:paraId="6B1FCFAD" w14:textId="2781595F" w:rsidR="006215AF" w:rsidRPr="006215AF" w:rsidRDefault="009F786A" w:rsidP="009F786A">
            <w:pPr>
              <w:pStyle w:val="Sraopastraipa"/>
              <w:numPr>
                <w:ilvl w:val="0"/>
                <w:numId w:val="2"/>
              </w:numPr>
              <w:ind w:left="0" w:firstLine="589"/>
              <w:rPr>
                <w:rFonts w:ascii="Times New Roman" w:hAnsi="Times New Roman" w:cs="Times New Roman"/>
                <w:szCs w:val="24"/>
              </w:rPr>
            </w:pPr>
            <w:r>
              <w:rPr>
                <w:rFonts w:ascii="Times New Roman" w:hAnsi="Times New Roman" w:cs="Times New Roman"/>
                <w:szCs w:val="24"/>
              </w:rPr>
              <w:t xml:space="preserve"> </w:t>
            </w:r>
            <w:r w:rsidR="001E6753">
              <w:rPr>
                <w:rFonts w:ascii="Times New Roman" w:hAnsi="Times New Roman" w:cs="Times New Roman"/>
                <w:szCs w:val="24"/>
              </w:rPr>
              <w:t>Efektyviai įgyvendinama programa „Sveika mokykla“ (į</w:t>
            </w:r>
            <w:r w:rsidR="00275137">
              <w:rPr>
                <w:rFonts w:ascii="Times New Roman" w:hAnsi="Times New Roman" w:cs="Times New Roman"/>
                <w:szCs w:val="24"/>
              </w:rPr>
              <w:t xml:space="preserve">vykdyta </w:t>
            </w:r>
            <w:r w:rsidR="001E6753" w:rsidRPr="00B7105F">
              <w:rPr>
                <w:rFonts w:ascii="Times New Roman" w:hAnsi="Times New Roman" w:cs="Times New Roman"/>
                <w:szCs w:val="24"/>
                <w:lang w:val="pl-PL"/>
              </w:rPr>
              <w:t xml:space="preserve">100 proc. </w:t>
            </w:r>
            <w:proofErr w:type="spellStart"/>
            <w:r w:rsidR="00275137" w:rsidRPr="00B7105F">
              <w:rPr>
                <w:rFonts w:ascii="Times New Roman" w:hAnsi="Times New Roman" w:cs="Times New Roman"/>
                <w:szCs w:val="24"/>
                <w:lang w:val="pl-PL"/>
              </w:rPr>
              <w:t>numatytų</w:t>
            </w:r>
            <w:proofErr w:type="spellEnd"/>
            <w:r w:rsidR="00275137" w:rsidRPr="00B7105F">
              <w:rPr>
                <w:rFonts w:ascii="Times New Roman" w:hAnsi="Times New Roman" w:cs="Times New Roman"/>
                <w:szCs w:val="24"/>
                <w:lang w:val="pl-PL"/>
              </w:rPr>
              <w:t xml:space="preserve"> </w:t>
            </w:r>
            <w:r w:rsidR="001E6753" w:rsidRPr="00B7105F">
              <w:rPr>
                <w:rFonts w:ascii="Times New Roman" w:hAnsi="Times New Roman" w:cs="Times New Roman"/>
                <w:szCs w:val="24"/>
                <w:lang w:val="pl-PL"/>
              </w:rPr>
              <w:t xml:space="preserve">plano </w:t>
            </w:r>
            <w:proofErr w:type="spellStart"/>
            <w:r w:rsidR="001E6753" w:rsidRPr="00B7105F">
              <w:rPr>
                <w:rFonts w:ascii="Times New Roman" w:hAnsi="Times New Roman" w:cs="Times New Roman"/>
                <w:szCs w:val="24"/>
                <w:lang w:val="pl-PL"/>
              </w:rPr>
              <w:t>priemon</w:t>
            </w:r>
            <w:r w:rsidR="00275137">
              <w:rPr>
                <w:rFonts w:ascii="Times New Roman" w:hAnsi="Times New Roman" w:cs="Times New Roman"/>
                <w:szCs w:val="24"/>
              </w:rPr>
              <w:t>ių</w:t>
            </w:r>
            <w:proofErr w:type="spellEnd"/>
            <w:r w:rsidR="00275137">
              <w:rPr>
                <w:rFonts w:ascii="Times New Roman" w:hAnsi="Times New Roman" w:cs="Times New Roman"/>
                <w:szCs w:val="24"/>
              </w:rPr>
              <w:t xml:space="preserve">). Į pozityvaus mikroklimato kūrimą įtraukiama visa bendruomenė. </w:t>
            </w:r>
            <w:r w:rsidRPr="009F786A">
              <w:rPr>
                <w:rFonts w:ascii="Times New Roman" w:hAnsi="Times New Roman" w:cs="Times New Roman"/>
                <w:szCs w:val="24"/>
              </w:rPr>
              <w:t>Siekiant kryptingos mokinio asmenybės ūgties, 2022-12-13 surengtas tradicinis mokinių tėvų-mokinių-mokytojų forumas „Progimnaziją kuriame kartu”, kuriame dalyvavo daugiau nei 100 bendruomenės narių. Šiais mokslo metais pasirinkta tema – „Socialinis ir emocinis ugdymas mūsų progimnazijoje“.</w:t>
            </w:r>
            <w:r w:rsidR="00275137">
              <w:rPr>
                <w:rFonts w:ascii="Times New Roman" w:hAnsi="Times New Roman" w:cs="Times New Roman"/>
                <w:szCs w:val="24"/>
              </w:rPr>
              <w:t xml:space="preserve"> Forumo metu pasirašyta Socialinio-emocinio ugdymo(</w:t>
            </w:r>
            <w:proofErr w:type="spellStart"/>
            <w:r w:rsidR="00275137">
              <w:rPr>
                <w:rFonts w:ascii="Times New Roman" w:hAnsi="Times New Roman" w:cs="Times New Roman"/>
                <w:szCs w:val="24"/>
              </w:rPr>
              <w:t>si</w:t>
            </w:r>
            <w:proofErr w:type="spellEnd"/>
            <w:r w:rsidR="00275137">
              <w:rPr>
                <w:rFonts w:ascii="Times New Roman" w:hAnsi="Times New Roman" w:cs="Times New Roman"/>
                <w:szCs w:val="24"/>
              </w:rPr>
              <w:t>) deklaracija.</w:t>
            </w:r>
          </w:p>
          <w:p w14:paraId="7762C23C" w14:textId="45160BDA" w:rsidR="005E4D45" w:rsidRDefault="00D44A68" w:rsidP="00724109">
            <w:pPr>
              <w:pStyle w:val="Sraopastraipa"/>
              <w:numPr>
                <w:ilvl w:val="0"/>
                <w:numId w:val="2"/>
              </w:numPr>
              <w:ind w:left="32" w:firstLine="557"/>
              <w:rPr>
                <w:rFonts w:ascii="Times New Roman" w:hAnsi="Times New Roman" w:cs="Times New Roman"/>
                <w:szCs w:val="24"/>
              </w:rPr>
            </w:pPr>
            <w:r>
              <w:rPr>
                <w:rFonts w:ascii="Times New Roman" w:hAnsi="Times New Roman" w:cs="Times New Roman"/>
                <w:szCs w:val="24"/>
              </w:rPr>
              <w:t xml:space="preserve"> </w:t>
            </w:r>
            <w:r w:rsidR="00B575F7">
              <w:rPr>
                <w:rFonts w:ascii="Times New Roman" w:hAnsi="Times New Roman" w:cs="Times New Roman"/>
                <w:szCs w:val="24"/>
              </w:rPr>
              <w:t>Pedagog</w:t>
            </w:r>
            <w:r w:rsidR="00C260B1">
              <w:rPr>
                <w:rFonts w:ascii="Times New Roman" w:hAnsi="Times New Roman" w:cs="Times New Roman"/>
                <w:szCs w:val="24"/>
              </w:rPr>
              <w:t xml:space="preserve">inė bendruomenė rengiasi </w:t>
            </w:r>
            <w:r w:rsidR="00341DB2">
              <w:rPr>
                <w:rFonts w:ascii="Times New Roman" w:hAnsi="Times New Roman" w:cs="Times New Roman"/>
                <w:szCs w:val="24"/>
              </w:rPr>
              <w:t>Ugdymo turinio atnaujinimui (</w:t>
            </w:r>
            <w:r w:rsidR="00B36C33">
              <w:rPr>
                <w:rFonts w:ascii="Times New Roman" w:hAnsi="Times New Roman" w:cs="Times New Roman"/>
                <w:szCs w:val="24"/>
              </w:rPr>
              <w:t>mokinių kompetencijomis ir mokymosi pa</w:t>
            </w:r>
            <w:r w:rsidR="00341DB2">
              <w:rPr>
                <w:rFonts w:ascii="Times New Roman" w:hAnsi="Times New Roman" w:cs="Times New Roman"/>
                <w:szCs w:val="24"/>
              </w:rPr>
              <w:t>radigma grįsto ugdymo taikymui).</w:t>
            </w:r>
            <w:r w:rsidR="00B575F7">
              <w:rPr>
                <w:rFonts w:ascii="Times New Roman" w:hAnsi="Times New Roman" w:cs="Times New Roman"/>
                <w:szCs w:val="24"/>
              </w:rPr>
              <w:t xml:space="preserve"> Tuo tikslu </w:t>
            </w:r>
            <w:r w:rsidR="00B36C33">
              <w:rPr>
                <w:rFonts w:ascii="Times New Roman" w:hAnsi="Times New Roman" w:cs="Times New Roman"/>
                <w:szCs w:val="24"/>
              </w:rPr>
              <w:t xml:space="preserve">progimnazijoje </w:t>
            </w:r>
            <w:r w:rsidR="00B575F7">
              <w:rPr>
                <w:rFonts w:ascii="Times New Roman" w:hAnsi="Times New Roman" w:cs="Times New Roman"/>
                <w:szCs w:val="24"/>
              </w:rPr>
              <w:t xml:space="preserve">buvo </w:t>
            </w:r>
            <w:r w:rsidR="00B36C33">
              <w:rPr>
                <w:rFonts w:ascii="Times New Roman" w:hAnsi="Times New Roman" w:cs="Times New Roman"/>
                <w:szCs w:val="24"/>
              </w:rPr>
              <w:t xml:space="preserve">surengti </w:t>
            </w:r>
            <w:r w:rsidR="00B36C33" w:rsidRPr="003A7C64">
              <w:rPr>
                <w:rFonts w:ascii="Times New Roman" w:hAnsi="Times New Roman" w:cs="Times New Roman"/>
                <w:szCs w:val="24"/>
              </w:rPr>
              <w:t xml:space="preserve">5 </w:t>
            </w:r>
            <w:r w:rsidR="00B36C33" w:rsidRPr="00913EF2">
              <w:rPr>
                <w:rFonts w:ascii="Times New Roman" w:hAnsi="Times New Roman" w:cs="Times New Roman"/>
                <w:szCs w:val="24"/>
              </w:rPr>
              <w:t>seminarai</w:t>
            </w:r>
            <w:r w:rsidR="00341DB2">
              <w:rPr>
                <w:rFonts w:ascii="Times New Roman" w:hAnsi="Times New Roman" w:cs="Times New Roman"/>
                <w:szCs w:val="24"/>
              </w:rPr>
              <w:t xml:space="preserve"> pedagogams</w:t>
            </w:r>
            <w:r w:rsidR="00C260B1">
              <w:rPr>
                <w:rFonts w:ascii="Times New Roman" w:hAnsi="Times New Roman" w:cs="Times New Roman"/>
                <w:szCs w:val="24"/>
              </w:rPr>
              <w:t>. V</w:t>
            </w:r>
            <w:r w:rsidR="00B575F7">
              <w:rPr>
                <w:rFonts w:ascii="Times New Roman" w:hAnsi="Times New Roman" w:cs="Times New Roman"/>
                <w:szCs w:val="24"/>
              </w:rPr>
              <w:t>isi mokytojai, kaip kolegialioj</w:t>
            </w:r>
            <w:r w:rsidR="00C260B1">
              <w:rPr>
                <w:rFonts w:ascii="Times New Roman" w:hAnsi="Times New Roman" w:cs="Times New Roman"/>
                <w:szCs w:val="24"/>
              </w:rPr>
              <w:t xml:space="preserve">o mokymosi bendruomenė, rengė </w:t>
            </w:r>
            <w:r w:rsidR="00B575F7">
              <w:rPr>
                <w:rFonts w:ascii="Times New Roman" w:hAnsi="Times New Roman" w:cs="Times New Roman"/>
                <w:szCs w:val="24"/>
              </w:rPr>
              <w:t>atnaujintą ugdymo(</w:t>
            </w:r>
            <w:proofErr w:type="spellStart"/>
            <w:r w:rsidR="00B575F7">
              <w:rPr>
                <w:rFonts w:ascii="Times New Roman" w:hAnsi="Times New Roman" w:cs="Times New Roman"/>
                <w:szCs w:val="24"/>
              </w:rPr>
              <w:t>si</w:t>
            </w:r>
            <w:proofErr w:type="spellEnd"/>
            <w:r w:rsidR="00B575F7">
              <w:rPr>
                <w:rFonts w:ascii="Times New Roman" w:hAnsi="Times New Roman" w:cs="Times New Roman"/>
                <w:szCs w:val="24"/>
              </w:rPr>
              <w:t>) turi</w:t>
            </w:r>
            <w:r w:rsidR="00C260B1">
              <w:rPr>
                <w:rFonts w:ascii="Times New Roman" w:hAnsi="Times New Roman" w:cs="Times New Roman"/>
                <w:szCs w:val="24"/>
              </w:rPr>
              <w:t xml:space="preserve">nį atliepiančius pamokų planus, vedė pamokas. </w:t>
            </w:r>
            <w:r w:rsidR="00F80D07">
              <w:rPr>
                <w:rFonts w:ascii="Times New Roman" w:hAnsi="Times New Roman" w:cs="Times New Roman"/>
                <w:szCs w:val="24"/>
              </w:rPr>
              <w:t>Plėto</w:t>
            </w:r>
            <w:r w:rsidR="001C3F37">
              <w:rPr>
                <w:rFonts w:ascii="Times New Roman" w:hAnsi="Times New Roman" w:cs="Times New Roman"/>
                <w:szCs w:val="24"/>
              </w:rPr>
              <w:t xml:space="preserve">jama mokymosi visą gyvenimą kultūra. </w:t>
            </w:r>
            <w:r w:rsidR="00C260B1" w:rsidRPr="001C3F37">
              <w:rPr>
                <w:rFonts w:ascii="Times New Roman" w:hAnsi="Times New Roman" w:cs="Times New Roman"/>
                <w:szCs w:val="24"/>
              </w:rPr>
              <w:t xml:space="preserve">100 proc. pedagogų </w:t>
            </w:r>
            <w:r w:rsidR="00C260B1">
              <w:rPr>
                <w:rFonts w:ascii="Times New Roman" w:hAnsi="Times New Roman" w:cs="Times New Roman"/>
                <w:szCs w:val="24"/>
              </w:rPr>
              <w:t xml:space="preserve">kryptingai </w:t>
            </w:r>
            <w:r w:rsidR="00C260B1" w:rsidRPr="001C3F37">
              <w:rPr>
                <w:rFonts w:ascii="Times New Roman" w:hAnsi="Times New Roman" w:cs="Times New Roman"/>
                <w:szCs w:val="24"/>
              </w:rPr>
              <w:t>kėlė kvalifikaciją</w:t>
            </w:r>
            <w:r w:rsidR="00C260B1">
              <w:rPr>
                <w:rFonts w:ascii="Times New Roman" w:hAnsi="Times New Roman" w:cs="Times New Roman"/>
                <w:szCs w:val="24"/>
              </w:rPr>
              <w:t xml:space="preserve">. </w:t>
            </w:r>
            <w:r w:rsidR="00B96E92" w:rsidRPr="001C3F37">
              <w:rPr>
                <w:rFonts w:ascii="Times New Roman" w:hAnsi="Times New Roman" w:cs="Times New Roman"/>
                <w:szCs w:val="24"/>
              </w:rPr>
              <w:t>Seminaruose pagal</w:t>
            </w:r>
            <w:r w:rsidR="00B36C33">
              <w:rPr>
                <w:rFonts w:ascii="Times New Roman" w:hAnsi="Times New Roman" w:cs="Times New Roman"/>
                <w:szCs w:val="24"/>
              </w:rPr>
              <w:t xml:space="preserve"> </w:t>
            </w:r>
            <w:r w:rsidR="00B96E92" w:rsidRPr="001C3F37">
              <w:rPr>
                <w:rFonts w:ascii="Times New Roman" w:hAnsi="Times New Roman" w:cs="Times New Roman"/>
                <w:szCs w:val="24"/>
              </w:rPr>
              <w:t>I prioritetą (kompetencijų tobulinimas įgyvendinant šiuolaik</w:t>
            </w:r>
            <w:r w:rsidR="00B96E92">
              <w:rPr>
                <w:rFonts w:ascii="Times New Roman" w:hAnsi="Times New Roman" w:cs="Times New Roman"/>
                <w:szCs w:val="24"/>
              </w:rPr>
              <w:t>inį ugdymo/mokymo turinį) dalyvavo 97</w:t>
            </w:r>
            <w:r w:rsidR="00B96E92" w:rsidRPr="001C3F37">
              <w:rPr>
                <w:rFonts w:ascii="Times New Roman" w:hAnsi="Times New Roman" w:cs="Times New Roman"/>
                <w:szCs w:val="24"/>
              </w:rPr>
              <w:t xml:space="preserve"> proc. pedagogų, pagal II prioritetą (kompetencijų, reikalingų veiksmingai ugdyti skirtingų ugdymosi poreikių turinčius mokinius, tobulinimas) </w:t>
            </w:r>
            <w:r w:rsidR="00B96E92">
              <w:rPr>
                <w:rFonts w:ascii="Times New Roman" w:hAnsi="Times New Roman" w:cs="Times New Roman"/>
                <w:szCs w:val="24"/>
              </w:rPr>
              <w:t>–</w:t>
            </w:r>
            <w:r w:rsidR="00B96E92" w:rsidRPr="001C3F37">
              <w:rPr>
                <w:rFonts w:ascii="Times New Roman" w:hAnsi="Times New Roman" w:cs="Times New Roman"/>
                <w:szCs w:val="24"/>
              </w:rPr>
              <w:t xml:space="preserve"> 1</w:t>
            </w:r>
            <w:r w:rsidR="00B96E92">
              <w:rPr>
                <w:rFonts w:ascii="Times New Roman" w:hAnsi="Times New Roman" w:cs="Times New Roman"/>
                <w:szCs w:val="24"/>
              </w:rPr>
              <w:t>7</w:t>
            </w:r>
            <w:r w:rsidR="00B96E92" w:rsidRPr="001C3F37">
              <w:rPr>
                <w:rFonts w:ascii="Times New Roman" w:hAnsi="Times New Roman" w:cs="Times New Roman"/>
                <w:szCs w:val="24"/>
              </w:rPr>
              <w:t xml:space="preserve"> proc.</w:t>
            </w:r>
            <w:r w:rsidR="00B96E92">
              <w:rPr>
                <w:rFonts w:ascii="Times New Roman" w:hAnsi="Times New Roman" w:cs="Times New Roman"/>
                <w:szCs w:val="24"/>
              </w:rPr>
              <w:t xml:space="preserve"> pedagogų</w:t>
            </w:r>
            <w:r w:rsidR="00B96E92" w:rsidRPr="001C3F37">
              <w:rPr>
                <w:rFonts w:ascii="Times New Roman" w:hAnsi="Times New Roman" w:cs="Times New Roman"/>
                <w:szCs w:val="24"/>
              </w:rPr>
              <w:t xml:space="preserve">, pagal III prioritetą (vadovavimo ir lyderystės ugdymo/mokymo procesui ir švietimo įstaigai kompetencijų tobulinimas) </w:t>
            </w:r>
            <w:r w:rsidR="00B96E92">
              <w:rPr>
                <w:rFonts w:ascii="Times New Roman" w:hAnsi="Times New Roman" w:cs="Times New Roman"/>
                <w:szCs w:val="24"/>
              </w:rPr>
              <w:t>–</w:t>
            </w:r>
            <w:r w:rsidR="00B96E92" w:rsidRPr="001C3F37">
              <w:rPr>
                <w:rFonts w:ascii="Times New Roman" w:hAnsi="Times New Roman" w:cs="Times New Roman"/>
                <w:szCs w:val="24"/>
              </w:rPr>
              <w:t xml:space="preserve"> </w:t>
            </w:r>
            <w:r w:rsidR="00B96E92">
              <w:rPr>
                <w:rFonts w:ascii="Times New Roman" w:hAnsi="Times New Roman" w:cs="Times New Roman"/>
                <w:szCs w:val="24"/>
              </w:rPr>
              <w:t>23</w:t>
            </w:r>
            <w:r w:rsidR="00B96E92" w:rsidRPr="001C3F37">
              <w:rPr>
                <w:rFonts w:ascii="Times New Roman" w:hAnsi="Times New Roman" w:cs="Times New Roman"/>
                <w:szCs w:val="24"/>
              </w:rPr>
              <w:t xml:space="preserve"> proc.</w:t>
            </w:r>
            <w:r w:rsidR="00B96E92">
              <w:rPr>
                <w:rFonts w:ascii="Times New Roman" w:hAnsi="Times New Roman" w:cs="Times New Roman"/>
                <w:szCs w:val="24"/>
              </w:rPr>
              <w:t xml:space="preserve"> pedagogų. </w:t>
            </w:r>
            <w:r w:rsidR="00275137" w:rsidRPr="001E6753">
              <w:rPr>
                <w:rFonts w:ascii="Times New Roman" w:hAnsi="Times New Roman" w:cs="Times New Roman"/>
                <w:szCs w:val="24"/>
              </w:rPr>
              <w:t>Progimnazijos pedagoginė bendruomenė sėkmingai rengia ir įgyvendina tarptautinius, šalies, miesto projektus.</w:t>
            </w:r>
          </w:p>
          <w:p w14:paraId="3C674DBF" w14:textId="61C5D420" w:rsidR="001E6753" w:rsidRDefault="00D44A68" w:rsidP="00B9768F">
            <w:pPr>
              <w:pStyle w:val="Sraopastraipa"/>
              <w:numPr>
                <w:ilvl w:val="0"/>
                <w:numId w:val="2"/>
              </w:numPr>
              <w:overflowPunct w:val="0"/>
              <w:spacing w:after="0" w:line="240" w:lineRule="auto"/>
              <w:ind w:left="33" w:firstLine="566"/>
              <w:textAlignment w:val="baseline"/>
              <w:rPr>
                <w:rFonts w:ascii="Times New Roman" w:hAnsi="Times New Roman" w:cs="Times New Roman"/>
                <w:szCs w:val="24"/>
              </w:rPr>
            </w:pPr>
            <w:r>
              <w:rPr>
                <w:rFonts w:ascii="Times New Roman" w:hAnsi="Times New Roman" w:cs="Times New Roman"/>
                <w:szCs w:val="24"/>
              </w:rPr>
              <w:t xml:space="preserve"> </w:t>
            </w:r>
            <w:r w:rsidR="00406BC0" w:rsidRPr="001E6753">
              <w:rPr>
                <w:rFonts w:ascii="Times New Roman" w:hAnsi="Times New Roman" w:cs="Times New Roman"/>
                <w:szCs w:val="24"/>
              </w:rPr>
              <w:t>Kokybės vadybos sistema, formuojanti d</w:t>
            </w:r>
            <w:r w:rsidR="003847B3" w:rsidRPr="001E6753">
              <w:rPr>
                <w:rFonts w:ascii="Times New Roman" w:hAnsi="Times New Roman" w:cs="Times New Roman"/>
                <w:szCs w:val="24"/>
              </w:rPr>
              <w:t xml:space="preserve">omenų analize ir įsivertinimu </w:t>
            </w:r>
            <w:r w:rsidR="006F421C">
              <w:rPr>
                <w:rFonts w:ascii="Times New Roman" w:hAnsi="Times New Roman" w:cs="Times New Roman"/>
                <w:szCs w:val="24"/>
              </w:rPr>
              <w:t>grįst</w:t>
            </w:r>
            <w:r w:rsidR="00E85E16">
              <w:rPr>
                <w:rFonts w:ascii="Times New Roman" w:hAnsi="Times New Roman" w:cs="Times New Roman"/>
                <w:szCs w:val="24"/>
              </w:rPr>
              <w:t xml:space="preserve">ą </w:t>
            </w:r>
            <w:r w:rsidR="006F421C">
              <w:rPr>
                <w:rFonts w:ascii="Times New Roman" w:hAnsi="Times New Roman" w:cs="Times New Roman"/>
                <w:szCs w:val="24"/>
              </w:rPr>
              <w:t>švietimo kokybės kultūrą</w:t>
            </w:r>
            <w:r w:rsidR="00406BC0" w:rsidRPr="001E6753">
              <w:rPr>
                <w:rFonts w:ascii="Times New Roman" w:hAnsi="Times New Roman" w:cs="Times New Roman"/>
                <w:szCs w:val="24"/>
              </w:rPr>
              <w:t xml:space="preserve">, visų bendruomenės narių pastangomis yra </w:t>
            </w:r>
            <w:r w:rsidR="003847B3" w:rsidRPr="001E6753">
              <w:rPr>
                <w:rFonts w:ascii="Times New Roman" w:hAnsi="Times New Roman" w:cs="Times New Roman"/>
                <w:szCs w:val="24"/>
              </w:rPr>
              <w:t>kuriama vadovaujantis sutartinės Vidinės veiklos kokybės vadybos koncepcijos nuostatomis. Veiklos įsivertinimas vykdomas pagal veiklos sritis: progimnazijos veiklos kokybės įsivertinimas; mokinių pažangos įsivertinimas; mokinių įsivertinimo pamokoje modelis „Noriu, žinau, pritaikau“; ugdymo proceso vertinimas; darbuotojų vertinimas ir įsivertinimas; švietimo stebėsenos sistema. Kokybės samprata – mokymo(</w:t>
            </w:r>
            <w:proofErr w:type="spellStart"/>
            <w:r w:rsidR="003847B3" w:rsidRPr="001E6753">
              <w:rPr>
                <w:rFonts w:ascii="Times New Roman" w:hAnsi="Times New Roman" w:cs="Times New Roman"/>
                <w:szCs w:val="24"/>
              </w:rPr>
              <w:t>si</w:t>
            </w:r>
            <w:proofErr w:type="spellEnd"/>
            <w:r w:rsidR="003847B3" w:rsidRPr="001E6753">
              <w:rPr>
                <w:rFonts w:ascii="Times New Roman" w:hAnsi="Times New Roman" w:cs="Times New Roman"/>
                <w:szCs w:val="24"/>
              </w:rPr>
              <w:t xml:space="preserve">) kokybė, asmenybės </w:t>
            </w:r>
            <w:proofErr w:type="spellStart"/>
            <w:r w:rsidR="003847B3" w:rsidRPr="001E6753">
              <w:rPr>
                <w:rFonts w:ascii="Times New Roman" w:hAnsi="Times New Roman" w:cs="Times New Roman"/>
                <w:szCs w:val="24"/>
              </w:rPr>
              <w:t>ūgtis</w:t>
            </w:r>
            <w:proofErr w:type="spellEnd"/>
            <w:r w:rsidR="003847B3" w:rsidRPr="001E6753">
              <w:rPr>
                <w:rFonts w:ascii="Times New Roman" w:hAnsi="Times New Roman" w:cs="Times New Roman"/>
                <w:szCs w:val="24"/>
              </w:rPr>
              <w:t xml:space="preserve">; bendruomenės poreikių tenkinimas; geras mikroklimatas; bendruomenės sutelktumas. </w:t>
            </w:r>
          </w:p>
          <w:p w14:paraId="3B4E602B" w14:textId="67F17F2C" w:rsidR="00744C05" w:rsidRPr="001E6753" w:rsidRDefault="00D44A68" w:rsidP="00B9768F">
            <w:pPr>
              <w:pStyle w:val="Sraopastraipa"/>
              <w:numPr>
                <w:ilvl w:val="0"/>
                <w:numId w:val="2"/>
              </w:numPr>
              <w:overflowPunct w:val="0"/>
              <w:spacing w:after="0" w:line="240" w:lineRule="auto"/>
              <w:ind w:left="0" w:firstLine="599"/>
              <w:textAlignment w:val="baseline"/>
              <w:rPr>
                <w:rFonts w:ascii="Times New Roman" w:hAnsi="Times New Roman" w:cs="Times New Roman"/>
                <w:szCs w:val="24"/>
              </w:rPr>
            </w:pPr>
            <w:r>
              <w:rPr>
                <w:rFonts w:ascii="Times New Roman" w:hAnsi="Times New Roman" w:cs="Times New Roman"/>
                <w:szCs w:val="24"/>
              </w:rPr>
              <w:t xml:space="preserve"> </w:t>
            </w:r>
            <w:r w:rsidR="00744C05" w:rsidRPr="001E6753">
              <w:rPr>
                <w:rFonts w:ascii="Times New Roman" w:hAnsi="Times New Roman" w:cs="Times New Roman"/>
                <w:szCs w:val="24"/>
              </w:rPr>
              <w:t xml:space="preserve">Visų </w:t>
            </w:r>
            <w:r w:rsidR="00744C05" w:rsidRPr="009048A0">
              <w:rPr>
                <w:rFonts w:ascii="Times New Roman" w:hAnsi="Times New Roman" w:cs="Times New Roman"/>
                <w:szCs w:val="24"/>
              </w:rPr>
              <w:t xml:space="preserve">bendruomenės narių pastangomis kuriama saugi, estetiška ir moderni ugdymosi aplinka. </w:t>
            </w:r>
            <w:r w:rsidR="009F786A" w:rsidRPr="009048A0">
              <w:rPr>
                <w:rFonts w:ascii="Times New Roman" w:hAnsi="Times New Roman" w:cs="Times New Roman"/>
                <w:szCs w:val="24"/>
              </w:rPr>
              <w:t>Atsižvelgiant į progimnazijoje akcentuojamą tyrinėjimu grįsto ugdymosi kryptį bei ugdymo turinio atnaujinimo imperatyvus, 2022 m. progimnazijoje įrengtos naujos laboratorijos: lietuvių kalbos</w:t>
            </w:r>
            <w:r w:rsidR="00B10D25" w:rsidRPr="009048A0">
              <w:rPr>
                <w:rFonts w:ascii="Times New Roman" w:hAnsi="Times New Roman" w:cs="Times New Roman"/>
                <w:szCs w:val="24"/>
              </w:rPr>
              <w:t xml:space="preserve"> ir literatūros</w:t>
            </w:r>
            <w:r w:rsidR="009F786A" w:rsidRPr="009048A0">
              <w:rPr>
                <w:rFonts w:ascii="Times New Roman" w:hAnsi="Times New Roman" w:cs="Times New Roman"/>
                <w:szCs w:val="24"/>
              </w:rPr>
              <w:t>, robotikos</w:t>
            </w:r>
            <w:r w:rsidR="009F786A" w:rsidRPr="001E6753">
              <w:rPr>
                <w:rFonts w:ascii="Times New Roman" w:hAnsi="Times New Roman" w:cs="Times New Roman"/>
                <w:szCs w:val="24"/>
              </w:rPr>
              <w:t>.</w:t>
            </w:r>
          </w:p>
          <w:p w14:paraId="449377B2" w14:textId="52165336" w:rsidR="00724109" w:rsidRPr="00724109" w:rsidRDefault="00D44A68" w:rsidP="00275137">
            <w:pPr>
              <w:pStyle w:val="Sraopastraipa"/>
              <w:numPr>
                <w:ilvl w:val="0"/>
                <w:numId w:val="2"/>
              </w:numPr>
              <w:overflowPunct w:val="0"/>
              <w:spacing w:after="0" w:line="240" w:lineRule="auto"/>
              <w:ind w:left="32" w:firstLine="425"/>
              <w:textAlignment w:val="baseline"/>
              <w:rPr>
                <w:rFonts w:ascii="Times New Roman" w:hAnsi="Times New Roman" w:cs="Times New Roman"/>
                <w:szCs w:val="24"/>
              </w:rPr>
            </w:pPr>
            <w:r>
              <w:rPr>
                <w:rFonts w:ascii="Times New Roman" w:hAnsi="Times New Roman" w:cs="Times New Roman"/>
                <w:szCs w:val="24"/>
              </w:rPr>
              <w:t xml:space="preserve"> </w:t>
            </w:r>
            <w:r w:rsidR="00F80D07" w:rsidRPr="002A3A88">
              <w:rPr>
                <w:rFonts w:ascii="Times New Roman" w:hAnsi="Times New Roman" w:cs="Times New Roman"/>
                <w:szCs w:val="24"/>
              </w:rPr>
              <w:t>Optimalias sąlygas mokinių saviraiškai sudaro plati neformaliojo šv</w:t>
            </w:r>
            <w:r w:rsidR="009F786A">
              <w:rPr>
                <w:rFonts w:ascii="Times New Roman" w:hAnsi="Times New Roman" w:cs="Times New Roman"/>
                <w:szCs w:val="24"/>
              </w:rPr>
              <w:t xml:space="preserve">ietimo programų pasiūla. Mokiniai save išreiškia </w:t>
            </w:r>
            <w:r w:rsidR="00B95180" w:rsidRPr="002A3A88">
              <w:rPr>
                <w:rFonts w:ascii="Times New Roman" w:hAnsi="Times New Roman" w:cs="Times New Roman"/>
                <w:szCs w:val="24"/>
              </w:rPr>
              <w:t>3 meno kol</w:t>
            </w:r>
            <w:r w:rsidR="009F786A">
              <w:rPr>
                <w:rFonts w:ascii="Times New Roman" w:hAnsi="Times New Roman" w:cs="Times New Roman"/>
                <w:szCs w:val="24"/>
              </w:rPr>
              <w:t xml:space="preserve">ektyvuose, Naujųjų medijų mokykloje (viso </w:t>
            </w:r>
            <w:r w:rsidR="00923C51" w:rsidRPr="00B7105F">
              <w:rPr>
                <w:rFonts w:ascii="Times New Roman" w:hAnsi="Times New Roman" w:cs="Times New Roman"/>
                <w:szCs w:val="24"/>
              </w:rPr>
              <w:t>28 programos).</w:t>
            </w:r>
            <w:r w:rsidR="00B95180" w:rsidRPr="002A3A88">
              <w:rPr>
                <w:rFonts w:ascii="Times New Roman" w:hAnsi="Times New Roman" w:cs="Times New Roman"/>
                <w:szCs w:val="24"/>
              </w:rPr>
              <w:t xml:space="preserve"> </w:t>
            </w:r>
            <w:r w:rsidR="00F80D07" w:rsidRPr="002A3A88">
              <w:rPr>
                <w:rFonts w:ascii="Times New Roman" w:hAnsi="Times New Roman" w:cs="Times New Roman"/>
                <w:szCs w:val="24"/>
              </w:rPr>
              <w:t xml:space="preserve">Mokiniai </w:t>
            </w:r>
            <w:r w:rsidR="00275137">
              <w:rPr>
                <w:rFonts w:ascii="Times New Roman" w:hAnsi="Times New Roman" w:cs="Times New Roman"/>
                <w:szCs w:val="24"/>
              </w:rPr>
              <w:t xml:space="preserve">papildomai </w:t>
            </w:r>
            <w:r w:rsidR="00F80D07" w:rsidRPr="002A3A88">
              <w:rPr>
                <w:rFonts w:ascii="Times New Roman" w:hAnsi="Times New Roman" w:cs="Times New Roman"/>
                <w:szCs w:val="24"/>
              </w:rPr>
              <w:t xml:space="preserve">dalyvauja </w:t>
            </w:r>
            <w:r w:rsidR="00923C51">
              <w:rPr>
                <w:rFonts w:ascii="Times New Roman" w:hAnsi="Times New Roman" w:cs="Times New Roman"/>
                <w:szCs w:val="24"/>
              </w:rPr>
              <w:t xml:space="preserve">ir </w:t>
            </w:r>
            <w:r w:rsidR="001E6753">
              <w:rPr>
                <w:rFonts w:ascii="Times New Roman" w:hAnsi="Times New Roman" w:cs="Times New Roman"/>
                <w:szCs w:val="24"/>
              </w:rPr>
              <w:t xml:space="preserve">6 </w:t>
            </w:r>
            <w:r w:rsidR="00923C51" w:rsidRPr="002A3A88">
              <w:rPr>
                <w:rFonts w:ascii="Times New Roman" w:hAnsi="Times New Roman" w:cs="Times New Roman"/>
                <w:szCs w:val="24"/>
              </w:rPr>
              <w:t xml:space="preserve">progimnazijoje veikiančiose </w:t>
            </w:r>
            <w:r w:rsidR="00B95180" w:rsidRPr="002A3A88">
              <w:rPr>
                <w:rFonts w:ascii="Times New Roman" w:hAnsi="Times New Roman" w:cs="Times New Roman"/>
                <w:szCs w:val="24"/>
              </w:rPr>
              <w:t xml:space="preserve">neformaliojo </w:t>
            </w:r>
            <w:r w:rsidR="00F80D07" w:rsidRPr="002A3A88">
              <w:rPr>
                <w:rFonts w:ascii="Times New Roman" w:hAnsi="Times New Roman" w:cs="Times New Roman"/>
                <w:szCs w:val="24"/>
              </w:rPr>
              <w:t xml:space="preserve">vaikų </w:t>
            </w:r>
            <w:r w:rsidR="00B95180" w:rsidRPr="002A3A88">
              <w:rPr>
                <w:rFonts w:ascii="Times New Roman" w:hAnsi="Times New Roman" w:cs="Times New Roman"/>
                <w:szCs w:val="24"/>
              </w:rPr>
              <w:t>švietimo teikėjų programos</w:t>
            </w:r>
            <w:r w:rsidR="001E6753">
              <w:rPr>
                <w:rFonts w:ascii="Times New Roman" w:hAnsi="Times New Roman" w:cs="Times New Roman"/>
                <w:szCs w:val="24"/>
              </w:rPr>
              <w:t>e.</w:t>
            </w:r>
          </w:p>
        </w:tc>
      </w:tr>
    </w:tbl>
    <w:p w14:paraId="7033700E" w14:textId="77777777" w:rsidR="00B95180" w:rsidRDefault="00B95180" w:rsidP="00B95180">
      <w:pPr>
        <w:rPr>
          <w:rFonts w:ascii="Times New Roman" w:hAnsi="Times New Roman" w:cs="Times New Roman"/>
          <w:szCs w:val="24"/>
        </w:rPr>
      </w:pPr>
    </w:p>
    <w:p w14:paraId="005EC638" w14:textId="77777777" w:rsidR="007C23EF" w:rsidRPr="007C23EF" w:rsidRDefault="007C23EF" w:rsidP="007C23EF">
      <w:pPr>
        <w:overflowPunct w:val="0"/>
        <w:spacing w:after="0" w:line="240" w:lineRule="auto"/>
        <w:ind w:left="0" w:firstLine="0"/>
        <w:jc w:val="left"/>
        <w:textAlignment w:val="baseline"/>
        <w:rPr>
          <w:rFonts w:ascii="Times New Roman" w:eastAsia="Times New Roman" w:hAnsi="Times New Roman" w:cs="Times New Roman"/>
          <w:b/>
          <w:color w:val="auto"/>
          <w:sz w:val="16"/>
          <w:szCs w:val="24"/>
        </w:rPr>
      </w:pPr>
    </w:p>
    <w:p w14:paraId="2AA6A6F5" w14:textId="77777777" w:rsidR="00BF43BB" w:rsidRDefault="00BF43BB" w:rsidP="007C23EF">
      <w:pPr>
        <w:overflowPunct w:val="0"/>
        <w:spacing w:after="0" w:line="240" w:lineRule="auto"/>
        <w:ind w:left="0" w:firstLine="720"/>
        <w:textAlignment w:val="baseline"/>
        <w:rPr>
          <w:rFonts w:ascii="Times New Roman" w:eastAsia="Times New Roman" w:hAnsi="Times New Roman" w:cs="Times New Roman"/>
          <w:bCs/>
          <w:color w:val="auto"/>
          <w:szCs w:val="24"/>
        </w:rPr>
      </w:pPr>
    </w:p>
    <w:p w14:paraId="4EE71302" w14:textId="27E58186" w:rsidR="007C23EF" w:rsidRPr="007C23EF" w:rsidRDefault="007C23EF" w:rsidP="007C23EF">
      <w:pPr>
        <w:overflowPunct w:val="0"/>
        <w:spacing w:after="0" w:line="240" w:lineRule="auto"/>
        <w:ind w:left="0" w:firstLine="720"/>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lastRenderedPageBreak/>
        <w:t>Progimnazijos 202</w:t>
      </w:r>
      <w:r w:rsidR="006B0FCD">
        <w:rPr>
          <w:rFonts w:ascii="Times New Roman" w:eastAsia="Times New Roman" w:hAnsi="Times New Roman" w:cs="Times New Roman"/>
          <w:bCs/>
          <w:color w:val="auto"/>
          <w:szCs w:val="24"/>
        </w:rPr>
        <w:t>2</w:t>
      </w:r>
      <w:r w:rsidR="00B10D25">
        <w:rPr>
          <w:rFonts w:ascii="Times New Roman" w:eastAsia="Times New Roman" w:hAnsi="Times New Roman" w:cs="Times New Roman"/>
          <w:bCs/>
          <w:color w:val="auto"/>
          <w:szCs w:val="24"/>
        </w:rPr>
        <w:t>–</w:t>
      </w:r>
      <w:r w:rsidRPr="007C23EF">
        <w:rPr>
          <w:rFonts w:ascii="Times New Roman" w:eastAsia="Times New Roman" w:hAnsi="Times New Roman" w:cs="Times New Roman"/>
          <w:bCs/>
          <w:color w:val="auto"/>
          <w:szCs w:val="24"/>
        </w:rPr>
        <w:t>202</w:t>
      </w:r>
      <w:r w:rsidR="006B0FCD">
        <w:rPr>
          <w:rFonts w:ascii="Times New Roman" w:eastAsia="Times New Roman" w:hAnsi="Times New Roman" w:cs="Times New Roman"/>
          <w:bCs/>
          <w:color w:val="auto"/>
          <w:szCs w:val="24"/>
        </w:rPr>
        <w:t>4</w:t>
      </w:r>
      <w:r w:rsidRPr="007C23EF">
        <w:rPr>
          <w:rFonts w:ascii="Times New Roman" w:eastAsia="Times New Roman" w:hAnsi="Times New Roman" w:cs="Times New Roman"/>
          <w:bCs/>
          <w:color w:val="auto"/>
          <w:szCs w:val="24"/>
        </w:rPr>
        <w:t xml:space="preserve"> metų </w:t>
      </w:r>
      <w:r w:rsidR="006B0FCD">
        <w:rPr>
          <w:rFonts w:ascii="Times New Roman" w:eastAsia="Times New Roman" w:hAnsi="Times New Roman" w:cs="Times New Roman"/>
          <w:bCs/>
          <w:color w:val="auto"/>
          <w:szCs w:val="24"/>
        </w:rPr>
        <w:t>strateginiame veiklos plane 2022</w:t>
      </w:r>
      <w:r w:rsidRPr="007C23EF">
        <w:rPr>
          <w:rFonts w:ascii="Times New Roman" w:eastAsia="Times New Roman" w:hAnsi="Times New Roman" w:cs="Times New Roman"/>
          <w:bCs/>
          <w:color w:val="auto"/>
          <w:szCs w:val="24"/>
        </w:rPr>
        <w:t xml:space="preserve"> metais suplanuotos veiklos, </w:t>
      </w:r>
      <w:bookmarkStart w:id="0" w:name="_Hlk531873936"/>
      <w:r w:rsidRPr="007C23EF">
        <w:rPr>
          <w:rFonts w:ascii="Times New Roman" w:eastAsia="Times New Roman" w:hAnsi="Times New Roman" w:cs="Times New Roman"/>
          <w:bCs/>
          <w:color w:val="auto"/>
          <w:szCs w:val="24"/>
        </w:rPr>
        <w:t>tikslų ir priemonių įgyvendinimo rezultatai</w:t>
      </w:r>
      <w:bookmarkEnd w:id="0"/>
      <w:r w:rsidRPr="007C23EF">
        <w:rPr>
          <w:rFonts w:ascii="Times New Roman" w:eastAsia="Times New Roman" w:hAnsi="Times New Roman" w:cs="Times New Roman"/>
          <w:bCs/>
          <w:color w:val="auto"/>
          <w:szCs w:val="24"/>
        </w:rPr>
        <w:t>.</w:t>
      </w:r>
    </w:p>
    <w:p w14:paraId="11D10434" w14:textId="77777777" w:rsidR="007C23EF" w:rsidRPr="007C23EF" w:rsidRDefault="007C23EF" w:rsidP="007C23EF">
      <w:pPr>
        <w:overflowPunct w:val="0"/>
        <w:spacing w:after="0" w:line="240" w:lineRule="auto"/>
        <w:ind w:left="0" w:firstLine="720"/>
        <w:textAlignment w:val="baseline"/>
        <w:rPr>
          <w:rFonts w:ascii="Times New Roman" w:eastAsia="Times New Roman" w:hAnsi="Times New Roman" w:cs="Times New Roman"/>
          <w:bCs/>
          <w:color w:val="auto"/>
          <w:szCs w:val="24"/>
        </w:rPr>
      </w:pPr>
    </w:p>
    <w:tbl>
      <w:tblPr>
        <w:tblStyle w:val="Lentelstinklelis1"/>
        <w:tblW w:w="9747" w:type="dxa"/>
        <w:tblLook w:val="04A0" w:firstRow="1" w:lastRow="0" w:firstColumn="1" w:lastColumn="0" w:noHBand="0" w:noVBand="1"/>
      </w:tblPr>
      <w:tblGrid>
        <w:gridCol w:w="3227"/>
        <w:gridCol w:w="3204"/>
        <w:gridCol w:w="3316"/>
      </w:tblGrid>
      <w:tr w:rsidR="007C23EF" w:rsidRPr="007C23EF" w14:paraId="10288623" w14:textId="77777777" w:rsidTr="00502DEA">
        <w:trPr>
          <w:trHeight w:val="911"/>
        </w:trPr>
        <w:tc>
          <w:tcPr>
            <w:tcW w:w="3227" w:type="dxa"/>
            <w:tcBorders>
              <w:top w:val="single" w:sz="4" w:space="0" w:color="auto"/>
              <w:left w:val="single" w:sz="4" w:space="0" w:color="auto"/>
              <w:bottom w:val="single" w:sz="4" w:space="0" w:color="auto"/>
              <w:right w:val="single" w:sz="4" w:space="0" w:color="auto"/>
            </w:tcBorders>
            <w:vAlign w:val="center"/>
          </w:tcPr>
          <w:p w14:paraId="1A9B03E7" w14:textId="72DBCBE9" w:rsidR="007C23EF" w:rsidRPr="007C23EF" w:rsidRDefault="007C23EF" w:rsidP="00502DEA">
            <w:pPr>
              <w:overflowPunct w:val="0"/>
              <w:spacing w:after="0" w:line="240" w:lineRule="auto"/>
              <w:ind w:left="0" w:firstLine="0"/>
              <w:jc w:val="center"/>
              <w:textAlignment w:val="baseline"/>
              <w:rPr>
                <w:rFonts w:ascii="Times New Roman" w:eastAsia="Times New Roman" w:hAnsi="Times New Roman" w:cs="Times New Roman"/>
                <w:b/>
                <w:color w:val="auto"/>
                <w:szCs w:val="24"/>
              </w:rPr>
            </w:pPr>
            <w:r w:rsidRPr="007C23EF">
              <w:rPr>
                <w:rFonts w:ascii="Times New Roman" w:eastAsia="Times New Roman" w:hAnsi="Times New Roman" w:cs="Times New Roman"/>
                <w:b/>
                <w:color w:val="auto"/>
                <w:szCs w:val="24"/>
              </w:rPr>
              <w:t>202</w:t>
            </w:r>
            <w:r w:rsidR="006B0FCD">
              <w:rPr>
                <w:rFonts w:ascii="Times New Roman" w:eastAsia="Times New Roman" w:hAnsi="Times New Roman" w:cs="Times New Roman"/>
                <w:b/>
                <w:color w:val="auto"/>
                <w:szCs w:val="24"/>
              </w:rPr>
              <w:t>2</w:t>
            </w:r>
            <w:r w:rsidRPr="007C23EF">
              <w:rPr>
                <w:rFonts w:ascii="Times New Roman" w:eastAsia="Times New Roman" w:hAnsi="Times New Roman" w:cs="Times New Roman"/>
                <w:b/>
                <w:color w:val="auto"/>
                <w:szCs w:val="24"/>
              </w:rPr>
              <w:t>-ųjų metų tikslas, uždaviniai, priemonės</w:t>
            </w:r>
          </w:p>
          <w:p w14:paraId="47F1738F" w14:textId="77777777" w:rsidR="007C23EF" w:rsidRPr="007C23EF" w:rsidRDefault="007C23EF" w:rsidP="00502DEA">
            <w:pPr>
              <w:overflowPunct w:val="0"/>
              <w:spacing w:after="0" w:line="240" w:lineRule="auto"/>
              <w:ind w:left="0" w:firstLine="0"/>
              <w:jc w:val="center"/>
              <w:textAlignment w:val="baseline"/>
              <w:rPr>
                <w:rFonts w:ascii="Times New Roman" w:eastAsia="Times New Roman" w:hAnsi="Times New Roman" w:cs="Times New Roman"/>
                <w:b/>
                <w:color w:val="auto"/>
                <w:szCs w:val="24"/>
              </w:rPr>
            </w:pPr>
          </w:p>
          <w:p w14:paraId="14EB0919" w14:textId="77777777" w:rsidR="007C23EF" w:rsidRPr="007C23EF" w:rsidRDefault="007C23EF" w:rsidP="00502DEA">
            <w:pPr>
              <w:overflowPunct w:val="0"/>
              <w:spacing w:after="0" w:line="240" w:lineRule="auto"/>
              <w:ind w:left="0" w:firstLine="0"/>
              <w:jc w:val="center"/>
              <w:textAlignment w:val="baseline"/>
              <w:rPr>
                <w:rFonts w:ascii="Times New Roman" w:eastAsia="Times New Roman" w:hAnsi="Times New Roman" w:cs="Times New Roman"/>
                <w:b/>
                <w:color w:val="auto"/>
                <w:szCs w:val="24"/>
              </w:rPr>
            </w:pPr>
          </w:p>
        </w:tc>
        <w:tc>
          <w:tcPr>
            <w:tcW w:w="3204" w:type="dxa"/>
            <w:tcBorders>
              <w:top w:val="single" w:sz="4" w:space="0" w:color="auto"/>
              <w:left w:val="single" w:sz="4" w:space="0" w:color="auto"/>
              <w:bottom w:val="single" w:sz="4" w:space="0" w:color="auto"/>
              <w:right w:val="single" w:sz="4" w:space="0" w:color="auto"/>
            </w:tcBorders>
            <w:vAlign w:val="center"/>
          </w:tcPr>
          <w:p w14:paraId="17C8B6E3" w14:textId="77777777" w:rsidR="007C23EF" w:rsidRPr="007C23EF" w:rsidRDefault="007C23EF" w:rsidP="00502DEA">
            <w:pPr>
              <w:overflowPunct w:val="0"/>
              <w:spacing w:after="0" w:line="240" w:lineRule="auto"/>
              <w:ind w:left="0" w:firstLine="0"/>
              <w:jc w:val="center"/>
              <w:textAlignment w:val="baseline"/>
              <w:rPr>
                <w:rFonts w:ascii="Times New Roman" w:eastAsia="Times New Roman" w:hAnsi="Times New Roman" w:cs="Times New Roman"/>
                <w:b/>
                <w:color w:val="auto"/>
                <w:szCs w:val="24"/>
              </w:rPr>
            </w:pPr>
            <w:r w:rsidRPr="007C23EF">
              <w:rPr>
                <w:rFonts w:ascii="Times New Roman" w:eastAsia="Times New Roman" w:hAnsi="Times New Roman" w:cs="Times New Roman"/>
                <w:b/>
                <w:color w:val="auto"/>
                <w:szCs w:val="24"/>
              </w:rPr>
              <w:t>Siekiniai (rezultato vertinimo, produkto kriterijaus pavadinimas ir mato vienetas)</w:t>
            </w:r>
          </w:p>
        </w:tc>
        <w:tc>
          <w:tcPr>
            <w:tcW w:w="3316" w:type="dxa"/>
            <w:tcBorders>
              <w:top w:val="single" w:sz="4" w:space="0" w:color="auto"/>
              <w:left w:val="single" w:sz="4" w:space="0" w:color="auto"/>
              <w:bottom w:val="single" w:sz="4" w:space="0" w:color="auto"/>
              <w:right w:val="single" w:sz="4" w:space="0" w:color="auto"/>
            </w:tcBorders>
            <w:vAlign w:val="center"/>
          </w:tcPr>
          <w:p w14:paraId="0A1CDBCA" w14:textId="77777777" w:rsidR="007C23EF" w:rsidRPr="007C23EF" w:rsidRDefault="007C23EF" w:rsidP="00502DEA">
            <w:pPr>
              <w:overflowPunct w:val="0"/>
              <w:spacing w:after="0" w:line="240" w:lineRule="auto"/>
              <w:ind w:left="0" w:firstLine="0"/>
              <w:jc w:val="center"/>
              <w:textAlignment w:val="baseline"/>
              <w:rPr>
                <w:rFonts w:ascii="Times New Roman" w:eastAsia="Times New Roman" w:hAnsi="Times New Roman" w:cs="Times New Roman"/>
                <w:b/>
                <w:color w:val="auto"/>
                <w:szCs w:val="24"/>
              </w:rPr>
            </w:pPr>
            <w:r w:rsidRPr="007C23EF">
              <w:rPr>
                <w:rFonts w:ascii="Times New Roman" w:eastAsia="Times New Roman" w:hAnsi="Times New Roman" w:cs="Times New Roman"/>
                <w:b/>
                <w:color w:val="auto"/>
                <w:szCs w:val="24"/>
              </w:rPr>
              <w:t>Siekinių įgyvendinimo faktas</w:t>
            </w:r>
          </w:p>
        </w:tc>
      </w:tr>
      <w:tr w:rsidR="00B9768F" w:rsidRPr="007C23EF" w14:paraId="74963857" w14:textId="77777777" w:rsidTr="00B9768F">
        <w:trPr>
          <w:trHeight w:val="638"/>
        </w:trPr>
        <w:tc>
          <w:tcPr>
            <w:tcW w:w="3227" w:type="dxa"/>
            <w:vMerge w:val="restart"/>
            <w:tcBorders>
              <w:top w:val="single" w:sz="4" w:space="0" w:color="auto"/>
              <w:left w:val="single" w:sz="4" w:space="0" w:color="auto"/>
              <w:right w:val="single" w:sz="4" w:space="0" w:color="auto"/>
            </w:tcBorders>
          </w:tcPr>
          <w:p w14:paraId="1E281523"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r w:rsidRPr="007C23EF">
              <w:rPr>
                <w:rFonts w:ascii="Times New Roman" w:eastAsia="Times New Roman" w:hAnsi="Times New Roman" w:cs="Times New Roman"/>
                <w:b/>
                <w:bCs/>
                <w:color w:val="auto"/>
                <w:szCs w:val="24"/>
              </w:rPr>
              <w:t>1. Tikslas. Bendrųjų ir specialiųjų ugdymo programų įgyvendinimas, kokybiškos pagalbos mokiniams, jų tėvams ir mokytojams teikimas.</w:t>
            </w:r>
          </w:p>
          <w:p w14:paraId="02BFB4D6"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1.1.</w:t>
            </w:r>
            <w:r w:rsidRPr="007C23EF">
              <w:rPr>
                <w:rFonts w:ascii="Times New Roman" w:eastAsia="Times New Roman" w:hAnsi="Times New Roman" w:cs="Times New Roman"/>
                <w:color w:val="auto"/>
                <w:lang w:eastAsia="en-US"/>
              </w:rPr>
              <w:t xml:space="preserve"> </w:t>
            </w:r>
            <w:r w:rsidRPr="007C23EF">
              <w:rPr>
                <w:rFonts w:ascii="Times New Roman" w:eastAsia="Times New Roman" w:hAnsi="Times New Roman" w:cs="Times New Roman"/>
                <w:bCs/>
                <w:color w:val="auto"/>
                <w:szCs w:val="24"/>
              </w:rPr>
              <w:t>Uždavinys. Užtikrinti progimnazijos mokinių pasiekimų ir pažangos tvarumą bei teikti savalaikę mokymosi pagalbą.</w:t>
            </w:r>
          </w:p>
          <w:p w14:paraId="0F893669"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1.1.1. Priemonė. Priešmokyklinio ugdymo, pradinio ugdymo, pagrindinio ugdymo I dalies bendrųjų, individualizuotų ir pritaikytų programų vykdymas.  </w:t>
            </w:r>
          </w:p>
          <w:p w14:paraId="1DF90442" w14:textId="752A9636"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1.1.2. Priemonė. Mokinių ugdymo(</w:t>
            </w:r>
            <w:proofErr w:type="spellStart"/>
            <w:r w:rsidRPr="007C23EF">
              <w:rPr>
                <w:rFonts w:ascii="Times New Roman" w:eastAsia="Times New Roman" w:hAnsi="Times New Roman" w:cs="Times New Roman"/>
                <w:bCs/>
                <w:color w:val="auto"/>
                <w:szCs w:val="24"/>
              </w:rPr>
              <w:t>si</w:t>
            </w:r>
            <w:proofErr w:type="spellEnd"/>
            <w:r w:rsidRPr="007C23EF">
              <w:rPr>
                <w:rFonts w:ascii="Times New Roman" w:eastAsia="Times New Roman" w:hAnsi="Times New Roman" w:cs="Times New Roman"/>
                <w:bCs/>
                <w:color w:val="auto"/>
                <w:szCs w:val="24"/>
              </w:rPr>
              <w:t>) veiklų, skirtų karjeros kompetencijoms įgyti,  organizavimas. Kultūrinės pažintinės, kūrybinės, praktinės veiklos organizavimas.</w:t>
            </w:r>
          </w:p>
          <w:p w14:paraId="75252599"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1.1.3. Priemonė. Mokytojų kvalifikacijos tobulinimas</w:t>
            </w:r>
            <w:r w:rsidRPr="007C23EF">
              <w:rPr>
                <w:rFonts w:ascii="Times New Roman" w:eastAsia="Times New Roman" w:hAnsi="Times New Roman" w:cs="Times New Roman"/>
                <w:color w:val="auto"/>
                <w:lang w:eastAsia="en-US"/>
              </w:rPr>
              <w:t>.</w:t>
            </w:r>
          </w:p>
          <w:p w14:paraId="2D2065AE" w14:textId="77777777" w:rsidR="00B9768F" w:rsidRPr="007C23EF" w:rsidRDefault="00B9768F" w:rsidP="00502DEA">
            <w:pPr>
              <w:spacing w:after="0" w:line="240" w:lineRule="auto"/>
              <w:ind w:left="0" w:firstLine="0"/>
              <w:jc w:val="left"/>
              <w:rPr>
                <w:rFonts w:ascii="Times New Roman" w:eastAsia="Times New Roman" w:hAnsi="Times New Roman" w:cs="Times New Roman"/>
                <w:color w:val="auto"/>
                <w:lang w:eastAsia="en-US"/>
              </w:rPr>
            </w:pPr>
            <w:r w:rsidRPr="007C23EF">
              <w:rPr>
                <w:rFonts w:ascii="Times New Roman" w:eastAsia="Times New Roman" w:hAnsi="Times New Roman" w:cs="Times New Roman"/>
                <w:color w:val="auto"/>
                <w:lang w:eastAsia="en-US"/>
              </w:rPr>
              <w:t>1.1.4. Priemonė. Progimnazijos aplinkos programos įgyvendinimas.</w:t>
            </w:r>
          </w:p>
          <w:p w14:paraId="4EE98ADE" w14:textId="77777777" w:rsidR="00B9768F" w:rsidRPr="007C23EF" w:rsidRDefault="00B9768F" w:rsidP="00502DEA">
            <w:pPr>
              <w:spacing w:after="0" w:line="240" w:lineRule="auto"/>
              <w:ind w:left="0" w:firstLine="0"/>
              <w:jc w:val="left"/>
              <w:rPr>
                <w:rFonts w:ascii="Times New Roman" w:eastAsia="Times New Roman" w:hAnsi="Times New Roman" w:cs="Times New Roman"/>
                <w:color w:val="auto"/>
                <w:lang w:eastAsia="en-US"/>
              </w:rPr>
            </w:pPr>
          </w:p>
          <w:p w14:paraId="70814B80" w14:textId="77777777" w:rsidR="00B9768F" w:rsidRPr="007C23EF" w:rsidRDefault="00B9768F" w:rsidP="00502DEA">
            <w:pPr>
              <w:spacing w:after="0" w:line="240" w:lineRule="auto"/>
              <w:ind w:left="0" w:firstLine="0"/>
              <w:jc w:val="left"/>
              <w:rPr>
                <w:rFonts w:ascii="Times New Roman" w:eastAsia="Times New Roman" w:hAnsi="Times New Roman" w:cs="Times New Roman"/>
                <w:color w:val="auto"/>
                <w:lang w:eastAsia="en-US"/>
              </w:rPr>
            </w:pPr>
          </w:p>
          <w:p w14:paraId="2B3A5A13" w14:textId="77777777" w:rsidR="00B9768F" w:rsidRPr="007C23EF" w:rsidRDefault="00B9768F" w:rsidP="00502DEA">
            <w:pPr>
              <w:spacing w:after="0" w:line="240" w:lineRule="auto"/>
              <w:ind w:left="0" w:firstLine="0"/>
              <w:jc w:val="left"/>
              <w:rPr>
                <w:rFonts w:ascii="Times New Roman" w:eastAsia="Times New Roman" w:hAnsi="Times New Roman" w:cs="Times New Roman"/>
                <w:color w:val="auto"/>
                <w:lang w:eastAsia="en-US"/>
              </w:rPr>
            </w:pPr>
          </w:p>
          <w:p w14:paraId="789E4605" w14:textId="77777777" w:rsidR="00B9768F" w:rsidRPr="007C23EF" w:rsidRDefault="00B9768F" w:rsidP="00502DEA">
            <w:pPr>
              <w:spacing w:after="0" w:line="240" w:lineRule="auto"/>
              <w:ind w:left="0" w:firstLine="0"/>
              <w:jc w:val="left"/>
              <w:rPr>
                <w:rFonts w:ascii="Times New Roman" w:eastAsia="Times New Roman" w:hAnsi="Times New Roman" w:cs="Times New Roman"/>
                <w:color w:val="auto"/>
                <w:lang w:eastAsia="en-US"/>
              </w:rPr>
            </w:pPr>
          </w:p>
          <w:p w14:paraId="6AF113B7" w14:textId="77777777" w:rsidR="00B9768F" w:rsidRPr="007C23EF" w:rsidRDefault="00B9768F" w:rsidP="00502DEA">
            <w:pPr>
              <w:spacing w:after="0" w:line="240" w:lineRule="auto"/>
              <w:ind w:left="0" w:firstLine="0"/>
              <w:jc w:val="left"/>
              <w:rPr>
                <w:rFonts w:ascii="Times New Roman" w:eastAsia="Times New Roman" w:hAnsi="Times New Roman" w:cs="Times New Roman"/>
                <w:color w:val="auto"/>
                <w:lang w:eastAsia="en-US"/>
              </w:rPr>
            </w:pPr>
          </w:p>
          <w:p w14:paraId="3D8E54E2"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1.2. Uždavinys. Gerinti kokybiško, patirtinio, inovatyvaus ugdymo(</w:t>
            </w:r>
            <w:proofErr w:type="spellStart"/>
            <w:r w:rsidRPr="007C23EF">
              <w:rPr>
                <w:rFonts w:ascii="Times New Roman" w:eastAsia="Times New Roman" w:hAnsi="Times New Roman" w:cs="Times New Roman"/>
                <w:bCs/>
                <w:color w:val="auto"/>
                <w:szCs w:val="24"/>
              </w:rPr>
              <w:t>si</w:t>
            </w:r>
            <w:proofErr w:type="spellEnd"/>
            <w:r w:rsidRPr="007C23EF">
              <w:rPr>
                <w:rFonts w:ascii="Times New Roman" w:eastAsia="Times New Roman" w:hAnsi="Times New Roman" w:cs="Times New Roman"/>
                <w:bCs/>
                <w:color w:val="auto"/>
                <w:szCs w:val="24"/>
              </w:rPr>
              <w:t>) organizavimą įgyvendinant NŽP (norėti, žinoti, pritaikyti) modelio veiklas.</w:t>
            </w:r>
          </w:p>
          <w:p w14:paraId="185B3041"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1.2.1</w:t>
            </w:r>
            <w:r w:rsidRPr="009E1185">
              <w:rPr>
                <w:rFonts w:ascii="Times New Roman" w:eastAsia="Times New Roman" w:hAnsi="Times New Roman" w:cs="Times New Roman"/>
                <w:bCs/>
                <w:color w:val="auto"/>
                <w:szCs w:val="24"/>
              </w:rPr>
              <w:t>. Priemonė. Patyriminio</w:t>
            </w:r>
            <w:r w:rsidRPr="007C23EF">
              <w:rPr>
                <w:rFonts w:ascii="Times New Roman" w:eastAsia="Times New Roman" w:hAnsi="Times New Roman" w:cs="Times New Roman"/>
                <w:bCs/>
                <w:color w:val="auto"/>
                <w:szCs w:val="24"/>
              </w:rPr>
              <w:t xml:space="preserve"> mokymosi sąlygų sudarymas ir ugdymosi aktyvinimas pagal NŽP modelį.</w:t>
            </w:r>
          </w:p>
          <w:p w14:paraId="7D56F265"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lastRenderedPageBreak/>
              <w:t>1.2.2. Priemonė. STEAM veiklų plėtra.</w:t>
            </w:r>
          </w:p>
          <w:p w14:paraId="0B9E0328"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47EBCFC0"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3C8DD7C2"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289B139B"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604BEAE3"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5B7EEE8A"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2F920970"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1080D758"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39D213A6"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p w14:paraId="55BB9E91"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color w:val="auto"/>
                <w:szCs w:val="24"/>
              </w:rPr>
            </w:pPr>
          </w:p>
        </w:tc>
        <w:tc>
          <w:tcPr>
            <w:tcW w:w="3204" w:type="dxa"/>
            <w:tcBorders>
              <w:left w:val="single" w:sz="4" w:space="0" w:color="auto"/>
            </w:tcBorders>
          </w:tcPr>
          <w:p w14:paraId="19BEF7E5" w14:textId="075F2463"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lastRenderedPageBreak/>
              <w:t>Parengtas ir įgyvendintas Kokybės krepšelio diegimo priemonių planas (mato vienetas – įgyvendintų priemonių dalis proc.)</w:t>
            </w:r>
            <w:r w:rsidRPr="00AA5313">
              <w:rPr>
                <w:rFonts w:ascii="Times New Roman" w:eastAsia="Times New Roman" w:hAnsi="Times New Roman" w:cs="Times New Roman"/>
                <w:bCs/>
                <w:color w:val="auto"/>
                <w:szCs w:val="24"/>
              </w:rPr>
              <w:t xml:space="preserve"> </w:t>
            </w:r>
            <w:r w:rsidRPr="00AA5313">
              <w:rPr>
                <w:rFonts w:ascii="Times New Roman" w:hAnsi="Times New Roman"/>
                <w:bCs/>
                <w:szCs w:val="24"/>
              </w:rPr>
              <w:t>– 100 proc.</w:t>
            </w:r>
          </w:p>
        </w:tc>
        <w:tc>
          <w:tcPr>
            <w:tcW w:w="3316" w:type="dxa"/>
          </w:tcPr>
          <w:p w14:paraId="4E38D027" w14:textId="36F51A2B"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hAnsi="Times New Roman" w:cs="Times New Roman"/>
                <w:bCs/>
                <w:szCs w:val="24"/>
              </w:rPr>
              <w:t>Į</w:t>
            </w:r>
            <w:r w:rsidRPr="00A91A97">
              <w:rPr>
                <w:rFonts w:ascii="Times New Roman" w:hAnsi="Times New Roman" w:cs="Times New Roman"/>
                <w:bCs/>
                <w:szCs w:val="24"/>
              </w:rPr>
              <w:t>gyvendinta</w:t>
            </w:r>
            <w:r w:rsidRPr="007C23EF">
              <w:rPr>
                <w:rFonts w:ascii="Times New Roman" w:eastAsia="Times New Roman" w:hAnsi="Times New Roman" w:cs="Times New Roman"/>
                <w:bCs/>
                <w:color w:val="auto"/>
                <w:szCs w:val="24"/>
              </w:rPr>
              <w:t xml:space="preserve"> 100 proc.</w:t>
            </w:r>
            <w:r>
              <w:t xml:space="preserve"> </w:t>
            </w:r>
            <w:r w:rsidRPr="005E1034">
              <w:rPr>
                <w:rFonts w:ascii="Times New Roman" w:eastAsia="Times New Roman" w:hAnsi="Times New Roman" w:cs="Times New Roman"/>
                <w:bCs/>
                <w:color w:val="auto"/>
                <w:szCs w:val="24"/>
              </w:rPr>
              <w:t xml:space="preserve">Kokybės krepšelio diegimo priemonių </w:t>
            </w:r>
            <w:r w:rsidRPr="00A91A97">
              <w:rPr>
                <w:rFonts w:ascii="Times New Roman" w:hAnsi="Times New Roman" w:cs="Times New Roman"/>
                <w:bCs/>
                <w:szCs w:val="24"/>
              </w:rPr>
              <w:t>plane numatytų veiklų.</w:t>
            </w:r>
          </w:p>
        </w:tc>
      </w:tr>
      <w:tr w:rsidR="00B9768F" w:rsidRPr="007C23EF" w14:paraId="4C08E39F" w14:textId="77777777" w:rsidTr="00B9768F">
        <w:trPr>
          <w:trHeight w:val="638"/>
        </w:trPr>
        <w:tc>
          <w:tcPr>
            <w:tcW w:w="3227" w:type="dxa"/>
            <w:vMerge/>
            <w:tcBorders>
              <w:left w:val="single" w:sz="4" w:space="0" w:color="auto"/>
              <w:right w:val="single" w:sz="4" w:space="0" w:color="auto"/>
            </w:tcBorders>
          </w:tcPr>
          <w:p w14:paraId="41FC4915"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068C7EA1" w14:textId="30235D1B"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Parengti ir įgyvendinti kiekvienų mokslo metų ugdymo planai (mato vienetas – įgyvendintų priemonių dalis proc.)</w:t>
            </w:r>
            <w:r w:rsidRPr="00AA5313">
              <w:rPr>
                <w:rFonts w:ascii="Times New Roman" w:eastAsia="Times New Roman" w:hAnsi="Times New Roman" w:cs="Times New Roman"/>
                <w:bCs/>
                <w:color w:val="auto"/>
                <w:szCs w:val="24"/>
              </w:rPr>
              <w:t xml:space="preserve"> </w:t>
            </w:r>
            <w:r w:rsidRPr="00AA5313">
              <w:rPr>
                <w:rFonts w:ascii="Times New Roman" w:hAnsi="Times New Roman"/>
                <w:bCs/>
                <w:szCs w:val="24"/>
              </w:rPr>
              <w:t>– 100 proc.</w:t>
            </w:r>
          </w:p>
        </w:tc>
        <w:tc>
          <w:tcPr>
            <w:tcW w:w="3316" w:type="dxa"/>
          </w:tcPr>
          <w:p w14:paraId="56E28B5A" w14:textId="26858E4A"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100 proc.</w:t>
            </w:r>
            <w:r>
              <w:rPr>
                <w:rFonts w:ascii="Times New Roman" w:eastAsia="Times New Roman" w:hAnsi="Times New Roman" w:cs="Times New Roman"/>
                <w:bCs/>
                <w:color w:val="auto"/>
                <w:szCs w:val="24"/>
              </w:rPr>
              <w:t xml:space="preserve"> įgyvendintos ugdymo plano priemonės.</w:t>
            </w:r>
          </w:p>
        </w:tc>
      </w:tr>
      <w:tr w:rsidR="00B9768F" w:rsidRPr="007C23EF" w14:paraId="6D32EBEA" w14:textId="77777777" w:rsidTr="00B9768F">
        <w:trPr>
          <w:trHeight w:val="638"/>
        </w:trPr>
        <w:tc>
          <w:tcPr>
            <w:tcW w:w="3227" w:type="dxa"/>
            <w:vMerge/>
            <w:tcBorders>
              <w:left w:val="single" w:sz="4" w:space="0" w:color="auto"/>
              <w:right w:val="single" w:sz="4" w:space="0" w:color="auto"/>
            </w:tcBorders>
          </w:tcPr>
          <w:p w14:paraId="0C112222"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08571DE3" w14:textId="5053ACCB"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1–8 kl. mokinių skaičiaus vidurkis klasėse atitinka Mokinio krepšelio metodikoje nustatytą vidurkį (mato vienetas – mokinių skaičiaus vidurkis klasėje, 1</w:t>
            </w:r>
            <w:r w:rsidRPr="00AA5313">
              <w:rPr>
                <w:rFonts w:ascii="Times New Roman" w:hAnsi="Times New Roman"/>
                <w:szCs w:val="24"/>
              </w:rPr>
              <w:br w:type="column"/>
              <w:t xml:space="preserve">–4 kl./5–8 kl.) – 23/28. </w:t>
            </w:r>
          </w:p>
        </w:tc>
        <w:tc>
          <w:tcPr>
            <w:tcW w:w="3316" w:type="dxa"/>
          </w:tcPr>
          <w:p w14:paraId="1D6D835D" w14:textId="77777777" w:rsidR="00B9768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1</w:t>
            </w:r>
            <w:r w:rsidRPr="00580FDD">
              <w:rPr>
                <w:rFonts w:ascii="Times New Roman" w:eastAsia="Times New Roman" w:hAnsi="Times New Roman" w:cs="Times New Roman"/>
                <w:bCs/>
                <w:color w:val="auto"/>
                <w:szCs w:val="24"/>
              </w:rPr>
              <w:t>–8 kl. mokinių skaičiaus vidurkis klasėse atitinka Mokinio krepšel</w:t>
            </w:r>
            <w:r>
              <w:rPr>
                <w:rFonts w:ascii="Times New Roman" w:eastAsia="Times New Roman" w:hAnsi="Times New Roman" w:cs="Times New Roman"/>
                <w:bCs/>
                <w:color w:val="auto"/>
                <w:szCs w:val="24"/>
              </w:rPr>
              <w:t>io metodikoje nustatytą vidurkį:</w:t>
            </w:r>
          </w:p>
          <w:p w14:paraId="1C5FA163" w14:textId="2163E0C5" w:rsidR="00B9768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80FDD">
              <w:rPr>
                <w:rFonts w:ascii="Times New Roman" w:eastAsia="Times New Roman" w:hAnsi="Times New Roman" w:cs="Times New Roman"/>
                <w:bCs/>
                <w:color w:val="auto"/>
                <w:szCs w:val="24"/>
              </w:rPr>
              <w:t>1–4 kl.</w:t>
            </w:r>
            <w:r>
              <w:rPr>
                <w:rFonts w:ascii="Times New Roman" w:eastAsia="Times New Roman" w:hAnsi="Times New Roman" w:cs="Times New Roman"/>
                <w:bCs/>
                <w:color w:val="auto"/>
                <w:szCs w:val="24"/>
              </w:rPr>
              <w:t xml:space="preserve"> 22 mok.;</w:t>
            </w:r>
          </w:p>
          <w:p w14:paraId="11225566" w14:textId="1E9F5522"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80FDD">
              <w:rPr>
                <w:rFonts w:ascii="Times New Roman" w:eastAsia="Times New Roman" w:hAnsi="Times New Roman" w:cs="Times New Roman"/>
                <w:bCs/>
                <w:color w:val="auto"/>
                <w:szCs w:val="24"/>
              </w:rPr>
              <w:t>5–8 kl.</w:t>
            </w:r>
            <w:r>
              <w:rPr>
                <w:rFonts w:ascii="Times New Roman" w:eastAsia="Times New Roman" w:hAnsi="Times New Roman" w:cs="Times New Roman"/>
                <w:bCs/>
                <w:color w:val="auto"/>
                <w:szCs w:val="24"/>
              </w:rPr>
              <w:t xml:space="preserve"> 27 mok.</w:t>
            </w:r>
          </w:p>
        </w:tc>
      </w:tr>
      <w:tr w:rsidR="00B9768F" w:rsidRPr="007C23EF" w14:paraId="0D4B902E" w14:textId="77777777" w:rsidTr="00B9768F">
        <w:trPr>
          <w:trHeight w:val="638"/>
        </w:trPr>
        <w:tc>
          <w:tcPr>
            <w:tcW w:w="3227" w:type="dxa"/>
            <w:vMerge/>
            <w:tcBorders>
              <w:left w:val="single" w:sz="4" w:space="0" w:color="auto"/>
              <w:right w:val="single" w:sz="4" w:space="0" w:color="auto"/>
            </w:tcBorders>
          </w:tcPr>
          <w:p w14:paraId="7D43C5FA"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2C0F0A46" w14:textId="511DA5AF"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Mokinių, besimokančių pagrindiniu ir aukštesniuoju lygiu, dalis (mato vienetas –  dalis proc</w:t>
            </w:r>
            <w:r w:rsidR="00BD1B18">
              <w:rPr>
                <w:rFonts w:ascii="Times New Roman" w:hAnsi="Times New Roman"/>
                <w:szCs w:val="24"/>
              </w:rPr>
              <w:t>.</w:t>
            </w:r>
            <w:r w:rsidRPr="00AA5313">
              <w:rPr>
                <w:rFonts w:ascii="Times New Roman" w:hAnsi="Times New Roman"/>
                <w:szCs w:val="24"/>
              </w:rPr>
              <w:t>, 1</w:t>
            </w:r>
            <w:r w:rsidRPr="00AA5313">
              <w:rPr>
                <w:rFonts w:ascii="Times New Roman" w:hAnsi="Times New Roman"/>
                <w:szCs w:val="24"/>
              </w:rPr>
              <w:br w:type="column"/>
              <w:t>–4 kl./5–8 kl.) – 79/67</w:t>
            </w:r>
            <w:r w:rsidR="00BD1B18">
              <w:rPr>
                <w:rFonts w:ascii="Times New Roman" w:hAnsi="Times New Roman"/>
                <w:szCs w:val="24"/>
              </w:rPr>
              <w:t xml:space="preserve"> proc</w:t>
            </w:r>
            <w:r w:rsidRPr="00AA5313">
              <w:rPr>
                <w:rFonts w:ascii="Times New Roman" w:hAnsi="Times New Roman"/>
                <w:szCs w:val="24"/>
              </w:rPr>
              <w:t>.</w:t>
            </w:r>
          </w:p>
        </w:tc>
        <w:tc>
          <w:tcPr>
            <w:tcW w:w="3316" w:type="dxa"/>
          </w:tcPr>
          <w:p w14:paraId="618F0C65"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E1034">
              <w:rPr>
                <w:rFonts w:ascii="Times New Roman" w:eastAsia="Times New Roman" w:hAnsi="Times New Roman" w:cs="Times New Roman"/>
                <w:bCs/>
                <w:color w:val="auto"/>
                <w:szCs w:val="24"/>
              </w:rPr>
              <w:t>Mokinių, besimokančių pagrindiniu ir aukštesniuoju lygiu,</w:t>
            </w:r>
            <w:r>
              <w:rPr>
                <w:rFonts w:ascii="Times New Roman" w:eastAsia="Times New Roman" w:hAnsi="Times New Roman" w:cs="Times New Roman"/>
                <w:bCs/>
                <w:color w:val="auto"/>
                <w:szCs w:val="24"/>
              </w:rPr>
              <w:t xml:space="preserve"> dalis procentais:</w:t>
            </w:r>
          </w:p>
          <w:p w14:paraId="47DB5EAD"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w:t>
            </w:r>
            <w:r w:rsidRPr="007C23EF">
              <w:rPr>
                <w:rFonts w:ascii="Times New Roman" w:eastAsia="Times New Roman" w:hAnsi="Times New Roman" w:cs="Times New Roman"/>
                <w:bCs/>
                <w:color w:val="auto"/>
                <w:szCs w:val="24"/>
              </w:rPr>
              <w:br w:type="column"/>
            </w:r>
            <w:r>
              <w:rPr>
                <w:rFonts w:ascii="Times New Roman" w:eastAsia="Times New Roman" w:hAnsi="Times New Roman" w:cs="Times New Roman"/>
                <w:bCs/>
                <w:color w:val="auto"/>
                <w:szCs w:val="24"/>
              </w:rPr>
              <w:t>-</w:t>
            </w:r>
            <w:r w:rsidRPr="007C23EF">
              <w:rPr>
                <w:rFonts w:ascii="Times New Roman" w:eastAsia="Times New Roman" w:hAnsi="Times New Roman" w:cs="Times New Roman"/>
                <w:bCs/>
                <w:color w:val="auto"/>
                <w:szCs w:val="24"/>
              </w:rPr>
              <w:t>4 kl.– 7</w:t>
            </w:r>
            <w:r>
              <w:rPr>
                <w:rFonts w:ascii="Times New Roman" w:eastAsia="Times New Roman" w:hAnsi="Times New Roman" w:cs="Times New Roman"/>
                <w:bCs/>
                <w:color w:val="auto"/>
                <w:szCs w:val="24"/>
              </w:rPr>
              <w:t>5</w:t>
            </w:r>
            <w:r w:rsidRPr="007C23EF">
              <w:rPr>
                <w:rFonts w:ascii="Times New Roman" w:eastAsia="Times New Roman" w:hAnsi="Times New Roman" w:cs="Times New Roman"/>
                <w:bCs/>
                <w:color w:val="auto"/>
                <w:szCs w:val="24"/>
              </w:rPr>
              <w:t xml:space="preserve"> proc.</w:t>
            </w:r>
            <w:r>
              <w:rPr>
                <w:rFonts w:ascii="Times New Roman" w:eastAsia="Times New Roman" w:hAnsi="Times New Roman" w:cs="Times New Roman"/>
                <w:bCs/>
                <w:color w:val="auto"/>
                <w:szCs w:val="24"/>
              </w:rPr>
              <w:t xml:space="preserve">, </w:t>
            </w:r>
          </w:p>
          <w:p w14:paraId="5809DC0C" w14:textId="45CBE079" w:rsidR="00B9768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5</w:t>
            </w:r>
            <w:r>
              <w:rPr>
                <w:rFonts w:ascii="Times New Roman" w:eastAsia="Times New Roman" w:hAnsi="Times New Roman" w:cs="Times New Roman"/>
                <w:bCs/>
                <w:color w:val="auto"/>
                <w:szCs w:val="24"/>
              </w:rPr>
              <w:t>-</w:t>
            </w:r>
            <w:r w:rsidRPr="007C23EF">
              <w:rPr>
                <w:rFonts w:ascii="Times New Roman" w:eastAsia="Times New Roman" w:hAnsi="Times New Roman" w:cs="Times New Roman"/>
                <w:bCs/>
                <w:color w:val="auto"/>
                <w:szCs w:val="24"/>
              </w:rPr>
              <w:t>8 kl. – 6</w:t>
            </w:r>
            <w:r>
              <w:rPr>
                <w:rFonts w:ascii="Times New Roman" w:eastAsia="Times New Roman" w:hAnsi="Times New Roman" w:cs="Times New Roman"/>
                <w:bCs/>
                <w:color w:val="auto"/>
                <w:szCs w:val="24"/>
              </w:rPr>
              <w:t>0</w:t>
            </w:r>
            <w:r w:rsidRPr="007C23EF">
              <w:rPr>
                <w:rFonts w:ascii="Times New Roman" w:eastAsia="Times New Roman" w:hAnsi="Times New Roman" w:cs="Times New Roman"/>
                <w:bCs/>
                <w:color w:val="auto"/>
                <w:szCs w:val="24"/>
              </w:rPr>
              <w:t xml:space="preserve"> proc.</w:t>
            </w:r>
          </w:p>
        </w:tc>
      </w:tr>
      <w:tr w:rsidR="00B9768F" w:rsidRPr="007C23EF" w14:paraId="3E10B099" w14:textId="77777777" w:rsidTr="00B9768F">
        <w:trPr>
          <w:trHeight w:val="638"/>
        </w:trPr>
        <w:tc>
          <w:tcPr>
            <w:tcW w:w="3227" w:type="dxa"/>
            <w:vMerge/>
            <w:tcBorders>
              <w:left w:val="single" w:sz="4" w:space="0" w:color="auto"/>
              <w:right w:val="single" w:sz="4" w:space="0" w:color="auto"/>
            </w:tcBorders>
          </w:tcPr>
          <w:p w14:paraId="5591633F"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482B3D5B" w14:textId="6308557A"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bCs/>
                <w:color w:val="auto"/>
                <w:szCs w:val="24"/>
              </w:rPr>
              <w:t>Mokinių, padariusių ugdymosi pažangą, dalis – 92 proc.</w:t>
            </w:r>
          </w:p>
        </w:tc>
        <w:tc>
          <w:tcPr>
            <w:tcW w:w="3316" w:type="dxa"/>
          </w:tcPr>
          <w:p w14:paraId="6A07889C" w14:textId="24C1682C" w:rsidR="00B9768F" w:rsidRPr="0034099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EE1C3C">
              <w:rPr>
                <w:rFonts w:ascii="Times New Roman" w:eastAsia="Times New Roman" w:hAnsi="Times New Roman" w:cs="Times New Roman"/>
                <w:bCs/>
                <w:color w:val="auto"/>
                <w:szCs w:val="24"/>
              </w:rPr>
              <w:t>Mokinių, padariusių ugdymosi pažangą, dalis – 9</w:t>
            </w:r>
            <w:r>
              <w:rPr>
                <w:rFonts w:ascii="Times New Roman" w:eastAsia="Times New Roman" w:hAnsi="Times New Roman" w:cs="Times New Roman"/>
                <w:bCs/>
                <w:color w:val="auto"/>
                <w:szCs w:val="24"/>
              </w:rPr>
              <w:t>3</w:t>
            </w:r>
            <w:r w:rsidRPr="00EE1C3C">
              <w:rPr>
                <w:rFonts w:ascii="Times New Roman" w:eastAsia="Times New Roman" w:hAnsi="Times New Roman" w:cs="Times New Roman"/>
                <w:bCs/>
                <w:color w:val="auto"/>
                <w:szCs w:val="24"/>
              </w:rPr>
              <w:t xml:space="preserve"> proc.</w:t>
            </w:r>
          </w:p>
        </w:tc>
      </w:tr>
      <w:tr w:rsidR="00B9768F" w:rsidRPr="007C23EF" w14:paraId="6F76ECC5" w14:textId="77777777" w:rsidTr="00B9768F">
        <w:trPr>
          <w:trHeight w:val="638"/>
        </w:trPr>
        <w:tc>
          <w:tcPr>
            <w:tcW w:w="3227" w:type="dxa"/>
            <w:vMerge/>
            <w:tcBorders>
              <w:left w:val="single" w:sz="4" w:space="0" w:color="auto"/>
              <w:right w:val="single" w:sz="4" w:space="0" w:color="auto"/>
            </w:tcBorders>
          </w:tcPr>
          <w:p w14:paraId="2153B4F3"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2351A02D" w14:textId="2AC61F00"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 xml:space="preserve">NMPP mokiniai pasitikrins savo gebėjimus (mato vienetas – dalis proc.) – 90 proc. </w:t>
            </w:r>
          </w:p>
        </w:tc>
        <w:tc>
          <w:tcPr>
            <w:tcW w:w="3316" w:type="dxa"/>
          </w:tcPr>
          <w:p w14:paraId="74C97413" w14:textId="796A0C21"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 xml:space="preserve">100 proc. mokinių </w:t>
            </w:r>
            <w:r w:rsidRPr="00917637">
              <w:rPr>
                <w:rFonts w:ascii="Times New Roman" w:eastAsia="Times New Roman" w:hAnsi="Times New Roman" w:cs="Times New Roman"/>
                <w:bCs/>
                <w:color w:val="auto"/>
                <w:szCs w:val="24"/>
              </w:rPr>
              <w:t>pasitikrin</w:t>
            </w:r>
            <w:r>
              <w:rPr>
                <w:rFonts w:ascii="Times New Roman" w:eastAsia="Times New Roman" w:hAnsi="Times New Roman" w:cs="Times New Roman"/>
                <w:bCs/>
                <w:color w:val="auto"/>
                <w:szCs w:val="24"/>
              </w:rPr>
              <w:t>o</w:t>
            </w:r>
            <w:r w:rsidRPr="00917637">
              <w:rPr>
                <w:rFonts w:ascii="Times New Roman" w:eastAsia="Times New Roman" w:hAnsi="Times New Roman" w:cs="Times New Roman"/>
                <w:bCs/>
                <w:color w:val="auto"/>
                <w:szCs w:val="24"/>
              </w:rPr>
              <w:t xml:space="preserve"> savo gebėjimus NMPP</w:t>
            </w:r>
            <w:r>
              <w:rPr>
                <w:rFonts w:ascii="Times New Roman" w:eastAsia="Times New Roman" w:hAnsi="Times New Roman" w:cs="Times New Roman"/>
                <w:bCs/>
                <w:color w:val="auto"/>
                <w:szCs w:val="24"/>
              </w:rPr>
              <w:t>.</w:t>
            </w:r>
            <w:r w:rsidRPr="00917637">
              <w:rPr>
                <w:rFonts w:ascii="Times New Roman" w:eastAsia="Times New Roman" w:hAnsi="Times New Roman" w:cs="Times New Roman"/>
                <w:bCs/>
                <w:color w:val="auto"/>
                <w:szCs w:val="24"/>
              </w:rPr>
              <w:t xml:space="preserve">  </w:t>
            </w:r>
          </w:p>
        </w:tc>
      </w:tr>
      <w:tr w:rsidR="00B9768F" w:rsidRPr="007C23EF" w14:paraId="05CA2266" w14:textId="77777777" w:rsidTr="00B9768F">
        <w:trPr>
          <w:trHeight w:val="638"/>
        </w:trPr>
        <w:tc>
          <w:tcPr>
            <w:tcW w:w="3227" w:type="dxa"/>
            <w:vMerge/>
            <w:tcBorders>
              <w:left w:val="single" w:sz="4" w:space="0" w:color="auto"/>
              <w:right w:val="single" w:sz="4" w:space="0" w:color="auto"/>
            </w:tcBorders>
          </w:tcPr>
          <w:p w14:paraId="406622C0"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2C69CD23" w14:textId="77777777" w:rsidR="00B9768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AA5313">
              <w:rPr>
                <w:rFonts w:ascii="Times New Roman" w:eastAsia="Times New Roman" w:hAnsi="Times New Roman" w:cs="Times New Roman"/>
                <w:bCs/>
                <w:color w:val="auto"/>
                <w:szCs w:val="24"/>
              </w:rPr>
              <w:t xml:space="preserve">Mokinių, baigusių PUG, pradinio ir pagrindinio ugdymo programą, </w:t>
            </w:r>
          </w:p>
          <w:p w14:paraId="294FE9DB" w14:textId="74603ADB"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bCs/>
                <w:color w:val="auto"/>
                <w:szCs w:val="24"/>
              </w:rPr>
              <w:t>dalis</w:t>
            </w:r>
            <w:r>
              <w:rPr>
                <w:rFonts w:ascii="Times New Roman" w:hAnsi="Times New Roman"/>
                <w:szCs w:val="24"/>
              </w:rPr>
              <w:t xml:space="preserve"> </w:t>
            </w:r>
            <w:r w:rsidRPr="00AA5313">
              <w:rPr>
                <w:rFonts w:ascii="Times New Roman" w:eastAsia="Times New Roman" w:hAnsi="Times New Roman" w:cs="Times New Roman"/>
                <w:bCs/>
                <w:color w:val="auto"/>
                <w:szCs w:val="24"/>
              </w:rPr>
              <w:t>– 100 proc.</w:t>
            </w:r>
          </w:p>
        </w:tc>
        <w:tc>
          <w:tcPr>
            <w:tcW w:w="3316" w:type="dxa"/>
          </w:tcPr>
          <w:p w14:paraId="79CB42AF" w14:textId="42B9AC02"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EE1C3C">
              <w:rPr>
                <w:rFonts w:ascii="Times New Roman" w:eastAsia="Times New Roman" w:hAnsi="Times New Roman" w:cs="Times New Roman"/>
                <w:bCs/>
                <w:color w:val="auto"/>
                <w:szCs w:val="24"/>
              </w:rPr>
              <w:t>100 proc. mokinių baigė PUG, pradinio ir pagrindinio ugdymo programą.</w:t>
            </w:r>
          </w:p>
        </w:tc>
      </w:tr>
      <w:tr w:rsidR="00B9768F" w:rsidRPr="007C23EF" w14:paraId="3B26C7C2" w14:textId="77777777" w:rsidTr="00B9768F">
        <w:trPr>
          <w:trHeight w:val="638"/>
        </w:trPr>
        <w:tc>
          <w:tcPr>
            <w:tcW w:w="3227" w:type="dxa"/>
            <w:vMerge/>
            <w:tcBorders>
              <w:left w:val="single" w:sz="4" w:space="0" w:color="auto"/>
              <w:right w:val="single" w:sz="4" w:space="0" w:color="auto"/>
            </w:tcBorders>
          </w:tcPr>
          <w:p w14:paraId="3696490B"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3E7D085B" w14:textId="6E094AE2"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bCs/>
                <w:color w:val="auto"/>
                <w:szCs w:val="24"/>
              </w:rPr>
              <w:t>Pamokų, kuriose personalizuojamas ugdymas, dalis – 100 proc.</w:t>
            </w:r>
          </w:p>
        </w:tc>
        <w:tc>
          <w:tcPr>
            <w:tcW w:w="3316" w:type="dxa"/>
          </w:tcPr>
          <w:p w14:paraId="5DB67156" w14:textId="640F23F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EE1C3C">
              <w:rPr>
                <w:rFonts w:ascii="Times New Roman" w:eastAsia="Times New Roman" w:hAnsi="Times New Roman" w:cs="Times New Roman"/>
                <w:bCs/>
                <w:color w:val="auto"/>
                <w:szCs w:val="24"/>
              </w:rPr>
              <w:t>100 proc. pamokų personalizuojamas ugdymas</w:t>
            </w:r>
            <w:r>
              <w:rPr>
                <w:rFonts w:ascii="Times New Roman" w:eastAsia="Times New Roman" w:hAnsi="Times New Roman" w:cs="Times New Roman"/>
                <w:bCs/>
                <w:color w:val="auto"/>
                <w:szCs w:val="24"/>
              </w:rPr>
              <w:t>.</w:t>
            </w:r>
          </w:p>
        </w:tc>
      </w:tr>
      <w:tr w:rsidR="00B9768F" w:rsidRPr="007C23EF" w14:paraId="7DF3A866" w14:textId="77777777" w:rsidTr="00B9768F">
        <w:trPr>
          <w:trHeight w:val="305"/>
        </w:trPr>
        <w:tc>
          <w:tcPr>
            <w:tcW w:w="3227" w:type="dxa"/>
            <w:vMerge/>
            <w:tcBorders>
              <w:left w:val="single" w:sz="4" w:space="0" w:color="auto"/>
              <w:right w:val="single" w:sz="4" w:space="0" w:color="auto"/>
            </w:tcBorders>
          </w:tcPr>
          <w:p w14:paraId="59CA3D4F"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3E9EE5C1" w14:textId="02E8D169"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bCs/>
                <w:color w:val="auto"/>
                <w:szCs w:val="24"/>
              </w:rPr>
              <w:t>Mokytojų vestų atvirų pamokų dalis – 100 proc.</w:t>
            </w:r>
          </w:p>
        </w:tc>
        <w:tc>
          <w:tcPr>
            <w:tcW w:w="3316" w:type="dxa"/>
          </w:tcPr>
          <w:p w14:paraId="70E0DFB9" w14:textId="4545E5DF"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100 proc.</w:t>
            </w:r>
            <w:r>
              <w:rPr>
                <w:rFonts w:ascii="Times New Roman" w:eastAsia="Times New Roman" w:hAnsi="Times New Roman" w:cs="Times New Roman"/>
                <w:bCs/>
                <w:color w:val="auto"/>
                <w:szCs w:val="24"/>
              </w:rPr>
              <w:t xml:space="preserve"> m</w:t>
            </w:r>
            <w:r w:rsidRPr="00EE1C3C">
              <w:rPr>
                <w:rFonts w:ascii="Times New Roman" w:eastAsia="Times New Roman" w:hAnsi="Times New Roman" w:cs="Times New Roman"/>
                <w:bCs/>
                <w:color w:val="auto"/>
                <w:szCs w:val="24"/>
              </w:rPr>
              <w:t>okytojų ve</w:t>
            </w:r>
            <w:r>
              <w:rPr>
                <w:rFonts w:ascii="Times New Roman" w:eastAsia="Times New Roman" w:hAnsi="Times New Roman" w:cs="Times New Roman"/>
                <w:bCs/>
                <w:color w:val="auto"/>
                <w:szCs w:val="24"/>
              </w:rPr>
              <w:t>dė</w:t>
            </w:r>
            <w:r w:rsidRPr="00EE1C3C">
              <w:rPr>
                <w:rFonts w:ascii="Times New Roman" w:eastAsia="Times New Roman" w:hAnsi="Times New Roman" w:cs="Times New Roman"/>
                <w:bCs/>
                <w:color w:val="auto"/>
                <w:szCs w:val="24"/>
              </w:rPr>
              <w:t xml:space="preserve"> atvir</w:t>
            </w:r>
            <w:r>
              <w:rPr>
                <w:rFonts w:ascii="Times New Roman" w:eastAsia="Times New Roman" w:hAnsi="Times New Roman" w:cs="Times New Roman"/>
                <w:bCs/>
                <w:color w:val="auto"/>
                <w:szCs w:val="24"/>
              </w:rPr>
              <w:t>as</w:t>
            </w:r>
            <w:r w:rsidRPr="00EE1C3C">
              <w:rPr>
                <w:rFonts w:ascii="Times New Roman" w:eastAsia="Times New Roman" w:hAnsi="Times New Roman" w:cs="Times New Roman"/>
                <w:bCs/>
                <w:color w:val="auto"/>
                <w:szCs w:val="24"/>
              </w:rPr>
              <w:t xml:space="preserve"> pamok</w:t>
            </w:r>
            <w:r>
              <w:rPr>
                <w:rFonts w:ascii="Times New Roman" w:eastAsia="Times New Roman" w:hAnsi="Times New Roman" w:cs="Times New Roman"/>
                <w:bCs/>
                <w:color w:val="auto"/>
                <w:szCs w:val="24"/>
              </w:rPr>
              <w:t>as.</w:t>
            </w:r>
          </w:p>
        </w:tc>
      </w:tr>
      <w:tr w:rsidR="00B9768F" w:rsidRPr="007C23EF" w14:paraId="234529CB" w14:textId="77777777" w:rsidTr="00B9768F">
        <w:trPr>
          <w:trHeight w:val="312"/>
        </w:trPr>
        <w:tc>
          <w:tcPr>
            <w:tcW w:w="3227" w:type="dxa"/>
            <w:vMerge/>
            <w:tcBorders>
              <w:left w:val="single" w:sz="4" w:space="0" w:color="auto"/>
              <w:right w:val="single" w:sz="4" w:space="0" w:color="auto"/>
            </w:tcBorders>
          </w:tcPr>
          <w:p w14:paraId="07905C5A"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48338F95" w14:textId="20091165"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bCs/>
                <w:color w:val="auto"/>
                <w:szCs w:val="24"/>
              </w:rPr>
              <w:t>Mokytoj</w:t>
            </w:r>
            <w:r w:rsidR="00BD1B18">
              <w:rPr>
                <w:rFonts w:ascii="Times New Roman" w:eastAsia="Times New Roman" w:hAnsi="Times New Roman" w:cs="Times New Roman"/>
                <w:bCs/>
                <w:color w:val="auto"/>
                <w:szCs w:val="24"/>
              </w:rPr>
              <w:t>ų,</w:t>
            </w:r>
            <w:r w:rsidRPr="00AA5313">
              <w:rPr>
                <w:rFonts w:ascii="Times New Roman" w:eastAsia="Times New Roman" w:hAnsi="Times New Roman" w:cs="Times New Roman"/>
                <w:bCs/>
                <w:color w:val="auto"/>
                <w:szCs w:val="24"/>
              </w:rPr>
              <w:t xml:space="preserve"> pamokose naudoj</w:t>
            </w:r>
            <w:r w:rsidR="00BD1B18">
              <w:rPr>
                <w:rFonts w:ascii="Times New Roman" w:eastAsia="Times New Roman" w:hAnsi="Times New Roman" w:cs="Times New Roman"/>
                <w:bCs/>
                <w:color w:val="auto"/>
                <w:szCs w:val="24"/>
              </w:rPr>
              <w:t>ančių</w:t>
            </w:r>
            <w:r w:rsidRPr="00AA5313">
              <w:rPr>
                <w:rFonts w:ascii="Times New Roman" w:eastAsia="Times New Roman" w:hAnsi="Times New Roman" w:cs="Times New Roman"/>
                <w:bCs/>
                <w:color w:val="auto"/>
                <w:szCs w:val="24"/>
              </w:rPr>
              <w:t xml:space="preserve"> skaitmeninę mokymosi aplinką ,,</w:t>
            </w:r>
            <w:proofErr w:type="spellStart"/>
            <w:r w:rsidRPr="00AA5313">
              <w:rPr>
                <w:rFonts w:ascii="Times New Roman" w:eastAsia="Times New Roman" w:hAnsi="Times New Roman" w:cs="Times New Roman"/>
                <w:bCs/>
                <w:color w:val="auto"/>
                <w:szCs w:val="24"/>
              </w:rPr>
              <w:t>Eduka</w:t>
            </w:r>
            <w:proofErr w:type="spellEnd"/>
            <w:r w:rsidRPr="00AA5313">
              <w:rPr>
                <w:rFonts w:ascii="Times New Roman" w:eastAsia="Times New Roman" w:hAnsi="Times New Roman" w:cs="Times New Roman"/>
                <w:bCs/>
                <w:color w:val="auto"/>
                <w:szCs w:val="24"/>
              </w:rPr>
              <w:t xml:space="preserve"> klasė“</w:t>
            </w:r>
            <w:r w:rsidR="00BD1B18">
              <w:rPr>
                <w:rFonts w:ascii="Times New Roman" w:eastAsia="Times New Roman" w:hAnsi="Times New Roman" w:cs="Times New Roman"/>
                <w:bCs/>
                <w:color w:val="auto"/>
                <w:szCs w:val="24"/>
              </w:rPr>
              <w:t>,</w:t>
            </w:r>
            <w:r w:rsidRPr="00AA5313">
              <w:rPr>
                <w:rFonts w:ascii="Times New Roman" w:eastAsia="Times New Roman" w:hAnsi="Times New Roman" w:cs="Times New Roman"/>
                <w:bCs/>
                <w:color w:val="auto"/>
                <w:szCs w:val="24"/>
              </w:rPr>
              <w:t xml:space="preserve"> dalis – 100 proc.</w:t>
            </w:r>
          </w:p>
        </w:tc>
        <w:tc>
          <w:tcPr>
            <w:tcW w:w="3316" w:type="dxa"/>
          </w:tcPr>
          <w:p w14:paraId="7D182B61" w14:textId="41B5762A"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EE1C3C">
              <w:rPr>
                <w:rFonts w:ascii="Times New Roman" w:eastAsia="Times New Roman" w:hAnsi="Times New Roman" w:cs="Times New Roman"/>
                <w:bCs/>
                <w:color w:val="auto"/>
                <w:szCs w:val="24"/>
              </w:rPr>
              <w:t>100 proc. mokytojų naudoja mokymosi skaitmeninę aplinką ,,</w:t>
            </w:r>
            <w:proofErr w:type="spellStart"/>
            <w:r w:rsidRPr="00EE1C3C">
              <w:rPr>
                <w:rFonts w:ascii="Times New Roman" w:eastAsia="Times New Roman" w:hAnsi="Times New Roman" w:cs="Times New Roman"/>
                <w:bCs/>
                <w:color w:val="auto"/>
                <w:szCs w:val="24"/>
              </w:rPr>
              <w:t>Eduka</w:t>
            </w:r>
            <w:proofErr w:type="spellEnd"/>
            <w:r w:rsidRPr="00EE1C3C">
              <w:rPr>
                <w:rFonts w:ascii="Times New Roman" w:eastAsia="Times New Roman" w:hAnsi="Times New Roman" w:cs="Times New Roman"/>
                <w:bCs/>
                <w:color w:val="auto"/>
                <w:szCs w:val="24"/>
              </w:rPr>
              <w:t>“.</w:t>
            </w:r>
          </w:p>
        </w:tc>
      </w:tr>
      <w:tr w:rsidR="00B9768F" w:rsidRPr="007C23EF" w14:paraId="184B3ECD" w14:textId="77777777" w:rsidTr="00B9768F">
        <w:trPr>
          <w:trHeight w:val="312"/>
        </w:trPr>
        <w:tc>
          <w:tcPr>
            <w:tcW w:w="3227" w:type="dxa"/>
            <w:vMerge/>
            <w:tcBorders>
              <w:left w:val="single" w:sz="4" w:space="0" w:color="auto"/>
              <w:right w:val="single" w:sz="4" w:space="0" w:color="auto"/>
            </w:tcBorders>
          </w:tcPr>
          <w:p w14:paraId="2F610679"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38420C80" w14:textId="4E57F33C"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color w:val="auto"/>
                <w:szCs w:val="24"/>
                <w:lang w:eastAsia="en-US"/>
              </w:rPr>
              <w:t>Mokytoj</w:t>
            </w:r>
            <w:r w:rsidR="009E1185">
              <w:rPr>
                <w:rFonts w:ascii="Times New Roman" w:eastAsia="Times New Roman" w:hAnsi="Times New Roman" w:cs="Times New Roman"/>
                <w:color w:val="auto"/>
                <w:szCs w:val="24"/>
                <w:lang w:eastAsia="en-US"/>
              </w:rPr>
              <w:t>ų</w:t>
            </w:r>
            <w:r w:rsidRPr="00AA5313">
              <w:rPr>
                <w:rFonts w:ascii="Times New Roman" w:eastAsia="Times New Roman" w:hAnsi="Times New Roman" w:cs="Times New Roman"/>
                <w:color w:val="auto"/>
                <w:szCs w:val="24"/>
                <w:lang w:eastAsia="en-US"/>
              </w:rPr>
              <w:t xml:space="preserve"> ir mokini</w:t>
            </w:r>
            <w:r w:rsidR="009E1185">
              <w:rPr>
                <w:rFonts w:ascii="Times New Roman" w:eastAsia="Times New Roman" w:hAnsi="Times New Roman" w:cs="Times New Roman"/>
                <w:color w:val="auto"/>
                <w:szCs w:val="24"/>
                <w:lang w:eastAsia="en-US"/>
              </w:rPr>
              <w:t>ų, besi</w:t>
            </w:r>
            <w:r w:rsidRPr="00AA5313">
              <w:rPr>
                <w:rFonts w:ascii="Times New Roman" w:eastAsia="Times New Roman" w:hAnsi="Times New Roman" w:cs="Times New Roman"/>
                <w:color w:val="auto"/>
                <w:szCs w:val="24"/>
                <w:lang w:eastAsia="en-US"/>
              </w:rPr>
              <w:t>naudoj</w:t>
            </w:r>
            <w:r w:rsidR="009E1185">
              <w:rPr>
                <w:rFonts w:ascii="Times New Roman" w:eastAsia="Times New Roman" w:hAnsi="Times New Roman" w:cs="Times New Roman"/>
                <w:color w:val="auto"/>
                <w:szCs w:val="24"/>
                <w:lang w:eastAsia="en-US"/>
              </w:rPr>
              <w:t>ančių</w:t>
            </w:r>
            <w:r w:rsidRPr="00AA5313">
              <w:rPr>
                <w:rFonts w:ascii="Times New Roman" w:eastAsia="Times New Roman" w:hAnsi="Times New Roman" w:cs="Times New Roman"/>
                <w:color w:val="auto"/>
                <w:szCs w:val="24"/>
                <w:lang w:eastAsia="en-US"/>
              </w:rPr>
              <w:t xml:space="preserve"> </w:t>
            </w:r>
            <w:proofErr w:type="spellStart"/>
            <w:r w:rsidRPr="00AA5313">
              <w:rPr>
                <w:rFonts w:ascii="Times New Roman" w:eastAsia="Times New Roman" w:hAnsi="Times New Roman" w:cs="Times New Roman"/>
                <w:color w:val="auto"/>
                <w:szCs w:val="24"/>
                <w:lang w:eastAsia="en-US"/>
              </w:rPr>
              <w:t>Wi</w:t>
            </w:r>
            <w:proofErr w:type="spellEnd"/>
            <w:r w:rsidRPr="00AA5313">
              <w:rPr>
                <w:rFonts w:ascii="Times New Roman" w:eastAsia="Times New Roman" w:hAnsi="Times New Roman" w:cs="Times New Roman"/>
                <w:color w:val="auto"/>
                <w:szCs w:val="24"/>
                <w:lang w:eastAsia="en-US"/>
              </w:rPr>
              <w:t xml:space="preserve">-Fi ryšiu pamokose (kabinetuose ir </w:t>
            </w:r>
            <w:r w:rsidRPr="00AA5313">
              <w:rPr>
                <w:rFonts w:ascii="Times New Roman" w:eastAsia="Times New Roman" w:hAnsi="Times New Roman" w:cs="Times New Roman"/>
                <w:color w:val="auto"/>
                <w:szCs w:val="24"/>
                <w:lang w:eastAsia="en-US"/>
              </w:rPr>
              <w:lastRenderedPageBreak/>
              <w:t>kieme) įsivertinimui ir grįžtamojo ryšio teikimui, dalis – 90 proc.</w:t>
            </w:r>
          </w:p>
        </w:tc>
        <w:tc>
          <w:tcPr>
            <w:tcW w:w="3316" w:type="dxa"/>
          </w:tcPr>
          <w:p w14:paraId="58E65B59" w14:textId="0F4DAB79" w:rsidR="00B9768F" w:rsidRPr="007C23EF" w:rsidRDefault="009E1768"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hAnsi="Times New Roman" w:cs="Times New Roman"/>
                <w:szCs w:val="24"/>
              </w:rPr>
              <w:lastRenderedPageBreak/>
              <w:t>M</w:t>
            </w:r>
            <w:r w:rsidRPr="00AA5313">
              <w:rPr>
                <w:rFonts w:ascii="Times New Roman" w:eastAsia="Times New Roman" w:hAnsi="Times New Roman" w:cs="Times New Roman"/>
                <w:color w:val="auto"/>
                <w:szCs w:val="24"/>
                <w:lang w:eastAsia="en-US"/>
              </w:rPr>
              <w:t>okytoj</w:t>
            </w:r>
            <w:r>
              <w:rPr>
                <w:rFonts w:ascii="Times New Roman" w:eastAsia="Times New Roman" w:hAnsi="Times New Roman" w:cs="Times New Roman"/>
                <w:color w:val="auto"/>
                <w:szCs w:val="24"/>
                <w:lang w:eastAsia="en-US"/>
              </w:rPr>
              <w:t>ų</w:t>
            </w:r>
            <w:r w:rsidRPr="00AA5313">
              <w:rPr>
                <w:rFonts w:ascii="Times New Roman" w:eastAsia="Times New Roman" w:hAnsi="Times New Roman" w:cs="Times New Roman"/>
                <w:color w:val="auto"/>
                <w:szCs w:val="24"/>
                <w:lang w:eastAsia="en-US"/>
              </w:rPr>
              <w:t xml:space="preserve"> ir mokini</w:t>
            </w:r>
            <w:r>
              <w:rPr>
                <w:rFonts w:ascii="Times New Roman" w:eastAsia="Times New Roman" w:hAnsi="Times New Roman" w:cs="Times New Roman"/>
                <w:color w:val="auto"/>
                <w:szCs w:val="24"/>
                <w:lang w:eastAsia="en-US"/>
              </w:rPr>
              <w:t>ų</w:t>
            </w:r>
            <w:r w:rsidRPr="00A91A97">
              <w:rPr>
                <w:rFonts w:ascii="Times New Roman" w:hAnsi="Times New Roman" w:cs="Times New Roman"/>
                <w:bCs/>
                <w:szCs w:val="24"/>
              </w:rPr>
              <w:t xml:space="preserve"> </w:t>
            </w:r>
            <w:proofErr w:type="spellStart"/>
            <w:r w:rsidR="00B9768F" w:rsidRPr="00A91A97">
              <w:rPr>
                <w:rFonts w:ascii="Times New Roman" w:hAnsi="Times New Roman" w:cs="Times New Roman"/>
                <w:bCs/>
                <w:szCs w:val="24"/>
              </w:rPr>
              <w:t>Wi</w:t>
            </w:r>
            <w:proofErr w:type="spellEnd"/>
            <w:r w:rsidR="00B9768F" w:rsidRPr="00A91A97">
              <w:rPr>
                <w:rFonts w:ascii="Times New Roman" w:hAnsi="Times New Roman" w:cs="Times New Roman"/>
                <w:bCs/>
                <w:szCs w:val="24"/>
              </w:rPr>
              <w:t xml:space="preserve">-Fi ryšio įsivertinimui ir grįžtamojo </w:t>
            </w:r>
            <w:r w:rsidR="00B9768F" w:rsidRPr="00A91A97">
              <w:rPr>
                <w:rFonts w:ascii="Times New Roman" w:hAnsi="Times New Roman" w:cs="Times New Roman"/>
                <w:bCs/>
                <w:szCs w:val="24"/>
              </w:rPr>
              <w:lastRenderedPageBreak/>
              <w:t xml:space="preserve">ryšio teikimui </w:t>
            </w:r>
            <w:r w:rsidRPr="00A91A97">
              <w:rPr>
                <w:rFonts w:ascii="Times New Roman" w:hAnsi="Times New Roman" w:cs="Times New Roman"/>
                <w:bCs/>
                <w:szCs w:val="24"/>
              </w:rPr>
              <w:t>naudojim</w:t>
            </w:r>
            <w:r>
              <w:rPr>
                <w:rFonts w:ascii="Times New Roman" w:hAnsi="Times New Roman" w:cs="Times New Roman"/>
                <w:bCs/>
                <w:szCs w:val="24"/>
              </w:rPr>
              <w:t>o</w:t>
            </w:r>
            <w:r w:rsidRPr="00A91A97">
              <w:rPr>
                <w:rFonts w:ascii="Times New Roman" w:hAnsi="Times New Roman" w:cs="Times New Roman"/>
                <w:bCs/>
                <w:szCs w:val="24"/>
              </w:rPr>
              <w:t xml:space="preserve"> </w:t>
            </w:r>
            <w:r w:rsidR="00B9768F" w:rsidRPr="00A91A97">
              <w:rPr>
                <w:rFonts w:ascii="Times New Roman" w:hAnsi="Times New Roman" w:cs="Times New Roman"/>
                <w:bCs/>
                <w:szCs w:val="24"/>
              </w:rPr>
              <w:t xml:space="preserve">pamokose dalis – </w:t>
            </w:r>
            <w:r w:rsidR="00B9768F">
              <w:rPr>
                <w:rFonts w:ascii="Times New Roman" w:hAnsi="Times New Roman" w:cs="Times New Roman"/>
                <w:bCs/>
                <w:szCs w:val="24"/>
              </w:rPr>
              <w:t>90</w:t>
            </w:r>
            <w:r w:rsidR="00B9768F" w:rsidRPr="00A91A97">
              <w:rPr>
                <w:rFonts w:ascii="Times New Roman" w:hAnsi="Times New Roman" w:cs="Times New Roman"/>
                <w:bCs/>
                <w:szCs w:val="24"/>
              </w:rPr>
              <w:t xml:space="preserve"> proc</w:t>
            </w:r>
            <w:r w:rsidR="00B9768F">
              <w:rPr>
                <w:rFonts w:ascii="Times New Roman" w:hAnsi="Times New Roman" w:cs="Times New Roman"/>
                <w:bCs/>
                <w:szCs w:val="24"/>
              </w:rPr>
              <w:t>.</w:t>
            </w:r>
          </w:p>
        </w:tc>
      </w:tr>
      <w:tr w:rsidR="00B9768F" w:rsidRPr="007C23EF" w14:paraId="368960C7" w14:textId="77777777" w:rsidTr="00B9768F">
        <w:trPr>
          <w:trHeight w:val="163"/>
        </w:trPr>
        <w:tc>
          <w:tcPr>
            <w:tcW w:w="3227" w:type="dxa"/>
            <w:vMerge/>
            <w:tcBorders>
              <w:left w:val="single" w:sz="4" w:space="0" w:color="auto"/>
              <w:right w:val="single" w:sz="4" w:space="0" w:color="auto"/>
            </w:tcBorders>
          </w:tcPr>
          <w:p w14:paraId="19B4ED4E"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top w:val="single" w:sz="4" w:space="0" w:color="auto"/>
              <w:left w:val="single" w:sz="4" w:space="0" w:color="auto"/>
              <w:bottom w:val="single" w:sz="4" w:space="0" w:color="auto"/>
              <w:right w:val="single" w:sz="4" w:space="0" w:color="auto"/>
            </w:tcBorders>
            <w:shd w:val="clear" w:color="auto" w:fill="auto"/>
          </w:tcPr>
          <w:p w14:paraId="4D0090F8" w14:textId="2862BB63"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eastAsia="Times New Roman" w:hAnsi="Times New Roman" w:cs="Times New Roman"/>
                <w:color w:val="auto"/>
                <w:szCs w:val="24"/>
                <w:lang w:eastAsia="en-US"/>
              </w:rPr>
              <w:t>Mokytoj</w:t>
            </w:r>
            <w:r w:rsidR="009E1768">
              <w:rPr>
                <w:rFonts w:ascii="Times New Roman" w:eastAsia="Times New Roman" w:hAnsi="Times New Roman" w:cs="Times New Roman"/>
                <w:color w:val="auto"/>
                <w:szCs w:val="24"/>
                <w:lang w:eastAsia="en-US"/>
              </w:rPr>
              <w:t>ų,</w:t>
            </w:r>
            <w:r w:rsidRPr="00AA5313">
              <w:rPr>
                <w:rFonts w:ascii="Times New Roman" w:eastAsia="Times New Roman" w:hAnsi="Times New Roman" w:cs="Times New Roman"/>
                <w:color w:val="auto"/>
                <w:szCs w:val="24"/>
                <w:lang w:eastAsia="en-US"/>
              </w:rPr>
              <w:t xml:space="preserve"> kartu su mokiniais vykd</w:t>
            </w:r>
            <w:r w:rsidR="009E1768">
              <w:rPr>
                <w:rFonts w:ascii="Times New Roman" w:eastAsia="Times New Roman" w:hAnsi="Times New Roman" w:cs="Times New Roman"/>
                <w:color w:val="auto"/>
                <w:szCs w:val="24"/>
                <w:lang w:eastAsia="en-US"/>
              </w:rPr>
              <w:t>ančių</w:t>
            </w:r>
            <w:r w:rsidRPr="00AA5313">
              <w:rPr>
                <w:rFonts w:ascii="Times New Roman" w:eastAsia="Times New Roman" w:hAnsi="Times New Roman" w:cs="Times New Roman"/>
                <w:color w:val="auto"/>
                <w:szCs w:val="24"/>
                <w:lang w:eastAsia="en-US"/>
              </w:rPr>
              <w:t xml:space="preserve"> bent vieną projektą</w:t>
            </w:r>
            <w:r w:rsidR="009E1768">
              <w:rPr>
                <w:rFonts w:ascii="Times New Roman" w:eastAsia="Times New Roman" w:hAnsi="Times New Roman" w:cs="Times New Roman"/>
                <w:color w:val="auto"/>
                <w:szCs w:val="24"/>
                <w:lang w:eastAsia="en-US"/>
              </w:rPr>
              <w:t>,</w:t>
            </w:r>
            <w:r w:rsidRPr="00AA5313">
              <w:rPr>
                <w:rFonts w:ascii="Times New Roman" w:eastAsia="Times New Roman" w:hAnsi="Times New Roman" w:cs="Times New Roman"/>
                <w:color w:val="auto"/>
                <w:szCs w:val="24"/>
                <w:lang w:eastAsia="en-US"/>
              </w:rPr>
              <w:t xml:space="preserve"> dalis – 100 proc.</w:t>
            </w:r>
          </w:p>
        </w:tc>
        <w:tc>
          <w:tcPr>
            <w:tcW w:w="3316" w:type="dxa"/>
          </w:tcPr>
          <w:p w14:paraId="29C64673" w14:textId="5BC46244" w:rsidR="00B9768F" w:rsidRPr="007C23EF" w:rsidRDefault="00B9768F" w:rsidP="006F421C">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190911">
              <w:rPr>
                <w:rFonts w:ascii="Times New Roman" w:eastAsia="Times New Roman" w:hAnsi="Times New Roman" w:cs="Times New Roman"/>
                <w:bCs/>
                <w:color w:val="auto"/>
                <w:szCs w:val="24"/>
              </w:rPr>
              <w:t>100</w:t>
            </w:r>
            <w:r>
              <w:rPr>
                <w:rFonts w:ascii="Times New Roman" w:eastAsia="Times New Roman" w:hAnsi="Times New Roman" w:cs="Times New Roman"/>
                <w:bCs/>
                <w:color w:val="auto"/>
                <w:szCs w:val="24"/>
              </w:rPr>
              <w:t xml:space="preserve"> </w:t>
            </w:r>
            <w:r w:rsidRPr="00190911">
              <w:rPr>
                <w:rFonts w:ascii="Times New Roman" w:eastAsia="Times New Roman" w:hAnsi="Times New Roman" w:cs="Times New Roman"/>
                <w:bCs/>
                <w:color w:val="auto"/>
                <w:szCs w:val="24"/>
              </w:rPr>
              <w:t xml:space="preserve">proc. mokytojų su mokiniais vykdė </w:t>
            </w:r>
            <w:r>
              <w:rPr>
                <w:rFonts w:ascii="Times New Roman" w:eastAsia="Times New Roman" w:hAnsi="Times New Roman" w:cs="Times New Roman"/>
                <w:bCs/>
                <w:color w:val="auto"/>
                <w:szCs w:val="24"/>
              </w:rPr>
              <w:t>bent po vieną projektą.</w:t>
            </w:r>
          </w:p>
        </w:tc>
      </w:tr>
      <w:tr w:rsidR="00B9768F" w:rsidRPr="007C23EF" w14:paraId="0326221C" w14:textId="77777777" w:rsidTr="00B9768F">
        <w:trPr>
          <w:trHeight w:val="163"/>
        </w:trPr>
        <w:tc>
          <w:tcPr>
            <w:tcW w:w="3227" w:type="dxa"/>
            <w:vMerge/>
            <w:tcBorders>
              <w:left w:val="single" w:sz="4" w:space="0" w:color="auto"/>
              <w:right w:val="single" w:sz="4" w:space="0" w:color="auto"/>
            </w:tcBorders>
          </w:tcPr>
          <w:p w14:paraId="4F527235"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28F432C6" w14:textId="522FC975"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 xml:space="preserve">Vykdoma visos dienos grupės veikla (mato vienetas – 1 klasių mokinių, dalyvaujančių visos dienos grupėje, skaičius) – 48 </w:t>
            </w:r>
          </w:p>
        </w:tc>
        <w:tc>
          <w:tcPr>
            <w:tcW w:w="3316" w:type="dxa"/>
          </w:tcPr>
          <w:p w14:paraId="3B4C8F66" w14:textId="31060CBA" w:rsidR="00B9768F" w:rsidRPr="007C23EF" w:rsidRDefault="00B9768F" w:rsidP="006F421C">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hAnsi="Times New Roman"/>
                <w:szCs w:val="24"/>
              </w:rPr>
              <w:t xml:space="preserve">Sudarytos sąlygos kokybiškam 48 pirmos klasės mokinių užimtumui visos dienos mokyklos grupėje. Mokiniai nemokamai lankė regbio treniruotes. </w:t>
            </w:r>
          </w:p>
        </w:tc>
      </w:tr>
      <w:tr w:rsidR="00B9768F" w:rsidRPr="007C23EF" w14:paraId="6836EB3F" w14:textId="77777777" w:rsidTr="00B9768F">
        <w:trPr>
          <w:trHeight w:val="163"/>
        </w:trPr>
        <w:tc>
          <w:tcPr>
            <w:tcW w:w="3227" w:type="dxa"/>
            <w:vMerge/>
            <w:tcBorders>
              <w:left w:val="single" w:sz="4" w:space="0" w:color="auto"/>
              <w:right w:val="single" w:sz="4" w:space="0" w:color="auto"/>
            </w:tcBorders>
          </w:tcPr>
          <w:p w14:paraId="68F74EC8"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72963ADA" w14:textId="474FC01B"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Parengta Vaikų vasaros poilsio programa (mato vienetas – programų skaičius) – 1 .</w:t>
            </w:r>
          </w:p>
        </w:tc>
        <w:tc>
          <w:tcPr>
            <w:tcW w:w="3316" w:type="dxa"/>
          </w:tcPr>
          <w:p w14:paraId="085CB921" w14:textId="3E1AFAFD"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80FDD">
              <w:rPr>
                <w:rFonts w:ascii="Times New Roman" w:hAnsi="Times New Roman"/>
                <w:szCs w:val="24"/>
              </w:rPr>
              <w:t>Parengta</w:t>
            </w:r>
            <w:r>
              <w:rPr>
                <w:rFonts w:ascii="Times New Roman" w:hAnsi="Times New Roman"/>
                <w:szCs w:val="24"/>
              </w:rPr>
              <w:t xml:space="preserve"> ir įgyvendinta viena</w:t>
            </w:r>
            <w:r w:rsidRPr="00580FDD">
              <w:rPr>
                <w:rFonts w:ascii="Times New Roman" w:hAnsi="Times New Roman"/>
                <w:szCs w:val="24"/>
              </w:rPr>
              <w:t xml:space="preserve"> Vaikų vasaros poilsio programa</w:t>
            </w:r>
            <w:r>
              <w:rPr>
                <w:rFonts w:ascii="Times New Roman" w:hAnsi="Times New Roman"/>
                <w:szCs w:val="24"/>
              </w:rPr>
              <w:t>.</w:t>
            </w:r>
          </w:p>
        </w:tc>
      </w:tr>
      <w:tr w:rsidR="00B9768F" w:rsidRPr="007C23EF" w14:paraId="461EFD81" w14:textId="77777777" w:rsidTr="00B9768F">
        <w:trPr>
          <w:trHeight w:val="163"/>
        </w:trPr>
        <w:tc>
          <w:tcPr>
            <w:tcW w:w="3227" w:type="dxa"/>
            <w:vMerge/>
            <w:tcBorders>
              <w:left w:val="single" w:sz="4" w:space="0" w:color="auto"/>
              <w:right w:val="single" w:sz="4" w:space="0" w:color="auto"/>
            </w:tcBorders>
          </w:tcPr>
          <w:p w14:paraId="1DEBBBF0"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779596D0" w14:textId="1B878919"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Mokiniai, dalyvaujantys pažintinėse-edukacinėse veiklose (mato vienetas – dalis proc.) – 100 proc.</w:t>
            </w:r>
          </w:p>
        </w:tc>
        <w:tc>
          <w:tcPr>
            <w:tcW w:w="3316" w:type="dxa"/>
          </w:tcPr>
          <w:p w14:paraId="40C7A558" w14:textId="66B2A452" w:rsidR="00B9768F" w:rsidRPr="00275137"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275137">
              <w:rPr>
                <w:rFonts w:ascii="Times New Roman" w:hAnsi="Times New Roman" w:cs="Times New Roman"/>
                <w:bCs/>
                <w:color w:val="auto"/>
                <w:szCs w:val="24"/>
              </w:rPr>
              <w:t xml:space="preserve">100 proc. mokinių dalyvavo pažintinėse-edukacinėse veiklose.  </w:t>
            </w:r>
          </w:p>
        </w:tc>
      </w:tr>
      <w:tr w:rsidR="00B9768F" w:rsidRPr="007C23EF" w14:paraId="6E86A3FA" w14:textId="77777777" w:rsidTr="00B9768F">
        <w:trPr>
          <w:trHeight w:val="163"/>
        </w:trPr>
        <w:tc>
          <w:tcPr>
            <w:tcW w:w="3227" w:type="dxa"/>
            <w:vMerge/>
            <w:tcBorders>
              <w:left w:val="single" w:sz="4" w:space="0" w:color="auto"/>
              <w:right w:val="single" w:sz="4" w:space="0" w:color="auto"/>
            </w:tcBorders>
          </w:tcPr>
          <w:p w14:paraId="2DF02437"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70AA3076" w14:textId="57D2416F"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Progimnazijos vadovai ir pedagogai stiprins lyderystės įgūdžius (mato vienetas –  skaičius vadovų bei pedagogų, pasidalinusių profesine patirtimi su miesto ir šalies pedagogine bendruomene) – 24 progimnazijos vadovai ir pedagogai.</w:t>
            </w:r>
          </w:p>
        </w:tc>
        <w:tc>
          <w:tcPr>
            <w:tcW w:w="3316" w:type="dxa"/>
          </w:tcPr>
          <w:p w14:paraId="4C1220F1" w14:textId="3D68B385" w:rsidR="00B9768F" w:rsidRPr="00275137"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25</w:t>
            </w:r>
            <w:r w:rsidRPr="00275137">
              <w:rPr>
                <w:rFonts w:ascii="Times New Roman" w:eastAsia="Times New Roman" w:hAnsi="Times New Roman" w:cs="Times New Roman"/>
                <w:bCs/>
                <w:color w:val="auto"/>
                <w:szCs w:val="24"/>
              </w:rPr>
              <w:t xml:space="preserve"> progimnazijos vadovai ir pedagogai</w:t>
            </w:r>
            <w:r>
              <w:rPr>
                <w:rFonts w:ascii="Times New Roman" w:eastAsia="Times New Roman" w:hAnsi="Times New Roman" w:cs="Times New Roman"/>
                <w:bCs/>
                <w:color w:val="auto"/>
                <w:szCs w:val="24"/>
              </w:rPr>
              <w:t xml:space="preserve"> </w:t>
            </w:r>
            <w:r w:rsidRPr="00275137">
              <w:rPr>
                <w:rFonts w:ascii="Times New Roman" w:hAnsi="Times New Roman"/>
                <w:color w:val="auto"/>
                <w:szCs w:val="24"/>
              </w:rPr>
              <w:t>stipr</w:t>
            </w:r>
            <w:r>
              <w:rPr>
                <w:rFonts w:ascii="Times New Roman" w:hAnsi="Times New Roman"/>
                <w:color w:val="auto"/>
                <w:szCs w:val="24"/>
              </w:rPr>
              <w:t>ino lyderystės įgūdžius</w:t>
            </w:r>
            <w:r w:rsidR="0017220D">
              <w:rPr>
                <w:rFonts w:ascii="Times New Roman" w:hAnsi="Times New Roman"/>
                <w:color w:val="auto"/>
                <w:szCs w:val="24"/>
              </w:rPr>
              <w:t>,</w:t>
            </w:r>
            <w:r>
              <w:rPr>
                <w:rFonts w:ascii="Times New Roman" w:hAnsi="Times New Roman"/>
                <w:color w:val="auto"/>
                <w:szCs w:val="24"/>
              </w:rPr>
              <w:t xml:space="preserve"> skleisdami savo patirtį kvalifikacijos tobulinimo renginiuose (konferencijose ir seminaruose).</w:t>
            </w:r>
          </w:p>
        </w:tc>
      </w:tr>
      <w:tr w:rsidR="00B9768F" w:rsidRPr="007C23EF" w14:paraId="37B94D1D" w14:textId="77777777" w:rsidTr="00B9768F">
        <w:trPr>
          <w:trHeight w:val="163"/>
        </w:trPr>
        <w:tc>
          <w:tcPr>
            <w:tcW w:w="3227" w:type="dxa"/>
            <w:vMerge/>
            <w:tcBorders>
              <w:left w:val="single" w:sz="4" w:space="0" w:color="auto"/>
              <w:right w:val="single" w:sz="4" w:space="0" w:color="auto"/>
            </w:tcBorders>
          </w:tcPr>
          <w:p w14:paraId="3E4D9346"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4117BC2C" w14:textId="4BCA324F"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Mokytojų, tobulinusių savo kvalifikaciją, dalis (mato vienetas – kvalifikaciją kėlusių mokytojų dalis proc.) – 100 proc.</w:t>
            </w:r>
          </w:p>
        </w:tc>
        <w:tc>
          <w:tcPr>
            <w:tcW w:w="3316" w:type="dxa"/>
          </w:tcPr>
          <w:p w14:paraId="469AB25C" w14:textId="42F647DE" w:rsidR="00B9768F" w:rsidRPr="00275137"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275137">
              <w:rPr>
                <w:rFonts w:ascii="Times New Roman" w:eastAsia="Times New Roman" w:hAnsi="Times New Roman" w:cs="Times New Roman"/>
                <w:bCs/>
                <w:color w:val="auto"/>
                <w:szCs w:val="24"/>
              </w:rPr>
              <w:t>100 proc. mokytojų tobulino savo kvalifikaciją</w:t>
            </w:r>
            <w:r w:rsidR="0017220D">
              <w:rPr>
                <w:rFonts w:ascii="Times New Roman" w:eastAsia="Times New Roman" w:hAnsi="Times New Roman" w:cs="Times New Roman"/>
                <w:bCs/>
                <w:color w:val="auto"/>
                <w:szCs w:val="24"/>
              </w:rPr>
              <w:t>,</w:t>
            </w:r>
            <w:r w:rsidRPr="00275137">
              <w:rPr>
                <w:rFonts w:ascii="Times New Roman" w:eastAsia="Times New Roman" w:hAnsi="Times New Roman" w:cs="Times New Roman"/>
                <w:bCs/>
                <w:color w:val="auto"/>
                <w:szCs w:val="24"/>
              </w:rPr>
              <w:t xml:space="preserve"> dalyvaudami konferencijose, seminaruose ir kt.</w:t>
            </w:r>
          </w:p>
        </w:tc>
      </w:tr>
      <w:tr w:rsidR="00B9768F" w:rsidRPr="007C23EF" w14:paraId="3150A8CF" w14:textId="77777777" w:rsidTr="00B9768F">
        <w:trPr>
          <w:trHeight w:val="1185"/>
        </w:trPr>
        <w:tc>
          <w:tcPr>
            <w:tcW w:w="3227" w:type="dxa"/>
            <w:vMerge/>
            <w:tcBorders>
              <w:left w:val="single" w:sz="4" w:space="0" w:color="auto"/>
              <w:right w:val="single" w:sz="4" w:space="0" w:color="auto"/>
            </w:tcBorders>
          </w:tcPr>
          <w:p w14:paraId="5AD01545"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left w:val="single" w:sz="4" w:space="0" w:color="auto"/>
            </w:tcBorders>
          </w:tcPr>
          <w:p w14:paraId="7BCCD9B2" w14:textId="1A9AEF6A"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Įgyvendinama perspektyvinė pedagogų atestacijos programa (mato vienetas – atestuotų mokytojų skaičius) – 4 mokytojai.</w:t>
            </w:r>
          </w:p>
        </w:tc>
        <w:tc>
          <w:tcPr>
            <w:tcW w:w="3316" w:type="dxa"/>
          </w:tcPr>
          <w:p w14:paraId="7CC87580" w14:textId="64801F7D" w:rsidR="00B9768F" w:rsidRPr="00275137"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275137">
              <w:rPr>
                <w:rFonts w:ascii="Times New Roman" w:eastAsia="Times New Roman" w:hAnsi="Times New Roman" w:cs="Times New Roman"/>
                <w:bCs/>
                <w:color w:val="auto"/>
                <w:szCs w:val="24"/>
              </w:rPr>
              <w:t>Atestuotų mokytojų skaičius – 4 mokytojai.</w:t>
            </w:r>
          </w:p>
        </w:tc>
      </w:tr>
      <w:tr w:rsidR="00B9768F" w:rsidRPr="007C23EF" w14:paraId="46456D3E" w14:textId="77777777" w:rsidTr="00C13AD7">
        <w:trPr>
          <w:trHeight w:val="333"/>
        </w:trPr>
        <w:tc>
          <w:tcPr>
            <w:tcW w:w="3227" w:type="dxa"/>
            <w:vMerge/>
            <w:tcBorders>
              <w:left w:val="single" w:sz="4" w:space="0" w:color="auto"/>
              <w:bottom w:val="single" w:sz="4" w:space="0" w:color="auto"/>
              <w:right w:val="single" w:sz="4" w:space="0" w:color="auto"/>
            </w:tcBorders>
          </w:tcPr>
          <w:p w14:paraId="678BF838" w14:textId="77777777"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
                <w:color w:val="auto"/>
                <w:szCs w:val="24"/>
              </w:rPr>
            </w:pPr>
          </w:p>
        </w:tc>
        <w:tc>
          <w:tcPr>
            <w:tcW w:w="3204" w:type="dxa"/>
            <w:tcBorders>
              <w:left w:val="single" w:sz="4" w:space="0" w:color="auto"/>
            </w:tcBorders>
          </w:tcPr>
          <w:p w14:paraId="2A1D26B1" w14:textId="77777777" w:rsidR="00B9768F"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Surengtos respublikinės STEAM varžybos</w:t>
            </w:r>
            <w:r>
              <w:rPr>
                <w:rFonts w:ascii="Times New Roman" w:hAnsi="Times New Roman"/>
                <w:szCs w:val="24"/>
              </w:rPr>
              <w:t xml:space="preserve"> </w:t>
            </w:r>
          </w:p>
          <w:p w14:paraId="7FBE5A13" w14:textId="058DC076" w:rsidR="00B9768F" w:rsidRPr="00AA5313" w:rsidRDefault="00B9768F" w:rsidP="00502DEA">
            <w:pPr>
              <w:overflowPunct w:val="0"/>
              <w:spacing w:after="0" w:line="240" w:lineRule="auto"/>
              <w:ind w:left="0" w:firstLine="0"/>
              <w:jc w:val="left"/>
              <w:textAlignment w:val="baseline"/>
              <w:rPr>
                <w:rFonts w:ascii="Times New Roman" w:hAnsi="Times New Roman"/>
                <w:szCs w:val="24"/>
              </w:rPr>
            </w:pPr>
            <w:r w:rsidRPr="00AA5313">
              <w:rPr>
                <w:rFonts w:ascii="Times New Roman" w:hAnsi="Times New Roman"/>
                <w:szCs w:val="24"/>
              </w:rPr>
              <w:t xml:space="preserve">(mato vienetas – </w:t>
            </w:r>
            <w:r>
              <w:rPr>
                <w:rFonts w:ascii="Times New Roman" w:hAnsi="Times New Roman"/>
                <w:szCs w:val="24"/>
              </w:rPr>
              <w:t>varžybų</w:t>
            </w:r>
            <w:r w:rsidRPr="00AA5313">
              <w:rPr>
                <w:rFonts w:ascii="Times New Roman" w:hAnsi="Times New Roman"/>
                <w:szCs w:val="24"/>
              </w:rPr>
              <w:t xml:space="preserve"> skaičius) – 2.</w:t>
            </w:r>
          </w:p>
        </w:tc>
        <w:tc>
          <w:tcPr>
            <w:tcW w:w="3316" w:type="dxa"/>
          </w:tcPr>
          <w:p w14:paraId="44929405" w14:textId="5577AA85" w:rsidR="00B9768F" w:rsidRPr="007C23EF" w:rsidRDefault="00B9768F"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AA5313">
              <w:rPr>
                <w:rFonts w:ascii="Times New Roman" w:eastAsia="Times New Roman" w:hAnsi="Times New Roman" w:cs="Times New Roman"/>
                <w:bCs/>
                <w:color w:val="auto"/>
                <w:szCs w:val="24"/>
              </w:rPr>
              <w:t xml:space="preserve">Surengtos </w:t>
            </w:r>
            <w:r>
              <w:rPr>
                <w:rFonts w:ascii="Times New Roman" w:eastAsia="Times New Roman" w:hAnsi="Times New Roman" w:cs="Times New Roman"/>
                <w:bCs/>
                <w:color w:val="auto"/>
                <w:szCs w:val="24"/>
              </w:rPr>
              <w:t xml:space="preserve">dvi </w:t>
            </w:r>
            <w:r w:rsidRPr="00AA5313">
              <w:rPr>
                <w:rFonts w:ascii="Times New Roman" w:eastAsia="Times New Roman" w:hAnsi="Times New Roman" w:cs="Times New Roman"/>
                <w:bCs/>
                <w:color w:val="auto"/>
                <w:szCs w:val="24"/>
              </w:rPr>
              <w:t>respublikinės STEAM varžybos</w:t>
            </w:r>
            <w:r>
              <w:rPr>
                <w:rFonts w:ascii="Times New Roman" w:eastAsia="Times New Roman" w:hAnsi="Times New Roman" w:cs="Times New Roman"/>
                <w:bCs/>
                <w:color w:val="auto"/>
                <w:szCs w:val="24"/>
              </w:rPr>
              <w:t xml:space="preserve">. </w:t>
            </w:r>
          </w:p>
        </w:tc>
      </w:tr>
      <w:tr w:rsidR="00580FDD" w:rsidRPr="007C23EF" w14:paraId="0C8C863F" w14:textId="77777777" w:rsidTr="00C13AD7">
        <w:trPr>
          <w:trHeight w:val="333"/>
        </w:trPr>
        <w:tc>
          <w:tcPr>
            <w:tcW w:w="3227" w:type="dxa"/>
            <w:vMerge w:val="restart"/>
            <w:tcBorders>
              <w:top w:val="single" w:sz="4" w:space="0" w:color="auto"/>
              <w:left w:val="single" w:sz="4" w:space="0" w:color="auto"/>
              <w:bottom w:val="nil"/>
              <w:right w:val="single" w:sz="4" w:space="0" w:color="auto"/>
            </w:tcBorders>
          </w:tcPr>
          <w:p w14:paraId="0C679EBA" w14:textId="1306939B" w:rsidR="00BA11FB" w:rsidRPr="00BA11FB" w:rsidRDefault="00580FDD" w:rsidP="00A02D51">
            <w:pPr>
              <w:pStyle w:val="Sraopastraipa"/>
              <w:spacing w:after="0" w:line="240" w:lineRule="auto"/>
              <w:ind w:left="0" w:firstLine="24"/>
              <w:jc w:val="left"/>
              <w:rPr>
                <w:rFonts w:ascii="Times New Roman" w:eastAsia="Times New Roman" w:hAnsi="Times New Roman" w:cs="Tahoma"/>
                <w:szCs w:val="24"/>
                <w:shd w:val="clear" w:color="auto" w:fill="FFFFFF"/>
                <w:lang w:eastAsia="ar-SA"/>
              </w:rPr>
            </w:pPr>
            <w:r w:rsidRPr="007C23EF">
              <w:rPr>
                <w:rFonts w:ascii="Times New Roman" w:eastAsia="Times New Roman" w:hAnsi="Times New Roman" w:cs="Times New Roman"/>
                <w:b/>
                <w:color w:val="auto"/>
                <w:szCs w:val="24"/>
              </w:rPr>
              <w:t xml:space="preserve">2. </w:t>
            </w:r>
            <w:r w:rsidRPr="007C23EF">
              <w:rPr>
                <w:rFonts w:ascii="Times New Roman" w:eastAsia="Times New Roman" w:hAnsi="Times New Roman" w:cs="Times New Roman"/>
                <w:b/>
                <w:bCs/>
                <w:color w:val="auto"/>
                <w:szCs w:val="24"/>
              </w:rPr>
              <w:t>Tikslas</w:t>
            </w:r>
            <w:r w:rsidR="00F72247">
              <w:rPr>
                <w:rFonts w:ascii="Times New Roman" w:eastAsia="Times New Roman" w:hAnsi="Times New Roman" w:cs="Times New Roman"/>
                <w:b/>
                <w:bCs/>
                <w:color w:val="auto"/>
                <w:szCs w:val="24"/>
              </w:rPr>
              <w:t>.</w:t>
            </w:r>
            <w:r w:rsidR="00BA11FB" w:rsidRPr="00BA11FB">
              <w:rPr>
                <w:rFonts w:ascii="Times New Roman" w:hAnsi="Times New Roman" w:cs="Times New Roman"/>
                <w:b/>
                <w:bCs/>
                <w:color w:val="auto"/>
                <w:szCs w:val="24"/>
                <w:lang w:eastAsia="en-US"/>
              </w:rPr>
              <w:t xml:space="preserve"> Mokinių pažinimo, ugdymosi ir saviraiškos poreikių tenkinimas, palankių sąlygų mokinių socializacijai sudarymas.</w:t>
            </w:r>
            <w:r w:rsidR="00BA11FB" w:rsidRPr="00BA11FB">
              <w:rPr>
                <w:rFonts w:ascii="Times New Roman" w:eastAsia="Times New Roman" w:hAnsi="Times New Roman" w:cs="Tahoma"/>
                <w:szCs w:val="24"/>
                <w:shd w:val="clear" w:color="auto" w:fill="FFFFFF"/>
                <w:lang w:eastAsia="ar-SA"/>
              </w:rPr>
              <w:t xml:space="preserve"> </w:t>
            </w:r>
          </w:p>
          <w:p w14:paraId="19E73722" w14:textId="773376F5"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2.1. Uždavinys. Skatinti saviraiškų mokinių ir </w:t>
            </w:r>
            <w:r w:rsidRPr="007C23EF">
              <w:rPr>
                <w:rFonts w:ascii="Times New Roman" w:eastAsia="Times New Roman" w:hAnsi="Times New Roman" w:cs="Times New Roman"/>
                <w:bCs/>
                <w:color w:val="auto"/>
                <w:szCs w:val="24"/>
              </w:rPr>
              <w:lastRenderedPageBreak/>
              <w:t>mokytojų dalyvavimą progimnazijos gyvenime.</w:t>
            </w:r>
          </w:p>
          <w:p w14:paraId="563AE180" w14:textId="040D06DE"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2.1.1. Priemonė. Neformaliojo švietimo organizavimas</w:t>
            </w:r>
            <w:r w:rsidR="009F4767">
              <w:rPr>
                <w:rFonts w:ascii="Times New Roman" w:eastAsia="Times New Roman" w:hAnsi="Times New Roman" w:cs="Times New Roman"/>
                <w:bCs/>
                <w:color w:val="auto"/>
                <w:szCs w:val="24"/>
              </w:rPr>
              <w:t>,</w:t>
            </w:r>
            <w:r w:rsidRPr="007C23EF">
              <w:rPr>
                <w:rFonts w:ascii="Times New Roman" w:eastAsia="Times New Roman" w:hAnsi="Times New Roman" w:cs="Times New Roman"/>
                <w:bCs/>
                <w:color w:val="auto"/>
                <w:szCs w:val="24"/>
              </w:rPr>
              <w:t xml:space="preserve"> tenkinant mokinių savirealizacijos poreikius.</w:t>
            </w:r>
          </w:p>
          <w:p w14:paraId="2BE9D6A6"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2.1.2. Priemonė. Tradicinių progimnazijos renginių organizavimas.</w:t>
            </w:r>
          </w:p>
          <w:p w14:paraId="1E4BEB16" w14:textId="77777777" w:rsidR="00BA11FB" w:rsidRPr="00BA11FB" w:rsidRDefault="00580FDD" w:rsidP="00502DEA">
            <w:pPr>
              <w:overflowPunct w:val="0"/>
              <w:spacing w:after="0" w:line="240" w:lineRule="auto"/>
              <w:ind w:left="0" w:firstLine="0"/>
              <w:jc w:val="left"/>
              <w:textAlignment w:val="baseline"/>
              <w:rPr>
                <w:rFonts w:ascii="Times New Roman" w:eastAsia="Times New Roman" w:hAnsi="Times New Roman" w:cs="Times New Roman"/>
                <w:bCs/>
                <w:i/>
                <w:color w:val="auto"/>
                <w:szCs w:val="24"/>
              </w:rPr>
            </w:pPr>
            <w:r w:rsidRPr="007C23EF">
              <w:rPr>
                <w:rFonts w:ascii="Times New Roman" w:eastAsia="Times New Roman" w:hAnsi="Times New Roman" w:cs="Times New Roman"/>
                <w:bCs/>
                <w:color w:val="auto"/>
                <w:szCs w:val="24"/>
              </w:rPr>
              <w:t xml:space="preserve">2.1.3. </w:t>
            </w:r>
            <w:r w:rsidR="00BA11FB" w:rsidRPr="00BA11FB">
              <w:rPr>
                <w:rFonts w:ascii="Times New Roman" w:eastAsia="Times New Roman" w:hAnsi="Times New Roman" w:cs="Times New Roman"/>
                <w:bCs/>
                <w:i/>
                <w:color w:val="auto"/>
                <w:szCs w:val="24"/>
              </w:rPr>
              <w:t>Priemonė. Progimnazijos knygos „Mes – jėga!” išleidimas.</w:t>
            </w:r>
          </w:p>
          <w:p w14:paraId="59B05312" w14:textId="0DA56CCF" w:rsidR="00580FDD"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E32B9A">
              <w:rPr>
                <w:rFonts w:ascii="Times New Roman" w:eastAsia="Times New Roman" w:hAnsi="Times New Roman" w:cs="Times New Roman"/>
                <w:bCs/>
                <w:color w:val="auto"/>
                <w:szCs w:val="24"/>
              </w:rPr>
              <w:t>organizavimas.</w:t>
            </w:r>
          </w:p>
          <w:p w14:paraId="578445ED" w14:textId="02CD1292"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 xml:space="preserve">2.1.4. Priemonė. Dalyvavimas </w:t>
            </w:r>
            <w:r w:rsidRPr="007C23EF">
              <w:rPr>
                <w:rFonts w:ascii="Times New Roman" w:eastAsia="Times New Roman" w:hAnsi="Times New Roman" w:cs="Times New Roman"/>
                <w:bCs/>
                <w:color w:val="auto"/>
                <w:szCs w:val="24"/>
              </w:rPr>
              <w:t>finansuojamuose projektuose.</w:t>
            </w:r>
          </w:p>
          <w:p w14:paraId="087B6D24" w14:textId="77777777" w:rsidR="00580FDD" w:rsidRPr="007C23EF" w:rsidRDefault="00580FDD" w:rsidP="00502DEA">
            <w:pPr>
              <w:overflowPunct w:val="0"/>
              <w:spacing w:after="0" w:line="240" w:lineRule="auto"/>
              <w:ind w:left="0" w:firstLine="567"/>
              <w:jc w:val="left"/>
              <w:textAlignment w:val="baseline"/>
              <w:rPr>
                <w:rFonts w:ascii="Times New Roman" w:eastAsia="Times New Roman" w:hAnsi="Times New Roman" w:cs="Times New Roman"/>
                <w:bCs/>
                <w:color w:val="auto"/>
                <w:szCs w:val="24"/>
              </w:rPr>
            </w:pPr>
          </w:p>
          <w:p w14:paraId="0216C1F8"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2.2. Uždavinys. Kurti saugią ir sveiką socialinę-emocinę aplinką.</w:t>
            </w:r>
          </w:p>
          <w:p w14:paraId="3E1BE9F0"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2.2.1. Priemonė. Prevencinių programų įgyvendinimas. </w:t>
            </w:r>
          </w:p>
          <w:p w14:paraId="4FEA616C"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2.2.2. Priemonė. Sveikos gyvensenos įgūdžių ir ekologinės savimonės ugdymas.</w:t>
            </w:r>
          </w:p>
          <w:p w14:paraId="6DA856C8"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p w14:paraId="6E161BBB" w14:textId="398A4C4F"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2.3. Uždavinys. Tikslinių partnerysčių plėtojimas</w:t>
            </w:r>
            <w:r w:rsidR="009F4767">
              <w:rPr>
                <w:rFonts w:ascii="Times New Roman" w:eastAsia="Times New Roman" w:hAnsi="Times New Roman" w:cs="Times New Roman"/>
                <w:bCs/>
                <w:color w:val="auto"/>
                <w:szCs w:val="24"/>
              </w:rPr>
              <w:t>,</w:t>
            </w:r>
            <w:r w:rsidRPr="007C23EF">
              <w:rPr>
                <w:rFonts w:ascii="Times New Roman" w:eastAsia="Times New Roman" w:hAnsi="Times New Roman" w:cs="Times New Roman"/>
                <w:bCs/>
                <w:color w:val="auto"/>
                <w:szCs w:val="24"/>
              </w:rPr>
              <w:t xml:space="preserve"> aktyvinant bendradarbiavimą su tėvais ir socialiniais partneriais, vykdant kryptingą ir harmoningą veiklą.</w:t>
            </w:r>
          </w:p>
          <w:p w14:paraId="6132D67C" w14:textId="2FDFFDF2"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2.3.1. Priemonė. Tobulinti bendradarbiavimo su tėvais (globėjais</w:t>
            </w:r>
            <w:r w:rsidR="009F4767">
              <w:rPr>
                <w:rFonts w:ascii="Times New Roman" w:eastAsia="Times New Roman" w:hAnsi="Times New Roman" w:cs="Times New Roman"/>
                <w:bCs/>
                <w:color w:val="auto"/>
                <w:szCs w:val="24"/>
              </w:rPr>
              <w:t>, rūpintojais</w:t>
            </w:r>
            <w:r w:rsidRPr="007C23EF">
              <w:rPr>
                <w:rFonts w:ascii="Times New Roman" w:eastAsia="Times New Roman" w:hAnsi="Times New Roman" w:cs="Times New Roman"/>
                <w:bCs/>
                <w:color w:val="auto"/>
                <w:szCs w:val="24"/>
              </w:rPr>
              <w:t>) formas siekia</w:t>
            </w:r>
            <w:r>
              <w:rPr>
                <w:rFonts w:ascii="Times New Roman" w:eastAsia="Times New Roman" w:hAnsi="Times New Roman" w:cs="Times New Roman"/>
                <w:bCs/>
                <w:color w:val="auto"/>
                <w:szCs w:val="24"/>
              </w:rPr>
              <w:t>n</w:t>
            </w:r>
            <w:r w:rsidRPr="007C23EF">
              <w:rPr>
                <w:rFonts w:ascii="Times New Roman" w:eastAsia="Times New Roman" w:hAnsi="Times New Roman" w:cs="Times New Roman"/>
                <w:bCs/>
                <w:color w:val="auto"/>
                <w:szCs w:val="24"/>
              </w:rPr>
              <w:t>t kryptingo ir harmoningo mokinio asmenybės formavimosi.</w:t>
            </w:r>
          </w:p>
          <w:p w14:paraId="232C0E42" w14:textId="22AF8F13"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2.3.2. Priemonė. Suaktyvinti bendradarbiavimą su socialiniais partneriais.</w:t>
            </w:r>
          </w:p>
        </w:tc>
        <w:tc>
          <w:tcPr>
            <w:tcW w:w="3204" w:type="dxa"/>
          </w:tcPr>
          <w:p w14:paraId="6C2BCAD2" w14:textId="64B0BFA4"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lastRenderedPageBreak/>
              <w:t>Panaudotos neformaliojo švietimo program</w:t>
            </w:r>
            <w:r>
              <w:rPr>
                <w:rFonts w:ascii="Times New Roman" w:eastAsia="Times New Roman" w:hAnsi="Times New Roman" w:cs="Times New Roman"/>
                <w:color w:val="auto"/>
                <w:szCs w:val="24"/>
                <w:lang w:eastAsia="en-US"/>
              </w:rPr>
              <w:t>ų</w:t>
            </w:r>
            <w:r w:rsidRPr="007C23EF">
              <w:rPr>
                <w:rFonts w:ascii="Times New Roman" w:eastAsia="Times New Roman" w:hAnsi="Times New Roman" w:cs="Times New Roman"/>
                <w:color w:val="auto"/>
                <w:szCs w:val="24"/>
                <w:lang w:eastAsia="en-US"/>
              </w:rPr>
              <w:t xml:space="preserve"> valandos pagal BUP</w:t>
            </w:r>
            <w:r w:rsidR="00502DEA">
              <w:rPr>
                <w:rFonts w:ascii="Times New Roman" w:eastAsia="Times New Roman" w:hAnsi="Times New Roman" w:cs="Times New Roman"/>
                <w:color w:val="auto"/>
                <w:szCs w:val="24"/>
                <w:lang w:eastAsia="en-US"/>
              </w:rPr>
              <w:t xml:space="preserve"> (mato vienetas – </w:t>
            </w:r>
            <w:r w:rsidR="00502DEA" w:rsidRPr="00AA5313">
              <w:rPr>
                <w:rFonts w:ascii="Times New Roman" w:hAnsi="Times New Roman"/>
                <w:szCs w:val="24"/>
              </w:rPr>
              <w:t>dalis proc.</w:t>
            </w:r>
            <w:r w:rsidRPr="007C23EF">
              <w:rPr>
                <w:rFonts w:ascii="Times New Roman" w:eastAsia="Times New Roman" w:hAnsi="Times New Roman" w:cs="Times New Roman"/>
                <w:color w:val="auto"/>
                <w:szCs w:val="24"/>
                <w:lang w:eastAsia="en-US"/>
              </w:rPr>
              <w:t xml:space="preserve"> </w:t>
            </w:r>
            <w:r w:rsidR="00502DEA">
              <w:rPr>
                <w:rFonts w:ascii="Times New Roman" w:eastAsia="Times New Roman" w:hAnsi="Times New Roman" w:cs="Times New Roman"/>
                <w:color w:val="auto"/>
                <w:szCs w:val="24"/>
                <w:lang w:eastAsia="en-US"/>
              </w:rPr>
              <w:t>)</w:t>
            </w:r>
            <w:r w:rsidRPr="007C23EF">
              <w:rPr>
                <w:rFonts w:ascii="Times New Roman" w:eastAsia="Times New Roman" w:hAnsi="Times New Roman" w:cs="Times New Roman"/>
                <w:color w:val="auto"/>
                <w:szCs w:val="24"/>
                <w:lang w:eastAsia="en-US"/>
              </w:rPr>
              <w:t>– 100 proc.</w:t>
            </w:r>
          </w:p>
        </w:tc>
        <w:tc>
          <w:tcPr>
            <w:tcW w:w="3316" w:type="dxa"/>
          </w:tcPr>
          <w:p w14:paraId="6710DA1D" w14:textId="630CC54D"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100 </w:t>
            </w:r>
            <w:r>
              <w:rPr>
                <w:rFonts w:ascii="Times New Roman" w:eastAsia="Times New Roman" w:hAnsi="Times New Roman" w:cs="Times New Roman"/>
                <w:bCs/>
                <w:color w:val="auto"/>
                <w:szCs w:val="24"/>
              </w:rPr>
              <w:t>proc. p</w:t>
            </w:r>
            <w:r w:rsidRPr="00190911">
              <w:rPr>
                <w:rFonts w:ascii="Times New Roman" w:eastAsia="Times New Roman" w:hAnsi="Times New Roman" w:cs="Times New Roman"/>
                <w:bCs/>
                <w:color w:val="auto"/>
                <w:szCs w:val="24"/>
              </w:rPr>
              <w:t>anaudotos neformaliojo švietimo program</w:t>
            </w:r>
            <w:r>
              <w:rPr>
                <w:rFonts w:ascii="Times New Roman" w:eastAsia="Times New Roman" w:hAnsi="Times New Roman" w:cs="Times New Roman"/>
                <w:bCs/>
                <w:color w:val="auto"/>
                <w:szCs w:val="24"/>
              </w:rPr>
              <w:t>ų</w:t>
            </w:r>
            <w:r w:rsidRPr="00190911">
              <w:rPr>
                <w:rFonts w:ascii="Times New Roman" w:eastAsia="Times New Roman" w:hAnsi="Times New Roman" w:cs="Times New Roman"/>
                <w:bCs/>
                <w:color w:val="auto"/>
                <w:szCs w:val="24"/>
              </w:rPr>
              <w:t xml:space="preserve"> valandos pagal BUP</w:t>
            </w:r>
            <w:r>
              <w:rPr>
                <w:rFonts w:ascii="Times New Roman" w:eastAsia="Times New Roman" w:hAnsi="Times New Roman" w:cs="Times New Roman"/>
                <w:bCs/>
                <w:color w:val="auto"/>
                <w:szCs w:val="24"/>
              </w:rPr>
              <w:t>.</w:t>
            </w:r>
          </w:p>
        </w:tc>
      </w:tr>
      <w:tr w:rsidR="00580FDD" w:rsidRPr="007C23EF" w14:paraId="4B5123DC" w14:textId="77777777" w:rsidTr="00C13AD7">
        <w:trPr>
          <w:trHeight w:val="333"/>
        </w:trPr>
        <w:tc>
          <w:tcPr>
            <w:tcW w:w="3227" w:type="dxa"/>
            <w:vMerge/>
            <w:tcBorders>
              <w:top w:val="single" w:sz="4" w:space="0" w:color="auto"/>
              <w:left w:val="single" w:sz="4" w:space="0" w:color="auto"/>
              <w:bottom w:val="nil"/>
              <w:right w:val="single" w:sz="4" w:space="0" w:color="auto"/>
            </w:tcBorders>
          </w:tcPr>
          <w:p w14:paraId="0606CE18"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4E1D32D4" w14:textId="6BB4F355" w:rsidR="00580FDD" w:rsidRPr="009048A0"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9048A0">
              <w:rPr>
                <w:rFonts w:ascii="Times New Roman" w:eastAsia="Times New Roman" w:hAnsi="Times New Roman" w:cs="Times New Roman"/>
                <w:color w:val="auto"/>
                <w:szCs w:val="24"/>
                <w:lang w:eastAsia="en-US"/>
              </w:rPr>
              <w:t>Neformaliojo švietimo programų skaičius</w:t>
            </w:r>
            <w:r w:rsidR="00502DEA" w:rsidRPr="009048A0">
              <w:rPr>
                <w:rFonts w:ascii="Times New Roman" w:eastAsia="Times New Roman" w:hAnsi="Times New Roman" w:cs="Times New Roman"/>
                <w:color w:val="auto"/>
                <w:szCs w:val="24"/>
                <w:lang w:eastAsia="en-US"/>
              </w:rPr>
              <w:t xml:space="preserve"> (mato vienetas – programų skaičius) </w:t>
            </w:r>
            <w:r w:rsidRPr="009048A0">
              <w:rPr>
                <w:rFonts w:ascii="Times New Roman" w:eastAsia="Times New Roman" w:hAnsi="Times New Roman" w:cs="Times New Roman"/>
                <w:color w:val="auto"/>
                <w:szCs w:val="24"/>
                <w:lang w:eastAsia="en-US"/>
              </w:rPr>
              <w:t>– 25 programos.</w:t>
            </w:r>
          </w:p>
        </w:tc>
        <w:tc>
          <w:tcPr>
            <w:tcW w:w="3316" w:type="dxa"/>
          </w:tcPr>
          <w:p w14:paraId="5133CD20" w14:textId="4E64B152" w:rsidR="00580FDD" w:rsidRPr="009048A0"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9048A0">
              <w:rPr>
                <w:rFonts w:ascii="Times New Roman" w:eastAsia="Times New Roman" w:hAnsi="Times New Roman" w:cs="Times New Roman"/>
                <w:bCs/>
                <w:color w:val="auto"/>
                <w:szCs w:val="24"/>
              </w:rPr>
              <w:t>Įgyvendint</w:t>
            </w:r>
            <w:r w:rsidR="00BA11FB" w:rsidRPr="009048A0">
              <w:rPr>
                <w:rFonts w:ascii="Times New Roman" w:eastAsia="Times New Roman" w:hAnsi="Times New Roman" w:cs="Times New Roman"/>
                <w:bCs/>
                <w:color w:val="auto"/>
                <w:szCs w:val="24"/>
              </w:rPr>
              <w:t>os</w:t>
            </w:r>
            <w:r w:rsidRPr="009048A0">
              <w:rPr>
                <w:rFonts w:ascii="Times New Roman" w:eastAsia="Times New Roman" w:hAnsi="Times New Roman" w:cs="Times New Roman"/>
                <w:bCs/>
                <w:color w:val="auto"/>
                <w:szCs w:val="24"/>
              </w:rPr>
              <w:t xml:space="preserve"> </w:t>
            </w:r>
            <w:r w:rsidR="00BA11FB" w:rsidRPr="009048A0">
              <w:rPr>
                <w:rFonts w:ascii="Times New Roman" w:eastAsia="Times New Roman" w:hAnsi="Times New Roman" w:cs="Times New Roman"/>
                <w:bCs/>
                <w:color w:val="auto"/>
                <w:szCs w:val="24"/>
              </w:rPr>
              <w:t>28</w:t>
            </w:r>
            <w:r w:rsidRPr="009048A0">
              <w:rPr>
                <w:rFonts w:ascii="Times New Roman" w:eastAsia="Times New Roman" w:hAnsi="Times New Roman" w:cs="Times New Roman"/>
                <w:bCs/>
                <w:color w:val="auto"/>
                <w:szCs w:val="24"/>
              </w:rPr>
              <w:t xml:space="preserve"> neformaliojo švietimo program</w:t>
            </w:r>
            <w:r w:rsidR="00BA11FB" w:rsidRPr="009048A0">
              <w:rPr>
                <w:rFonts w:ascii="Times New Roman" w:eastAsia="Times New Roman" w:hAnsi="Times New Roman" w:cs="Times New Roman"/>
                <w:bCs/>
                <w:color w:val="auto"/>
                <w:szCs w:val="24"/>
              </w:rPr>
              <w:t>os</w:t>
            </w:r>
            <w:r w:rsidRPr="009048A0">
              <w:rPr>
                <w:rFonts w:ascii="Times New Roman" w:eastAsia="Times New Roman" w:hAnsi="Times New Roman" w:cs="Times New Roman"/>
                <w:bCs/>
                <w:color w:val="auto"/>
                <w:szCs w:val="24"/>
              </w:rPr>
              <w:t>.</w:t>
            </w:r>
          </w:p>
        </w:tc>
      </w:tr>
      <w:tr w:rsidR="00580FDD" w:rsidRPr="007C23EF" w14:paraId="506CB87F" w14:textId="77777777" w:rsidTr="00C13AD7">
        <w:trPr>
          <w:trHeight w:val="333"/>
        </w:trPr>
        <w:tc>
          <w:tcPr>
            <w:tcW w:w="3227" w:type="dxa"/>
            <w:vMerge/>
            <w:tcBorders>
              <w:top w:val="single" w:sz="4" w:space="0" w:color="auto"/>
              <w:left w:val="single" w:sz="4" w:space="0" w:color="auto"/>
              <w:bottom w:val="nil"/>
              <w:right w:val="single" w:sz="4" w:space="0" w:color="auto"/>
            </w:tcBorders>
          </w:tcPr>
          <w:p w14:paraId="02D98398"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6D9A1B6F" w14:textId="411C0DB7" w:rsidR="00580FDD" w:rsidRPr="009048A0"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9048A0">
              <w:rPr>
                <w:rFonts w:ascii="Times New Roman" w:eastAsia="Times New Roman" w:hAnsi="Times New Roman" w:cs="Times New Roman"/>
                <w:color w:val="auto"/>
                <w:szCs w:val="24"/>
                <w:lang w:eastAsia="en-US"/>
              </w:rPr>
              <w:t>Mokiniai, lankantys neformaliojo švietimo programas progimnazijoje</w:t>
            </w:r>
            <w:r w:rsidR="009F4767" w:rsidRPr="009048A0">
              <w:rPr>
                <w:rFonts w:ascii="Times New Roman" w:eastAsia="Times New Roman" w:hAnsi="Times New Roman" w:cs="Times New Roman"/>
                <w:color w:val="auto"/>
                <w:szCs w:val="24"/>
                <w:lang w:eastAsia="en-US"/>
              </w:rPr>
              <w:t xml:space="preserve"> </w:t>
            </w:r>
            <w:r w:rsidR="00502DEA" w:rsidRPr="009048A0">
              <w:rPr>
                <w:rFonts w:ascii="Times New Roman" w:eastAsia="Times New Roman" w:hAnsi="Times New Roman" w:cs="Times New Roman"/>
                <w:color w:val="auto"/>
                <w:szCs w:val="24"/>
                <w:lang w:eastAsia="en-US"/>
              </w:rPr>
              <w:t xml:space="preserve">(mato vienetas – </w:t>
            </w:r>
            <w:r w:rsidR="001F220C" w:rsidRPr="009048A0">
              <w:rPr>
                <w:rFonts w:ascii="Times New Roman" w:eastAsia="Times New Roman" w:hAnsi="Times New Roman" w:cs="Times New Roman"/>
                <w:color w:val="auto"/>
                <w:szCs w:val="24"/>
                <w:lang w:eastAsia="en-US"/>
              </w:rPr>
              <w:t>dalis proc.</w:t>
            </w:r>
            <w:r w:rsidR="00502DEA" w:rsidRPr="009048A0">
              <w:rPr>
                <w:rFonts w:ascii="Times New Roman" w:eastAsia="Times New Roman" w:hAnsi="Times New Roman" w:cs="Times New Roman"/>
                <w:color w:val="auto"/>
                <w:szCs w:val="24"/>
                <w:lang w:eastAsia="en-US"/>
              </w:rPr>
              <w:t>)</w:t>
            </w:r>
            <w:r w:rsidRPr="009048A0">
              <w:rPr>
                <w:rFonts w:ascii="Times New Roman" w:eastAsia="Times New Roman" w:hAnsi="Times New Roman" w:cs="Times New Roman"/>
                <w:bCs/>
                <w:color w:val="auto"/>
                <w:szCs w:val="24"/>
              </w:rPr>
              <w:t xml:space="preserve"> – 90 proc.</w:t>
            </w:r>
          </w:p>
        </w:tc>
        <w:tc>
          <w:tcPr>
            <w:tcW w:w="3316" w:type="dxa"/>
          </w:tcPr>
          <w:p w14:paraId="4C1B5A87" w14:textId="5DF914AE" w:rsidR="00580FDD" w:rsidRPr="009048A0" w:rsidRDefault="00BA11FB"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9048A0">
              <w:rPr>
                <w:rFonts w:ascii="Times New Roman" w:eastAsia="Times New Roman" w:hAnsi="Times New Roman" w:cs="Times New Roman"/>
                <w:bCs/>
                <w:color w:val="auto"/>
                <w:szCs w:val="24"/>
              </w:rPr>
              <w:t xml:space="preserve">82 </w:t>
            </w:r>
            <w:r w:rsidR="00330031" w:rsidRPr="009048A0">
              <w:rPr>
                <w:rFonts w:ascii="Times New Roman" w:eastAsia="Times New Roman" w:hAnsi="Times New Roman" w:cs="Times New Roman"/>
                <w:bCs/>
                <w:color w:val="auto"/>
                <w:szCs w:val="24"/>
              </w:rPr>
              <w:t>proc. mokinių lankė</w:t>
            </w:r>
            <w:r w:rsidR="00580FDD" w:rsidRPr="009048A0">
              <w:rPr>
                <w:rFonts w:ascii="Times New Roman" w:eastAsia="Times New Roman" w:hAnsi="Times New Roman" w:cs="Times New Roman"/>
                <w:bCs/>
                <w:color w:val="auto"/>
                <w:szCs w:val="24"/>
              </w:rPr>
              <w:t xml:space="preserve"> neformaliojo švietimo programas.</w:t>
            </w:r>
          </w:p>
        </w:tc>
      </w:tr>
      <w:tr w:rsidR="00580FDD" w:rsidRPr="007C23EF" w14:paraId="11C8F43B" w14:textId="77777777" w:rsidTr="00C13AD7">
        <w:trPr>
          <w:trHeight w:val="257"/>
        </w:trPr>
        <w:tc>
          <w:tcPr>
            <w:tcW w:w="3227" w:type="dxa"/>
            <w:vMerge/>
            <w:tcBorders>
              <w:top w:val="single" w:sz="4" w:space="0" w:color="auto"/>
              <w:left w:val="single" w:sz="4" w:space="0" w:color="auto"/>
              <w:bottom w:val="nil"/>
              <w:right w:val="single" w:sz="4" w:space="0" w:color="auto"/>
            </w:tcBorders>
          </w:tcPr>
          <w:p w14:paraId="75EEB69A"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61E0234F" w14:textId="020BB7C7" w:rsidR="00580FDD" w:rsidRPr="009048A0"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9048A0">
              <w:rPr>
                <w:rFonts w:ascii="Times New Roman" w:eastAsia="Times New Roman" w:hAnsi="Times New Roman" w:cs="Times New Roman"/>
                <w:color w:val="auto"/>
                <w:szCs w:val="24"/>
                <w:lang w:eastAsia="en-US"/>
              </w:rPr>
              <w:t>NVŠ programų, vykdomų progimnazijoje, skaičius</w:t>
            </w:r>
            <w:r w:rsidR="00502DEA" w:rsidRPr="009048A0">
              <w:rPr>
                <w:rFonts w:ascii="Times New Roman" w:eastAsia="Times New Roman" w:hAnsi="Times New Roman" w:cs="Times New Roman"/>
                <w:color w:val="auto"/>
                <w:szCs w:val="24"/>
                <w:lang w:eastAsia="en-US"/>
              </w:rPr>
              <w:t xml:space="preserve"> (mato vienetas – programų skaičius) </w:t>
            </w:r>
            <w:r w:rsidRPr="009048A0">
              <w:rPr>
                <w:rFonts w:ascii="Times New Roman" w:eastAsia="Times New Roman" w:hAnsi="Times New Roman" w:cs="Times New Roman"/>
                <w:color w:val="auto"/>
                <w:szCs w:val="24"/>
                <w:lang w:eastAsia="en-US"/>
              </w:rPr>
              <w:t>– 5.</w:t>
            </w:r>
          </w:p>
        </w:tc>
        <w:tc>
          <w:tcPr>
            <w:tcW w:w="3316" w:type="dxa"/>
            <w:tcBorders>
              <w:bottom w:val="single" w:sz="4" w:space="0" w:color="auto"/>
            </w:tcBorders>
          </w:tcPr>
          <w:p w14:paraId="6EB78728" w14:textId="2D0BE911" w:rsidR="00580FDD" w:rsidRPr="009048A0"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9048A0">
              <w:rPr>
                <w:rFonts w:ascii="Times New Roman" w:eastAsia="Times New Roman" w:hAnsi="Times New Roman" w:cs="Times New Roman"/>
                <w:bCs/>
                <w:color w:val="auto"/>
                <w:szCs w:val="24"/>
              </w:rPr>
              <w:t xml:space="preserve">Progimnazijoje buvo vykdomos </w:t>
            </w:r>
            <w:r w:rsidR="00BA11FB" w:rsidRPr="009048A0">
              <w:rPr>
                <w:rFonts w:ascii="Times New Roman" w:eastAsia="Times New Roman" w:hAnsi="Times New Roman" w:cs="Times New Roman"/>
                <w:bCs/>
                <w:color w:val="auto"/>
                <w:szCs w:val="24"/>
              </w:rPr>
              <w:t>6</w:t>
            </w:r>
            <w:r w:rsidRPr="009048A0">
              <w:t xml:space="preserve"> </w:t>
            </w:r>
            <w:r w:rsidRPr="009048A0">
              <w:rPr>
                <w:rFonts w:ascii="Times New Roman" w:eastAsia="Times New Roman" w:hAnsi="Times New Roman" w:cs="Times New Roman"/>
                <w:bCs/>
                <w:color w:val="auto"/>
                <w:szCs w:val="24"/>
              </w:rPr>
              <w:t xml:space="preserve">NVŠ programų teikėjų programos. </w:t>
            </w:r>
          </w:p>
        </w:tc>
      </w:tr>
      <w:tr w:rsidR="00580FDD" w:rsidRPr="007C23EF" w14:paraId="4F8E7248" w14:textId="77777777" w:rsidTr="00C13AD7">
        <w:trPr>
          <w:trHeight w:val="608"/>
        </w:trPr>
        <w:tc>
          <w:tcPr>
            <w:tcW w:w="3227" w:type="dxa"/>
            <w:vMerge/>
            <w:tcBorders>
              <w:top w:val="single" w:sz="4" w:space="0" w:color="auto"/>
              <w:left w:val="single" w:sz="4" w:space="0" w:color="auto"/>
              <w:bottom w:val="nil"/>
              <w:right w:val="single" w:sz="4" w:space="0" w:color="auto"/>
            </w:tcBorders>
          </w:tcPr>
          <w:p w14:paraId="654E4815"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073046DE" w14:textId="5241E871"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t>Organizuotų tradicinių renginių, konkursų, varžybų progimnazijos bendruomenei skaičius</w:t>
            </w:r>
            <w:r w:rsidR="00502DEA">
              <w:rPr>
                <w:rFonts w:ascii="Times New Roman" w:eastAsia="Times New Roman" w:hAnsi="Times New Roman" w:cs="Times New Roman"/>
                <w:color w:val="auto"/>
                <w:szCs w:val="24"/>
                <w:lang w:eastAsia="en-US"/>
              </w:rPr>
              <w:t xml:space="preserve"> </w:t>
            </w:r>
            <w:r w:rsidR="00502DEA" w:rsidRPr="007A7239">
              <w:rPr>
                <w:rFonts w:ascii="Times New Roman" w:eastAsia="Times New Roman" w:hAnsi="Times New Roman" w:cs="Times New Roman"/>
                <w:color w:val="auto"/>
                <w:szCs w:val="24"/>
                <w:lang w:eastAsia="en-US"/>
              </w:rPr>
              <w:t xml:space="preserve">(mato vienetas – </w:t>
            </w:r>
            <w:r w:rsidR="00502DEA">
              <w:rPr>
                <w:rFonts w:ascii="Times New Roman" w:eastAsia="Times New Roman" w:hAnsi="Times New Roman" w:cs="Times New Roman"/>
                <w:color w:val="auto"/>
                <w:szCs w:val="24"/>
                <w:lang w:eastAsia="en-US"/>
              </w:rPr>
              <w:t>renginių</w:t>
            </w:r>
            <w:r w:rsidR="00502DEA" w:rsidRPr="007A7239">
              <w:rPr>
                <w:rFonts w:ascii="Times New Roman" w:eastAsia="Times New Roman" w:hAnsi="Times New Roman" w:cs="Times New Roman"/>
                <w:color w:val="auto"/>
                <w:szCs w:val="24"/>
                <w:lang w:eastAsia="en-US"/>
              </w:rPr>
              <w:t xml:space="preserve"> skaičius</w:t>
            </w:r>
            <w:r w:rsidR="00502DEA">
              <w:rPr>
                <w:rFonts w:ascii="Times New Roman" w:eastAsia="Times New Roman" w:hAnsi="Times New Roman" w:cs="Times New Roman"/>
                <w:color w:val="auto"/>
                <w:szCs w:val="24"/>
                <w:lang w:eastAsia="en-US"/>
              </w:rPr>
              <w:t>)</w:t>
            </w:r>
            <w:r w:rsidR="00502DEA" w:rsidRPr="00211E0A">
              <w:rPr>
                <w:rFonts w:ascii="Times New Roman" w:eastAsia="Times New Roman" w:hAnsi="Times New Roman" w:cs="Times New Roman"/>
                <w:color w:val="auto"/>
                <w:szCs w:val="24"/>
                <w:lang w:eastAsia="en-US"/>
              </w:rPr>
              <w:t xml:space="preserve"> </w:t>
            </w:r>
            <w:r w:rsidRPr="007C23EF">
              <w:rPr>
                <w:rFonts w:ascii="Times New Roman" w:eastAsia="Times New Roman" w:hAnsi="Times New Roman" w:cs="Times New Roman"/>
                <w:color w:val="auto"/>
                <w:szCs w:val="24"/>
                <w:lang w:eastAsia="en-US"/>
              </w:rPr>
              <w:t>– 2</w:t>
            </w:r>
            <w:r w:rsidR="00BA11FB">
              <w:rPr>
                <w:rFonts w:ascii="Times New Roman" w:eastAsia="Times New Roman" w:hAnsi="Times New Roman" w:cs="Times New Roman"/>
                <w:color w:val="auto"/>
                <w:szCs w:val="24"/>
                <w:lang w:eastAsia="en-US"/>
              </w:rPr>
              <w:t>6</w:t>
            </w:r>
            <w:r w:rsidRPr="007C23EF">
              <w:rPr>
                <w:rFonts w:ascii="Times New Roman" w:eastAsia="Times New Roman" w:hAnsi="Times New Roman" w:cs="Times New Roman"/>
                <w:color w:val="auto"/>
                <w:szCs w:val="24"/>
                <w:lang w:eastAsia="en-US"/>
              </w:rPr>
              <w:t>.</w:t>
            </w:r>
          </w:p>
        </w:tc>
        <w:tc>
          <w:tcPr>
            <w:tcW w:w="3316" w:type="dxa"/>
            <w:tcBorders>
              <w:top w:val="single" w:sz="4" w:space="0" w:color="auto"/>
              <w:left w:val="single" w:sz="4" w:space="0" w:color="auto"/>
              <w:bottom w:val="single" w:sz="4" w:space="0" w:color="auto"/>
              <w:right w:val="single" w:sz="4" w:space="0" w:color="auto"/>
            </w:tcBorders>
          </w:tcPr>
          <w:p w14:paraId="621B6214" w14:textId="30E9EAD9"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t>Organizuot</w:t>
            </w:r>
            <w:r>
              <w:rPr>
                <w:rFonts w:ascii="Times New Roman" w:eastAsia="Times New Roman" w:hAnsi="Times New Roman" w:cs="Times New Roman"/>
                <w:color w:val="auto"/>
                <w:szCs w:val="24"/>
                <w:lang w:eastAsia="en-US"/>
              </w:rPr>
              <w:t>i</w:t>
            </w:r>
            <w:r w:rsidRPr="007C23EF">
              <w:rPr>
                <w:rFonts w:ascii="Times New Roman" w:eastAsia="Times New Roman" w:hAnsi="Times New Roman" w:cs="Times New Roman"/>
                <w:color w:val="auto"/>
                <w:szCs w:val="24"/>
                <w:lang w:eastAsia="en-US"/>
              </w:rPr>
              <w:t xml:space="preserve"> </w:t>
            </w:r>
            <w:r w:rsidR="00BA11FB">
              <w:rPr>
                <w:rFonts w:ascii="Times New Roman" w:eastAsia="Times New Roman" w:hAnsi="Times New Roman" w:cs="Times New Roman"/>
                <w:color w:val="auto"/>
                <w:szCs w:val="24"/>
                <w:lang w:eastAsia="en-US"/>
              </w:rPr>
              <w:t>28</w:t>
            </w:r>
            <w:r>
              <w:rPr>
                <w:rFonts w:ascii="Times New Roman" w:eastAsia="Times New Roman" w:hAnsi="Times New Roman" w:cs="Times New Roman"/>
                <w:bCs/>
                <w:color w:val="auto"/>
                <w:szCs w:val="24"/>
              </w:rPr>
              <w:t xml:space="preserve"> </w:t>
            </w:r>
            <w:r w:rsidRPr="007C23EF">
              <w:rPr>
                <w:rFonts w:ascii="Times New Roman" w:eastAsia="Times New Roman" w:hAnsi="Times New Roman" w:cs="Times New Roman"/>
                <w:color w:val="auto"/>
                <w:szCs w:val="24"/>
                <w:lang w:eastAsia="en-US"/>
              </w:rPr>
              <w:t>tradicini</w:t>
            </w:r>
            <w:r>
              <w:rPr>
                <w:rFonts w:ascii="Times New Roman" w:eastAsia="Times New Roman" w:hAnsi="Times New Roman" w:cs="Times New Roman"/>
                <w:color w:val="auto"/>
                <w:szCs w:val="24"/>
                <w:lang w:eastAsia="en-US"/>
              </w:rPr>
              <w:t>ai</w:t>
            </w:r>
            <w:r w:rsidRPr="007C23EF">
              <w:rPr>
                <w:rFonts w:ascii="Times New Roman" w:eastAsia="Times New Roman" w:hAnsi="Times New Roman" w:cs="Times New Roman"/>
                <w:color w:val="auto"/>
                <w:szCs w:val="24"/>
                <w:lang w:eastAsia="en-US"/>
              </w:rPr>
              <w:t xml:space="preserve"> rengini</w:t>
            </w:r>
            <w:r>
              <w:rPr>
                <w:rFonts w:ascii="Times New Roman" w:eastAsia="Times New Roman" w:hAnsi="Times New Roman" w:cs="Times New Roman"/>
                <w:color w:val="auto"/>
                <w:szCs w:val="24"/>
                <w:lang w:eastAsia="en-US"/>
              </w:rPr>
              <w:t>ai</w:t>
            </w:r>
            <w:r w:rsidRPr="007C23EF">
              <w:rPr>
                <w:rFonts w:ascii="Times New Roman" w:eastAsia="Times New Roman" w:hAnsi="Times New Roman" w:cs="Times New Roman"/>
                <w:color w:val="auto"/>
                <w:szCs w:val="24"/>
                <w:lang w:eastAsia="en-US"/>
              </w:rPr>
              <w:t>, konkurs</w:t>
            </w:r>
            <w:r>
              <w:rPr>
                <w:rFonts w:ascii="Times New Roman" w:eastAsia="Times New Roman" w:hAnsi="Times New Roman" w:cs="Times New Roman"/>
                <w:color w:val="auto"/>
                <w:szCs w:val="24"/>
                <w:lang w:eastAsia="en-US"/>
              </w:rPr>
              <w:t>ai</w:t>
            </w:r>
            <w:r w:rsidRPr="007C23EF">
              <w:rPr>
                <w:rFonts w:ascii="Times New Roman" w:eastAsia="Times New Roman" w:hAnsi="Times New Roman" w:cs="Times New Roman"/>
                <w:color w:val="auto"/>
                <w:szCs w:val="24"/>
                <w:lang w:eastAsia="en-US"/>
              </w:rPr>
              <w:t>, varžyb</w:t>
            </w:r>
            <w:r>
              <w:rPr>
                <w:rFonts w:ascii="Times New Roman" w:eastAsia="Times New Roman" w:hAnsi="Times New Roman" w:cs="Times New Roman"/>
                <w:color w:val="auto"/>
                <w:szCs w:val="24"/>
                <w:lang w:eastAsia="en-US"/>
              </w:rPr>
              <w:t>os</w:t>
            </w:r>
            <w:r w:rsidRPr="007C23EF">
              <w:rPr>
                <w:rFonts w:ascii="Times New Roman" w:eastAsia="Times New Roman" w:hAnsi="Times New Roman" w:cs="Times New Roman"/>
                <w:color w:val="auto"/>
                <w:szCs w:val="24"/>
                <w:lang w:eastAsia="en-US"/>
              </w:rPr>
              <w:t xml:space="preserve"> progimnazijos bendruomenei</w:t>
            </w:r>
            <w:r>
              <w:rPr>
                <w:rFonts w:ascii="Times New Roman" w:eastAsia="Times New Roman" w:hAnsi="Times New Roman" w:cs="Times New Roman"/>
                <w:color w:val="auto"/>
                <w:szCs w:val="24"/>
                <w:lang w:eastAsia="en-US"/>
              </w:rPr>
              <w:t>.</w:t>
            </w:r>
          </w:p>
        </w:tc>
      </w:tr>
      <w:tr w:rsidR="00580FDD" w:rsidRPr="007C23EF" w14:paraId="13E6E3AF" w14:textId="77777777" w:rsidTr="00C13AD7">
        <w:trPr>
          <w:trHeight w:val="608"/>
        </w:trPr>
        <w:tc>
          <w:tcPr>
            <w:tcW w:w="3227" w:type="dxa"/>
            <w:vMerge/>
            <w:tcBorders>
              <w:top w:val="single" w:sz="4" w:space="0" w:color="auto"/>
              <w:left w:val="single" w:sz="4" w:space="0" w:color="auto"/>
              <w:bottom w:val="nil"/>
              <w:right w:val="single" w:sz="4" w:space="0" w:color="auto"/>
            </w:tcBorders>
          </w:tcPr>
          <w:p w14:paraId="26C305E8"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22C64F47" w14:textId="457F1E2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t>Išleistų leidinių apie progimnaziją skaičius</w:t>
            </w:r>
            <w:r>
              <w:rPr>
                <w:rFonts w:ascii="Times New Roman" w:eastAsia="Times New Roman" w:hAnsi="Times New Roman" w:cs="Times New Roman"/>
                <w:color w:val="auto"/>
                <w:szCs w:val="24"/>
                <w:lang w:eastAsia="en-US"/>
              </w:rPr>
              <w:t xml:space="preserve"> </w:t>
            </w:r>
            <w:r w:rsidR="00502DEA" w:rsidRPr="007A7239">
              <w:rPr>
                <w:rFonts w:ascii="Times New Roman" w:eastAsia="Times New Roman" w:hAnsi="Times New Roman" w:cs="Times New Roman"/>
                <w:color w:val="auto"/>
                <w:szCs w:val="24"/>
                <w:lang w:eastAsia="en-US"/>
              </w:rPr>
              <w:t xml:space="preserve">(mato vienetas – </w:t>
            </w:r>
            <w:r w:rsidR="00502DEA">
              <w:rPr>
                <w:rFonts w:ascii="Times New Roman" w:eastAsia="Times New Roman" w:hAnsi="Times New Roman" w:cs="Times New Roman"/>
                <w:color w:val="auto"/>
                <w:szCs w:val="24"/>
                <w:lang w:eastAsia="en-US"/>
              </w:rPr>
              <w:t>leidinių</w:t>
            </w:r>
            <w:r w:rsidR="00502DEA" w:rsidRPr="007A7239">
              <w:rPr>
                <w:rFonts w:ascii="Times New Roman" w:eastAsia="Times New Roman" w:hAnsi="Times New Roman" w:cs="Times New Roman"/>
                <w:color w:val="auto"/>
                <w:szCs w:val="24"/>
                <w:lang w:eastAsia="en-US"/>
              </w:rPr>
              <w:t xml:space="preserve"> skaičius</w:t>
            </w:r>
            <w:r w:rsidR="00502DEA">
              <w:rPr>
                <w:rFonts w:ascii="Times New Roman" w:eastAsia="Times New Roman" w:hAnsi="Times New Roman" w:cs="Times New Roman"/>
                <w:color w:val="auto"/>
                <w:szCs w:val="24"/>
                <w:lang w:eastAsia="en-US"/>
              </w:rPr>
              <w:t>)</w:t>
            </w:r>
            <w:r w:rsidR="00502DEA" w:rsidRPr="00211E0A">
              <w:rPr>
                <w:rFonts w:ascii="Times New Roman" w:eastAsia="Times New Roman" w:hAnsi="Times New Roman" w:cs="Times New Roman"/>
                <w:color w:val="auto"/>
                <w:szCs w:val="24"/>
                <w:lang w:eastAsia="en-US"/>
              </w:rPr>
              <w:t xml:space="preserve"> </w:t>
            </w:r>
            <w:r w:rsidRPr="007C23EF">
              <w:rPr>
                <w:rFonts w:ascii="Times New Roman" w:eastAsia="Times New Roman" w:hAnsi="Times New Roman" w:cs="Times New Roman"/>
                <w:color w:val="auto"/>
                <w:szCs w:val="24"/>
                <w:lang w:eastAsia="en-US"/>
              </w:rPr>
              <w:t>– 1.</w:t>
            </w:r>
          </w:p>
        </w:tc>
        <w:tc>
          <w:tcPr>
            <w:tcW w:w="3316" w:type="dxa"/>
            <w:tcBorders>
              <w:top w:val="single" w:sz="4" w:space="0" w:color="auto"/>
              <w:left w:val="single" w:sz="4" w:space="0" w:color="auto"/>
              <w:bottom w:val="single" w:sz="4" w:space="0" w:color="auto"/>
              <w:right w:val="single" w:sz="4" w:space="0" w:color="auto"/>
            </w:tcBorders>
          </w:tcPr>
          <w:p w14:paraId="2CDC20E6" w14:textId="1A64D358" w:rsidR="00580FDD" w:rsidRPr="007C23EF" w:rsidRDefault="00580FDD" w:rsidP="00AD7468">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A91A97">
              <w:rPr>
                <w:rFonts w:ascii="Times New Roman" w:hAnsi="Times New Roman" w:cs="Times New Roman"/>
                <w:szCs w:val="24"/>
              </w:rPr>
              <w:t>Išleista progimnazijos knyga</w:t>
            </w:r>
            <w:r>
              <w:rPr>
                <w:rFonts w:ascii="Times New Roman" w:hAnsi="Times New Roman" w:cs="Times New Roman"/>
                <w:szCs w:val="24"/>
              </w:rPr>
              <w:t xml:space="preserve"> </w:t>
            </w:r>
            <w:r w:rsidRPr="00AD7468">
              <w:rPr>
                <w:rFonts w:ascii="Times New Roman" w:hAnsi="Times New Roman" w:cs="Times New Roman"/>
                <w:szCs w:val="24"/>
              </w:rPr>
              <w:t>„</w:t>
            </w:r>
            <w:r w:rsidR="00AD7468" w:rsidRPr="00AD7468">
              <w:rPr>
                <w:rFonts w:ascii="Times New Roman" w:hAnsi="Times New Roman" w:cs="Times New Roman"/>
                <w:szCs w:val="24"/>
              </w:rPr>
              <w:t xml:space="preserve">Skrydis svajonės link </w:t>
            </w:r>
            <w:r w:rsidR="00AD7468" w:rsidRPr="001F220C">
              <w:rPr>
                <w:rFonts w:ascii="Times New Roman" w:hAnsi="Times New Roman" w:cs="Times New Roman"/>
                <w:szCs w:val="24"/>
              </w:rPr>
              <w:t>prasideda čia</w:t>
            </w:r>
            <w:r w:rsidRPr="001F220C">
              <w:rPr>
                <w:rFonts w:ascii="Times New Roman" w:hAnsi="Times New Roman" w:cs="Times New Roman"/>
                <w:szCs w:val="24"/>
              </w:rPr>
              <w:t>!”, sudaryta pagal Geros mokyklos bruožus.</w:t>
            </w:r>
          </w:p>
        </w:tc>
      </w:tr>
      <w:tr w:rsidR="00580FDD" w:rsidRPr="007C23EF" w14:paraId="652510A0" w14:textId="77777777" w:rsidTr="00C13AD7">
        <w:trPr>
          <w:trHeight w:val="608"/>
        </w:trPr>
        <w:tc>
          <w:tcPr>
            <w:tcW w:w="3227" w:type="dxa"/>
            <w:vMerge/>
            <w:tcBorders>
              <w:top w:val="single" w:sz="4" w:space="0" w:color="auto"/>
              <w:left w:val="single" w:sz="4" w:space="0" w:color="auto"/>
              <w:bottom w:val="nil"/>
              <w:right w:val="single" w:sz="4" w:space="0" w:color="auto"/>
            </w:tcBorders>
          </w:tcPr>
          <w:p w14:paraId="1BB97908"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3564F42F" w14:textId="1DD4FCE0"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t xml:space="preserve">Tarptautinėje </w:t>
            </w:r>
            <w:r w:rsidR="00D922F5" w:rsidRPr="00D922F5">
              <w:rPr>
                <w:rStyle w:val="Grietas"/>
                <w:rFonts w:ascii="Times New Roman" w:hAnsi="Times New Roman" w:cs="Times New Roman"/>
                <w:b w:val="0"/>
                <w:bCs w:val="0"/>
              </w:rPr>
              <w:t>„</w:t>
            </w:r>
            <w:proofErr w:type="spellStart"/>
            <w:r w:rsidR="00D922F5" w:rsidRPr="00D922F5">
              <w:rPr>
                <w:rStyle w:val="Grietas"/>
                <w:rFonts w:ascii="Times New Roman" w:hAnsi="Times New Roman" w:cs="Times New Roman"/>
                <w:b w:val="0"/>
                <w:bCs w:val="0"/>
              </w:rPr>
              <w:t>The</w:t>
            </w:r>
            <w:proofErr w:type="spellEnd"/>
            <w:r w:rsidR="00D922F5" w:rsidRPr="00D922F5">
              <w:rPr>
                <w:rStyle w:val="Grietas"/>
                <w:rFonts w:ascii="Times New Roman" w:hAnsi="Times New Roman" w:cs="Times New Roman"/>
                <w:b w:val="0"/>
                <w:bCs w:val="0"/>
              </w:rPr>
              <w:t xml:space="preserve"> </w:t>
            </w:r>
            <w:proofErr w:type="spellStart"/>
            <w:r w:rsidR="00D922F5" w:rsidRPr="00D922F5">
              <w:rPr>
                <w:rStyle w:val="Grietas"/>
                <w:rFonts w:ascii="Times New Roman" w:hAnsi="Times New Roman" w:cs="Times New Roman"/>
                <w:b w:val="0"/>
                <w:bCs w:val="0"/>
              </w:rPr>
              <w:t>Duke</w:t>
            </w:r>
            <w:proofErr w:type="spellEnd"/>
            <w:r w:rsidR="00D922F5" w:rsidRPr="00D922F5">
              <w:rPr>
                <w:rStyle w:val="Grietas"/>
                <w:rFonts w:ascii="Times New Roman" w:hAnsi="Times New Roman" w:cs="Times New Roman"/>
                <w:b w:val="0"/>
                <w:bCs w:val="0"/>
              </w:rPr>
              <w:t xml:space="preserve"> </w:t>
            </w:r>
            <w:proofErr w:type="spellStart"/>
            <w:r w:rsidR="00D922F5" w:rsidRPr="00D922F5">
              <w:rPr>
                <w:rStyle w:val="Grietas"/>
                <w:rFonts w:ascii="Times New Roman" w:hAnsi="Times New Roman" w:cs="Times New Roman"/>
                <w:b w:val="0"/>
                <w:bCs w:val="0"/>
              </w:rPr>
              <w:t>of</w:t>
            </w:r>
            <w:proofErr w:type="spellEnd"/>
            <w:r w:rsidR="00D922F5" w:rsidRPr="00D922F5">
              <w:rPr>
                <w:rStyle w:val="Grietas"/>
                <w:rFonts w:ascii="Times New Roman" w:hAnsi="Times New Roman" w:cs="Times New Roman"/>
                <w:b w:val="0"/>
                <w:bCs w:val="0"/>
              </w:rPr>
              <w:t xml:space="preserve"> </w:t>
            </w:r>
            <w:proofErr w:type="spellStart"/>
            <w:r w:rsidR="00D922F5" w:rsidRPr="00D922F5">
              <w:rPr>
                <w:rStyle w:val="Grietas"/>
                <w:rFonts w:ascii="Times New Roman" w:hAnsi="Times New Roman" w:cs="Times New Roman"/>
                <w:b w:val="0"/>
                <w:bCs w:val="0"/>
              </w:rPr>
              <w:t>Edinburgh's</w:t>
            </w:r>
            <w:proofErr w:type="spellEnd"/>
            <w:r w:rsidR="00D922F5" w:rsidRPr="00D922F5">
              <w:rPr>
                <w:rStyle w:val="Grietas"/>
                <w:rFonts w:ascii="Times New Roman" w:hAnsi="Times New Roman" w:cs="Times New Roman"/>
                <w:b w:val="0"/>
                <w:bCs w:val="0"/>
              </w:rPr>
              <w:t xml:space="preserve"> International </w:t>
            </w:r>
            <w:proofErr w:type="spellStart"/>
            <w:r w:rsidR="00D922F5" w:rsidRPr="00D922F5">
              <w:rPr>
                <w:rStyle w:val="Grietas"/>
                <w:rFonts w:ascii="Times New Roman" w:hAnsi="Times New Roman" w:cs="Times New Roman"/>
                <w:b w:val="0"/>
                <w:bCs w:val="0"/>
              </w:rPr>
              <w:t>Award</w:t>
            </w:r>
            <w:proofErr w:type="spellEnd"/>
            <w:r w:rsidR="00D922F5" w:rsidRPr="00D922F5">
              <w:rPr>
                <w:rStyle w:val="Grietas"/>
                <w:rFonts w:ascii="Times New Roman" w:hAnsi="Times New Roman" w:cs="Times New Roman"/>
                <w:b w:val="0"/>
                <w:bCs w:val="0"/>
              </w:rPr>
              <w:t>” (</w:t>
            </w:r>
            <w:proofErr w:type="spellStart"/>
            <w:r w:rsidR="00D922F5" w:rsidRPr="00D922F5">
              <w:rPr>
                <w:rStyle w:val="Grietas"/>
                <w:rFonts w:ascii="Times New Roman" w:hAnsi="Times New Roman" w:cs="Times New Roman"/>
                <w:b w:val="0"/>
                <w:bCs w:val="0"/>
              </w:rPr>
              <w:t>DofE</w:t>
            </w:r>
            <w:proofErr w:type="spellEnd"/>
            <w:r w:rsidR="00D922F5" w:rsidRPr="00D922F5">
              <w:rPr>
                <w:rStyle w:val="Grietas"/>
                <w:rFonts w:ascii="Times New Roman" w:hAnsi="Times New Roman" w:cs="Times New Roman"/>
                <w:b w:val="0"/>
                <w:bCs w:val="0"/>
              </w:rPr>
              <w:t>)</w:t>
            </w:r>
            <w:r w:rsidR="00D922F5" w:rsidRPr="007C23EF">
              <w:rPr>
                <w:rFonts w:ascii="Times New Roman" w:eastAsia="Times New Roman" w:hAnsi="Times New Roman" w:cs="Times New Roman"/>
                <w:color w:val="auto"/>
                <w:szCs w:val="24"/>
                <w:lang w:eastAsia="en-US"/>
              </w:rPr>
              <w:t xml:space="preserve"> </w:t>
            </w:r>
            <w:r w:rsidRPr="007C23EF">
              <w:rPr>
                <w:rFonts w:ascii="Times New Roman" w:eastAsia="Times New Roman" w:hAnsi="Times New Roman" w:cs="Times New Roman"/>
                <w:color w:val="auto"/>
                <w:szCs w:val="24"/>
                <w:lang w:eastAsia="en-US"/>
              </w:rPr>
              <w:t xml:space="preserve">programoje dalyvaujančių mokinių skaičius </w:t>
            </w:r>
            <w:r w:rsidR="00502DEA" w:rsidRPr="007A7239">
              <w:rPr>
                <w:rFonts w:ascii="Times New Roman" w:eastAsia="Times New Roman" w:hAnsi="Times New Roman" w:cs="Times New Roman"/>
                <w:color w:val="auto"/>
                <w:szCs w:val="24"/>
                <w:lang w:eastAsia="en-US"/>
              </w:rPr>
              <w:t xml:space="preserve">(mato vienetas – </w:t>
            </w:r>
            <w:r w:rsidR="00502DEA">
              <w:rPr>
                <w:rFonts w:ascii="Times New Roman" w:eastAsia="Times New Roman" w:hAnsi="Times New Roman" w:cs="Times New Roman"/>
                <w:color w:val="auto"/>
                <w:szCs w:val="24"/>
                <w:lang w:eastAsia="en-US"/>
              </w:rPr>
              <w:t>dalyvių</w:t>
            </w:r>
            <w:r w:rsidR="00502DEA" w:rsidRPr="007A7239">
              <w:rPr>
                <w:rFonts w:ascii="Times New Roman" w:eastAsia="Times New Roman" w:hAnsi="Times New Roman" w:cs="Times New Roman"/>
                <w:color w:val="auto"/>
                <w:szCs w:val="24"/>
                <w:lang w:eastAsia="en-US"/>
              </w:rPr>
              <w:t xml:space="preserve"> skaičius</w:t>
            </w:r>
            <w:r w:rsidR="00502DEA">
              <w:rPr>
                <w:rFonts w:ascii="Times New Roman" w:eastAsia="Times New Roman" w:hAnsi="Times New Roman" w:cs="Times New Roman"/>
                <w:color w:val="auto"/>
                <w:szCs w:val="24"/>
                <w:lang w:eastAsia="en-US"/>
              </w:rPr>
              <w:t>)</w:t>
            </w:r>
            <w:r w:rsidR="00502DEA" w:rsidRPr="00211E0A">
              <w:rPr>
                <w:rFonts w:ascii="Times New Roman" w:eastAsia="Times New Roman" w:hAnsi="Times New Roman" w:cs="Times New Roman"/>
                <w:color w:val="auto"/>
                <w:szCs w:val="24"/>
                <w:lang w:eastAsia="en-US"/>
              </w:rPr>
              <w:t xml:space="preserve"> </w:t>
            </w:r>
            <w:r w:rsidRPr="007C23EF">
              <w:rPr>
                <w:rFonts w:ascii="Times New Roman" w:eastAsia="Times New Roman" w:hAnsi="Times New Roman" w:cs="Times New Roman"/>
                <w:color w:val="auto"/>
                <w:szCs w:val="24"/>
                <w:lang w:eastAsia="en-US"/>
              </w:rPr>
              <w:t>– 7.</w:t>
            </w:r>
            <w:r w:rsidRPr="007C23EF">
              <w:rPr>
                <w:rFonts w:ascii="Times New Roman" w:eastAsia="Times New Roman" w:hAnsi="Times New Roman" w:cs="Times New Roman"/>
                <w:color w:val="auto"/>
                <w:szCs w:val="24"/>
                <w:lang w:eastAsia="ar-SA"/>
              </w:rPr>
              <w:t xml:space="preserve"> </w:t>
            </w:r>
          </w:p>
        </w:tc>
        <w:tc>
          <w:tcPr>
            <w:tcW w:w="3316" w:type="dxa"/>
            <w:tcBorders>
              <w:top w:val="single" w:sz="4" w:space="0" w:color="auto"/>
              <w:left w:val="single" w:sz="4" w:space="0" w:color="auto"/>
              <w:bottom w:val="single" w:sz="4" w:space="0" w:color="auto"/>
              <w:right w:val="single" w:sz="4" w:space="0" w:color="auto"/>
            </w:tcBorders>
          </w:tcPr>
          <w:p w14:paraId="7CF88577" w14:textId="5158E9E5"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0B2263">
              <w:rPr>
                <w:rFonts w:ascii="Times New Roman" w:eastAsia="Times New Roman" w:hAnsi="Times New Roman" w:cs="Times New Roman"/>
                <w:bCs/>
                <w:color w:val="auto"/>
                <w:szCs w:val="24"/>
              </w:rPr>
              <w:t xml:space="preserve">Tarptautinėje </w:t>
            </w:r>
            <w:proofErr w:type="spellStart"/>
            <w:r w:rsidR="00D922F5" w:rsidRPr="00D922F5">
              <w:rPr>
                <w:rStyle w:val="Grietas"/>
                <w:rFonts w:ascii="Times New Roman" w:hAnsi="Times New Roman" w:cs="Times New Roman"/>
                <w:b w:val="0"/>
                <w:bCs w:val="0"/>
              </w:rPr>
              <w:t>DofE</w:t>
            </w:r>
            <w:proofErr w:type="spellEnd"/>
            <w:r w:rsidRPr="000B2263">
              <w:rPr>
                <w:rFonts w:ascii="Times New Roman" w:eastAsia="Times New Roman" w:hAnsi="Times New Roman" w:cs="Times New Roman"/>
                <w:bCs/>
                <w:color w:val="auto"/>
                <w:szCs w:val="24"/>
              </w:rPr>
              <w:t xml:space="preserve"> programoje daly</w:t>
            </w:r>
            <w:r>
              <w:rPr>
                <w:rFonts w:ascii="Times New Roman" w:eastAsia="Times New Roman" w:hAnsi="Times New Roman" w:cs="Times New Roman"/>
                <w:bCs/>
                <w:color w:val="auto"/>
                <w:szCs w:val="24"/>
              </w:rPr>
              <w:t>va</w:t>
            </w:r>
            <w:r w:rsidRPr="000B2263">
              <w:rPr>
                <w:rFonts w:ascii="Times New Roman" w:eastAsia="Times New Roman" w:hAnsi="Times New Roman" w:cs="Times New Roman"/>
                <w:bCs/>
                <w:color w:val="auto"/>
                <w:szCs w:val="24"/>
              </w:rPr>
              <w:t>v</w:t>
            </w:r>
            <w:r>
              <w:rPr>
                <w:rFonts w:ascii="Times New Roman" w:eastAsia="Times New Roman" w:hAnsi="Times New Roman" w:cs="Times New Roman"/>
                <w:bCs/>
                <w:color w:val="auto"/>
                <w:szCs w:val="24"/>
              </w:rPr>
              <w:t xml:space="preserve">o 10 </w:t>
            </w:r>
            <w:r w:rsidRPr="000B2263">
              <w:rPr>
                <w:rFonts w:ascii="Times New Roman" w:eastAsia="Times New Roman" w:hAnsi="Times New Roman" w:cs="Times New Roman"/>
                <w:bCs/>
                <w:color w:val="auto"/>
                <w:szCs w:val="24"/>
              </w:rPr>
              <w:t>mokinių</w:t>
            </w:r>
            <w:r>
              <w:rPr>
                <w:rFonts w:ascii="Times New Roman" w:eastAsia="Times New Roman" w:hAnsi="Times New Roman" w:cs="Times New Roman"/>
                <w:bCs/>
                <w:color w:val="auto"/>
                <w:szCs w:val="24"/>
              </w:rPr>
              <w:t>.</w:t>
            </w:r>
          </w:p>
        </w:tc>
      </w:tr>
      <w:tr w:rsidR="00580FDD" w:rsidRPr="007C23EF" w14:paraId="0AAA87F2" w14:textId="77777777" w:rsidTr="00C13AD7">
        <w:trPr>
          <w:trHeight w:val="561"/>
        </w:trPr>
        <w:tc>
          <w:tcPr>
            <w:tcW w:w="3227" w:type="dxa"/>
            <w:vMerge/>
            <w:tcBorders>
              <w:top w:val="single" w:sz="4" w:space="0" w:color="auto"/>
              <w:left w:val="single" w:sz="4" w:space="0" w:color="auto"/>
              <w:bottom w:val="single" w:sz="4" w:space="0" w:color="auto"/>
              <w:right w:val="single" w:sz="4" w:space="0" w:color="auto"/>
            </w:tcBorders>
          </w:tcPr>
          <w:p w14:paraId="59FBC7A1"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bottom w:val="single" w:sz="4" w:space="0" w:color="auto"/>
            </w:tcBorders>
          </w:tcPr>
          <w:p w14:paraId="2B264ED8" w14:textId="605BE50D" w:rsidR="00580FDD" w:rsidRPr="00211E0A"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211E0A">
              <w:rPr>
                <w:rFonts w:ascii="Times New Roman" w:eastAsia="Times New Roman" w:hAnsi="Times New Roman" w:cs="Times New Roman"/>
                <w:color w:val="auto"/>
                <w:szCs w:val="24"/>
                <w:lang w:eastAsia="en-US"/>
              </w:rPr>
              <w:t>Finansuojamų šalies, miesto, savivaldybės projektų skaičius</w:t>
            </w:r>
            <w:r w:rsidR="00502DEA">
              <w:rPr>
                <w:rFonts w:ascii="Times New Roman" w:eastAsia="Times New Roman" w:hAnsi="Times New Roman" w:cs="Times New Roman"/>
                <w:color w:val="auto"/>
                <w:szCs w:val="24"/>
                <w:lang w:eastAsia="en-US"/>
              </w:rPr>
              <w:t xml:space="preserve"> </w:t>
            </w:r>
            <w:r w:rsidR="007A7239" w:rsidRPr="007A7239">
              <w:rPr>
                <w:rFonts w:ascii="Times New Roman" w:eastAsia="Times New Roman" w:hAnsi="Times New Roman" w:cs="Times New Roman"/>
                <w:color w:val="auto"/>
                <w:szCs w:val="24"/>
                <w:lang w:eastAsia="en-US"/>
              </w:rPr>
              <w:t>(mato vienetas – projektų skaičius</w:t>
            </w:r>
            <w:r w:rsidR="00502DEA">
              <w:rPr>
                <w:rFonts w:ascii="Times New Roman" w:eastAsia="Times New Roman" w:hAnsi="Times New Roman" w:cs="Times New Roman"/>
                <w:color w:val="auto"/>
                <w:szCs w:val="24"/>
                <w:lang w:eastAsia="en-US"/>
              </w:rPr>
              <w:t>)</w:t>
            </w:r>
            <w:r w:rsidRPr="00211E0A">
              <w:rPr>
                <w:rFonts w:ascii="Times New Roman" w:eastAsia="Times New Roman" w:hAnsi="Times New Roman" w:cs="Times New Roman"/>
                <w:color w:val="auto"/>
                <w:szCs w:val="24"/>
                <w:lang w:eastAsia="en-US"/>
              </w:rPr>
              <w:t xml:space="preserve"> – </w:t>
            </w:r>
            <w:r w:rsidRPr="00632322">
              <w:rPr>
                <w:rFonts w:ascii="Times New Roman" w:eastAsia="Times New Roman" w:hAnsi="Times New Roman" w:cs="Times New Roman"/>
                <w:color w:val="auto"/>
                <w:szCs w:val="24"/>
                <w:lang w:eastAsia="en-US"/>
              </w:rPr>
              <w:t>3</w:t>
            </w:r>
            <w:r w:rsidRPr="00211E0A">
              <w:rPr>
                <w:rFonts w:ascii="Times New Roman" w:eastAsia="Times New Roman" w:hAnsi="Times New Roman" w:cs="Times New Roman"/>
                <w:color w:val="auto"/>
                <w:szCs w:val="24"/>
                <w:lang w:eastAsia="en-US"/>
              </w:rPr>
              <w:t>.</w:t>
            </w:r>
          </w:p>
        </w:tc>
        <w:tc>
          <w:tcPr>
            <w:tcW w:w="3316" w:type="dxa"/>
            <w:tcBorders>
              <w:bottom w:val="single" w:sz="4" w:space="0" w:color="auto"/>
            </w:tcBorders>
          </w:tcPr>
          <w:p w14:paraId="5034F286" w14:textId="0AA4EF3C" w:rsidR="00580FDD" w:rsidRPr="00F74782" w:rsidRDefault="00330031" w:rsidP="00F74782">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 xml:space="preserve">Šiaulių miesto </w:t>
            </w:r>
            <w:r w:rsidR="00350DB2">
              <w:rPr>
                <w:rFonts w:ascii="Times New Roman" w:eastAsia="Times New Roman" w:hAnsi="Times New Roman" w:cs="Times New Roman"/>
                <w:bCs/>
                <w:color w:val="auto"/>
                <w:szCs w:val="24"/>
              </w:rPr>
              <w:t>savivaldybė finansavo projektus</w:t>
            </w:r>
            <w:r w:rsidR="00580FDD" w:rsidRPr="00F74782">
              <w:rPr>
                <w:rFonts w:ascii="Times New Roman" w:eastAsia="Times New Roman" w:hAnsi="Times New Roman" w:cs="Times New Roman"/>
                <w:bCs/>
                <w:color w:val="auto"/>
                <w:szCs w:val="24"/>
              </w:rPr>
              <w:t>:</w:t>
            </w:r>
          </w:p>
          <w:p w14:paraId="185F0E10" w14:textId="09E25E76" w:rsidR="00580FDD" w:rsidRPr="00330031" w:rsidRDefault="00580FDD" w:rsidP="00F74782">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F74782">
              <w:rPr>
                <w:rFonts w:ascii="Times New Roman" w:eastAsia="Times New Roman" w:hAnsi="Times New Roman" w:cs="Times New Roman"/>
                <w:bCs/>
                <w:color w:val="auto"/>
                <w:szCs w:val="24"/>
              </w:rPr>
              <w:t>,,</w:t>
            </w:r>
            <w:r w:rsidRPr="00330031">
              <w:rPr>
                <w:rFonts w:ascii="Times New Roman" w:eastAsia="Times New Roman" w:hAnsi="Times New Roman" w:cs="Times New Roman"/>
                <w:bCs/>
                <w:color w:val="auto"/>
                <w:szCs w:val="24"/>
              </w:rPr>
              <w:t>Juda Dainai – gyvenam sveikai“;</w:t>
            </w:r>
          </w:p>
          <w:p w14:paraId="13FD195D" w14:textId="77777777" w:rsidR="00580FDD" w:rsidRDefault="00580FDD" w:rsidP="00F74782">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330031">
              <w:rPr>
                <w:rFonts w:ascii="Times New Roman" w:eastAsia="Times New Roman" w:hAnsi="Times New Roman" w:cs="Times New Roman"/>
                <w:bCs/>
                <w:color w:val="auto"/>
                <w:szCs w:val="24"/>
              </w:rPr>
              <w:t>STEM JUNIOR</w:t>
            </w:r>
            <w:r w:rsidR="006D7EF8" w:rsidRPr="00330031">
              <w:rPr>
                <w:rFonts w:ascii="Times New Roman" w:eastAsia="Times New Roman" w:hAnsi="Times New Roman" w:cs="Times New Roman"/>
                <w:bCs/>
                <w:color w:val="auto"/>
                <w:szCs w:val="24"/>
              </w:rPr>
              <w:t xml:space="preserve"> </w:t>
            </w:r>
            <w:r w:rsidRPr="00330031">
              <w:rPr>
                <w:rFonts w:ascii="Times New Roman" w:eastAsia="Times New Roman" w:hAnsi="Times New Roman" w:cs="Times New Roman"/>
                <w:bCs/>
                <w:color w:val="auto"/>
                <w:szCs w:val="24"/>
              </w:rPr>
              <w:t>program</w:t>
            </w:r>
            <w:r w:rsidR="00BA11FB" w:rsidRPr="00330031">
              <w:rPr>
                <w:rFonts w:ascii="Times New Roman" w:eastAsia="Times New Roman" w:hAnsi="Times New Roman" w:cs="Times New Roman"/>
                <w:bCs/>
                <w:color w:val="auto"/>
                <w:szCs w:val="24"/>
              </w:rPr>
              <w:t>a</w:t>
            </w:r>
            <w:r w:rsidR="00350DB2">
              <w:rPr>
                <w:rFonts w:ascii="Times New Roman" w:eastAsia="Times New Roman" w:hAnsi="Times New Roman" w:cs="Times New Roman"/>
                <w:bCs/>
                <w:color w:val="auto"/>
                <w:szCs w:val="24"/>
              </w:rPr>
              <w:t xml:space="preserve"> „STEAM laboratorija“; </w:t>
            </w:r>
          </w:p>
          <w:p w14:paraId="77AB88C3" w14:textId="58E76C3A" w:rsidR="00350DB2" w:rsidRPr="00B7105F" w:rsidRDefault="00350DB2" w:rsidP="00F74782">
            <w:pPr>
              <w:overflowPunct w:val="0"/>
              <w:spacing w:after="0" w:line="240" w:lineRule="auto"/>
              <w:ind w:left="0" w:firstLine="0"/>
              <w:jc w:val="left"/>
              <w:textAlignment w:val="baseline"/>
              <w:rPr>
                <w:rFonts w:ascii="Times New Roman" w:eastAsia="Times New Roman" w:hAnsi="Times New Roman" w:cs="Times New Roman"/>
                <w:bCs/>
                <w:color w:val="auto"/>
                <w:szCs w:val="24"/>
                <w:lang w:val="pl-PL"/>
              </w:rPr>
            </w:pPr>
            <w:r>
              <w:rPr>
                <w:rFonts w:ascii="Times New Roman" w:eastAsia="Times New Roman" w:hAnsi="Times New Roman" w:cs="Times New Roman"/>
                <w:bCs/>
                <w:color w:val="auto"/>
                <w:szCs w:val="24"/>
              </w:rPr>
              <w:t>Vasaros stovykl</w:t>
            </w:r>
            <w:r w:rsidR="00D922F5">
              <w:rPr>
                <w:rFonts w:ascii="Times New Roman" w:eastAsia="Times New Roman" w:hAnsi="Times New Roman" w:cs="Times New Roman"/>
                <w:bCs/>
                <w:color w:val="auto"/>
                <w:szCs w:val="24"/>
              </w:rPr>
              <w:t>a</w:t>
            </w:r>
            <w:r>
              <w:rPr>
                <w:rFonts w:ascii="Times New Roman" w:eastAsia="Times New Roman" w:hAnsi="Times New Roman" w:cs="Times New Roman"/>
                <w:bCs/>
                <w:color w:val="auto"/>
                <w:szCs w:val="24"/>
              </w:rPr>
              <w:t xml:space="preserve"> „Saulės miesto taku </w:t>
            </w:r>
            <w:r w:rsidRPr="00B7105F">
              <w:rPr>
                <w:rFonts w:ascii="Times New Roman" w:eastAsia="Times New Roman" w:hAnsi="Times New Roman" w:cs="Times New Roman"/>
                <w:bCs/>
                <w:color w:val="auto"/>
                <w:szCs w:val="24"/>
                <w:lang w:val="pl-PL"/>
              </w:rPr>
              <w:t>3”.</w:t>
            </w:r>
          </w:p>
        </w:tc>
      </w:tr>
      <w:tr w:rsidR="00580FDD" w:rsidRPr="007C23EF" w14:paraId="7ED36110" w14:textId="77777777" w:rsidTr="00C13AD7">
        <w:trPr>
          <w:trHeight w:val="480"/>
        </w:trPr>
        <w:tc>
          <w:tcPr>
            <w:tcW w:w="3227" w:type="dxa"/>
            <w:vMerge/>
            <w:tcBorders>
              <w:top w:val="single" w:sz="4" w:space="0" w:color="auto"/>
              <w:left w:val="single" w:sz="4" w:space="0" w:color="auto"/>
              <w:bottom w:val="single" w:sz="4" w:space="0" w:color="auto"/>
              <w:right w:val="single" w:sz="4" w:space="0" w:color="auto"/>
            </w:tcBorders>
          </w:tcPr>
          <w:p w14:paraId="4B2DFFFE"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bottom w:val="single" w:sz="4" w:space="0" w:color="auto"/>
            </w:tcBorders>
          </w:tcPr>
          <w:p w14:paraId="3EC28C24" w14:textId="63A64B05"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t xml:space="preserve">Finansuojamų tarptautinių projektų vykdymas, </w:t>
            </w:r>
            <w:r>
              <w:rPr>
                <w:rFonts w:ascii="Times New Roman" w:eastAsia="Times New Roman" w:hAnsi="Times New Roman" w:cs="Times New Roman"/>
                <w:color w:val="auto"/>
                <w:szCs w:val="24"/>
                <w:lang w:eastAsia="en-US"/>
              </w:rPr>
              <w:t>projektų skaičius</w:t>
            </w:r>
            <w:r w:rsidR="007A7239">
              <w:rPr>
                <w:rFonts w:ascii="Times New Roman" w:eastAsia="Times New Roman" w:hAnsi="Times New Roman" w:cs="Times New Roman"/>
                <w:color w:val="auto"/>
                <w:szCs w:val="24"/>
                <w:lang w:eastAsia="en-US"/>
              </w:rPr>
              <w:t xml:space="preserve"> </w:t>
            </w:r>
            <w:r w:rsidR="007A7239" w:rsidRPr="007A7239">
              <w:rPr>
                <w:rFonts w:ascii="Times New Roman" w:eastAsia="Times New Roman" w:hAnsi="Times New Roman" w:cs="Times New Roman"/>
                <w:color w:val="auto"/>
                <w:szCs w:val="24"/>
                <w:lang w:eastAsia="en-US"/>
              </w:rPr>
              <w:t xml:space="preserve">(mato vienetas – </w:t>
            </w:r>
            <w:r w:rsidR="007A7239">
              <w:rPr>
                <w:rFonts w:ascii="Times New Roman" w:eastAsia="Times New Roman" w:hAnsi="Times New Roman" w:cs="Times New Roman"/>
                <w:color w:val="auto"/>
                <w:szCs w:val="24"/>
                <w:lang w:eastAsia="en-US"/>
              </w:rPr>
              <w:t>projektų skaičius</w:t>
            </w:r>
            <w:r w:rsidR="007A7239" w:rsidRPr="007A7239">
              <w:rPr>
                <w:rFonts w:ascii="Times New Roman" w:eastAsia="Times New Roman" w:hAnsi="Times New Roman" w:cs="Times New Roman"/>
                <w:color w:val="auto"/>
                <w:szCs w:val="24"/>
                <w:lang w:eastAsia="en-US"/>
              </w:rPr>
              <w:t>)</w:t>
            </w:r>
            <w:r>
              <w:rPr>
                <w:rFonts w:ascii="Times New Roman" w:eastAsia="Times New Roman" w:hAnsi="Times New Roman" w:cs="Times New Roman"/>
                <w:color w:val="auto"/>
                <w:szCs w:val="24"/>
                <w:lang w:eastAsia="en-US"/>
              </w:rPr>
              <w:t xml:space="preserve"> – </w:t>
            </w:r>
            <w:r w:rsidR="006D7EF8">
              <w:rPr>
                <w:rFonts w:ascii="Times New Roman" w:eastAsia="Times New Roman" w:hAnsi="Times New Roman" w:cs="Times New Roman"/>
                <w:color w:val="auto"/>
                <w:szCs w:val="24"/>
                <w:lang w:eastAsia="en-US"/>
              </w:rPr>
              <w:t>3</w:t>
            </w:r>
            <w:r w:rsidRPr="007C23EF">
              <w:rPr>
                <w:rFonts w:ascii="Times New Roman" w:eastAsia="Times New Roman" w:hAnsi="Times New Roman" w:cs="Times New Roman"/>
                <w:color w:val="auto"/>
                <w:szCs w:val="24"/>
                <w:lang w:eastAsia="en-US"/>
              </w:rPr>
              <w:t>.</w:t>
            </w:r>
          </w:p>
        </w:tc>
        <w:tc>
          <w:tcPr>
            <w:tcW w:w="3316" w:type="dxa"/>
            <w:tcBorders>
              <w:top w:val="single" w:sz="4" w:space="0" w:color="auto"/>
              <w:bottom w:val="single" w:sz="4" w:space="0" w:color="auto"/>
            </w:tcBorders>
            <w:shd w:val="clear" w:color="auto" w:fill="FFFFFF"/>
          </w:tcPr>
          <w:p w14:paraId="27E6697D" w14:textId="133ABC99" w:rsidR="00580FDD" w:rsidRPr="0037688B"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37688B">
              <w:rPr>
                <w:rFonts w:ascii="Times New Roman" w:eastAsia="Times New Roman" w:hAnsi="Times New Roman" w:cs="Times New Roman"/>
                <w:bCs/>
                <w:color w:val="auto"/>
                <w:szCs w:val="24"/>
              </w:rPr>
              <w:t xml:space="preserve"> Buvo </w:t>
            </w:r>
            <w:r w:rsidRPr="0037688B">
              <w:rPr>
                <w:rFonts w:ascii="Times New Roman" w:eastAsia="Times New Roman" w:hAnsi="Times New Roman" w:cs="Times New Roman"/>
                <w:color w:val="auto"/>
                <w:szCs w:val="24"/>
                <w:lang w:eastAsia="en-US"/>
              </w:rPr>
              <w:t xml:space="preserve">vykdomi </w:t>
            </w:r>
            <w:r w:rsidR="00350DB2">
              <w:rPr>
                <w:rFonts w:ascii="Times New Roman" w:eastAsia="Times New Roman" w:hAnsi="Times New Roman" w:cs="Times New Roman"/>
                <w:color w:val="auto"/>
                <w:szCs w:val="24"/>
                <w:lang w:eastAsia="en-US"/>
              </w:rPr>
              <w:t>4</w:t>
            </w:r>
            <w:r w:rsidR="00564D7D">
              <w:rPr>
                <w:rFonts w:ascii="Times New Roman" w:eastAsia="Times New Roman" w:hAnsi="Times New Roman" w:cs="Times New Roman"/>
                <w:color w:val="auto"/>
                <w:szCs w:val="24"/>
                <w:lang w:eastAsia="en-US"/>
              </w:rPr>
              <w:t xml:space="preserve"> </w:t>
            </w:r>
            <w:r w:rsidR="00B9768F" w:rsidRPr="0037688B">
              <w:rPr>
                <w:rFonts w:ascii="Times New Roman" w:eastAsia="Times New Roman" w:hAnsi="Times New Roman" w:cs="Times New Roman"/>
                <w:color w:val="auto"/>
                <w:szCs w:val="24"/>
                <w:lang w:eastAsia="en-US"/>
              </w:rPr>
              <w:t xml:space="preserve">finansuojami </w:t>
            </w:r>
            <w:r w:rsidRPr="0037688B">
              <w:rPr>
                <w:rFonts w:ascii="Times New Roman" w:eastAsia="Times New Roman" w:hAnsi="Times New Roman" w:cs="Times New Roman"/>
                <w:color w:val="auto"/>
                <w:szCs w:val="24"/>
                <w:lang w:eastAsia="en-US"/>
              </w:rPr>
              <w:t>tarptautiniai</w:t>
            </w:r>
            <w:r w:rsidR="00564D7D">
              <w:rPr>
                <w:rFonts w:ascii="Times New Roman" w:eastAsia="Times New Roman" w:hAnsi="Times New Roman" w:cs="Times New Roman"/>
                <w:color w:val="auto"/>
                <w:szCs w:val="24"/>
                <w:lang w:eastAsia="en-US"/>
              </w:rPr>
              <w:t xml:space="preserve"> projektai</w:t>
            </w:r>
            <w:r w:rsidRPr="0037688B">
              <w:rPr>
                <w:rFonts w:ascii="Times New Roman" w:eastAsia="Times New Roman" w:hAnsi="Times New Roman" w:cs="Times New Roman"/>
                <w:bCs/>
                <w:color w:val="auto"/>
                <w:szCs w:val="24"/>
              </w:rPr>
              <w:t>:</w:t>
            </w:r>
          </w:p>
          <w:p w14:paraId="4D69AAF7" w14:textId="37558BA9" w:rsidR="00580FDD" w:rsidRPr="0037688B"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37688B">
              <w:rPr>
                <w:rFonts w:ascii="Times New Roman" w:eastAsia="Times New Roman" w:hAnsi="Times New Roman" w:cs="Times New Roman"/>
                <w:bCs/>
                <w:color w:val="auto"/>
                <w:szCs w:val="24"/>
              </w:rPr>
              <w:t>•</w:t>
            </w:r>
            <w:r w:rsidR="00564D7D">
              <w:rPr>
                <w:rFonts w:ascii="Times New Roman" w:eastAsia="Times New Roman" w:hAnsi="Times New Roman" w:cs="Times New Roman"/>
                <w:bCs/>
                <w:color w:val="auto"/>
                <w:szCs w:val="24"/>
              </w:rPr>
              <w:t xml:space="preserve"> </w:t>
            </w:r>
            <w:r w:rsidRPr="0037688B">
              <w:rPr>
                <w:rFonts w:ascii="Times New Roman" w:eastAsia="Times New Roman" w:hAnsi="Times New Roman" w:cs="Times New Roman"/>
                <w:bCs/>
                <w:color w:val="auto"/>
                <w:szCs w:val="24"/>
              </w:rPr>
              <w:t>Švietimo mainų paramos fondo programos „Erasmus+“ K1 projektas „Tobulėjantis mokytojas – augantis mokinys – sėkmi</w:t>
            </w:r>
            <w:r w:rsidR="00564D7D">
              <w:rPr>
                <w:rFonts w:ascii="Times New Roman" w:eastAsia="Times New Roman" w:hAnsi="Times New Roman" w:cs="Times New Roman"/>
                <w:bCs/>
                <w:color w:val="auto"/>
                <w:szCs w:val="24"/>
              </w:rPr>
              <w:t>ngai dirbanti mokykla;</w:t>
            </w:r>
          </w:p>
          <w:p w14:paraId="69D0954D" w14:textId="2070C714" w:rsidR="00580FDD" w:rsidRPr="0037688B"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37688B">
              <w:rPr>
                <w:rFonts w:ascii="Times New Roman" w:eastAsia="Times New Roman" w:hAnsi="Times New Roman" w:cs="Times New Roman"/>
                <w:bCs/>
                <w:color w:val="auto"/>
                <w:szCs w:val="24"/>
              </w:rPr>
              <w:t>•</w:t>
            </w:r>
            <w:r w:rsidR="00564D7D">
              <w:rPr>
                <w:rFonts w:ascii="Times New Roman" w:eastAsia="Times New Roman" w:hAnsi="Times New Roman" w:cs="Times New Roman"/>
                <w:bCs/>
                <w:color w:val="auto"/>
                <w:szCs w:val="24"/>
              </w:rPr>
              <w:t xml:space="preserve"> </w:t>
            </w:r>
            <w:r w:rsidRPr="0037688B">
              <w:rPr>
                <w:rFonts w:ascii="Times New Roman" w:eastAsia="Times New Roman" w:hAnsi="Times New Roman" w:cs="Times New Roman"/>
                <w:bCs/>
                <w:color w:val="auto"/>
                <w:szCs w:val="24"/>
              </w:rPr>
              <w:t xml:space="preserve">Tarptautinis </w:t>
            </w:r>
            <w:r w:rsidR="00D922F5">
              <w:rPr>
                <w:rFonts w:ascii="Times New Roman" w:eastAsia="Times New Roman" w:hAnsi="Times New Roman" w:cs="Times New Roman"/>
                <w:bCs/>
                <w:color w:val="auto"/>
                <w:szCs w:val="24"/>
              </w:rPr>
              <w:t>„</w:t>
            </w:r>
            <w:proofErr w:type="spellStart"/>
            <w:r w:rsidRPr="0037688B">
              <w:rPr>
                <w:rFonts w:ascii="Times New Roman" w:eastAsia="Times New Roman" w:hAnsi="Times New Roman" w:cs="Times New Roman"/>
                <w:bCs/>
                <w:color w:val="auto"/>
                <w:szCs w:val="24"/>
              </w:rPr>
              <w:t>Nordplus</w:t>
            </w:r>
            <w:proofErr w:type="spellEnd"/>
            <w:r w:rsidRPr="0037688B">
              <w:rPr>
                <w:rFonts w:ascii="Times New Roman" w:eastAsia="Times New Roman" w:hAnsi="Times New Roman" w:cs="Times New Roman"/>
                <w:bCs/>
                <w:color w:val="auto"/>
                <w:szCs w:val="24"/>
              </w:rPr>
              <w:t xml:space="preserve"> </w:t>
            </w:r>
            <w:proofErr w:type="spellStart"/>
            <w:r w:rsidRPr="0037688B">
              <w:rPr>
                <w:rFonts w:ascii="Times New Roman" w:eastAsia="Times New Roman" w:hAnsi="Times New Roman" w:cs="Times New Roman"/>
                <w:bCs/>
                <w:color w:val="auto"/>
                <w:szCs w:val="24"/>
              </w:rPr>
              <w:t>Junior</w:t>
            </w:r>
            <w:proofErr w:type="spellEnd"/>
            <w:r w:rsidR="00D922F5">
              <w:rPr>
                <w:rFonts w:ascii="Times New Roman" w:eastAsia="Times New Roman" w:hAnsi="Times New Roman" w:cs="Times New Roman"/>
                <w:bCs/>
                <w:color w:val="auto"/>
                <w:szCs w:val="24"/>
              </w:rPr>
              <w:t>“</w:t>
            </w:r>
            <w:r w:rsidRPr="0037688B">
              <w:rPr>
                <w:rFonts w:ascii="Times New Roman" w:eastAsia="Times New Roman" w:hAnsi="Times New Roman" w:cs="Times New Roman"/>
                <w:bCs/>
                <w:color w:val="auto"/>
                <w:szCs w:val="24"/>
              </w:rPr>
              <w:t xml:space="preserve"> projektas „</w:t>
            </w:r>
            <w:proofErr w:type="spellStart"/>
            <w:r w:rsidRPr="0037688B">
              <w:rPr>
                <w:rFonts w:ascii="Times New Roman" w:eastAsia="Times New Roman" w:hAnsi="Times New Roman" w:cs="Times New Roman"/>
                <w:bCs/>
                <w:color w:val="auto"/>
                <w:szCs w:val="24"/>
              </w:rPr>
              <w:t>Inspired</w:t>
            </w:r>
            <w:proofErr w:type="spellEnd"/>
            <w:r w:rsidRPr="0037688B">
              <w:rPr>
                <w:rFonts w:ascii="Times New Roman" w:eastAsia="Times New Roman" w:hAnsi="Times New Roman" w:cs="Times New Roman"/>
                <w:bCs/>
                <w:color w:val="auto"/>
                <w:szCs w:val="24"/>
              </w:rPr>
              <w:t xml:space="preserve"> </w:t>
            </w:r>
            <w:proofErr w:type="spellStart"/>
            <w:r w:rsidRPr="0037688B">
              <w:rPr>
                <w:rFonts w:ascii="Times New Roman" w:eastAsia="Times New Roman" w:hAnsi="Times New Roman" w:cs="Times New Roman"/>
                <w:bCs/>
                <w:color w:val="auto"/>
                <w:szCs w:val="24"/>
              </w:rPr>
              <w:t>by</w:t>
            </w:r>
            <w:proofErr w:type="spellEnd"/>
            <w:r w:rsidRPr="0037688B">
              <w:rPr>
                <w:rFonts w:ascii="Times New Roman" w:eastAsia="Times New Roman" w:hAnsi="Times New Roman" w:cs="Times New Roman"/>
                <w:bCs/>
                <w:color w:val="auto"/>
                <w:szCs w:val="24"/>
              </w:rPr>
              <w:t xml:space="preserve"> STEAM – </w:t>
            </w:r>
            <w:proofErr w:type="spellStart"/>
            <w:r w:rsidRPr="0037688B">
              <w:rPr>
                <w:rFonts w:ascii="Times New Roman" w:eastAsia="Times New Roman" w:hAnsi="Times New Roman" w:cs="Times New Roman"/>
                <w:bCs/>
                <w:color w:val="auto"/>
                <w:szCs w:val="24"/>
              </w:rPr>
              <w:t>question</w:t>
            </w:r>
            <w:proofErr w:type="spellEnd"/>
            <w:r w:rsidRPr="0037688B">
              <w:rPr>
                <w:rFonts w:ascii="Times New Roman" w:eastAsia="Times New Roman" w:hAnsi="Times New Roman" w:cs="Times New Roman"/>
                <w:bCs/>
                <w:color w:val="auto"/>
                <w:szCs w:val="24"/>
              </w:rPr>
              <w:t xml:space="preserve"> </w:t>
            </w:r>
            <w:proofErr w:type="spellStart"/>
            <w:r w:rsidRPr="0037688B">
              <w:rPr>
                <w:rFonts w:ascii="Times New Roman" w:eastAsia="Times New Roman" w:hAnsi="Times New Roman" w:cs="Times New Roman"/>
                <w:bCs/>
                <w:color w:val="auto"/>
                <w:szCs w:val="24"/>
              </w:rPr>
              <w:t>like</w:t>
            </w:r>
            <w:proofErr w:type="spellEnd"/>
            <w:r w:rsidRPr="0037688B">
              <w:rPr>
                <w:rFonts w:ascii="Times New Roman" w:eastAsia="Times New Roman" w:hAnsi="Times New Roman" w:cs="Times New Roman"/>
                <w:bCs/>
                <w:color w:val="auto"/>
                <w:szCs w:val="24"/>
              </w:rPr>
              <w:t xml:space="preserve"> a </w:t>
            </w:r>
            <w:proofErr w:type="spellStart"/>
            <w:r w:rsidRPr="0037688B">
              <w:rPr>
                <w:rFonts w:ascii="Times New Roman" w:eastAsia="Times New Roman" w:hAnsi="Times New Roman" w:cs="Times New Roman"/>
                <w:bCs/>
                <w:color w:val="auto"/>
                <w:szCs w:val="24"/>
              </w:rPr>
              <w:t>scientist</w:t>
            </w:r>
            <w:proofErr w:type="spellEnd"/>
            <w:r w:rsidRPr="0037688B">
              <w:rPr>
                <w:rFonts w:ascii="Times New Roman" w:eastAsia="Times New Roman" w:hAnsi="Times New Roman" w:cs="Times New Roman"/>
                <w:bCs/>
                <w:color w:val="auto"/>
                <w:szCs w:val="24"/>
              </w:rPr>
              <w:t xml:space="preserve">, </w:t>
            </w:r>
            <w:proofErr w:type="spellStart"/>
            <w:r w:rsidRPr="0037688B">
              <w:rPr>
                <w:rFonts w:ascii="Times New Roman" w:eastAsia="Times New Roman" w:hAnsi="Times New Roman" w:cs="Times New Roman"/>
                <w:bCs/>
                <w:color w:val="auto"/>
                <w:szCs w:val="24"/>
              </w:rPr>
              <w:t>design</w:t>
            </w:r>
            <w:proofErr w:type="spellEnd"/>
            <w:r w:rsidRPr="0037688B">
              <w:rPr>
                <w:rFonts w:ascii="Times New Roman" w:eastAsia="Times New Roman" w:hAnsi="Times New Roman" w:cs="Times New Roman"/>
                <w:bCs/>
                <w:color w:val="auto"/>
                <w:szCs w:val="24"/>
              </w:rPr>
              <w:t xml:space="preserve"> </w:t>
            </w:r>
            <w:proofErr w:type="spellStart"/>
            <w:r w:rsidRPr="0037688B">
              <w:rPr>
                <w:rFonts w:ascii="Times New Roman" w:eastAsia="Times New Roman" w:hAnsi="Times New Roman" w:cs="Times New Roman"/>
                <w:bCs/>
                <w:color w:val="auto"/>
                <w:szCs w:val="24"/>
              </w:rPr>
              <w:t>like</w:t>
            </w:r>
            <w:proofErr w:type="spellEnd"/>
            <w:r w:rsidRPr="0037688B">
              <w:rPr>
                <w:rFonts w:ascii="Times New Roman" w:eastAsia="Times New Roman" w:hAnsi="Times New Roman" w:cs="Times New Roman"/>
                <w:bCs/>
                <w:color w:val="auto"/>
                <w:szCs w:val="24"/>
              </w:rPr>
              <w:t xml:space="preserve"> a </w:t>
            </w:r>
            <w:proofErr w:type="spellStart"/>
            <w:r w:rsidRPr="0037688B">
              <w:rPr>
                <w:rFonts w:ascii="Times New Roman" w:eastAsia="Times New Roman" w:hAnsi="Times New Roman" w:cs="Times New Roman"/>
                <w:bCs/>
                <w:color w:val="auto"/>
                <w:szCs w:val="24"/>
              </w:rPr>
              <w:t>techno</w:t>
            </w:r>
            <w:r w:rsidR="00564D7D">
              <w:rPr>
                <w:rFonts w:ascii="Times New Roman" w:eastAsia="Times New Roman" w:hAnsi="Times New Roman" w:cs="Times New Roman"/>
                <w:bCs/>
                <w:color w:val="auto"/>
                <w:szCs w:val="24"/>
              </w:rPr>
              <w:t>logist</w:t>
            </w:r>
            <w:proofErr w:type="spellEnd"/>
            <w:r w:rsidR="00564D7D">
              <w:rPr>
                <w:rFonts w:ascii="Times New Roman" w:eastAsia="Times New Roman" w:hAnsi="Times New Roman" w:cs="Times New Roman"/>
                <w:bCs/>
                <w:color w:val="auto"/>
                <w:szCs w:val="24"/>
              </w:rPr>
              <w:t xml:space="preserve">, </w:t>
            </w:r>
            <w:proofErr w:type="spellStart"/>
            <w:r w:rsidR="00564D7D">
              <w:rPr>
                <w:rFonts w:ascii="Times New Roman" w:eastAsia="Times New Roman" w:hAnsi="Times New Roman" w:cs="Times New Roman"/>
                <w:bCs/>
                <w:color w:val="auto"/>
                <w:szCs w:val="24"/>
              </w:rPr>
              <w:t>create</w:t>
            </w:r>
            <w:proofErr w:type="spellEnd"/>
            <w:r w:rsidR="00564D7D">
              <w:rPr>
                <w:rFonts w:ascii="Times New Roman" w:eastAsia="Times New Roman" w:hAnsi="Times New Roman" w:cs="Times New Roman"/>
                <w:bCs/>
                <w:color w:val="auto"/>
                <w:szCs w:val="24"/>
              </w:rPr>
              <w:t xml:space="preserve"> </w:t>
            </w:r>
            <w:proofErr w:type="spellStart"/>
            <w:r w:rsidR="00564D7D">
              <w:rPr>
                <w:rFonts w:ascii="Times New Roman" w:eastAsia="Times New Roman" w:hAnsi="Times New Roman" w:cs="Times New Roman"/>
                <w:bCs/>
                <w:color w:val="auto"/>
                <w:szCs w:val="24"/>
              </w:rPr>
              <w:t>like</w:t>
            </w:r>
            <w:proofErr w:type="spellEnd"/>
            <w:r w:rsidR="00564D7D">
              <w:rPr>
                <w:rFonts w:ascii="Times New Roman" w:eastAsia="Times New Roman" w:hAnsi="Times New Roman" w:cs="Times New Roman"/>
                <w:bCs/>
                <w:color w:val="auto"/>
                <w:szCs w:val="24"/>
              </w:rPr>
              <w:t xml:space="preserve"> </w:t>
            </w:r>
            <w:proofErr w:type="spellStart"/>
            <w:r w:rsidR="00564D7D">
              <w:rPr>
                <w:rFonts w:ascii="Times New Roman" w:eastAsia="Times New Roman" w:hAnsi="Times New Roman" w:cs="Times New Roman"/>
                <w:bCs/>
                <w:color w:val="auto"/>
                <w:szCs w:val="24"/>
              </w:rPr>
              <w:t>an</w:t>
            </w:r>
            <w:proofErr w:type="spellEnd"/>
            <w:r w:rsidR="00564D7D">
              <w:rPr>
                <w:rFonts w:ascii="Times New Roman" w:eastAsia="Times New Roman" w:hAnsi="Times New Roman" w:cs="Times New Roman"/>
                <w:bCs/>
                <w:color w:val="auto"/>
                <w:szCs w:val="24"/>
              </w:rPr>
              <w:t xml:space="preserve"> </w:t>
            </w:r>
            <w:proofErr w:type="spellStart"/>
            <w:r w:rsidR="00564D7D">
              <w:rPr>
                <w:rFonts w:ascii="Times New Roman" w:eastAsia="Times New Roman" w:hAnsi="Times New Roman" w:cs="Times New Roman"/>
                <w:bCs/>
                <w:color w:val="auto"/>
                <w:szCs w:val="24"/>
              </w:rPr>
              <w:t>artist</w:t>
            </w:r>
            <w:proofErr w:type="spellEnd"/>
            <w:r w:rsidR="00564D7D">
              <w:rPr>
                <w:rFonts w:ascii="Times New Roman" w:eastAsia="Times New Roman" w:hAnsi="Times New Roman" w:cs="Times New Roman"/>
                <w:bCs/>
                <w:color w:val="auto"/>
                <w:szCs w:val="24"/>
              </w:rPr>
              <w:t>!”</w:t>
            </w:r>
            <w:r w:rsidRPr="0037688B">
              <w:rPr>
                <w:rFonts w:ascii="Times New Roman" w:eastAsia="Times New Roman" w:hAnsi="Times New Roman" w:cs="Times New Roman"/>
                <w:bCs/>
                <w:color w:val="auto"/>
                <w:szCs w:val="24"/>
              </w:rPr>
              <w:t xml:space="preserve">; </w:t>
            </w:r>
          </w:p>
          <w:p w14:paraId="2AB5C457" w14:textId="77777777" w:rsidR="00350DB2" w:rsidRDefault="00580FDD" w:rsidP="00350DB2">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37688B">
              <w:rPr>
                <w:rFonts w:ascii="Times New Roman" w:eastAsia="Times New Roman" w:hAnsi="Times New Roman" w:cs="Times New Roman"/>
                <w:bCs/>
                <w:color w:val="auto"/>
                <w:szCs w:val="24"/>
              </w:rPr>
              <w:t>• Švietimo mainų paramos fondo programos „Erasmus +“ KA229 mokyklų mainų partnerystės projektas „</w:t>
            </w:r>
            <w:r w:rsidR="00350DB2">
              <w:rPr>
                <w:rFonts w:ascii="Times New Roman" w:eastAsia="Times New Roman" w:hAnsi="Times New Roman" w:cs="Times New Roman"/>
                <w:bCs/>
                <w:color w:val="auto"/>
                <w:szCs w:val="24"/>
              </w:rPr>
              <w:t xml:space="preserve">21st </w:t>
            </w:r>
            <w:proofErr w:type="spellStart"/>
            <w:r w:rsidR="00350DB2">
              <w:rPr>
                <w:rFonts w:ascii="Times New Roman" w:eastAsia="Times New Roman" w:hAnsi="Times New Roman" w:cs="Times New Roman"/>
                <w:bCs/>
                <w:color w:val="auto"/>
                <w:szCs w:val="24"/>
              </w:rPr>
              <w:t>Century</w:t>
            </w:r>
            <w:proofErr w:type="spellEnd"/>
            <w:r w:rsidR="00350DB2">
              <w:rPr>
                <w:rFonts w:ascii="Times New Roman" w:eastAsia="Times New Roman" w:hAnsi="Times New Roman" w:cs="Times New Roman"/>
                <w:bCs/>
                <w:color w:val="auto"/>
                <w:szCs w:val="24"/>
              </w:rPr>
              <w:t xml:space="preserve"> </w:t>
            </w:r>
            <w:proofErr w:type="spellStart"/>
            <w:r w:rsidR="00350DB2">
              <w:rPr>
                <w:rFonts w:ascii="Times New Roman" w:eastAsia="Times New Roman" w:hAnsi="Times New Roman" w:cs="Times New Roman"/>
                <w:bCs/>
                <w:color w:val="auto"/>
                <w:szCs w:val="24"/>
              </w:rPr>
              <w:t>Entrepreneurs</w:t>
            </w:r>
            <w:proofErr w:type="spellEnd"/>
            <w:r w:rsidR="00350DB2">
              <w:rPr>
                <w:rFonts w:ascii="Times New Roman" w:eastAsia="Times New Roman" w:hAnsi="Times New Roman" w:cs="Times New Roman"/>
                <w:bCs/>
                <w:color w:val="auto"/>
                <w:szCs w:val="24"/>
              </w:rPr>
              <w:t xml:space="preserve">“; </w:t>
            </w:r>
          </w:p>
          <w:p w14:paraId="488704E3" w14:textId="41C709CA" w:rsidR="00350DB2" w:rsidRPr="00350DB2" w:rsidRDefault="00350DB2" w:rsidP="00350DB2">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350DB2">
              <w:rPr>
                <w:rFonts w:ascii="Times New Roman" w:eastAsia="Times New Roman" w:hAnsi="Times New Roman" w:cs="Times New Roman"/>
                <w:bCs/>
                <w:color w:val="auto"/>
                <w:szCs w:val="24"/>
              </w:rPr>
              <w:t>•</w:t>
            </w:r>
            <w:r>
              <w:rPr>
                <w:rFonts w:ascii="Times New Roman" w:eastAsia="Times New Roman" w:hAnsi="Times New Roman" w:cs="Times New Roman"/>
                <w:bCs/>
                <w:color w:val="auto"/>
                <w:szCs w:val="24"/>
              </w:rPr>
              <w:t xml:space="preserve"> </w:t>
            </w:r>
            <w:r w:rsidRPr="00350DB2">
              <w:rPr>
                <w:rFonts w:ascii="Times New Roman" w:eastAsia="Times New Roman" w:hAnsi="Times New Roman" w:cs="Times New Roman"/>
                <w:bCs/>
                <w:color w:val="auto"/>
                <w:szCs w:val="24"/>
              </w:rPr>
              <w:t xml:space="preserve">Švietimo mainų paramos fondo programos </w:t>
            </w:r>
            <w:r w:rsidR="00D922F5">
              <w:rPr>
                <w:rFonts w:ascii="Times New Roman" w:eastAsia="Times New Roman" w:hAnsi="Times New Roman" w:cs="Times New Roman"/>
                <w:bCs/>
                <w:color w:val="auto"/>
                <w:szCs w:val="24"/>
              </w:rPr>
              <w:t>„</w:t>
            </w:r>
            <w:r w:rsidRPr="00350DB2">
              <w:rPr>
                <w:rFonts w:ascii="Times New Roman" w:eastAsia="Times New Roman" w:hAnsi="Times New Roman" w:cs="Times New Roman"/>
                <w:bCs/>
                <w:color w:val="auto"/>
                <w:szCs w:val="24"/>
              </w:rPr>
              <w:t>Erasmus+</w:t>
            </w:r>
            <w:r w:rsidR="00D922F5">
              <w:rPr>
                <w:rFonts w:ascii="Times New Roman" w:eastAsia="Times New Roman" w:hAnsi="Times New Roman" w:cs="Times New Roman"/>
                <w:bCs/>
                <w:color w:val="auto"/>
                <w:szCs w:val="24"/>
              </w:rPr>
              <w:t>“</w:t>
            </w:r>
            <w:r w:rsidRPr="00350DB2">
              <w:rPr>
                <w:rFonts w:ascii="Times New Roman" w:eastAsia="Times New Roman" w:hAnsi="Times New Roman" w:cs="Times New Roman"/>
                <w:bCs/>
                <w:color w:val="auto"/>
                <w:szCs w:val="24"/>
              </w:rPr>
              <w:t xml:space="preserve"> </w:t>
            </w:r>
            <w:r w:rsidRPr="00350DB2">
              <w:rPr>
                <w:rFonts w:ascii="Times New Roman" w:eastAsia="Times New Roman" w:hAnsi="Times New Roman" w:cs="Times New Roman"/>
                <w:bCs/>
                <w:color w:val="auto"/>
                <w:szCs w:val="24"/>
              </w:rPr>
              <w:lastRenderedPageBreak/>
              <w:t>KA229 mokyklų mainų projektas „</w:t>
            </w:r>
            <w:proofErr w:type="spellStart"/>
            <w:r w:rsidRPr="00350DB2">
              <w:rPr>
                <w:rFonts w:ascii="Times New Roman" w:eastAsia="Times New Roman" w:hAnsi="Times New Roman" w:cs="Times New Roman"/>
                <w:bCs/>
                <w:color w:val="auto"/>
                <w:szCs w:val="24"/>
              </w:rPr>
              <w:t>Small</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Green</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Steps</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for</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Stopping</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Huge</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Climate</w:t>
            </w:r>
            <w:proofErr w:type="spellEnd"/>
            <w:r w:rsidRPr="00350DB2">
              <w:rPr>
                <w:rFonts w:ascii="Times New Roman" w:eastAsia="Times New Roman" w:hAnsi="Times New Roman" w:cs="Times New Roman"/>
                <w:bCs/>
                <w:color w:val="auto"/>
                <w:szCs w:val="24"/>
              </w:rPr>
              <w:t xml:space="preserve"> </w:t>
            </w:r>
            <w:proofErr w:type="spellStart"/>
            <w:r w:rsidRPr="00350DB2">
              <w:rPr>
                <w:rFonts w:ascii="Times New Roman" w:eastAsia="Times New Roman" w:hAnsi="Times New Roman" w:cs="Times New Roman"/>
                <w:bCs/>
                <w:color w:val="auto"/>
                <w:szCs w:val="24"/>
              </w:rPr>
              <w:t>Changes</w:t>
            </w:r>
            <w:proofErr w:type="spellEnd"/>
            <w:r w:rsidRPr="00350DB2">
              <w:rPr>
                <w:rFonts w:ascii="Times New Roman" w:eastAsia="Times New Roman" w:hAnsi="Times New Roman" w:cs="Times New Roman"/>
                <w:bCs/>
                <w:color w:val="auto"/>
                <w:szCs w:val="24"/>
              </w:rPr>
              <w:t>“</w:t>
            </w:r>
            <w:r>
              <w:rPr>
                <w:rFonts w:ascii="Times New Roman" w:eastAsia="Times New Roman" w:hAnsi="Times New Roman" w:cs="Times New Roman"/>
                <w:bCs/>
                <w:color w:val="auto"/>
                <w:szCs w:val="24"/>
              </w:rPr>
              <w:t>.</w:t>
            </w:r>
          </w:p>
        </w:tc>
      </w:tr>
      <w:tr w:rsidR="00580FDD" w:rsidRPr="007C23EF" w14:paraId="79C407F5" w14:textId="77777777" w:rsidTr="00C13AD7">
        <w:trPr>
          <w:trHeight w:val="750"/>
        </w:trPr>
        <w:tc>
          <w:tcPr>
            <w:tcW w:w="3227" w:type="dxa"/>
            <w:vMerge/>
            <w:tcBorders>
              <w:top w:val="single" w:sz="4" w:space="0" w:color="auto"/>
              <w:left w:val="single" w:sz="4" w:space="0" w:color="auto"/>
              <w:bottom w:val="nil"/>
              <w:right w:val="single" w:sz="4" w:space="0" w:color="auto"/>
            </w:tcBorders>
          </w:tcPr>
          <w:p w14:paraId="0E3F9289"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Borders>
              <w:top w:val="single" w:sz="4" w:space="0" w:color="auto"/>
            </w:tcBorders>
          </w:tcPr>
          <w:p w14:paraId="37E53EA7" w14:textId="18B9A488"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D36100">
              <w:rPr>
                <w:rFonts w:ascii="Times New Roman" w:eastAsia="Times New Roman" w:hAnsi="Times New Roman" w:cs="Times New Roman"/>
                <w:color w:val="auto"/>
                <w:szCs w:val="24"/>
                <w:lang w:eastAsia="en-US"/>
              </w:rPr>
              <w:t>Sveikatą stiprinančių veiklų įgyvendinimas</w:t>
            </w:r>
            <w:r w:rsidR="00433B45" w:rsidRPr="00D36100">
              <w:rPr>
                <w:rFonts w:ascii="Times New Roman" w:eastAsia="Times New Roman" w:hAnsi="Times New Roman" w:cs="Times New Roman"/>
                <w:color w:val="auto"/>
                <w:szCs w:val="24"/>
                <w:lang w:eastAsia="en-US"/>
              </w:rPr>
              <w:t>,</w:t>
            </w:r>
            <w:r w:rsidRPr="00D36100">
              <w:rPr>
                <w:rFonts w:ascii="Times New Roman" w:eastAsia="Times New Roman" w:hAnsi="Times New Roman" w:cs="Times New Roman"/>
                <w:color w:val="auto"/>
                <w:szCs w:val="24"/>
                <w:lang w:eastAsia="en-US"/>
              </w:rPr>
              <w:t xml:space="preserve"> vykdant programą „Sveika mokykla</w:t>
            </w:r>
            <w:r w:rsidR="007649FE" w:rsidRPr="00D36100">
              <w:rPr>
                <w:rFonts w:ascii="Times New Roman" w:eastAsia="Times New Roman" w:hAnsi="Times New Roman" w:cs="Times New Roman"/>
                <w:color w:val="auto"/>
                <w:szCs w:val="24"/>
                <w:lang w:eastAsia="en-US"/>
              </w:rPr>
              <w:t>“</w:t>
            </w:r>
            <w:r w:rsidR="00564D7D">
              <w:rPr>
                <w:rFonts w:ascii="Times New Roman" w:eastAsia="Times New Roman" w:hAnsi="Times New Roman" w:cs="Times New Roman"/>
                <w:color w:val="auto"/>
                <w:szCs w:val="24"/>
                <w:lang w:eastAsia="en-US"/>
              </w:rPr>
              <w:t xml:space="preserve"> </w:t>
            </w:r>
            <w:r w:rsidR="007A7239" w:rsidRPr="007A7239">
              <w:rPr>
                <w:rFonts w:ascii="Times New Roman" w:eastAsia="Times New Roman" w:hAnsi="Times New Roman" w:cs="Times New Roman"/>
                <w:color w:val="auto"/>
                <w:szCs w:val="24"/>
                <w:lang w:eastAsia="en-US"/>
              </w:rPr>
              <w:t xml:space="preserve">(mato vienetas – </w:t>
            </w:r>
            <w:r w:rsidR="007A7239">
              <w:rPr>
                <w:rFonts w:ascii="Times New Roman" w:eastAsia="Times New Roman" w:hAnsi="Times New Roman" w:cs="Times New Roman"/>
                <w:color w:val="auto"/>
                <w:szCs w:val="24"/>
                <w:lang w:eastAsia="en-US"/>
              </w:rPr>
              <w:t>programų skaičius</w:t>
            </w:r>
            <w:r w:rsidR="007A7239" w:rsidRPr="007A7239">
              <w:rPr>
                <w:rFonts w:ascii="Times New Roman" w:eastAsia="Times New Roman" w:hAnsi="Times New Roman" w:cs="Times New Roman"/>
                <w:color w:val="auto"/>
                <w:szCs w:val="24"/>
                <w:lang w:eastAsia="en-US"/>
              </w:rPr>
              <w:t>)</w:t>
            </w:r>
            <w:r w:rsidRPr="007C23EF">
              <w:rPr>
                <w:rFonts w:ascii="Times New Roman" w:eastAsia="Times New Roman" w:hAnsi="Times New Roman" w:cs="Times New Roman"/>
                <w:color w:val="auto"/>
                <w:szCs w:val="24"/>
                <w:lang w:eastAsia="en-US"/>
              </w:rPr>
              <w:t xml:space="preserve"> – 12.</w:t>
            </w:r>
          </w:p>
        </w:tc>
        <w:tc>
          <w:tcPr>
            <w:tcW w:w="3316" w:type="dxa"/>
            <w:tcBorders>
              <w:top w:val="single" w:sz="4" w:space="0" w:color="auto"/>
            </w:tcBorders>
            <w:shd w:val="clear" w:color="auto" w:fill="FFFFFF"/>
          </w:tcPr>
          <w:p w14:paraId="70A15EF0" w14:textId="24E9BE2A" w:rsidR="00580FDD" w:rsidRPr="00433B45" w:rsidRDefault="00564D7D" w:rsidP="00F74782">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433B45">
              <w:rPr>
                <w:rFonts w:ascii="Times New Roman" w:eastAsia="Times New Roman" w:hAnsi="Times New Roman" w:cs="Times New Roman"/>
                <w:bCs/>
                <w:color w:val="auto"/>
                <w:szCs w:val="24"/>
              </w:rPr>
              <w:t>Įgyvendinant programą „Sveika mokykla“</w:t>
            </w:r>
            <w:r w:rsidR="007649FE">
              <w:rPr>
                <w:rFonts w:ascii="Times New Roman" w:eastAsia="Times New Roman" w:hAnsi="Times New Roman" w:cs="Times New Roman"/>
                <w:bCs/>
                <w:color w:val="auto"/>
                <w:szCs w:val="24"/>
              </w:rPr>
              <w:t>,</w:t>
            </w:r>
            <w:r w:rsidRPr="00433B45">
              <w:rPr>
                <w:rFonts w:ascii="Times New Roman" w:eastAsia="Times New Roman" w:hAnsi="Times New Roman" w:cs="Times New Roman"/>
                <w:bCs/>
                <w:color w:val="auto"/>
                <w:szCs w:val="24"/>
              </w:rPr>
              <w:t xml:space="preserve"> bendruomenė įtraukta į</w:t>
            </w:r>
            <w:r w:rsidR="00580FDD" w:rsidRPr="00433B45">
              <w:rPr>
                <w:rFonts w:ascii="Times New Roman" w:eastAsia="Times New Roman" w:hAnsi="Times New Roman" w:cs="Times New Roman"/>
                <w:bCs/>
                <w:color w:val="auto"/>
                <w:szCs w:val="24"/>
              </w:rPr>
              <w:t xml:space="preserve"> 1</w:t>
            </w:r>
            <w:r w:rsidR="00F74782" w:rsidRPr="00433B45">
              <w:rPr>
                <w:rFonts w:ascii="Times New Roman" w:eastAsia="Times New Roman" w:hAnsi="Times New Roman" w:cs="Times New Roman"/>
                <w:bCs/>
                <w:color w:val="auto"/>
                <w:szCs w:val="24"/>
              </w:rPr>
              <w:t>3</w:t>
            </w:r>
            <w:r w:rsidR="00580FDD" w:rsidRPr="00433B45">
              <w:rPr>
                <w:rFonts w:ascii="Times New Roman" w:hAnsi="Times New Roman" w:cs="Times New Roman"/>
              </w:rPr>
              <w:t xml:space="preserve"> s</w:t>
            </w:r>
            <w:r w:rsidR="00580FDD" w:rsidRPr="00433B45">
              <w:rPr>
                <w:rFonts w:ascii="Times New Roman" w:eastAsia="Times New Roman" w:hAnsi="Times New Roman" w:cs="Times New Roman"/>
                <w:bCs/>
                <w:color w:val="auto"/>
                <w:szCs w:val="24"/>
              </w:rPr>
              <w:t>veikatą stiprinančių veiklų.</w:t>
            </w:r>
          </w:p>
        </w:tc>
      </w:tr>
      <w:tr w:rsidR="00580FDD" w:rsidRPr="007C23EF" w14:paraId="39A887C5" w14:textId="77777777" w:rsidTr="00433B45">
        <w:trPr>
          <w:trHeight w:val="699"/>
        </w:trPr>
        <w:tc>
          <w:tcPr>
            <w:tcW w:w="3227" w:type="dxa"/>
            <w:vMerge/>
            <w:tcBorders>
              <w:top w:val="single" w:sz="4" w:space="0" w:color="auto"/>
              <w:left w:val="single" w:sz="4" w:space="0" w:color="auto"/>
              <w:bottom w:val="nil"/>
              <w:right w:val="single" w:sz="4" w:space="0" w:color="auto"/>
            </w:tcBorders>
          </w:tcPr>
          <w:p w14:paraId="70723C0F"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
                <w:bCs/>
                <w:color w:val="auto"/>
                <w:szCs w:val="24"/>
              </w:rPr>
            </w:pPr>
          </w:p>
        </w:tc>
        <w:tc>
          <w:tcPr>
            <w:tcW w:w="3204" w:type="dxa"/>
          </w:tcPr>
          <w:p w14:paraId="564590F7" w14:textId="77777777" w:rsidR="00580FDD" w:rsidRPr="001F220C" w:rsidRDefault="00580FDD" w:rsidP="00502DEA">
            <w:pPr>
              <w:overflowPunct w:val="0"/>
              <w:spacing w:after="0" w:line="240" w:lineRule="auto"/>
              <w:ind w:left="0" w:firstLine="0"/>
              <w:jc w:val="left"/>
              <w:textAlignment w:val="baseline"/>
              <w:rPr>
                <w:rFonts w:ascii="Times New Roman" w:eastAsia="Times New Roman" w:hAnsi="Times New Roman" w:cs="Times New Roman"/>
                <w:color w:val="auto"/>
                <w:szCs w:val="24"/>
                <w:lang w:eastAsia="en-US"/>
              </w:rPr>
            </w:pPr>
            <w:r w:rsidRPr="001F220C">
              <w:rPr>
                <w:rFonts w:ascii="Times New Roman" w:eastAsia="Times New Roman" w:hAnsi="Times New Roman" w:cs="Times New Roman"/>
                <w:color w:val="auto"/>
                <w:szCs w:val="24"/>
                <w:lang w:eastAsia="en-US"/>
              </w:rPr>
              <w:t xml:space="preserve">Progimnazijoje įgyvendinamos </w:t>
            </w:r>
            <w:r w:rsidR="00F4195D" w:rsidRPr="001F220C">
              <w:rPr>
                <w:rFonts w:ascii="Times New Roman" w:eastAsia="Times New Roman" w:hAnsi="Times New Roman" w:cs="Times New Roman"/>
                <w:bCs/>
                <w:color w:val="auto"/>
              </w:rPr>
              <w:t>p</w:t>
            </w:r>
            <w:proofErr w:type="spellStart"/>
            <w:r w:rsidR="00F4195D" w:rsidRPr="001F220C">
              <w:rPr>
                <w:rStyle w:val="spellingerror"/>
                <w:rFonts w:ascii="Times New Roman" w:hAnsi="Times New Roman" w:cs="Times New Roman"/>
                <w:shd w:val="clear" w:color="auto" w:fill="FFFFFF"/>
                <w:lang w:val="en-US"/>
              </w:rPr>
              <w:t>revencinės</w:t>
            </w:r>
            <w:proofErr w:type="spellEnd"/>
            <w:r w:rsidR="00F4195D" w:rsidRPr="001F220C">
              <w:rPr>
                <w:rStyle w:val="normaltextrun"/>
                <w:rFonts w:ascii="Times New Roman" w:hAnsi="Times New Roman" w:cs="Times New Roman"/>
                <w:shd w:val="clear" w:color="auto" w:fill="FFFFFF"/>
                <w:lang w:val="en-US"/>
              </w:rPr>
              <w:t xml:space="preserve"> s</w:t>
            </w:r>
            <w:proofErr w:type="spellStart"/>
            <w:r w:rsidR="00F4195D" w:rsidRPr="001F220C">
              <w:rPr>
                <w:rStyle w:val="normaltextrun"/>
                <w:rFonts w:ascii="Times New Roman" w:hAnsi="Times New Roman" w:cs="Times New Roman"/>
              </w:rPr>
              <w:t>ocialinių</w:t>
            </w:r>
            <w:proofErr w:type="spellEnd"/>
            <w:r w:rsidR="00F4195D" w:rsidRPr="001F220C">
              <w:rPr>
                <w:rStyle w:val="normaltextrun"/>
                <w:rFonts w:ascii="Times New Roman" w:hAnsi="Times New Roman" w:cs="Times New Roman"/>
              </w:rPr>
              <w:t xml:space="preserve"> ir emocinių kompetencijų ugdymo programos</w:t>
            </w:r>
            <w:r w:rsidR="00F4195D" w:rsidRPr="001F220C">
              <w:rPr>
                <w:rFonts w:ascii="Times New Roman" w:eastAsia="Times New Roman" w:hAnsi="Times New Roman" w:cs="Times New Roman"/>
                <w:color w:val="auto"/>
                <w:szCs w:val="24"/>
                <w:lang w:eastAsia="en-US"/>
              </w:rPr>
              <w:t xml:space="preserve"> </w:t>
            </w:r>
            <w:r w:rsidRPr="001F220C">
              <w:rPr>
                <w:rFonts w:ascii="Times New Roman" w:eastAsia="Times New Roman" w:hAnsi="Times New Roman" w:cs="Times New Roman"/>
                <w:color w:val="auto"/>
                <w:szCs w:val="24"/>
                <w:lang w:eastAsia="en-US"/>
              </w:rPr>
              <w:t>ir dalyviai</w:t>
            </w:r>
            <w:r w:rsidR="007649FE" w:rsidRPr="001F220C">
              <w:rPr>
                <w:rFonts w:ascii="Times New Roman" w:eastAsia="Times New Roman" w:hAnsi="Times New Roman" w:cs="Times New Roman"/>
                <w:color w:val="auto"/>
                <w:szCs w:val="24"/>
                <w:lang w:eastAsia="en-US"/>
              </w:rPr>
              <w:t xml:space="preserve"> </w:t>
            </w:r>
            <w:r w:rsidR="007A7239" w:rsidRPr="001F220C">
              <w:rPr>
                <w:rFonts w:ascii="Times New Roman" w:eastAsia="Times New Roman" w:hAnsi="Times New Roman" w:cs="Times New Roman"/>
                <w:color w:val="auto"/>
                <w:szCs w:val="24"/>
                <w:lang w:eastAsia="ar-SA"/>
              </w:rPr>
              <w:t xml:space="preserve">(mato vienetas – programų skaičius) </w:t>
            </w:r>
            <w:r w:rsidRPr="001F220C">
              <w:rPr>
                <w:rFonts w:ascii="Times New Roman" w:eastAsia="Times New Roman" w:hAnsi="Times New Roman" w:cs="Times New Roman"/>
                <w:color w:val="auto"/>
                <w:szCs w:val="24"/>
                <w:lang w:eastAsia="en-US"/>
              </w:rPr>
              <w:t xml:space="preserve">– </w:t>
            </w:r>
            <w:r w:rsidR="006D7EF8" w:rsidRPr="001F220C">
              <w:rPr>
                <w:rFonts w:ascii="Times New Roman" w:eastAsia="Times New Roman" w:hAnsi="Times New Roman" w:cs="Times New Roman"/>
                <w:color w:val="auto"/>
                <w:szCs w:val="24"/>
                <w:lang w:eastAsia="en-US"/>
              </w:rPr>
              <w:t>3</w:t>
            </w:r>
            <w:r w:rsidRPr="001F220C">
              <w:rPr>
                <w:rFonts w:ascii="Times New Roman" w:eastAsia="Times New Roman" w:hAnsi="Times New Roman" w:cs="Times New Roman"/>
                <w:color w:val="auto"/>
                <w:szCs w:val="24"/>
                <w:lang w:eastAsia="en-US"/>
              </w:rPr>
              <w:t>.</w:t>
            </w:r>
          </w:p>
          <w:p w14:paraId="6D4C3111" w14:textId="77777777" w:rsidR="00645217" w:rsidRPr="001F220C" w:rsidRDefault="00645217" w:rsidP="00502DEA">
            <w:pPr>
              <w:overflowPunct w:val="0"/>
              <w:spacing w:after="0" w:line="240" w:lineRule="auto"/>
              <w:ind w:left="0" w:firstLine="0"/>
              <w:jc w:val="left"/>
              <w:textAlignment w:val="baseline"/>
              <w:rPr>
                <w:rFonts w:ascii="Times New Roman" w:eastAsia="Times New Roman" w:hAnsi="Times New Roman" w:cs="Times New Roman"/>
                <w:color w:val="auto"/>
                <w:szCs w:val="24"/>
              </w:rPr>
            </w:pPr>
          </w:p>
          <w:p w14:paraId="6977079A" w14:textId="6C470D7B" w:rsidR="00645217" w:rsidRPr="001F220C" w:rsidRDefault="00645217"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316" w:type="dxa"/>
            <w:tcBorders>
              <w:top w:val="single" w:sz="4" w:space="0" w:color="auto"/>
            </w:tcBorders>
            <w:shd w:val="clear" w:color="auto" w:fill="auto"/>
          </w:tcPr>
          <w:p w14:paraId="166B9E67" w14:textId="30E9DE50" w:rsidR="00580FDD" w:rsidRPr="001F220C" w:rsidRDefault="00580FDD" w:rsidP="00564D7D">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1F220C">
              <w:rPr>
                <w:rFonts w:ascii="Times New Roman" w:eastAsia="Times New Roman" w:hAnsi="Times New Roman" w:cs="Times New Roman"/>
                <w:bCs/>
                <w:color w:val="auto"/>
                <w:szCs w:val="24"/>
              </w:rPr>
              <w:t xml:space="preserve">Įgyvendintos 3 </w:t>
            </w:r>
            <w:r w:rsidR="00433B45" w:rsidRPr="001F220C">
              <w:rPr>
                <w:rFonts w:ascii="Times New Roman" w:eastAsia="Times New Roman" w:hAnsi="Times New Roman" w:cs="Times New Roman"/>
                <w:bCs/>
                <w:color w:val="auto"/>
              </w:rPr>
              <w:t>p</w:t>
            </w:r>
            <w:r w:rsidR="00433B45" w:rsidRPr="00BF43BB">
              <w:rPr>
                <w:rStyle w:val="spellingerror"/>
                <w:rFonts w:ascii="Times New Roman" w:hAnsi="Times New Roman" w:cs="Times New Roman"/>
                <w:shd w:val="clear" w:color="auto" w:fill="FFFFFF"/>
              </w:rPr>
              <w:t>revencinės</w:t>
            </w:r>
            <w:r w:rsidR="00433B45" w:rsidRPr="00BF43BB">
              <w:rPr>
                <w:rStyle w:val="normaltextrun"/>
                <w:rFonts w:ascii="Times New Roman" w:hAnsi="Times New Roman" w:cs="Times New Roman"/>
                <w:shd w:val="clear" w:color="auto" w:fill="FFFFFF"/>
              </w:rPr>
              <w:t xml:space="preserve"> s</w:t>
            </w:r>
            <w:r w:rsidR="00433B45" w:rsidRPr="001F220C">
              <w:rPr>
                <w:rStyle w:val="normaltextrun"/>
                <w:rFonts w:ascii="Times New Roman" w:hAnsi="Times New Roman" w:cs="Times New Roman"/>
              </w:rPr>
              <w:t>ocialinių ir emocinių kompetencijų ugdymo</w:t>
            </w:r>
            <w:r w:rsidR="00F4195D" w:rsidRPr="001F220C">
              <w:rPr>
                <w:rStyle w:val="normaltextrun"/>
                <w:rFonts w:ascii="Times New Roman" w:hAnsi="Times New Roman" w:cs="Times New Roman"/>
              </w:rPr>
              <w:t xml:space="preserve"> programos</w:t>
            </w:r>
            <w:r w:rsidR="00564D7D" w:rsidRPr="001F220C">
              <w:rPr>
                <w:rFonts w:ascii="Times New Roman" w:eastAsia="Times New Roman" w:hAnsi="Times New Roman" w:cs="Times New Roman"/>
                <w:bCs/>
                <w:color w:val="auto"/>
                <w:szCs w:val="24"/>
              </w:rPr>
              <w:t>, kuriose dalyvavo 100 proc. mokinių: p</w:t>
            </w:r>
            <w:r w:rsidRPr="001F220C">
              <w:rPr>
                <w:rFonts w:ascii="Times New Roman" w:eastAsia="Times New Roman" w:hAnsi="Times New Roman" w:cs="Times New Roman"/>
                <w:bCs/>
                <w:color w:val="auto"/>
                <w:szCs w:val="24"/>
              </w:rPr>
              <w:t>riešmokyklinio ugdymo grupėje – „</w:t>
            </w:r>
            <w:proofErr w:type="spellStart"/>
            <w:r w:rsidRPr="001F220C">
              <w:rPr>
                <w:rFonts w:ascii="Times New Roman" w:eastAsia="Times New Roman" w:hAnsi="Times New Roman" w:cs="Times New Roman"/>
                <w:bCs/>
                <w:color w:val="auto"/>
                <w:szCs w:val="24"/>
              </w:rPr>
              <w:t>Zipio</w:t>
            </w:r>
            <w:proofErr w:type="spellEnd"/>
            <w:r w:rsidRPr="001F220C">
              <w:rPr>
                <w:rFonts w:ascii="Times New Roman" w:eastAsia="Times New Roman" w:hAnsi="Times New Roman" w:cs="Times New Roman"/>
                <w:bCs/>
                <w:color w:val="auto"/>
                <w:szCs w:val="24"/>
              </w:rPr>
              <w:t xml:space="preserve"> draugai“, 1-</w:t>
            </w:r>
            <w:r w:rsidR="00F74782" w:rsidRPr="001F220C">
              <w:rPr>
                <w:rFonts w:ascii="Times New Roman" w:eastAsia="Times New Roman" w:hAnsi="Times New Roman" w:cs="Times New Roman"/>
                <w:bCs/>
                <w:color w:val="auto"/>
                <w:szCs w:val="24"/>
              </w:rPr>
              <w:t>4 klasėse – „Antras žingsnis“,</w:t>
            </w:r>
            <w:r w:rsidRPr="001F220C">
              <w:rPr>
                <w:rFonts w:ascii="Times New Roman" w:eastAsia="Times New Roman" w:hAnsi="Times New Roman" w:cs="Times New Roman"/>
                <w:bCs/>
                <w:color w:val="auto"/>
                <w:szCs w:val="24"/>
              </w:rPr>
              <w:t xml:space="preserve"> 5-8 klasėse – „</w:t>
            </w:r>
            <w:proofErr w:type="spellStart"/>
            <w:r w:rsidRPr="001F220C">
              <w:rPr>
                <w:rFonts w:ascii="Times New Roman" w:eastAsia="Times New Roman" w:hAnsi="Times New Roman" w:cs="Times New Roman"/>
                <w:bCs/>
                <w:color w:val="auto"/>
                <w:szCs w:val="24"/>
              </w:rPr>
              <w:t>Lions</w:t>
            </w:r>
            <w:proofErr w:type="spellEnd"/>
            <w:r w:rsidRPr="001F220C">
              <w:rPr>
                <w:rFonts w:ascii="Times New Roman" w:eastAsia="Times New Roman" w:hAnsi="Times New Roman" w:cs="Times New Roman"/>
                <w:bCs/>
                <w:color w:val="auto"/>
                <w:szCs w:val="24"/>
              </w:rPr>
              <w:t xml:space="preserve"> </w:t>
            </w:r>
            <w:proofErr w:type="spellStart"/>
            <w:r w:rsidRPr="001F220C">
              <w:rPr>
                <w:rFonts w:ascii="Times New Roman" w:eastAsia="Times New Roman" w:hAnsi="Times New Roman" w:cs="Times New Roman"/>
                <w:bCs/>
                <w:color w:val="auto"/>
                <w:szCs w:val="24"/>
              </w:rPr>
              <w:t>Quest</w:t>
            </w:r>
            <w:proofErr w:type="spellEnd"/>
            <w:r w:rsidRPr="001F220C">
              <w:rPr>
                <w:rFonts w:ascii="Times New Roman" w:eastAsia="Times New Roman" w:hAnsi="Times New Roman" w:cs="Times New Roman"/>
                <w:bCs/>
                <w:color w:val="auto"/>
                <w:szCs w:val="24"/>
              </w:rPr>
              <w:t>“ projekto pr</w:t>
            </w:r>
            <w:r w:rsidR="00564D7D" w:rsidRPr="001F220C">
              <w:rPr>
                <w:rFonts w:ascii="Times New Roman" w:eastAsia="Times New Roman" w:hAnsi="Times New Roman" w:cs="Times New Roman"/>
                <w:bCs/>
                <w:color w:val="auto"/>
                <w:szCs w:val="24"/>
              </w:rPr>
              <w:t>ogramos „Paauglystės kryžkelės“.</w:t>
            </w:r>
          </w:p>
        </w:tc>
      </w:tr>
      <w:tr w:rsidR="00580FDD" w:rsidRPr="007C23EF" w14:paraId="72664BD6" w14:textId="77777777" w:rsidTr="00502DEA">
        <w:trPr>
          <w:trHeight w:val="770"/>
        </w:trPr>
        <w:tc>
          <w:tcPr>
            <w:tcW w:w="3227" w:type="dxa"/>
            <w:vMerge w:val="restart"/>
            <w:tcBorders>
              <w:top w:val="single" w:sz="4" w:space="0" w:color="auto"/>
            </w:tcBorders>
          </w:tcPr>
          <w:p w14:paraId="2E3B6B59" w14:textId="77777777" w:rsidR="00580FDD" w:rsidRPr="00F809E4"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F809E4">
              <w:rPr>
                <w:rFonts w:ascii="Times New Roman" w:eastAsia="Times New Roman" w:hAnsi="Times New Roman" w:cs="Times New Roman"/>
                <w:bCs/>
                <w:color w:val="auto"/>
                <w:szCs w:val="24"/>
              </w:rPr>
              <w:t>3. Tikslas. Modernios ir saugios ugdymo(</w:t>
            </w:r>
            <w:proofErr w:type="spellStart"/>
            <w:r w:rsidRPr="00F809E4">
              <w:rPr>
                <w:rFonts w:ascii="Times New Roman" w:eastAsia="Times New Roman" w:hAnsi="Times New Roman" w:cs="Times New Roman"/>
                <w:bCs/>
                <w:color w:val="auto"/>
                <w:szCs w:val="24"/>
              </w:rPr>
              <w:t>si</w:t>
            </w:r>
            <w:proofErr w:type="spellEnd"/>
            <w:r w:rsidRPr="00F809E4">
              <w:rPr>
                <w:rFonts w:ascii="Times New Roman" w:eastAsia="Times New Roman" w:hAnsi="Times New Roman" w:cs="Times New Roman"/>
                <w:bCs/>
                <w:color w:val="auto"/>
                <w:szCs w:val="24"/>
              </w:rPr>
              <w:t>) aplinkos kūrimas.</w:t>
            </w:r>
          </w:p>
          <w:p w14:paraId="0C32E133" w14:textId="77777777" w:rsidR="00F809E4"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3.1 Uždavinys. </w:t>
            </w:r>
            <w:r w:rsidR="00F809E4" w:rsidRPr="00F809E4">
              <w:rPr>
                <w:rFonts w:ascii="Times New Roman" w:eastAsia="Times New Roman" w:hAnsi="Times New Roman" w:cs="Times New Roman"/>
                <w:bCs/>
                <w:color w:val="auto"/>
                <w:szCs w:val="24"/>
              </w:rPr>
              <w:t>Mokymosi ir poilsio erdvių progimnazijoje atnaujinimas.</w:t>
            </w:r>
          </w:p>
          <w:p w14:paraId="56DB56F7" w14:textId="14012D48"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3.1.1 Priemonė. Mokymosi ir poilsio erdvių progimnazijoje atnaujinimas.</w:t>
            </w:r>
          </w:p>
          <w:p w14:paraId="3465E0ED" w14:textId="77777777" w:rsidR="00F809E4" w:rsidRPr="00F809E4"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3.1.2. Priemonė. </w:t>
            </w:r>
            <w:r w:rsidR="00F809E4" w:rsidRPr="00F809E4">
              <w:rPr>
                <w:rFonts w:ascii="Times New Roman" w:eastAsia="Times New Roman" w:hAnsi="Times New Roman" w:cs="Times New Roman"/>
                <w:bCs/>
                <w:color w:val="auto"/>
                <w:szCs w:val="24"/>
              </w:rPr>
              <w:t>Plėtoti skaitmeninius mokymo išteklius, priemones ir IKT.</w:t>
            </w:r>
          </w:p>
          <w:p w14:paraId="5C5E3F06" w14:textId="77777777" w:rsidR="00F809E4" w:rsidRPr="00F809E4"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3.2</w:t>
            </w:r>
            <w:r w:rsidRPr="00F809E4">
              <w:rPr>
                <w:rFonts w:ascii="Times New Roman" w:eastAsia="Times New Roman" w:hAnsi="Times New Roman" w:cs="Times New Roman"/>
                <w:bCs/>
                <w:color w:val="auto"/>
                <w:szCs w:val="24"/>
              </w:rPr>
              <w:t xml:space="preserve">. </w:t>
            </w:r>
            <w:r w:rsidRPr="007C23EF">
              <w:rPr>
                <w:rFonts w:ascii="Times New Roman" w:eastAsia="Times New Roman" w:hAnsi="Times New Roman" w:cs="Times New Roman"/>
                <w:bCs/>
                <w:color w:val="auto"/>
                <w:szCs w:val="24"/>
              </w:rPr>
              <w:t xml:space="preserve">Priemonė. </w:t>
            </w:r>
            <w:r w:rsidR="00F809E4" w:rsidRPr="00F809E4">
              <w:rPr>
                <w:rFonts w:ascii="Times New Roman" w:eastAsia="Times New Roman" w:hAnsi="Times New Roman" w:cs="Times New Roman"/>
                <w:bCs/>
                <w:color w:val="auto"/>
                <w:szCs w:val="24"/>
              </w:rPr>
              <w:t>Progimnazijos aplinkos ir higienos sąlygų užtikrinimas.</w:t>
            </w:r>
          </w:p>
          <w:p w14:paraId="52D269DB" w14:textId="70ED5838"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3.2.1.</w:t>
            </w:r>
            <w:r w:rsidRPr="00F809E4">
              <w:rPr>
                <w:rFonts w:ascii="Times New Roman" w:eastAsia="Times New Roman" w:hAnsi="Times New Roman" w:cs="Times New Roman"/>
                <w:bCs/>
                <w:color w:val="auto"/>
                <w:szCs w:val="24"/>
              </w:rPr>
              <w:t xml:space="preserve"> </w:t>
            </w:r>
            <w:r w:rsidRPr="007C23EF">
              <w:rPr>
                <w:rFonts w:ascii="Times New Roman" w:eastAsia="Times New Roman" w:hAnsi="Times New Roman" w:cs="Times New Roman"/>
                <w:bCs/>
                <w:color w:val="auto"/>
                <w:szCs w:val="24"/>
              </w:rPr>
              <w:t>Priemonė. Paslaugų pirkimas.</w:t>
            </w:r>
          </w:p>
          <w:p w14:paraId="6D33D09F"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3.2.2. Priemonė. Aprūpinimas higienos, darbo priemonėmis ir racionalus išteklių naudojimas.</w:t>
            </w:r>
          </w:p>
          <w:p w14:paraId="377D827C" w14:textId="77777777" w:rsidR="00580FDD" w:rsidRPr="001F220C"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C23EF">
              <w:rPr>
                <w:rFonts w:ascii="Times New Roman" w:eastAsia="Times New Roman" w:hAnsi="Times New Roman" w:cs="Times New Roman"/>
                <w:bCs/>
                <w:color w:val="auto"/>
                <w:szCs w:val="24"/>
              </w:rPr>
              <w:t xml:space="preserve">3.2.3. Priemonė. Klasių ir </w:t>
            </w:r>
            <w:r w:rsidRPr="001F220C">
              <w:rPr>
                <w:rFonts w:ascii="Times New Roman" w:eastAsia="Times New Roman" w:hAnsi="Times New Roman" w:cs="Times New Roman"/>
                <w:bCs/>
                <w:color w:val="auto"/>
                <w:szCs w:val="24"/>
              </w:rPr>
              <w:t>kabinetų apšvietimo atnaujinimas LED šviestuvais.</w:t>
            </w:r>
          </w:p>
          <w:p w14:paraId="0DAFBF8B" w14:textId="6787C67A" w:rsidR="00F809E4" w:rsidRPr="00F809E4" w:rsidRDefault="00F809E4" w:rsidP="00502DEA">
            <w:pPr>
              <w:ind w:left="0" w:firstLine="0"/>
              <w:jc w:val="left"/>
              <w:rPr>
                <w:rFonts w:ascii="Times New Roman" w:eastAsia="Times New Roman" w:hAnsi="Times New Roman" w:cs="Times New Roman"/>
                <w:bCs/>
                <w:color w:val="auto"/>
                <w:szCs w:val="24"/>
              </w:rPr>
            </w:pPr>
            <w:r w:rsidRPr="001F220C">
              <w:rPr>
                <w:rFonts w:ascii="Times New Roman" w:eastAsia="Times New Roman" w:hAnsi="Times New Roman" w:cs="Times New Roman"/>
                <w:bCs/>
                <w:color w:val="auto"/>
                <w:szCs w:val="24"/>
              </w:rPr>
              <w:t>3.2.4. Saulės kolektorių įrengimas ant progimnazijos stogo.</w:t>
            </w:r>
          </w:p>
          <w:p w14:paraId="77D74A56" w14:textId="709C4E87" w:rsidR="00F809E4" w:rsidRPr="007C23EF" w:rsidRDefault="00F809E4"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tcPr>
          <w:p w14:paraId="194BB8B6" w14:textId="74E35825" w:rsidR="00580FDD" w:rsidRPr="007C23EF" w:rsidRDefault="00580FDD" w:rsidP="00502DEA">
            <w:pPr>
              <w:spacing w:after="0" w:line="276" w:lineRule="auto"/>
              <w:ind w:left="0" w:firstLine="0"/>
              <w:jc w:val="left"/>
              <w:rPr>
                <w:rFonts w:ascii="Times New Roman" w:eastAsia="Times New Roman" w:hAnsi="Times New Roman" w:cs="Times New Roman"/>
                <w:bCs/>
                <w:color w:val="auto"/>
                <w:szCs w:val="24"/>
              </w:rPr>
            </w:pPr>
            <w:r w:rsidRPr="007C23EF">
              <w:rPr>
                <w:rFonts w:ascii="Times New Roman" w:eastAsia="Times New Roman" w:hAnsi="Times New Roman" w:cs="Times New Roman"/>
                <w:color w:val="auto"/>
                <w:szCs w:val="24"/>
                <w:lang w:eastAsia="en-US"/>
              </w:rPr>
              <w:t>Suremontuotos progimnazijos erdvės</w:t>
            </w:r>
            <w:r w:rsidR="007A7239">
              <w:rPr>
                <w:rFonts w:ascii="Times New Roman" w:eastAsia="Times New Roman" w:hAnsi="Times New Roman" w:cs="Times New Roman"/>
                <w:color w:val="auto"/>
                <w:szCs w:val="24"/>
                <w:lang w:eastAsia="en-US"/>
              </w:rPr>
              <w:t xml:space="preserve"> </w:t>
            </w:r>
            <w:r w:rsidR="007A7239" w:rsidRPr="007A7239">
              <w:rPr>
                <w:rFonts w:ascii="Times New Roman" w:eastAsia="Times New Roman" w:hAnsi="Times New Roman" w:cs="Times New Roman"/>
                <w:color w:val="auto"/>
                <w:szCs w:val="24"/>
                <w:lang w:eastAsia="ar-SA"/>
              </w:rPr>
              <w:t>(mato vienetas – kv.</w:t>
            </w:r>
            <w:r w:rsidR="007A7239">
              <w:rPr>
                <w:rFonts w:ascii="Times New Roman" w:eastAsia="Times New Roman" w:hAnsi="Times New Roman" w:cs="Times New Roman"/>
                <w:color w:val="auto"/>
                <w:szCs w:val="24"/>
                <w:lang w:eastAsia="ar-SA"/>
              </w:rPr>
              <w:t xml:space="preserve"> </w:t>
            </w:r>
            <w:r w:rsidR="007A7239" w:rsidRPr="007A7239">
              <w:rPr>
                <w:rFonts w:ascii="Times New Roman" w:eastAsia="Times New Roman" w:hAnsi="Times New Roman" w:cs="Times New Roman"/>
                <w:color w:val="auto"/>
                <w:szCs w:val="24"/>
                <w:lang w:eastAsia="ar-SA"/>
              </w:rPr>
              <w:t>m.)</w:t>
            </w:r>
            <w:r w:rsidR="007A7239">
              <w:rPr>
                <w:rFonts w:ascii="Times New Roman" w:eastAsia="Times New Roman" w:hAnsi="Times New Roman" w:cs="Times New Roman"/>
                <w:color w:val="auto"/>
                <w:szCs w:val="24"/>
                <w:lang w:eastAsia="ar-SA"/>
              </w:rPr>
              <w:t xml:space="preserve"> </w:t>
            </w:r>
            <w:r w:rsidRPr="007C23EF">
              <w:rPr>
                <w:rFonts w:ascii="Times New Roman" w:eastAsia="Times New Roman" w:hAnsi="Times New Roman" w:cs="Times New Roman"/>
                <w:color w:val="auto"/>
                <w:szCs w:val="24"/>
                <w:lang w:eastAsia="en-US"/>
              </w:rPr>
              <w:t>– 300.</w:t>
            </w:r>
          </w:p>
        </w:tc>
        <w:tc>
          <w:tcPr>
            <w:tcW w:w="3316" w:type="dxa"/>
          </w:tcPr>
          <w:p w14:paraId="08F9CE26" w14:textId="5324F44F"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A1102E">
              <w:rPr>
                <w:rFonts w:ascii="Times New Roman" w:hAnsi="Times New Roman" w:cs="Times New Roman"/>
                <w:bCs/>
                <w:szCs w:val="24"/>
              </w:rPr>
              <w:t>Suremontuota 300 kv. m. patalpų.</w:t>
            </w:r>
          </w:p>
        </w:tc>
      </w:tr>
      <w:tr w:rsidR="00580FDD" w:rsidRPr="007C23EF" w14:paraId="1BC50312" w14:textId="77777777" w:rsidTr="00502DEA">
        <w:trPr>
          <w:trHeight w:val="650"/>
        </w:trPr>
        <w:tc>
          <w:tcPr>
            <w:tcW w:w="3227" w:type="dxa"/>
            <w:vMerge/>
          </w:tcPr>
          <w:p w14:paraId="59784E3F" w14:textId="77777777"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775EAA50" w14:textId="01018DBE" w:rsidR="00580FDD"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szCs w:val="24"/>
                <w:lang w:eastAsia="en-US"/>
              </w:rPr>
            </w:pPr>
            <w:r w:rsidRPr="007A7239">
              <w:rPr>
                <w:rFonts w:ascii="Times New Roman" w:eastAsia="Times New Roman" w:hAnsi="Times New Roman" w:cs="Times New Roman"/>
                <w:color w:val="auto"/>
                <w:szCs w:val="24"/>
                <w:lang w:eastAsia="en-US"/>
              </w:rPr>
              <w:t>Atnaujintos edukacinės aplinkos progimnazijoje (mato vienetas – vnt.)</w:t>
            </w:r>
            <w:r w:rsidR="00580FDD" w:rsidRPr="007C23EF">
              <w:rPr>
                <w:rFonts w:ascii="Times New Roman" w:eastAsia="Times New Roman" w:hAnsi="Times New Roman" w:cs="Times New Roman"/>
                <w:color w:val="auto"/>
                <w:szCs w:val="24"/>
                <w:lang w:eastAsia="en-US"/>
              </w:rPr>
              <w:t xml:space="preserve">– </w:t>
            </w:r>
            <w:r w:rsidR="00536EE9">
              <w:rPr>
                <w:rFonts w:ascii="Times New Roman" w:eastAsia="Times New Roman" w:hAnsi="Times New Roman" w:cs="Times New Roman"/>
                <w:color w:val="auto"/>
                <w:szCs w:val="24"/>
                <w:lang w:eastAsia="en-US"/>
              </w:rPr>
              <w:t>2</w:t>
            </w:r>
            <w:r w:rsidR="00580FDD" w:rsidRPr="007C23EF">
              <w:rPr>
                <w:rFonts w:ascii="Times New Roman" w:eastAsia="Times New Roman" w:hAnsi="Times New Roman" w:cs="Times New Roman"/>
                <w:color w:val="auto"/>
                <w:szCs w:val="24"/>
                <w:lang w:eastAsia="en-US"/>
              </w:rPr>
              <w:t>.</w:t>
            </w:r>
          </w:p>
        </w:tc>
        <w:tc>
          <w:tcPr>
            <w:tcW w:w="3316" w:type="dxa"/>
          </w:tcPr>
          <w:p w14:paraId="05B8C0B1" w14:textId="0874FC58" w:rsidR="00580FDD" w:rsidRPr="007C23EF" w:rsidRDefault="00580FDD" w:rsidP="00502DEA">
            <w:pPr>
              <w:overflowPunct w:val="0"/>
              <w:spacing w:after="0" w:line="240" w:lineRule="auto"/>
              <w:ind w:left="0" w:firstLine="0"/>
              <w:jc w:val="left"/>
              <w:textAlignment w:val="baseline"/>
              <w:rPr>
                <w:rFonts w:ascii="Times New Roman" w:eastAsia="Times New Roman" w:hAnsi="Times New Roman" w:cs="Times New Roman"/>
                <w:color w:val="auto"/>
                <w:lang w:eastAsia="en-US"/>
              </w:rPr>
            </w:pPr>
            <w:r w:rsidRPr="00741A0E">
              <w:rPr>
                <w:rFonts w:ascii="Times New Roman" w:eastAsia="Times New Roman" w:hAnsi="Times New Roman" w:cs="Times New Roman"/>
                <w:color w:val="auto"/>
                <w:lang w:eastAsia="en-US"/>
              </w:rPr>
              <w:t>Atnaujintos</w:t>
            </w:r>
            <w:r>
              <w:rPr>
                <w:rFonts w:ascii="Times New Roman" w:eastAsia="Times New Roman" w:hAnsi="Times New Roman" w:cs="Times New Roman"/>
                <w:color w:val="auto"/>
                <w:lang w:eastAsia="en-US"/>
              </w:rPr>
              <w:t xml:space="preserve"> 3 </w:t>
            </w:r>
            <w:r w:rsidRPr="00741A0E">
              <w:rPr>
                <w:rFonts w:ascii="Times New Roman" w:eastAsia="Times New Roman" w:hAnsi="Times New Roman" w:cs="Times New Roman"/>
                <w:color w:val="auto"/>
                <w:lang w:eastAsia="en-US"/>
              </w:rPr>
              <w:t>progimnazijo</w:t>
            </w:r>
            <w:r>
              <w:rPr>
                <w:rFonts w:ascii="Times New Roman" w:eastAsia="Times New Roman" w:hAnsi="Times New Roman" w:cs="Times New Roman"/>
                <w:color w:val="auto"/>
                <w:lang w:eastAsia="en-US"/>
              </w:rPr>
              <w:t xml:space="preserve">s </w:t>
            </w:r>
            <w:r w:rsidRPr="00741A0E">
              <w:rPr>
                <w:rFonts w:ascii="Times New Roman" w:eastAsia="Times New Roman" w:hAnsi="Times New Roman" w:cs="Times New Roman"/>
                <w:color w:val="auto"/>
                <w:lang w:eastAsia="en-US"/>
              </w:rPr>
              <w:t>edukacinės aplinkos</w:t>
            </w:r>
            <w:r>
              <w:rPr>
                <w:rFonts w:ascii="Times New Roman" w:eastAsia="Times New Roman" w:hAnsi="Times New Roman" w:cs="Times New Roman"/>
                <w:color w:val="auto"/>
                <w:lang w:eastAsia="en-US"/>
              </w:rPr>
              <w:t>.</w:t>
            </w:r>
          </w:p>
        </w:tc>
      </w:tr>
      <w:tr w:rsidR="007A7239" w:rsidRPr="007C23EF" w14:paraId="3C029BC1" w14:textId="77777777" w:rsidTr="00502DEA">
        <w:trPr>
          <w:trHeight w:val="650"/>
        </w:trPr>
        <w:tc>
          <w:tcPr>
            <w:tcW w:w="3227" w:type="dxa"/>
            <w:vMerge/>
          </w:tcPr>
          <w:p w14:paraId="2561E74A" w14:textId="77777777" w:rsidR="007A7239"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37F2BDD4" w14:textId="17B94A2A" w:rsidR="007A7239"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szCs w:val="24"/>
                <w:lang w:eastAsia="en-US"/>
              </w:rPr>
            </w:pPr>
            <w:r w:rsidRPr="007A7239">
              <w:rPr>
                <w:rFonts w:ascii="Times New Roman" w:eastAsia="Times New Roman" w:hAnsi="Times New Roman" w:cs="Times New Roman"/>
                <w:color w:val="auto"/>
                <w:szCs w:val="24"/>
                <w:lang w:eastAsia="ar-SA"/>
              </w:rPr>
              <w:t>Atnaujinta IKT įranga (mato vienetas – vnt.)</w:t>
            </w:r>
            <w:r>
              <w:rPr>
                <w:rFonts w:ascii="Times New Roman" w:eastAsia="Times New Roman" w:hAnsi="Times New Roman" w:cs="Times New Roman"/>
                <w:color w:val="auto"/>
                <w:szCs w:val="24"/>
                <w:lang w:eastAsia="ar-SA"/>
              </w:rPr>
              <w:t xml:space="preserve"> – 30. </w:t>
            </w:r>
          </w:p>
        </w:tc>
        <w:tc>
          <w:tcPr>
            <w:tcW w:w="3316" w:type="dxa"/>
          </w:tcPr>
          <w:p w14:paraId="76692D7A" w14:textId="0B01707F" w:rsidR="007A7239" w:rsidRPr="00741A0E"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lang w:eastAsia="en-US"/>
              </w:rPr>
            </w:pPr>
            <w:r w:rsidRPr="007A7239">
              <w:rPr>
                <w:rFonts w:ascii="Times New Roman" w:eastAsia="Times New Roman" w:hAnsi="Times New Roman" w:cs="Times New Roman"/>
                <w:color w:val="auto"/>
                <w:lang w:eastAsia="en-US"/>
              </w:rPr>
              <w:t>Atnaujinta IKT įranga</w:t>
            </w:r>
            <w:r>
              <w:rPr>
                <w:rFonts w:ascii="Times New Roman" w:eastAsia="Times New Roman" w:hAnsi="Times New Roman" w:cs="Times New Roman"/>
                <w:color w:val="auto"/>
                <w:lang w:eastAsia="en-US"/>
              </w:rPr>
              <w:t xml:space="preserve"> </w:t>
            </w:r>
            <w:r w:rsidRPr="007A7239">
              <w:rPr>
                <w:rFonts w:ascii="Times New Roman" w:eastAsia="Times New Roman" w:hAnsi="Times New Roman" w:cs="Times New Roman"/>
                <w:color w:val="auto"/>
                <w:lang w:eastAsia="en-US"/>
              </w:rPr>
              <w:t>–</w:t>
            </w:r>
            <w:r>
              <w:rPr>
                <w:rFonts w:ascii="Times New Roman" w:eastAsia="Times New Roman" w:hAnsi="Times New Roman" w:cs="Times New Roman"/>
                <w:color w:val="auto"/>
                <w:lang w:eastAsia="en-US"/>
              </w:rPr>
              <w:t xml:space="preserve"> 76 </w:t>
            </w:r>
            <w:r w:rsidRPr="007A7239">
              <w:rPr>
                <w:rFonts w:ascii="Times New Roman" w:eastAsia="Times New Roman" w:hAnsi="Times New Roman" w:cs="Times New Roman"/>
                <w:color w:val="auto"/>
                <w:lang w:eastAsia="en-US"/>
              </w:rPr>
              <w:t>vnt.</w:t>
            </w:r>
          </w:p>
        </w:tc>
      </w:tr>
      <w:tr w:rsidR="007A7239" w:rsidRPr="007C23EF" w14:paraId="06EE7CCB" w14:textId="77777777" w:rsidTr="00502DEA">
        <w:trPr>
          <w:trHeight w:val="650"/>
        </w:trPr>
        <w:tc>
          <w:tcPr>
            <w:tcW w:w="3227" w:type="dxa"/>
            <w:vMerge/>
          </w:tcPr>
          <w:p w14:paraId="701388ED" w14:textId="77777777" w:rsidR="007A7239"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3878DF90" w14:textId="51457846" w:rsidR="007A7239" w:rsidRPr="007A7239"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szCs w:val="24"/>
                <w:highlight w:val="yellow"/>
                <w:lang w:eastAsia="en-US"/>
              </w:rPr>
            </w:pPr>
            <w:r w:rsidRPr="007C23EF">
              <w:rPr>
                <w:rFonts w:ascii="Times New Roman" w:eastAsia="Times New Roman" w:hAnsi="Times New Roman" w:cs="Times New Roman"/>
                <w:bCs/>
                <w:color w:val="auto"/>
                <w:szCs w:val="24"/>
              </w:rPr>
              <w:t xml:space="preserve">Racionaliai naudojamos savivaldybės biudžeto lėšos aptarnaujančio personalo etatams išlaikyti </w:t>
            </w:r>
            <w:r w:rsidRPr="007A7239">
              <w:rPr>
                <w:rFonts w:ascii="Times New Roman" w:eastAsia="Times New Roman" w:hAnsi="Times New Roman" w:cs="Times New Roman"/>
                <w:bCs/>
                <w:color w:val="auto"/>
                <w:szCs w:val="24"/>
              </w:rPr>
              <w:t>(mato vienetas</w:t>
            </w:r>
            <w:r>
              <w:rPr>
                <w:rFonts w:ascii="Times New Roman" w:eastAsia="Times New Roman" w:hAnsi="Times New Roman" w:cs="Times New Roman"/>
                <w:bCs/>
                <w:color w:val="auto"/>
                <w:szCs w:val="24"/>
              </w:rPr>
              <w:t xml:space="preserve"> – dalis proc.)</w:t>
            </w:r>
            <w:r w:rsidRPr="007C23EF">
              <w:rPr>
                <w:rFonts w:ascii="Times New Roman" w:eastAsia="Times New Roman" w:hAnsi="Times New Roman" w:cs="Times New Roman"/>
                <w:bCs/>
                <w:color w:val="auto"/>
                <w:szCs w:val="24"/>
              </w:rPr>
              <w:t xml:space="preserve"> – 100.</w:t>
            </w:r>
          </w:p>
        </w:tc>
        <w:tc>
          <w:tcPr>
            <w:tcW w:w="3316" w:type="dxa"/>
          </w:tcPr>
          <w:p w14:paraId="10256DB5" w14:textId="712401D9" w:rsidR="007A7239" w:rsidRPr="007A7239"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highlight w:val="yellow"/>
                <w:lang w:eastAsia="en-US"/>
              </w:rPr>
            </w:pPr>
            <w:r w:rsidRPr="00741A0E">
              <w:rPr>
                <w:rFonts w:ascii="Times New Roman" w:eastAsia="Times New Roman" w:hAnsi="Times New Roman" w:cs="Times New Roman"/>
                <w:bCs/>
                <w:color w:val="auto"/>
                <w:szCs w:val="24"/>
              </w:rPr>
              <w:t>100 proc. naudojamos savivaldybės biudžeto lėšos aptarnaujančio personalo etatams išlaikyti.</w:t>
            </w:r>
          </w:p>
        </w:tc>
      </w:tr>
      <w:tr w:rsidR="007A7239" w:rsidRPr="007C23EF" w14:paraId="1C40546B" w14:textId="77777777" w:rsidTr="00502DEA">
        <w:trPr>
          <w:trHeight w:val="650"/>
        </w:trPr>
        <w:tc>
          <w:tcPr>
            <w:tcW w:w="3227" w:type="dxa"/>
            <w:vMerge/>
          </w:tcPr>
          <w:p w14:paraId="06362887" w14:textId="77777777" w:rsidR="007A7239"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66BD8008" w14:textId="1DA7B142" w:rsidR="007A7239"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szCs w:val="24"/>
                <w:lang w:eastAsia="en-US"/>
              </w:rPr>
            </w:pPr>
            <w:r w:rsidRPr="007C23EF">
              <w:rPr>
                <w:rFonts w:ascii="Times New Roman" w:eastAsia="Times New Roman" w:hAnsi="Times New Roman" w:cs="Times New Roman"/>
                <w:bCs/>
                <w:color w:val="auto"/>
                <w:szCs w:val="24"/>
              </w:rPr>
              <w:t xml:space="preserve">Ugdymo procesas aprūpintas </w:t>
            </w:r>
            <w:r w:rsidRPr="009048A0">
              <w:rPr>
                <w:rFonts w:ascii="Times New Roman" w:eastAsia="Times New Roman" w:hAnsi="Times New Roman" w:cs="Times New Roman"/>
                <w:bCs/>
                <w:color w:val="auto"/>
                <w:szCs w:val="24"/>
              </w:rPr>
              <w:t xml:space="preserve">mokymo priemonėmis ir vadovėliais </w:t>
            </w:r>
            <w:r w:rsidRPr="009048A0">
              <w:rPr>
                <w:rFonts w:ascii="Times New Roman" w:hAnsi="Times New Roman"/>
                <w:szCs w:val="24"/>
              </w:rPr>
              <w:t xml:space="preserve">(mato vienetas – dalis proc.) </w:t>
            </w:r>
            <w:r w:rsidRPr="009048A0">
              <w:rPr>
                <w:rFonts w:ascii="Times New Roman" w:eastAsia="Times New Roman" w:hAnsi="Times New Roman" w:cs="Times New Roman"/>
                <w:bCs/>
                <w:color w:val="auto"/>
                <w:szCs w:val="24"/>
              </w:rPr>
              <w:t>– 100</w:t>
            </w:r>
            <w:r w:rsidRPr="007C23EF">
              <w:rPr>
                <w:rFonts w:ascii="Times New Roman" w:eastAsia="Times New Roman" w:hAnsi="Times New Roman" w:cs="Times New Roman"/>
                <w:bCs/>
                <w:color w:val="auto"/>
                <w:szCs w:val="24"/>
              </w:rPr>
              <w:t>.</w:t>
            </w:r>
          </w:p>
        </w:tc>
        <w:tc>
          <w:tcPr>
            <w:tcW w:w="3316" w:type="dxa"/>
          </w:tcPr>
          <w:p w14:paraId="0EE5AD91" w14:textId="379DA9CB" w:rsidR="007A7239" w:rsidRPr="007C23EF" w:rsidRDefault="007A7239" w:rsidP="00502DEA">
            <w:pPr>
              <w:overflowPunct w:val="0"/>
              <w:spacing w:after="0" w:line="240" w:lineRule="auto"/>
              <w:ind w:left="0" w:firstLine="0"/>
              <w:jc w:val="left"/>
              <w:textAlignment w:val="baseline"/>
              <w:rPr>
                <w:rFonts w:ascii="Times New Roman" w:eastAsia="Times New Roman" w:hAnsi="Times New Roman" w:cs="Times New Roman"/>
                <w:color w:val="auto"/>
                <w:lang w:eastAsia="en-US"/>
              </w:rPr>
            </w:pPr>
            <w:r w:rsidRPr="007C23EF">
              <w:rPr>
                <w:rFonts w:ascii="Times New Roman" w:eastAsia="Times New Roman" w:hAnsi="Times New Roman" w:cs="Times New Roman"/>
                <w:bCs/>
                <w:color w:val="auto"/>
                <w:szCs w:val="24"/>
              </w:rPr>
              <w:t>100</w:t>
            </w:r>
            <w:r>
              <w:rPr>
                <w:rFonts w:ascii="Times New Roman" w:eastAsia="Times New Roman" w:hAnsi="Times New Roman" w:cs="Times New Roman"/>
                <w:bCs/>
                <w:color w:val="auto"/>
                <w:szCs w:val="24"/>
              </w:rPr>
              <w:t xml:space="preserve"> proc. u</w:t>
            </w:r>
            <w:r w:rsidRPr="00741A0E">
              <w:rPr>
                <w:rFonts w:ascii="Times New Roman" w:eastAsia="Times New Roman" w:hAnsi="Times New Roman" w:cs="Times New Roman"/>
                <w:bCs/>
                <w:color w:val="auto"/>
                <w:szCs w:val="24"/>
              </w:rPr>
              <w:t>gdymo procesas aprūpintas mokymo priemonėmis ir vadovėliais</w:t>
            </w:r>
            <w:r>
              <w:rPr>
                <w:rFonts w:ascii="Times New Roman" w:eastAsia="Times New Roman" w:hAnsi="Times New Roman" w:cs="Times New Roman"/>
                <w:bCs/>
                <w:color w:val="auto"/>
                <w:szCs w:val="24"/>
              </w:rPr>
              <w:t>.</w:t>
            </w:r>
          </w:p>
        </w:tc>
      </w:tr>
      <w:tr w:rsidR="00502DEA" w:rsidRPr="007C23EF" w14:paraId="6B242D28" w14:textId="77777777" w:rsidTr="00502DEA">
        <w:trPr>
          <w:trHeight w:val="650"/>
        </w:trPr>
        <w:tc>
          <w:tcPr>
            <w:tcW w:w="3227" w:type="dxa"/>
            <w:vMerge/>
          </w:tcPr>
          <w:p w14:paraId="5F2B5E02" w14:textId="77777777"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1DC2685E" w14:textId="62636DA0"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00590">
              <w:rPr>
                <w:rFonts w:ascii="Times New Roman" w:hAnsi="Times New Roman"/>
                <w:szCs w:val="24"/>
              </w:rPr>
              <w:t xml:space="preserve">Apsirūpinta higienos priemonėmis (mato vienetas – </w:t>
            </w:r>
            <w:r>
              <w:rPr>
                <w:rFonts w:ascii="Times New Roman" w:hAnsi="Times New Roman"/>
                <w:szCs w:val="24"/>
              </w:rPr>
              <w:t>dalis proc.)</w:t>
            </w:r>
            <w:r w:rsidRPr="007A7239">
              <w:rPr>
                <w:rFonts w:ascii="Times New Roman" w:hAnsi="Times New Roman"/>
                <w:bCs/>
                <w:szCs w:val="24"/>
              </w:rPr>
              <w:t xml:space="preserve"> – 100.</w:t>
            </w:r>
          </w:p>
        </w:tc>
        <w:tc>
          <w:tcPr>
            <w:tcW w:w="3316" w:type="dxa"/>
          </w:tcPr>
          <w:p w14:paraId="462A985E" w14:textId="5855BFF4"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741A0E">
              <w:rPr>
                <w:rFonts w:ascii="Times New Roman" w:eastAsia="Times New Roman" w:hAnsi="Times New Roman" w:cs="Times New Roman"/>
                <w:color w:val="auto"/>
                <w:lang w:eastAsia="en-US"/>
              </w:rPr>
              <w:t>Higienos sąlygos užtikrintos, panaudota 100 proc. skirtų lėšų.</w:t>
            </w:r>
          </w:p>
        </w:tc>
      </w:tr>
      <w:tr w:rsidR="00502DEA" w:rsidRPr="007C23EF" w14:paraId="70A1FE82" w14:textId="77777777" w:rsidTr="00502DEA">
        <w:trPr>
          <w:trHeight w:val="650"/>
        </w:trPr>
        <w:tc>
          <w:tcPr>
            <w:tcW w:w="3227" w:type="dxa"/>
            <w:vMerge/>
          </w:tcPr>
          <w:p w14:paraId="4DB384D3" w14:textId="77777777"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7AFB5E67" w14:textId="6F693B96"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00590">
              <w:rPr>
                <w:rFonts w:ascii="Times New Roman" w:hAnsi="Times New Roman"/>
                <w:szCs w:val="24"/>
              </w:rPr>
              <w:t>Atnaujintas klasių ir kabinetų apšvietimas LED šviestuvai</w:t>
            </w:r>
            <w:r>
              <w:rPr>
                <w:rFonts w:ascii="Times New Roman" w:hAnsi="Times New Roman"/>
                <w:szCs w:val="24"/>
              </w:rPr>
              <w:t>s (mato vienetas – dalis proc.) – 95.</w:t>
            </w:r>
          </w:p>
        </w:tc>
        <w:tc>
          <w:tcPr>
            <w:tcW w:w="3316" w:type="dxa"/>
          </w:tcPr>
          <w:p w14:paraId="186187C3" w14:textId="11089ECD"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100 proc. a</w:t>
            </w:r>
            <w:r w:rsidRPr="00502DEA">
              <w:rPr>
                <w:rFonts w:ascii="Times New Roman" w:eastAsia="Times New Roman" w:hAnsi="Times New Roman" w:cs="Times New Roman"/>
                <w:bCs/>
                <w:color w:val="auto"/>
                <w:szCs w:val="24"/>
              </w:rPr>
              <w:t>tnaujintas klasių ir kabinetų apšvietimas LED šviestuvais</w:t>
            </w:r>
            <w:r w:rsidR="00564D7D">
              <w:rPr>
                <w:rFonts w:ascii="Times New Roman" w:eastAsia="Times New Roman" w:hAnsi="Times New Roman" w:cs="Times New Roman"/>
                <w:bCs/>
                <w:color w:val="auto"/>
                <w:szCs w:val="24"/>
              </w:rPr>
              <w:t>.</w:t>
            </w:r>
          </w:p>
        </w:tc>
      </w:tr>
      <w:tr w:rsidR="00502DEA" w:rsidRPr="007C23EF" w14:paraId="4309BE97" w14:textId="77777777" w:rsidTr="00502DEA">
        <w:trPr>
          <w:trHeight w:val="650"/>
        </w:trPr>
        <w:tc>
          <w:tcPr>
            <w:tcW w:w="3227" w:type="dxa"/>
            <w:vMerge/>
          </w:tcPr>
          <w:p w14:paraId="6AF33DF2" w14:textId="77777777"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p>
        </w:tc>
        <w:tc>
          <w:tcPr>
            <w:tcW w:w="3204" w:type="dxa"/>
            <w:shd w:val="clear" w:color="auto" w:fill="auto"/>
          </w:tcPr>
          <w:p w14:paraId="109C6C25" w14:textId="4ADE863E" w:rsidR="00502DEA" w:rsidRPr="007C23EF" w:rsidRDefault="00502DEA" w:rsidP="00502DEA">
            <w:pPr>
              <w:overflowPunct w:val="0"/>
              <w:spacing w:after="0" w:line="240" w:lineRule="auto"/>
              <w:ind w:left="0" w:firstLine="0"/>
              <w:jc w:val="left"/>
              <w:textAlignment w:val="baseline"/>
              <w:rPr>
                <w:rFonts w:ascii="Times New Roman" w:eastAsia="Times New Roman" w:hAnsi="Times New Roman" w:cs="Times New Roman"/>
                <w:bCs/>
                <w:color w:val="auto"/>
                <w:szCs w:val="24"/>
              </w:rPr>
            </w:pPr>
            <w:r w:rsidRPr="00500590">
              <w:rPr>
                <w:rFonts w:ascii="Times New Roman" w:hAnsi="Times New Roman"/>
                <w:szCs w:val="24"/>
              </w:rPr>
              <w:t>Saulės kolektorių įrengimas ant progimnazijos stog</w:t>
            </w:r>
            <w:r>
              <w:rPr>
                <w:rFonts w:ascii="Times New Roman" w:hAnsi="Times New Roman"/>
                <w:szCs w:val="24"/>
              </w:rPr>
              <w:t>o (mato vienetas – dalis proc.) – 70.</w:t>
            </w:r>
          </w:p>
        </w:tc>
        <w:tc>
          <w:tcPr>
            <w:tcW w:w="3316" w:type="dxa"/>
          </w:tcPr>
          <w:p w14:paraId="5BED8B66" w14:textId="473B6DA1" w:rsidR="00502DEA" w:rsidRPr="00502DEA" w:rsidRDefault="00502DEA" w:rsidP="00502DEA">
            <w:pPr>
              <w:overflowPunct w:val="0"/>
              <w:spacing w:after="0" w:line="240" w:lineRule="auto"/>
              <w:ind w:left="0" w:firstLine="0"/>
              <w:jc w:val="left"/>
              <w:textAlignment w:val="baseline"/>
              <w:rPr>
                <w:rFonts w:ascii="Times New Roman" w:hAnsi="Times New Roman"/>
                <w:szCs w:val="24"/>
              </w:rPr>
            </w:pPr>
            <w:r w:rsidRPr="00502DEA">
              <w:rPr>
                <w:rFonts w:ascii="Times New Roman" w:hAnsi="Times New Roman"/>
                <w:szCs w:val="24"/>
              </w:rPr>
              <w:t xml:space="preserve">Saulės kolektorių įrengimas nukeltas į 2023 m. </w:t>
            </w:r>
          </w:p>
        </w:tc>
      </w:tr>
      <w:tr w:rsidR="00502DEA" w:rsidRPr="009F3D60" w14:paraId="08FB8407" w14:textId="77777777" w:rsidTr="00393DEB">
        <w:trPr>
          <w:trHeight w:val="390"/>
        </w:trPr>
        <w:tc>
          <w:tcPr>
            <w:tcW w:w="9747" w:type="dxa"/>
            <w:gridSpan w:val="3"/>
            <w:shd w:val="clear" w:color="auto" w:fill="auto"/>
            <w:vAlign w:val="center"/>
          </w:tcPr>
          <w:p w14:paraId="37B1304C" w14:textId="0FFB393C" w:rsidR="00502DEA" w:rsidRPr="009F3D60" w:rsidRDefault="006F4B7D" w:rsidP="0026429D">
            <w:pPr>
              <w:tabs>
                <w:tab w:val="left" w:pos="34"/>
                <w:tab w:val="left" w:pos="142"/>
                <w:tab w:val="left" w:pos="736"/>
              </w:tabs>
              <w:overflowPunct w:val="0"/>
              <w:spacing w:after="0" w:line="240" w:lineRule="auto"/>
              <w:ind w:left="32" w:firstLine="567"/>
              <w:textAlignment w:val="baseline"/>
              <w:rPr>
                <w:rFonts w:ascii="Times New Roman" w:hAnsi="Times New Roman" w:cs="Times New Roman"/>
              </w:rPr>
            </w:pPr>
            <w:r>
              <w:rPr>
                <w:rFonts w:ascii="Times New Roman" w:hAnsi="Times New Roman" w:cs="Times New Roman"/>
              </w:rPr>
              <w:t>Progimnazijos 2022 m. veiklos plane suplanuotos veiklos kryptys, svariausi rezultatai bei rodikliai.</w:t>
            </w:r>
          </w:p>
          <w:p w14:paraId="40376D5A" w14:textId="232AE7EB" w:rsidR="005954DE" w:rsidRPr="005954DE" w:rsidRDefault="005954DE" w:rsidP="005954DE">
            <w:pPr>
              <w:tabs>
                <w:tab w:val="left" w:pos="34"/>
                <w:tab w:val="left" w:pos="142"/>
                <w:tab w:val="left" w:pos="736"/>
              </w:tabs>
              <w:overflowPunct w:val="0"/>
              <w:spacing w:after="0" w:line="240" w:lineRule="auto"/>
              <w:ind w:left="32" w:firstLine="567"/>
              <w:textAlignment w:val="baseline"/>
              <w:rPr>
                <w:rFonts w:ascii="Times New Roman" w:hAnsi="Times New Roman" w:cs="Times New Roman"/>
                <w:b/>
              </w:rPr>
            </w:pPr>
            <w:r w:rsidRPr="005954DE">
              <w:rPr>
                <w:rFonts w:ascii="Times New Roman" w:hAnsi="Times New Roman" w:cs="Times New Roman"/>
                <w:b/>
              </w:rPr>
              <w:t>1 Tikslas. Gerinti ugdymo kokybę didinant kiekvieno mokinio galimybes patirti sėkmę personalizuotame mokymo(</w:t>
            </w:r>
            <w:proofErr w:type="spellStart"/>
            <w:r w:rsidRPr="005954DE">
              <w:rPr>
                <w:rFonts w:ascii="Times New Roman" w:hAnsi="Times New Roman" w:cs="Times New Roman"/>
                <w:b/>
              </w:rPr>
              <w:t>si</w:t>
            </w:r>
            <w:proofErr w:type="spellEnd"/>
            <w:r w:rsidRPr="005954DE">
              <w:rPr>
                <w:rFonts w:ascii="Times New Roman" w:hAnsi="Times New Roman" w:cs="Times New Roman"/>
                <w:b/>
              </w:rPr>
              <w:t xml:space="preserve">) procese. </w:t>
            </w:r>
          </w:p>
          <w:p w14:paraId="296AF9BA" w14:textId="7CDD0604" w:rsidR="005954DE" w:rsidRPr="005954DE" w:rsidRDefault="005954DE" w:rsidP="005954DE">
            <w:pPr>
              <w:tabs>
                <w:tab w:val="left" w:pos="34"/>
                <w:tab w:val="left" w:pos="142"/>
                <w:tab w:val="left" w:pos="736"/>
              </w:tabs>
              <w:overflowPunct w:val="0"/>
              <w:spacing w:after="0" w:line="240" w:lineRule="auto"/>
              <w:ind w:left="32" w:firstLine="564"/>
              <w:textAlignment w:val="baseline"/>
              <w:rPr>
                <w:rFonts w:ascii="Times New Roman" w:hAnsi="Times New Roman" w:cs="Times New Roman"/>
              </w:rPr>
            </w:pPr>
            <w:r w:rsidRPr="005954DE">
              <w:rPr>
                <w:rFonts w:ascii="Times New Roman" w:hAnsi="Times New Roman" w:cs="Times New Roman"/>
              </w:rPr>
              <w:lastRenderedPageBreak/>
              <w:t>1.1. Uždavinys. Ugdyti mokinį, kryptingai siekiantį asmeninės ugdymosi pažangos.</w:t>
            </w:r>
          </w:p>
          <w:p w14:paraId="1D561A4E" w14:textId="25E39B27" w:rsidR="00610B44" w:rsidRDefault="00610B44" w:rsidP="00610B44">
            <w:pPr>
              <w:numPr>
                <w:ilvl w:val="0"/>
                <w:numId w:val="29"/>
              </w:numPr>
              <w:tabs>
                <w:tab w:val="left" w:pos="32"/>
                <w:tab w:val="left" w:pos="142"/>
              </w:tabs>
              <w:overflowPunct w:val="0"/>
              <w:spacing w:after="0" w:line="240" w:lineRule="auto"/>
              <w:ind w:left="0" w:firstLine="594"/>
              <w:textAlignment w:val="baseline"/>
              <w:rPr>
                <w:rFonts w:ascii="Times New Roman" w:hAnsi="Times New Roman" w:cs="Times New Roman"/>
              </w:rPr>
            </w:pPr>
            <w:r w:rsidRPr="00610B44">
              <w:rPr>
                <w:rFonts w:ascii="Times New Roman" w:hAnsi="Times New Roman" w:cs="Times New Roman"/>
              </w:rPr>
              <w:t xml:space="preserve">Kiekvieną mėnesį Metodinės tarybos posėdžiuose buvo analizuota klasių pasiekimų dinamika. Įvyko 8 Metodinės tarybos posėdžiai, </w:t>
            </w:r>
            <w:r w:rsidR="00A522DD">
              <w:rPr>
                <w:rFonts w:ascii="Times New Roman" w:hAnsi="Times New Roman" w:cs="Times New Roman"/>
              </w:rPr>
              <w:t xml:space="preserve">kuriuose buvo </w:t>
            </w:r>
            <w:r w:rsidRPr="00610B44">
              <w:rPr>
                <w:rFonts w:ascii="Times New Roman" w:hAnsi="Times New Roman" w:cs="Times New Roman"/>
              </w:rPr>
              <w:t>aptarta mokinių pasieki</w:t>
            </w:r>
            <w:r w:rsidR="00A522DD">
              <w:rPr>
                <w:rFonts w:ascii="Times New Roman" w:hAnsi="Times New Roman" w:cs="Times New Roman"/>
              </w:rPr>
              <w:t xml:space="preserve">mų dinamika. Rezultatai pristatyti </w:t>
            </w:r>
            <w:r w:rsidRPr="00610B44">
              <w:rPr>
                <w:rFonts w:ascii="Times New Roman" w:hAnsi="Times New Roman" w:cs="Times New Roman"/>
              </w:rPr>
              <w:t>Mokytojų tarybos posėdyje. Specialiųjų ugdymosi poreikių turinčių mokin</w:t>
            </w:r>
            <w:r w:rsidR="00C40253">
              <w:rPr>
                <w:rFonts w:ascii="Times New Roman" w:hAnsi="Times New Roman" w:cs="Times New Roman"/>
              </w:rPr>
              <w:t>ių ugdymosi pasiekimai ir specialiosios pagalbos efektyvumas aptarti keturiuose VGK posėdžiuose</w:t>
            </w:r>
            <w:r w:rsidRPr="00610B44">
              <w:rPr>
                <w:rFonts w:ascii="Times New Roman" w:hAnsi="Times New Roman" w:cs="Times New Roman"/>
              </w:rPr>
              <w:t xml:space="preserve">. </w:t>
            </w:r>
            <w:r w:rsidR="00A522DD">
              <w:rPr>
                <w:rFonts w:ascii="Times New Roman" w:hAnsi="Times New Roman" w:cs="Times New Roman"/>
              </w:rPr>
              <w:t>V</w:t>
            </w:r>
            <w:r w:rsidR="00F958F0">
              <w:rPr>
                <w:rFonts w:ascii="Times New Roman" w:hAnsi="Times New Roman" w:cs="Times New Roman"/>
              </w:rPr>
              <w:t xml:space="preserve">isų mokinių </w:t>
            </w:r>
            <w:r w:rsidR="00A522DD">
              <w:rPr>
                <w:rFonts w:ascii="Times New Roman" w:hAnsi="Times New Roman" w:cs="Times New Roman"/>
              </w:rPr>
              <w:t xml:space="preserve">signaliniai įvertinimai aptarti </w:t>
            </w:r>
            <w:r w:rsidR="003C239C">
              <w:rPr>
                <w:rFonts w:ascii="Times New Roman" w:hAnsi="Times New Roman" w:cs="Times New Roman"/>
              </w:rPr>
              <w:t xml:space="preserve">2 </w:t>
            </w:r>
            <w:r w:rsidR="00A522DD">
              <w:rPr>
                <w:rFonts w:ascii="Times New Roman" w:hAnsi="Times New Roman" w:cs="Times New Roman"/>
              </w:rPr>
              <w:t>Vadovų ir</w:t>
            </w:r>
            <w:r w:rsidR="00A522DD" w:rsidRPr="00610B44">
              <w:rPr>
                <w:rFonts w:ascii="Times New Roman" w:hAnsi="Times New Roman" w:cs="Times New Roman"/>
              </w:rPr>
              <w:t xml:space="preserve"> </w:t>
            </w:r>
            <w:r w:rsidR="003C239C">
              <w:rPr>
                <w:rFonts w:ascii="Times New Roman" w:hAnsi="Times New Roman" w:cs="Times New Roman"/>
              </w:rPr>
              <w:t xml:space="preserve">2 </w:t>
            </w:r>
            <w:r w:rsidR="00A522DD" w:rsidRPr="00610B44">
              <w:rPr>
                <w:rFonts w:ascii="Times New Roman" w:hAnsi="Times New Roman" w:cs="Times New Roman"/>
              </w:rPr>
              <w:t>VGK posėdžiuose</w:t>
            </w:r>
            <w:r w:rsidR="00A522DD">
              <w:rPr>
                <w:rFonts w:ascii="Times New Roman" w:hAnsi="Times New Roman" w:cs="Times New Roman"/>
              </w:rPr>
              <w:t>.</w:t>
            </w:r>
            <w:r w:rsidR="00A522DD" w:rsidRPr="00610B44">
              <w:rPr>
                <w:rFonts w:ascii="Times New Roman" w:hAnsi="Times New Roman" w:cs="Times New Roman"/>
              </w:rPr>
              <w:t xml:space="preserve">  </w:t>
            </w:r>
          </w:p>
          <w:p w14:paraId="09E84ACD" w14:textId="77777777" w:rsidR="005954DE" w:rsidRPr="009048A0" w:rsidRDefault="005954DE" w:rsidP="005954DE">
            <w:pPr>
              <w:numPr>
                <w:ilvl w:val="0"/>
                <w:numId w:val="29"/>
              </w:numPr>
              <w:tabs>
                <w:tab w:val="left" w:pos="34"/>
                <w:tab w:val="left" w:pos="142"/>
              </w:tabs>
              <w:overflowPunct w:val="0"/>
              <w:spacing w:after="0" w:line="240" w:lineRule="auto"/>
              <w:ind w:left="0" w:firstLine="594"/>
              <w:textAlignment w:val="baseline"/>
              <w:rPr>
                <w:rFonts w:ascii="Times New Roman" w:hAnsi="Times New Roman" w:cs="Times New Roman"/>
              </w:rPr>
            </w:pPr>
            <w:r w:rsidRPr="005954DE">
              <w:rPr>
                <w:rFonts w:ascii="Times New Roman" w:hAnsi="Times New Roman" w:cs="Times New Roman"/>
              </w:rPr>
              <w:t xml:space="preserve">Kryptingai siekta ugdymo turinio atnaujinimo (toliau – UTA) išbandymo praktikoje: Mokytojų tarybos posėdžiuose vadovai teikė konstruktyvius pasiūlymus, pedagogai dalinosi sėkmės istorijomis (Mokytojų tarybos posėdžiai „Šiuolaikinio vertinimo pamokoje link (mokinių įsivertinimo ir mokytojo vertinimo dermė)“, „Aktyvus, dialogiškas ir tyrinėjantis ugdymasis“, diskusija „Mokytojas </w:t>
            </w:r>
            <w:r w:rsidRPr="009048A0">
              <w:rPr>
                <w:rFonts w:ascii="Times New Roman" w:hAnsi="Times New Roman" w:cs="Times New Roman"/>
              </w:rPr>
              <w:t>padeda mokytojui“.</w:t>
            </w:r>
          </w:p>
          <w:p w14:paraId="0B3BF223" w14:textId="2DA40478" w:rsidR="00610B44" w:rsidRPr="009048A0" w:rsidRDefault="005954DE" w:rsidP="008D0032">
            <w:pPr>
              <w:numPr>
                <w:ilvl w:val="0"/>
                <w:numId w:val="29"/>
              </w:numPr>
              <w:tabs>
                <w:tab w:val="left" w:pos="32"/>
                <w:tab w:val="left" w:pos="142"/>
              </w:tabs>
              <w:overflowPunct w:val="0"/>
              <w:spacing w:after="0" w:line="240" w:lineRule="auto"/>
              <w:ind w:left="27" w:firstLine="567"/>
              <w:textAlignment w:val="baseline"/>
              <w:rPr>
                <w:rFonts w:ascii="Times New Roman" w:hAnsi="Times New Roman" w:cs="Times New Roman"/>
              </w:rPr>
            </w:pPr>
            <w:r w:rsidRPr="009048A0">
              <w:rPr>
                <w:rFonts w:ascii="Times New Roman" w:hAnsi="Times New Roman" w:cs="Times New Roman"/>
              </w:rPr>
              <w:t xml:space="preserve">2022 m. išlieka stabili padariusių pažangą mokinių dalis – 93 proc. </w:t>
            </w:r>
            <w:r w:rsidR="00610B44" w:rsidRPr="009048A0">
              <w:rPr>
                <w:rFonts w:ascii="Times New Roman" w:hAnsi="Times New Roman" w:cs="Times New Roman"/>
              </w:rPr>
              <w:t>100 proc. 8 kl. m</w:t>
            </w:r>
            <w:r w:rsidRPr="009048A0">
              <w:rPr>
                <w:rFonts w:ascii="Times New Roman" w:hAnsi="Times New Roman" w:cs="Times New Roman"/>
              </w:rPr>
              <w:t>okinių pasitikrino savo gebėjimus</w:t>
            </w:r>
            <w:r w:rsidR="00610B44" w:rsidRPr="009048A0">
              <w:rPr>
                <w:rFonts w:ascii="Times New Roman" w:hAnsi="Times New Roman" w:cs="Times New Roman"/>
              </w:rPr>
              <w:t xml:space="preserve"> e-NMPP.</w:t>
            </w:r>
          </w:p>
          <w:p w14:paraId="15C4ED5A" w14:textId="7837A086" w:rsidR="00610B44" w:rsidRPr="00610B44" w:rsidRDefault="00610B44" w:rsidP="00610B44">
            <w:pPr>
              <w:numPr>
                <w:ilvl w:val="0"/>
                <w:numId w:val="29"/>
              </w:numPr>
              <w:tabs>
                <w:tab w:val="left" w:pos="32"/>
                <w:tab w:val="left" w:pos="142"/>
              </w:tabs>
              <w:overflowPunct w:val="0"/>
              <w:spacing w:after="0" w:line="240" w:lineRule="auto"/>
              <w:ind w:left="27" w:firstLine="567"/>
              <w:textAlignment w:val="baseline"/>
              <w:rPr>
                <w:rFonts w:ascii="Times New Roman" w:hAnsi="Times New Roman" w:cs="Times New Roman"/>
              </w:rPr>
            </w:pPr>
            <w:r w:rsidRPr="009048A0">
              <w:rPr>
                <w:rFonts w:ascii="Times New Roman" w:hAnsi="Times New Roman" w:cs="Times New Roman"/>
              </w:rPr>
              <w:t>2022 m. kovo mėn. organizuoti</w:t>
            </w:r>
            <w:r w:rsidRPr="00610B44">
              <w:rPr>
                <w:rFonts w:ascii="Times New Roman" w:hAnsi="Times New Roman" w:cs="Times New Roman"/>
              </w:rPr>
              <w:t xml:space="preserve"> kritinio mąstymo ir problemų sprendimo konkursai 3, 5, 7 klasių mokiniams. 100 proc. 3, 5, 7 klasių mokini</w:t>
            </w:r>
            <w:r w:rsidR="001F220C">
              <w:rPr>
                <w:rFonts w:ascii="Times New Roman" w:hAnsi="Times New Roman" w:cs="Times New Roman"/>
              </w:rPr>
              <w:t>ų</w:t>
            </w:r>
            <w:r w:rsidRPr="00610B44">
              <w:rPr>
                <w:rFonts w:ascii="Times New Roman" w:hAnsi="Times New Roman" w:cs="Times New Roman"/>
              </w:rPr>
              <w:t>, dalyvaudami konkurse, ugdėsi aukštesniuosius mąstymo gebėjimus. Rezultatai aptarti Mokytojų tarybos posėdyje</w:t>
            </w:r>
            <w:r>
              <w:rPr>
                <w:rFonts w:ascii="Times New Roman" w:hAnsi="Times New Roman" w:cs="Times New Roman"/>
              </w:rPr>
              <w:t>, mokytojai</w:t>
            </w:r>
            <w:r w:rsidR="001F220C">
              <w:rPr>
                <w:rFonts w:ascii="Times New Roman" w:hAnsi="Times New Roman" w:cs="Times New Roman"/>
              </w:rPr>
              <w:t>,</w:t>
            </w:r>
            <w:r>
              <w:rPr>
                <w:rFonts w:ascii="Times New Roman" w:hAnsi="Times New Roman" w:cs="Times New Roman"/>
              </w:rPr>
              <w:t xml:space="preserve"> jais remdamiesi</w:t>
            </w:r>
            <w:r w:rsidR="001F220C">
              <w:rPr>
                <w:rFonts w:ascii="Times New Roman" w:hAnsi="Times New Roman" w:cs="Times New Roman"/>
              </w:rPr>
              <w:t>,</w:t>
            </w:r>
            <w:r>
              <w:rPr>
                <w:rFonts w:ascii="Times New Roman" w:hAnsi="Times New Roman" w:cs="Times New Roman"/>
              </w:rPr>
              <w:t xml:space="preserve"> tobulina</w:t>
            </w:r>
            <w:r w:rsidRPr="00610B44">
              <w:rPr>
                <w:rFonts w:ascii="Times New Roman" w:hAnsi="Times New Roman" w:cs="Times New Roman"/>
              </w:rPr>
              <w:t xml:space="preserve"> ugdymo procesą.</w:t>
            </w:r>
          </w:p>
          <w:p w14:paraId="2681554F" w14:textId="35D64F3A" w:rsidR="00610B44" w:rsidRPr="00610B44" w:rsidRDefault="00610B44" w:rsidP="00610B44">
            <w:pPr>
              <w:numPr>
                <w:ilvl w:val="0"/>
                <w:numId w:val="29"/>
              </w:numPr>
              <w:tabs>
                <w:tab w:val="left" w:pos="0"/>
                <w:tab w:val="left" w:pos="32"/>
              </w:tabs>
              <w:overflowPunct w:val="0"/>
              <w:spacing w:after="0" w:line="240" w:lineRule="auto"/>
              <w:ind w:left="0" w:firstLine="573"/>
              <w:textAlignment w:val="baseline"/>
              <w:rPr>
                <w:rFonts w:ascii="Times New Roman" w:hAnsi="Times New Roman" w:cs="Times New Roman"/>
              </w:rPr>
            </w:pPr>
            <w:r w:rsidRPr="00610B44">
              <w:rPr>
                <w:rFonts w:ascii="Times New Roman" w:hAnsi="Times New Roman" w:cs="Times New Roman"/>
              </w:rPr>
              <w:t xml:space="preserve">Vykdomas nuoseklus gabių mokinių ugdymas: parengtos bei įgyvendinamos gabių mokinių ugdymo metodinės rekomendacijos. Mokytojai </w:t>
            </w:r>
            <w:r w:rsidR="001F220C" w:rsidRPr="00610B44">
              <w:rPr>
                <w:rFonts w:ascii="Times New Roman" w:hAnsi="Times New Roman" w:cs="Times New Roman"/>
              </w:rPr>
              <w:t xml:space="preserve">jų </w:t>
            </w:r>
            <w:r w:rsidRPr="00610B44">
              <w:rPr>
                <w:rFonts w:ascii="Times New Roman" w:hAnsi="Times New Roman" w:cs="Times New Roman"/>
              </w:rPr>
              <w:t xml:space="preserve">laikosi atpažindami ir ugdydami gabiuosius mokinius, tai ypač tikslingai atlieka 1–4 klasių mokytojai. </w:t>
            </w:r>
          </w:p>
          <w:p w14:paraId="4AB28EFE" w14:textId="764EA5A6" w:rsidR="00610B44" w:rsidRPr="00610B44" w:rsidRDefault="00610B44" w:rsidP="00610B44">
            <w:pPr>
              <w:numPr>
                <w:ilvl w:val="0"/>
                <w:numId w:val="29"/>
              </w:numPr>
              <w:tabs>
                <w:tab w:val="left" w:pos="32"/>
                <w:tab w:val="left" w:pos="142"/>
              </w:tabs>
              <w:overflowPunct w:val="0"/>
              <w:spacing w:after="0" w:line="240" w:lineRule="auto"/>
              <w:ind w:left="27" w:firstLine="567"/>
              <w:textAlignment w:val="baseline"/>
              <w:rPr>
                <w:rFonts w:ascii="Times New Roman" w:hAnsi="Times New Roman" w:cs="Times New Roman"/>
              </w:rPr>
            </w:pPr>
            <w:r>
              <w:rPr>
                <w:rFonts w:ascii="Times New Roman" w:hAnsi="Times New Roman" w:cs="Times New Roman"/>
              </w:rPr>
              <w:t>Didėjo STEAM krypties projektų įvairovė, todėl sudarytos galimybės kiekvienam mokiniui rasti įdomią tyrinėjimo sritį</w:t>
            </w:r>
            <w:r w:rsidRPr="00610B44">
              <w:rPr>
                <w:rFonts w:ascii="Times New Roman" w:hAnsi="Times New Roman" w:cs="Times New Roman"/>
              </w:rPr>
              <w:t>. 15 ilgalaikių projektų įtraukti į 2022</w:t>
            </w:r>
            <w:r w:rsidR="001F220C">
              <w:rPr>
                <w:rFonts w:ascii="Times New Roman" w:hAnsi="Times New Roman" w:cs="Times New Roman"/>
              </w:rPr>
              <w:t>–</w:t>
            </w:r>
            <w:r w:rsidRPr="00610B44">
              <w:rPr>
                <w:rFonts w:ascii="Times New Roman" w:hAnsi="Times New Roman" w:cs="Times New Roman"/>
              </w:rPr>
              <w:t>2023 m. m. ugdymo planą.</w:t>
            </w:r>
            <w:r w:rsidR="005D0AE4">
              <w:rPr>
                <w:rFonts w:ascii="Times New Roman" w:hAnsi="Times New Roman" w:cs="Times New Roman"/>
              </w:rPr>
              <w:t xml:space="preserve"> 100 proc. įgyvendintos STEAM plane numatytos priemonės.</w:t>
            </w:r>
          </w:p>
          <w:p w14:paraId="3F247134" w14:textId="25DB782A" w:rsidR="00610B44" w:rsidRPr="00610B44" w:rsidRDefault="00610B44" w:rsidP="00610B44">
            <w:pPr>
              <w:numPr>
                <w:ilvl w:val="0"/>
                <w:numId w:val="29"/>
              </w:numPr>
              <w:tabs>
                <w:tab w:val="left" w:pos="32"/>
                <w:tab w:val="left" w:pos="142"/>
              </w:tabs>
              <w:overflowPunct w:val="0"/>
              <w:spacing w:after="0" w:line="240" w:lineRule="auto"/>
              <w:ind w:left="-115" w:firstLine="709"/>
              <w:textAlignment w:val="baseline"/>
              <w:rPr>
                <w:rFonts w:ascii="Times New Roman" w:hAnsi="Times New Roman" w:cs="Times New Roman"/>
              </w:rPr>
            </w:pPr>
            <w:r w:rsidRPr="00610B44">
              <w:rPr>
                <w:rFonts w:ascii="Times New Roman" w:hAnsi="Times New Roman" w:cs="Times New Roman"/>
              </w:rPr>
              <w:t>3 klasėje sudarytos galimybės mokiniams rinktis pasirenkamąjį dalyką – „Ekonomikos pradžiamokslis“. 5</w:t>
            </w:r>
            <w:r w:rsidR="001F220C">
              <w:rPr>
                <w:rFonts w:ascii="Times New Roman" w:hAnsi="Times New Roman" w:cs="Times New Roman"/>
              </w:rPr>
              <w:t>–</w:t>
            </w:r>
            <w:r w:rsidRPr="00610B44">
              <w:rPr>
                <w:rFonts w:ascii="Times New Roman" w:hAnsi="Times New Roman" w:cs="Times New Roman"/>
              </w:rPr>
              <w:t>8 klasėse mokiniai mokėsi pagilintos anglų kalbos. Organizuotas lietuvių kalbos, matematikos, informacinių technologijų-robotikos modulių mokymas.</w:t>
            </w:r>
          </w:p>
          <w:p w14:paraId="288FC6A6" w14:textId="3865FF68" w:rsidR="00610B44" w:rsidRPr="00610B44" w:rsidRDefault="00610B44" w:rsidP="00610B44">
            <w:pPr>
              <w:numPr>
                <w:ilvl w:val="0"/>
                <w:numId w:val="29"/>
              </w:numPr>
              <w:ind w:left="0" w:firstLine="594"/>
              <w:rPr>
                <w:rFonts w:ascii="Times New Roman" w:hAnsi="Times New Roman" w:cs="Times New Roman"/>
              </w:rPr>
            </w:pPr>
            <w:r w:rsidRPr="00610B44">
              <w:rPr>
                <w:rFonts w:ascii="Times New Roman" w:hAnsi="Times New Roman" w:cs="Times New Roman"/>
              </w:rPr>
              <w:t>100 proc. pamokų buvo kuriama personalizuota mokymo(</w:t>
            </w:r>
            <w:proofErr w:type="spellStart"/>
            <w:r w:rsidRPr="00610B44">
              <w:rPr>
                <w:rFonts w:ascii="Times New Roman" w:hAnsi="Times New Roman" w:cs="Times New Roman"/>
              </w:rPr>
              <w:t>si</w:t>
            </w:r>
            <w:proofErr w:type="spellEnd"/>
            <w:r w:rsidRPr="00610B44">
              <w:rPr>
                <w:rFonts w:ascii="Times New Roman" w:hAnsi="Times New Roman" w:cs="Times New Roman"/>
              </w:rPr>
              <w:t>)</w:t>
            </w:r>
            <w:r>
              <w:rPr>
                <w:rFonts w:ascii="Times New Roman" w:hAnsi="Times New Roman" w:cs="Times New Roman"/>
              </w:rPr>
              <w:t xml:space="preserve"> aplinka, kurioje akcentuojamas savalaikis mokytojo grįžtamasis ryšys.</w:t>
            </w:r>
            <w:r w:rsidRPr="00610B44">
              <w:rPr>
                <w:rFonts w:ascii="Times New Roman" w:hAnsi="Times New Roman" w:cs="Times New Roman"/>
              </w:rPr>
              <w:t xml:space="preserve"> 100 proc. pamokų naudojamos skaitmeninės mokymo priemonės.</w:t>
            </w:r>
          </w:p>
          <w:p w14:paraId="49F93C67" w14:textId="6CD0AFF4" w:rsidR="00610B44" w:rsidRPr="00610B44" w:rsidRDefault="00610B44" w:rsidP="00610B44">
            <w:pPr>
              <w:numPr>
                <w:ilvl w:val="0"/>
                <w:numId w:val="29"/>
              </w:numPr>
              <w:tabs>
                <w:tab w:val="left" w:pos="32"/>
                <w:tab w:val="left" w:pos="142"/>
              </w:tabs>
              <w:overflowPunct w:val="0"/>
              <w:spacing w:after="0" w:line="240" w:lineRule="auto"/>
              <w:ind w:left="-115" w:firstLine="709"/>
              <w:textAlignment w:val="baseline"/>
              <w:rPr>
                <w:rFonts w:ascii="Times New Roman" w:hAnsi="Times New Roman" w:cs="Times New Roman"/>
              </w:rPr>
            </w:pPr>
            <w:r w:rsidRPr="00610B44">
              <w:rPr>
                <w:rFonts w:ascii="Times New Roman" w:hAnsi="Times New Roman" w:cs="Times New Roman"/>
              </w:rPr>
              <w:t xml:space="preserve">Mokinių </w:t>
            </w:r>
            <w:r w:rsidR="00A522DD">
              <w:rPr>
                <w:rFonts w:ascii="Times New Roman" w:hAnsi="Times New Roman" w:cs="Times New Roman"/>
              </w:rPr>
              <w:t xml:space="preserve">asmeninės </w:t>
            </w:r>
            <w:r w:rsidRPr="00610B44">
              <w:rPr>
                <w:rFonts w:ascii="Times New Roman" w:hAnsi="Times New Roman" w:cs="Times New Roman"/>
              </w:rPr>
              <w:t>pažangos</w:t>
            </w:r>
            <w:r w:rsidR="00A522DD">
              <w:rPr>
                <w:rFonts w:ascii="Times New Roman" w:hAnsi="Times New Roman" w:cs="Times New Roman"/>
              </w:rPr>
              <w:t xml:space="preserve"> (MAP)</w:t>
            </w:r>
            <w:r w:rsidRPr="00610B44">
              <w:rPr>
                <w:rFonts w:ascii="Times New Roman" w:hAnsi="Times New Roman" w:cs="Times New Roman"/>
              </w:rPr>
              <w:t xml:space="preserve"> savistabos sis</w:t>
            </w:r>
            <w:r w:rsidR="00A522DD">
              <w:rPr>
                <w:rFonts w:ascii="Times New Roman" w:hAnsi="Times New Roman" w:cs="Times New Roman"/>
              </w:rPr>
              <w:t>tema taikoma visose pamokose.</w:t>
            </w:r>
            <w:r w:rsidRPr="00610B44">
              <w:rPr>
                <w:rFonts w:ascii="Times New Roman" w:hAnsi="Times New Roman" w:cs="Times New Roman"/>
              </w:rPr>
              <w:t xml:space="preserve"> Individualaus mokinių pasiekimų ir pažangos stebėjimui bei fiksavimui buvo naudojama Microsoft Office 356 aplink</w:t>
            </w:r>
            <w:r w:rsidR="001F220C">
              <w:rPr>
                <w:rFonts w:ascii="Times New Roman" w:hAnsi="Times New Roman" w:cs="Times New Roman"/>
              </w:rPr>
              <w:t>a.</w:t>
            </w:r>
            <w:r w:rsidRPr="00610B44">
              <w:rPr>
                <w:rFonts w:ascii="Times New Roman" w:hAnsi="Times New Roman" w:cs="Times New Roman"/>
              </w:rPr>
              <w:t xml:space="preserve"> Mokinio asmeninės pažangos (MAP) sistemos veiklą reglamentuoja Mokinio asmeninės pažangos tvarkos aprašas, patvirtintas Šiaulių Dainų progimnazijos direktoriaus 2019 m. birželio 26 d. įsakymu Nr. V-166. </w:t>
            </w:r>
          </w:p>
          <w:p w14:paraId="798F0BF6" w14:textId="4664A28C" w:rsidR="00610B44" w:rsidRPr="00610B44" w:rsidRDefault="00610B44" w:rsidP="00610B44">
            <w:pPr>
              <w:numPr>
                <w:ilvl w:val="0"/>
                <w:numId w:val="29"/>
              </w:numPr>
              <w:tabs>
                <w:tab w:val="left" w:pos="32"/>
                <w:tab w:val="left" w:pos="142"/>
              </w:tabs>
              <w:overflowPunct w:val="0"/>
              <w:spacing w:after="0" w:line="240" w:lineRule="auto"/>
              <w:ind w:left="-115" w:firstLine="709"/>
              <w:textAlignment w:val="baseline"/>
              <w:rPr>
                <w:rFonts w:ascii="Times New Roman" w:hAnsi="Times New Roman" w:cs="Times New Roman"/>
              </w:rPr>
            </w:pPr>
            <w:r w:rsidRPr="00610B44">
              <w:rPr>
                <w:rFonts w:ascii="Times New Roman" w:hAnsi="Times New Roman" w:cs="Times New Roman"/>
              </w:rPr>
              <w:t>Visi mokiniai pasitikrino savo skaitymo įgūdžius. Atsižvelgiant į gautus rezultatus, kiekvienoje pamokose buvo stiprinami mokinių skaitymo įgūdžiai, įgyvendinta skaitymo įgūdžių stiprinimo strategija: perskaitytų užklasinio skaitymo knygų aptarimas kas mėnesį; tyliojo skaitymo savaitės netradicinėse aplinkose (gruodžio ir balandžio mėn.); knygos skaitymas mokyklos bibliotekoje; akcija „Padovanok knygą mokyklos bibliotekai“; geriausio progimnazijos bibliotekos skaitytojo rinkimai; tradiciniai apdovanojimai klasėse „Knygų draugas“; konkursas „Kalbu, pasakoju ir dainuoju tarmiškai“; 3–4 klasių konkursas „Jaunasis diktorius“.</w:t>
            </w:r>
            <w:r>
              <w:rPr>
                <w:rFonts w:ascii="Times New Roman" w:hAnsi="Times New Roman" w:cs="Times New Roman"/>
              </w:rPr>
              <w:t xml:space="preserve"> P</w:t>
            </w:r>
            <w:r w:rsidRPr="00610B44">
              <w:rPr>
                <w:rFonts w:ascii="Times New Roman" w:hAnsi="Times New Roman" w:cs="Times New Roman"/>
              </w:rPr>
              <w:t>agerėjo mokinių skaitymo įgūdžiai.</w:t>
            </w:r>
          </w:p>
          <w:p w14:paraId="6A9CBD04" w14:textId="6DE74404" w:rsidR="00657993" w:rsidRDefault="00610B44" w:rsidP="00610B44">
            <w:pPr>
              <w:numPr>
                <w:ilvl w:val="0"/>
                <w:numId w:val="29"/>
              </w:numPr>
              <w:tabs>
                <w:tab w:val="left" w:pos="34"/>
                <w:tab w:val="left" w:pos="142"/>
                <w:tab w:val="left" w:pos="736"/>
              </w:tabs>
              <w:overflowPunct w:val="0"/>
              <w:spacing w:after="0" w:line="240" w:lineRule="auto"/>
              <w:ind w:left="-115" w:firstLine="709"/>
              <w:textAlignment w:val="baseline"/>
              <w:rPr>
                <w:rFonts w:ascii="Times New Roman" w:hAnsi="Times New Roman" w:cs="Times New Roman"/>
              </w:rPr>
            </w:pPr>
            <w:r w:rsidRPr="00610B44">
              <w:rPr>
                <w:rFonts w:ascii="Times New Roman" w:hAnsi="Times New Roman" w:cs="Times New Roman"/>
              </w:rPr>
              <w:t xml:space="preserve">2022 m. vykdytas tarptautinis konkursas „Bebras“, kurio tikslas </w:t>
            </w:r>
            <w:r w:rsidR="005953EE">
              <w:rPr>
                <w:rFonts w:ascii="Times New Roman" w:hAnsi="Times New Roman" w:cs="Times New Roman"/>
              </w:rPr>
              <w:t>–</w:t>
            </w:r>
            <w:r w:rsidRPr="00610B44">
              <w:rPr>
                <w:rFonts w:ascii="Times New Roman" w:hAnsi="Times New Roman" w:cs="Times New Roman"/>
              </w:rPr>
              <w:t xml:space="preserve"> skatinti informatiką (ar kompiuterių mokslų studijas, ar kompiuteriją) ir informatinį mąstymą – ne tik tarp įvairaus amžiaus mokytojų ir mokinių, bet ir plačiajai visuomenei. Šiemet konkurse dalyvavo net </w:t>
            </w:r>
            <w:r w:rsidRPr="00610B44">
              <w:rPr>
                <w:rFonts w:ascii="Times New Roman" w:hAnsi="Times New Roman" w:cs="Times New Roman"/>
                <w:bCs/>
              </w:rPr>
              <w:t xml:space="preserve">54 021 mokiniai iš visos Lietuvos. Mūsų progimnazijai atstovavo </w:t>
            </w:r>
            <w:r w:rsidRPr="00610B44">
              <w:rPr>
                <w:rFonts w:ascii="Times New Roman" w:hAnsi="Times New Roman" w:cs="Times New Roman"/>
              </w:rPr>
              <w:t>325 mokiniai: 9 pirmokai, 12 antrokų, 23 trečiokai, 28 ketvirtok</w:t>
            </w:r>
            <w:r w:rsidR="005953EE">
              <w:rPr>
                <w:rFonts w:ascii="Times New Roman" w:hAnsi="Times New Roman" w:cs="Times New Roman"/>
              </w:rPr>
              <w:t>ai</w:t>
            </w:r>
            <w:r w:rsidRPr="00610B44">
              <w:rPr>
                <w:rFonts w:ascii="Times New Roman" w:hAnsi="Times New Roman" w:cs="Times New Roman"/>
              </w:rPr>
              <w:t xml:space="preserve">, 50 penktokų, 62 šeštokai, 43 septintokai ir 99 aštuntokai. Į Šiaulių miesto geriausiųjų savo klasės trisdešimtuką pateko 49 mūsų progimnazijos mokiniai (1 vieta savivaldybėje – </w:t>
            </w:r>
            <w:r w:rsidR="005953EE">
              <w:rPr>
                <w:rFonts w:ascii="Times New Roman" w:hAnsi="Times New Roman" w:cs="Times New Roman"/>
              </w:rPr>
              <w:t>vienas</w:t>
            </w:r>
            <w:r w:rsidRPr="00610B44">
              <w:rPr>
                <w:rFonts w:ascii="Times New Roman" w:hAnsi="Times New Roman" w:cs="Times New Roman"/>
              </w:rPr>
              <w:t xml:space="preserve"> mokinys; 2 vieta – penki mokiniai; 3 vieta – trys mokiniai); į šalies geriausiųjų savo klasės penkiasdešimtuką iš viso pateko 6 progimnazijos mokiniai. </w:t>
            </w:r>
          </w:p>
          <w:p w14:paraId="70BC8E98" w14:textId="0C135B99" w:rsidR="005954DE" w:rsidRPr="005954DE" w:rsidRDefault="005954DE" w:rsidP="00A02D51">
            <w:pPr>
              <w:tabs>
                <w:tab w:val="left" w:pos="34"/>
                <w:tab w:val="left" w:pos="142"/>
                <w:tab w:val="left" w:pos="360"/>
              </w:tabs>
              <w:overflowPunct w:val="0"/>
              <w:spacing w:after="0" w:line="240" w:lineRule="auto"/>
              <w:ind w:left="29" w:firstLine="562"/>
              <w:textAlignment w:val="baseline"/>
              <w:rPr>
                <w:rFonts w:ascii="Times New Roman" w:hAnsi="Times New Roman" w:cs="Times New Roman"/>
              </w:rPr>
            </w:pPr>
            <w:r w:rsidRPr="005954DE">
              <w:rPr>
                <w:rFonts w:ascii="Times New Roman" w:hAnsi="Times New Roman" w:cs="Times New Roman"/>
              </w:rPr>
              <w:t>1.2. Uždavinys. Stiprinti ugdymo kokybę pamokoje, įtraukiant kiekvieną mokinį į aktyvų mokymąsi.</w:t>
            </w:r>
          </w:p>
          <w:p w14:paraId="2D81CF87" w14:textId="5C292E09" w:rsidR="00502DEA" w:rsidRPr="00610B44" w:rsidRDefault="005E3640" w:rsidP="005D0AE4">
            <w:pPr>
              <w:pStyle w:val="Sraopastraipa"/>
              <w:numPr>
                <w:ilvl w:val="0"/>
                <w:numId w:val="29"/>
              </w:numPr>
              <w:tabs>
                <w:tab w:val="left" w:pos="34"/>
                <w:tab w:val="left" w:pos="142"/>
                <w:tab w:val="left" w:pos="360"/>
              </w:tabs>
              <w:overflowPunct w:val="0"/>
              <w:spacing w:after="0" w:line="240" w:lineRule="auto"/>
              <w:ind w:left="32" w:firstLine="567"/>
              <w:textAlignment w:val="baseline"/>
              <w:rPr>
                <w:rFonts w:ascii="Times New Roman" w:hAnsi="Times New Roman" w:cs="Times New Roman"/>
              </w:rPr>
            </w:pPr>
            <w:r w:rsidRPr="00610B44">
              <w:rPr>
                <w:rFonts w:ascii="Times New Roman" w:hAnsi="Times New Roman" w:cs="Times New Roman"/>
              </w:rPr>
              <w:lastRenderedPageBreak/>
              <w:t>Ketvirtus metus mokinių pažangos savistabos sistema taikoma visose pamokose</w:t>
            </w:r>
            <w:r w:rsidR="005953EE">
              <w:rPr>
                <w:rFonts w:ascii="Times New Roman" w:hAnsi="Times New Roman" w:cs="Times New Roman"/>
              </w:rPr>
              <w:t>,</w:t>
            </w:r>
            <w:r w:rsidRPr="00610B44">
              <w:rPr>
                <w:rFonts w:ascii="Times New Roman" w:hAnsi="Times New Roman" w:cs="Times New Roman"/>
              </w:rPr>
              <w:t xml:space="preserve"> vadovaujantis Mokinio įsivertinimo pamokoje modelio „Noriu, žinau, pritaikau“ tvarkos aprašu,</w:t>
            </w:r>
            <w:r w:rsidR="00610B44">
              <w:rPr>
                <w:rFonts w:ascii="Times New Roman" w:hAnsi="Times New Roman" w:cs="Times New Roman"/>
              </w:rPr>
              <w:t xml:space="preserve"> </w:t>
            </w:r>
            <w:r w:rsidR="00502DEA" w:rsidRPr="00610B44">
              <w:rPr>
                <w:rFonts w:ascii="Times New Roman" w:hAnsi="Times New Roman" w:cs="Times New Roman"/>
              </w:rPr>
              <w:t>susitarta bendruomenės pastangomis didinti mokinių mokymo(</w:t>
            </w:r>
            <w:proofErr w:type="spellStart"/>
            <w:r w:rsidR="00502DEA" w:rsidRPr="00610B44">
              <w:rPr>
                <w:rFonts w:ascii="Times New Roman" w:hAnsi="Times New Roman" w:cs="Times New Roman"/>
              </w:rPr>
              <w:t>si</w:t>
            </w:r>
            <w:proofErr w:type="spellEnd"/>
            <w:r w:rsidR="00502DEA" w:rsidRPr="00610B44">
              <w:rPr>
                <w:rFonts w:ascii="Times New Roman" w:hAnsi="Times New Roman" w:cs="Times New Roman"/>
              </w:rPr>
              <w:t>) galimybes ir užtikrinti geresnę ugdymo(</w:t>
            </w:r>
            <w:proofErr w:type="spellStart"/>
            <w:r w:rsidR="00502DEA" w:rsidRPr="00610B44">
              <w:rPr>
                <w:rFonts w:ascii="Times New Roman" w:hAnsi="Times New Roman" w:cs="Times New Roman"/>
              </w:rPr>
              <w:t>si</w:t>
            </w:r>
            <w:proofErr w:type="spellEnd"/>
            <w:r w:rsidR="00502DEA" w:rsidRPr="00610B44">
              <w:rPr>
                <w:rFonts w:ascii="Times New Roman" w:hAnsi="Times New Roman" w:cs="Times New Roman"/>
              </w:rPr>
              <w:t xml:space="preserve">) kokybę. </w:t>
            </w:r>
          </w:p>
          <w:p w14:paraId="64B8357D" w14:textId="0185F20B" w:rsidR="00502DEA" w:rsidRPr="009F3D60" w:rsidRDefault="00F5138E" w:rsidP="0026429D">
            <w:pPr>
              <w:pStyle w:val="Sraopastraipa"/>
              <w:numPr>
                <w:ilvl w:val="0"/>
                <w:numId w:val="29"/>
              </w:numPr>
              <w:tabs>
                <w:tab w:val="left" w:pos="34"/>
                <w:tab w:val="left" w:pos="142"/>
                <w:tab w:val="left" w:pos="360"/>
              </w:tabs>
              <w:overflowPunct w:val="0"/>
              <w:spacing w:after="0" w:line="240" w:lineRule="auto"/>
              <w:ind w:left="32" w:firstLine="567"/>
              <w:textAlignment w:val="baseline"/>
              <w:rPr>
                <w:rFonts w:ascii="Times New Roman" w:hAnsi="Times New Roman" w:cs="Times New Roman"/>
              </w:rPr>
            </w:pPr>
            <w:r w:rsidRPr="00EA5C4C">
              <w:rPr>
                <w:rFonts w:ascii="Times New Roman" w:hAnsi="Times New Roman" w:cs="Times New Roman"/>
              </w:rPr>
              <w:t xml:space="preserve">Progimnazijos erdvės aprūpintos </w:t>
            </w:r>
            <w:proofErr w:type="spellStart"/>
            <w:r w:rsidRPr="00EA5C4C">
              <w:rPr>
                <w:rFonts w:ascii="Times New Roman" w:hAnsi="Times New Roman" w:cs="Times New Roman"/>
              </w:rPr>
              <w:t>Wi</w:t>
            </w:r>
            <w:proofErr w:type="spellEnd"/>
            <w:r w:rsidRPr="00EA5C4C">
              <w:rPr>
                <w:rFonts w:ascii="Times New Roman" w:hAnsi="Times New Roman" w:cs="Times New Roman"/>
              </w:rPr>
              <w:t>-</w:t>
            </w:r>
            <w:r w:rsidRPr="009F3D60">
              <w:rPr>
                <w:rFonts w:ascii="Times New Roman" w:hAnsi="Times New Roman" w:cs="Times New Roman"/>
              </w:rPr>
              <w:t>F</w:t>
            </w:r>
            <w:r>
              <w:rPr>
                <w:rFonts w:ascii="Times New Roman" w:hAnsi="Times New Roman" w:cs="Times New Roman"/>
              </w:rPr>
              <w:t>i</w:t>
            </w:r>
            <w:r w:rsidRPr="009F3D60">
              <w:rPr>
                <w:rFonts w:ascii="Times New Roman" w:hAnsi="Times New Roman" w:cs="Times New Roman"/>
              </w:rPr>
              <w:t xml:space="preserve"> ryšiu, </w:t>
            </w:r>
            <w:r>
              <w:rPr>
                <w:rFonts w:ascii="Times New Roman" w:hAnsi="Times New Roman" w:cs="Times New Roman"/>
              </w:rPr>
              <w:t>todėl bendruomenė turi optimalias sąlygas aktyviam</w:t>
            </w:r>
            <w:r w:rsidRPr="009F3D60">
              <w:rPr>
                <w:rFonts w:ascii="Times New Roman" w:hAnsi="Times New Roman" w:cs="Times New Roman"/>
              </w:rPr>
              <w:t xml:space="preserve"> IT</w:t>
            </w:r>
            <w:r>
              <w:rPr>
                <w:rFonts w:ascii="Times New Roman" w:hAnsi="Times New Roman" w:cs="Times New Roman"/>
              </w:rPr>
              <w:t xml:space="preserve"> taikymui. </w:t>
            </w:r>
            <w:r w:rsidR="00502DEA" w:rsidRPr="009F3D60">
              <w:rPr>
                <w:rFonts w:ascii="Times New Roman" w:hAnsi="Times New Roman" w:cs="Times New Roman"/>
              </w:rPr>
              <w:t xml:space="preserve">90 proc. mokytojų ir mokinių naudojasi </w:t>
            </w:r>
            <w:proofErr w:type="spellStart"/>
            <w:r w:rsidR="00502DEA" w:rsidRPr="009F3D60">
              <w:rPr>
                <w:rFonts w:ascii="Times New Roman" w:hAnsi="Times New Roman" w:cs="Times New Roman"/>
              </w:rPr>
              <w:t>Wi</w:t>
            </w:r>
            <w:proofErr w:type="spellEnd"/>
            <w:r w:rsidR="00502DEA" w:rsidRPr="009F3D60">
              <w:rPr>
                <w:rFonts w:ascii="Times New Roman" w:hAnsi="Times New Roman" w:cs="Times New Roman"/>
              </w:rPr>
              <w:t>-Fi ryšiu pamokose (kabinetuose ir kieme) įsivertinimui ir grįžtamojo ryšio teikimui.</w:t>
            </w:r>
          </w:p>
          <w:p w14:paraId="49073421" w14:textId="22DEC664" w:rsidR="00502DEA" w:rsidRPr="00EA5C4C" w:rsidRDefault="00502DEA" w:rsidP="0026429D">
            <w:pPr>
              <w:pStyle w:val="Sraopastraipa"/>
              <w:numPr>
                <w:ilvl w:val="0"/>
                <w:numId w:val="29"/>
              </w:numPr>
              <w:tabs>
                <w:tab w:val="left" w:pos="34"/>
                <w:tab w:val="left" w:pos="142"/>
                <w:tab w:val="left" w:pos="360"/>
              </w:tabs>
              <w:overflowPunct w:val="0"/>
              <w:spacing w:after="0" w:line="240" w:lineRule="auto"/>
              <w:ind w:left="32" w:firstLine="567"/>
              <w:textAlignment w:val="baseline"/>
              <w:rPr>
                <w:rFonts w:ascii="Times New Roman" w:hAnsi="Times New Roman" w:cs="Times New Roman"/>
              </w:rPr>
            </w:pPr>
            <w:r w:rsidRPr="00393DEB">
              <w:rPr>
                <w:rFonts w:ascii="Times New Roman" w:hAnsi="Times New Roman" w:cs="Times New Roman"/>
              </w:rPr>
              <w:t>Mokiniai, aktyvi</w:t>
            </w:r>
            <w:r w:rsidR="006F4B7D">
              <w:rPr>
                <w:rFonts w:ascii="Times New Roman" w:hAnsi="Times New Roman" w:cs="Times New Roman"/>
              </w:rPr>
              <w:t>ai dalyvaudami projektuose, įgi</w:t>
            </w:r>
            <w:r w:rsidRPr="00393DEB">
              <w:rPr>
                <w:rFonts w:ascii="Times New Roman" w:hAnsi="Times New Roman" w:cs="Times New Roman"/>
              </w:rPr>
              <w:t>j</w:t>
            </w:r>
            <w:r w:rsidR="00660542" w:rsidRPr="00393DEB">
              <w:rPr>
                <w:rFonts w:ascii="Times New Roman" w:hAnsi="Times New Roman" w:cs="Times New Roman"/>
              </w:rPr>
              <w:t>o</w:t>
            </w:r>
            <w:r w:rsidRPr="00393DEB">
              <w:rPr>
                <w:rFonts w:ascii="Times New Roman" w:hAnsi="Times New Roman" w:cs="Times New Roman"/>
              </w:rPr>
              <w:t xml:space="preserve"> mokymuisi visą gyvenimą reikalingų kompetencijų. </w:t>
            </w:r>
            <w:r w:rsidR="00F5138E">
              <w:rPr>
                <w:rFonts w:ascii="Times New Roman" w:hAnsi="Times New Roman" w:cs="Times New Roman"/>
              </w:rPr>
              <w:t>K</w:t>
            </w:r>
            <w:r w:rsidR="00F5138E" w:rsidRPr="00393DEB">
              <w:rPr>
                <w:rFonts w:ascii="Times New Roman" w:hAnsi="Times New Roman" w:cs="Times New Roman"/>
              </w:rPr>
              <w:t xml:space="preserve">iekvienoje klasėje </w:t>
            </w:r>
            <w:r w:rsidR="00393DEB" w:rsidRPr="00393DEB">
              <w:rPr>
                <w:rFonts w:ascii="Times New Roman" w:hAnsi="Times New Roman" w:cs="Times New Roman"/>
              </w:rPr>
              <w:t>2 ir daugiau pamokų per metus organizuotos „už klasės ribų</w:t>
            </w:r>
            <w:r w:rsidR="00393DEB" w:rsidRPr="00EA5C4C">
              <w:rPr>
                <w:rFonts w:ascii="Times New Roman" w:hAnsi="Times New Roman" w:cs="Times New Roman"/>
              </w:rPr>
              <w:t xml:space="preserve">“. </w:t>
            </w:r>
          </w:p>
          <w:p w14:paraId="3D39D2DA" w14:textId="3DBC0DBC" w:rsidR="00502DEA" w:rsidRPr="00EA5C4C" w:rsidRDefault="00502DEA" w:rsidP="0026429D">
            <w:pPr>
              <w:pStyle w:val="Sraopastraipa"/>
              <w:numPr>
                <w:ilvl w:val="0"/>
                <w:numId w:val="29"/>
              </w:numPr>
              <w:tabs>
                <w:tab w:val="left" w:pos="34"/>
                <w:tab w:val="left" w:pos="142"/>
                <w:tab w:val="left" w:pos="360"/>
              </w:tabs>
              <w:overflowPunct w:val="0"/>
              <w:spacing w:after="0" w:line="240" w:lineRule="auto"/>
              <w:ind w:left="32" w:firstLine="567"/>
              <w:textAlignment w:val="baseline"/>
              <w:rPr>
                <w:rFonts w:ascii="Times New Roman" w:hAnsi="Times New Roman" w:cs="Times New Roman"/>
              </w:rPr>
            </w:pPr>
            <w:r w:rsidRPr="00EA5C4C">
              <w:rPr>
                <w:rFonts w:ascii="Times New Roman" w:hAnsi="Times New Roman" w:cs="Times New Roman"/>
              </w:rPr>
              <w:t>9</w:t>
            </w:r>
            <w:r w:rsidR="00EA5C4C" w:rsidRPr="00EA5C4C">
              <w:rPr>
                <w:rFonts w:ascii="Times New Roman" w:hAnsi="Times New Roman" w:cs="Times New Roman"/>
              </w:rPr>
              <w:t>2</w:t>
            </w:r>
            <w:r w:rsidRPr="00EA5C4C">
              <w:rPr>
                <w:rFonts w:ascii="Times New Roman" w:hAnsi="Times New Roman" w:cs="Times New Roman"/>
              </w:rPr>
              <w:t xml:space="preserve"> proc. mokytojų pamokose taikė patirtinio refleksyvaus mokymo(</w:t>
            </w:r>
            <w:proofErr w:type="spellStart"/>
            <w:r w:rsidRPr="00EA5C4C">
              <w:rPr>
                <w:rFonts w:ascii="Times New Roman" w:hAnsi="Times New Roman" w:cs="Times New Roman"/>
              </w:rPr>
              <w:t>si</w:t>
            </w:r>
            <w:proofErr w:type="spellEnd"/>
            <w:r w:rsidRPr="00EA5C4C">
              <w:rPr>
                <w:rFonts w:ascii="Times New Roman" w:hAnsi="Times New Roman" w:cs="Times New Roman"/>
              </w:rPr>
              <w:t>) strategijas naudodami įvairias mokymosi aplinkas, vykdydami projektus</w:t>
            </w:r>
            <w:r w:rsidR="00EA5C4C" w:rsidRPr="00EA5C4C">
              <w:rPr>
                <w:rFonts w:ascii="Times New Roman" w:hAnsi="Times New Roman" w:cs="Times New Roman"/>
              </w:rPr>
              <w:t>, organizuodami popamokinę veiklą</w:t>
            </w:r>
            <w:r w:rsidRPr="00EA5C4C">
              <w:rPr>
                <w:rFonts w:ascii="Times New Roman" w:hAnsi="Times New Roman" w:cs="Times New Roman"/>
              </w:rPr>
              <w:t xml:space="preserve"> (stebėta 1</w:t>
            </w:r>
            <w:r w:rsidR="00EA5C4C" w:rsidRPr="00EA5C4C">
              <w:rPr>
                <w:rFonts w:ascii="Times New Roman" w:hAnsi="Times New Roman" w:cs="Times New Roman"/>
              </w:rPr>
              <w:t>05</w:t>
            </w:r>
            <w:r w:rsidRPr="00EA5C4C">
              <w:rPr>
                <w:rFonts w:ascii="Times New Roman" w:hAnsi="Times New Roman" w:cs="Times New Roman"/>
              </w:rPr>
              <w:t xml:space="preserve"> pamokų).</w:t>
            </w:r>
          </w:p>
          <w:p w14:paraId="709B767B" w14:textId="3F9DF2BC" w:rsidR="00EA5C4C" w:rsidRPr="002437E8" w:rsidRDefault="00A02D51" w:rsidP="002437E8">
            <w:pPr>
              <w:tabs>
                <w:tab w:val="left" w:pos="34"/>
                <w:tab w:val="left" w:pos="142"/>
                <w:tab w:val="left" w:pos="736"/>
              </w:tabs>
              <w:overflowPunct w:val="0"/>
              <w:spacing w:after="0" w:line="240" w:lineRule="auto"/>
              <w:ind w:left="-113" w:firstLine="709"/>
              <w:textAlignment w:val="baseline"/>
              <w:rPr>
                <w:rFonts w:ascii="Times New Roman" w:hAnsi="Times New Roman" w:cs="Times New Roman"/>
                <w:b/>
              </w:rPr>
            </w:pPr>
            <w:r>
              <w:rPr>
                <w:rFonts w:ascii="Times New Roman" w:hAnsi="Times New Roman" w:cs="Times New Roman"/>
                <w:b/>
              </w:rPr>
              <w:t xml:space="preserve"> </w:t>
            </w:r>
            <w:r w:rsidR="002437E8" w:rsidRPr="002437E8">
              <w:rPr>
                <w:rFonts w:ascii="Times New Roman" w:hAnsi="Times New Roman" w:cs="Times New Roman"/>
                <w:b/>
              </w:rPr>
              <w:t>2 tikslas. Skatinti mokinių lyderystę, saviraišką ir socialinę atsakomybę įtraukiant bendruomenę ir socialinius partnerius.</w:t>
            </w:r>
          </w:p>
          <w:p w14:paraId="40C7F40C" w14:textId="77777777" w:rsidR="002437E8" w:rsidRPr="002437E8" w:rsidRDefault="002437E8" w:rsidP="002437E8">
            <w:pPr>
              <w:pStyle w:val="Sraopastraipa"/>
              <w:rPr>
                <w:rFonts w:ascii="Times New Roman" w:hAnsi="Times New Roman" w:cs="Times New Roman"/>
              </w:rPr>
            </w:pPr>
            <w:r w:rsidRPr="002437E8">
              <w:rPr>
                <w:rFonts w:ascii="Times New Roman" w:hAnsi="Times New Roman" w:cs="Times New Roman"/>
              </w:rPr>
              <w:t>2.1. Uždavinys. Plėtoti mokinių saviraišką, stiprinti jų socialinę brandą ir asmenybės augimą.</w:t>
            </w:r>
          </w:p>
          <w:p w14:paraId="67694A5F" w14:textId="11C8A538"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8 klasės mokiniai, mokydamiesi pasirenkamojo dalyko ,,Asmeninės karjeros valdymas“, įgijo verslumo</w:t>
            </w:r>
            <w:r w:rsidR="00442698">
              <w:rPr>
                <w:rFonts w:ascii="Times New Roman" w:hAnsi="Times New Roman" w:cs="Times New Roman"/>
              </w:rPr>
              <w:t xml:space="preserve"> žinių ir gebėjimų</w:t>
            </w:r>
            <w:r w:rsidRPr="002437E8">
              <w:rPr>
                <w:rFonts w:ascii="Times New Roman" w:hAnsi="Times New Roman" w:cs="Times New Roman"/>
              </w:rPr>
              <w:t xml:space="preserve">, numatė tolimesnį mokymąsi, studijų pasirinkimą.  </w:t>
            </w:r>
          </w:p>
          <w:p w14:paraId="4D571D4A"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2022 m. neformalus švietimas 100 proc. tenkino mokinių saviugdos ir saviraiškos poreikius, skatino mokinių lyderystę, prisidėjo prie progimnazijos įvaizdžio formavimo. Įgyvendintos 28 neformaliojo švietimo programos. Visiems  mokiniams buvo suteikta galimybė atskleisti individualius gebėjimus ir tenkinti specialiuosius ugdymosi poreikius, sudarytos sąlygos kūrybos laisvei ir kūrybiškumui skleistis: užtikrinta įvairi užsiėmimų pasiūla, mokinių užimtumas po pamokų. </w:t>
            </w:r>
          </w:p>
          <w:p w14:paraId="220B869D" w14:textId="34A5421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82 proc. mokinių lankė neformaliojo švietimo programas mokykloje ir mieste. Buvo lavinami mokinių mąstymo, kūrybiškumo, saviraiškos ir kiti gebėjimai, elgesio, bendravimo ir bendradarbiavimo įgūdžiai, ugdoma tolerancija. Kasmet atliekamas mokinių ir mokinių tėvų neformaliojo švietimo užsiėmimų kokybės tyrimas parodė, kokių neformaliojo švietimo veiklų, be jau siūlomų progimnazijoje, pageidautų tėveliai, į tai atsižvelgiama rengiant progimnazijos Ugdymo planą.</w:t>
            </w:r>
          </w:p>
          <w:p w14:paraId="2F37E9A3" w14:textId="4BB4F1FA"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Tradiciškai </w:t>
            </w:r>
            <w:r w:rsidR="00D7252C" w:rsidRPr="002437E8">
              <w:rPr>
                <w:rFonts w:ascii="Times New Roman" w:hAnsi="Times New Roman" w:cs="Times New Roman"/>
              </w:rPr>
              <w:t xml:space="preserve">5–8 klasių mokiniams </w:t>
            </w:r>
            <w:r w:rsidR="00D7252C">
              <w:rPr>
                <w:rFonts w:ascii="Times New Roman" w:hAnsi="Times New Roman" w:cs="Times New Roman"/>
              </w:rPr>
              <w:t xml:space="preserve">surengta </w:t>
            </w:r>
            <w:r w:rsidRPr="002437E8">
              <w:rPr>
                <w:rFonts w:ascii="Times New Roman" w:hAnsi="Times New Roman" w:cs="Times New Roman"/>
              </w:rPr>
              <w:t>vienos dienos „Lyderių stovykla“ , kurios m</w:t>
            </w:r>
            <w:r w:rsidR="00311E4C">
              <w:rPr>
                <w:rFonts w:ascii="Times New Roman" w:hAnsi="Times New Roman" w:cs="Times New Roman"/>
              </w:rPr>
              <w:t>etu buvo organizuojamos įtraukiančios</w:t>
            </w:r>
            <w:r w:rsidRPr="002437E8">
              <w:rPr>
                <w:rFonts w:ascii="Times New Roman" w:hAnsi="Times New Roman" w:cs="Times New Roman"/>
              </w:rPr>
              <w:t xml:space="preserve"> veiklos, tobulinami mokinių lyderystės įgūdžiai. </w:t>
            </w:r>
          </w:p>
          <w:p w14:paraId="2E400717" w14:textId="3F01563A" w:rsidR="002437E8" w:rsidRPr="00311E4C" w:rsidRDefault="00311E4C" w:rsidP="008D0032">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311E4C">
              <w:rPr>
                <w:rFonts w:ascii="Times New Roman" w:hAnsi="Times New Roman" w:cs="Times New Roman"/>
              </w:rPr>
              <w:t xml:space="preserve">100 proc. </w:t>
            </w:r>
            <w:r w:rsidR="002437E8" w:rsidRPr="00311E4C">
              <w:rPr>
                <w:rFonts w:ascii="Times New Roman" w:hAnsi="Times New Roman" w:cs="Times New Roman"/>
              </w:rPr>
              <w:t>1–8 klasių mokinių dalyvavo pažintinėse, edukacinėse ir kt. išvykose už mokyklos ribų. 5 klasių mokiniai tradiciškai dalyvavo turistinėje pažintinėje išvykoje „Kurtuvėnų pažintiniai takai“.</w:t>
            </w:r>
          </w:p>
          <w:p w14:paraId="695CD133"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Buvo įgyvendinamas PATS klasių valandėlių modelio S (socialinių kompetencijų) ugdymas teminėse valandėlėse vykdant prevencinių priemonių planą. Klasių valandėlėse S įgyvendintos prevencinės socialinių ir emocinių kompetencijų ugdymo programos „</w:t>
            </w:r>
            <w:proofErr w:type="spellStart"/>
            <w:r w:rsidRPr="002437E8">
              <w:rPr>
                <w:rFonts w:ascii="Times New Roman" w:hAnsi="Times New Roman" w:cs="Times New Roman"/>
              </w:rPr>
              <w:t>Zipio</w:t>
            </w:r>
            <w:proofErr w:type="spellEnd"/>
            <w:r w:rsidRPr="002437E8">
              <w:rPr>
                <w:rFonts w:ascii="Times New Roman" w:hAnsi="Times New Roman" w:cs="Times New Roman"/>
              </w:rPr>
              <w:t xml:space="preserve"> draugai“, „Antras žingsnis“, LYONS QUEST „Paauglystės kryžkelės“. Socialiniai pedagogai vedė 55 klasių valandėles aktualiomis temomis (,,Mokinio elgesio taisyklės“, ,,Mobilieji telefonai pamokose“, ,,Kur kreiptis pagalbos?“, ,,Kaip išvengti patyčių?“, ,,Ką žinau apie elektronines patyčias?“, ,,Mokinių gero elgesio skatinimas“ ir kt.).</w:t>
            </w:r>
          </w:p>
          <w:p w14:paraId="28D2752F"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Sėkmingai įgyvendinama audiovizualinio meno studijos „Naujųjų medijų mokykla“ programa. Progimnazijos erdvėse nuolat rengiamos mokinių darbų parodos, dalyvaujama miesto ir respublikos renginiuose, parodose. Organizuotas tradicinis respublikinis filmų festivalis ,,Įjunk šviesą“. </w:t>
            </w:r>
          </w:p>
          <w:p w14:paraId="2CE655E1" w14:textId="7D0D8C7A"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Liaudiško šokio studijos „</w:t>
            </w:r>
            <w:proofErr w:type="spellStart"/>
            <w:r w:rsidRPr="002437E8">
              <w:rPr>
                <w:rFonts w:ascii="Times New Roman" w:hAnsi="Times New Roman" w:cs="Times New Roman"/>
              </w:rPr>
              <w:t>Šermukšnėlė</w:t>
            </w:r>
            <w:proofErr w:type="spellEnd"/>
            <w:r w:rsidRPr="002437E8">
              <w:rPr>
                <w:rFonts w:ascii="Times New Roman" w:hAnsi="Times New Roman" w:cs="Times New Roman"/>
              </w:rPr>
              <w:t>“ laimėtas I laipsnio diplomas švietimo įstaigų kategorijoje, Lietuvos vaikų ir moksleivių liaudiškų šokių grupių, ansamblių, šokių studijų konkursinio festivalio „Aguonėlė”</w:t>
            </w:r>
            <w:r w:rsidR="009B1288">
              <w:rPr>
                <w:rFonts w:ascii="Times New Roman" w:hAnsi="Times New Roman" w:cs="Times New Roman"/>
              </w:rPr>
              <w:t xml:space="preserve"> </w:t>
            </w:r>
            <w:r w:rsidRPr="002437E8">
              <w:rPr>
                <w:rFonts w:ascii="Times New Roman" w:hAnsi="Times New Roman" w:cs="Times New Roman"/>
              </w:rPr>
              <w:t>nacionaliniame ture. Organizuoti koncertai ,,Rieda, sukas metų ratai 2022“ ir ,,Supynėm šokių pynę 2022”. Laimėtos prizinės vietos tarptautiniame šokio festivalyje-konkurse „Aušrinė žvaigždė“.</w:t>
            </w:r>
          </w:p>
          <w:p w14:paraId="1B796F5C" w14:textId="2AF8AB6E" w:rsidR="002437E8" w:rsidRPr="002437E8" w:rsidRDefault="00E77B8D"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Pr>
                <w:rFonts w:ascii="Times New Roman" w:hAnsi="Times New Roman" w:cs="Times New Roman"/>
              </w:rPr>
              <w:lastRenderedPageBreak/>
              <w:t>T</w:t>
            </w:r>
            <w:r w:rsidR="002437E8" w:rsidRPr="002437E8">
              <w:rPr>
                <w:rFonts w:ascii="Times New Roman" w:hAnsi="Times New Roman" w:cs="Times New Roman"/>
              </w:rPr>
              <w:t>arptautiniame šokio festivalyje „</w:t>
            </w:r>
            <w:proofErr w:type="spellStart"/>
            <w:r w:rsidR="002437E8" w:rsidRPr="002437E8">
              <w:rPr>
                <w:rFonts w:ascii="Times New Roman" w:hAnsi="Times New Roman" w:cs="Times New Roman"/>
              </w:rPr>
              <w:t>Merry</w:t>
            </w:r>
            <w:proofErr w:type="spellEnd"/>
            <w:r w:rsidR="002437E8" w:rsidRPr="002437E8">
              <w:rPr>
                <w:rFonts w:ascii="Times New Roman" w:hAnsi="Times New Roman" w:cs="Times New Roman"/>
              </w:rPr>
              <w:t xml:space="preserve"> </w:t>
            </w:r>
            <w:proofErr w:type="spellStart"/>
            <w:r w:rsidR="002437E8" w:rsidRPr="002437E8">
              <w:rPr>
                <w:rFonts w:ascii="Times New Roman" w:hAnsi="Times New Roman" w:cs="Times New Roman"/>
              </w:rPr>
              <w:t>Christmas</w:t>
            </w:r>
            <w:proofErr w:type="spellEnd"/>
            <w:r w:rsidR="002437E8" w:rsidRPr="002437E8">
              <w:rPr>
                <w:rFonts w:ascii="Times New Roman" w:hAnsi="Times New Roman" w:cs="Times New Roman"/>
              </w:rPr>
              <w:t xml:space="preserve"> Baltic </w:t>
            </w:r>
            <w:proofErr w:type="spellStart"/>
            <w:r w:rsidR="002437E8" w:rsidRPr="002437E8">
              <w:rPr>
                <w:rFonts w:ascii="Times New Roman" w:hAnsi="Times New Roman" w:cs="Times New Roman"/>
              </w:rPr>
              <w:t>Amber</w:t>
            </w:r>
            <w:proofErr w:type="spellEnd"/>
            <w:r w:rsidR="002437E8" w:rsidRPr="002437E8">
              <w:rPr>
                <w:rFonts w:ascii="Times New Roman" w:hAnsi="Times New Roman" w:cs="Times New Roman"/>
              </w:rPr>
              <w:t xml:space="preserve">“ </w:t>
            </w:r>
            <w:r w:rsidR="00411BAA">
              <w:rPr>
                <w:rFonts w:ascii="Times New Roman" w:hAnsi="Times New Roman" w:cs="Times New Roman"/>
              </w:rPr>
              <w:t>š</w:t>
            </w:r>
            <w:r w:rsidR="00411BAA" w:rsidRPr="002437E8">
              <w:rPr>
                <w:rFonts w:ascii="Times New Roman" w:hAnsi="Times New Roman" w:cs="Times New Roman"/>
              </w:rPr>
              <w:t>okio studijos „</w:t>
            </w:r>
            <w:proofErr w:type="spellStart"/>
            <w:r w:rsidR="00411BAA" w:rsidRPr="002437E8">
              <w:rPr>
                <w:rFonts w:ascii="Times New Roman" w:hAnsi="Times New Roman" w:cs="Times New Roman"/>
              </w:rPr>
              <w:t>Kosmėja</w:t>
            </w:r>
            <w:proofErr w:type="spellEnd"/>
            <w:r w:rsidR="00411BAA" w:rsidRPr="002437E8">
              <w:rPr>
                <w:rFonts w:ascii="Times New Roman" w:hAnsi="Times New Roman" w:cs="Times New Roman"/>
              </w:rPr>
              <w:t xml:space="preserve">“ </w:t>
            </w:r>
            <w:r w:rsidR="00411BAA">
              <w:rPr>
                <w:rFonts w:ascii="Times New Roman" w:hAnsi="Times New Roman" w:cs="Times New Roman"/>
              </w:rPr>
              <w:t xml:space="preserve">buvo </w:t>
            </w:r>
            <w:r w:rsidR="002437E8" w:rsidRPr="002437E8">
              <w:rPr>
                <w:rFonts w:ascii="Times New Roman" w:hAnsi="Times New Roman" w:cs="Times New Roman"/>
              </w:rPr>
              <w:t xml:space="preserve">laimėtos trys I vietos ir </w:t>
            </w:r>
            <w:proofErr w:type="spellStart"/>
            <w:r w:rsidR="002437E8" w:rsidRPr="002437E8">
              <w:rPr>
                <w:rFonts w:ascii="Times New Roman" w:hAnsi="Times New Roman" w:cs="Times New Roman"/>
              </w:rPr>
              <w:t>Grand</w:t>
            </w:r>
            <w:proofErr w:type="spellEnd"/>
            <w:r w:rsidR="002437E8" w:rsidRPr="002437E8">
              <w:rPr>
                <w:rFonts w:ascii="Times New Roman" w:hAnsi="Times New Roman" w:cs="Times New Roman"/>
              </w:rPr>
              <w:t xml:space="preserve"> </w:t>
            </w:r>
            <w:proofErr w:type="spellStart"/>
            <w:r w:rsidR="002437E8" w:rsidRPr="002437E8">
              <w:rPr>
                <w:rFonts w:ascii="Times New Roman" w:hAnsi="Times New Roman" w:cs="Times New Roman"/>
              </w:rPr>
              <w:t>Prix</w:t>
            </w:r>
            <w:proofErr w:type="spellEnd"/>
            <w:r w:rsidR="002437E8" w:rsidRPr="002437E8">
              <w:rPr>
                <w:rFonts w:ascii="Times New Roman" w:hAnsi="Times New Roman" w:cs="Times New Roman"/>
              </w:rPr>
              <w:t xml:space="preserve">. Tarptautiniame </w:t>
            </w:r>
            <w:proofErr w:type="spellStart"/>
            <w:r w:rsidR="002437E8" w:rsidRPr="002437E8">
              <w:rPr>
                <w:rFonts w:ascii="Times New Roman" w:hAnsi="Times New Roman" w:cs="Times New Roman"/>
              </w:rPr>
              <w:t>festyvalyje</w:t>
            </w:r>
            <w:proofErr w:type="spellEnd"/>
            <w:r w:rsidR="002437E8" w:rsidRPr="002437E8">
              <w:rPr>
                <w:rFonts w:ascii="Times New Roman" w:hAnsi="Times New Roman" w:cs="Times New Roman"/>
              </w:rPr>
              <w:t>- konkurse ,,</w:t>
            </w:r>
            <w:proofErr w:type="spellStart"/>
            <w:r>
              <w:rPr>
                <w:rFonts w:ascii="Times New Roman" w:hAnsi="Times New Roman" w:cs="Times New Roman"/>
              </w:rPr>
              <w:t>H</w:t>
            </w:r>
            <w:r w:rsidR="002437E8" w:rsidRPr="002437E8">
              <w:rPr>
                <w:rFonts w:ascii="Times New Roman" w:hAnsi="Times New Roman" w:cs="Times New Roman"/>
              </w:rPr>
              <w:t>earts</w:t>
            </w:r>
            <w:proofErr w:type="spellEnd"/>
            <w:r w:rsidR="002437E8" w:rsidRPr="002437E8">
              <w:rPr>
                <w:rFonts w:ascii="Times New Roman" w:hAnsi="Times New Roman" w:cs="Times New Roman"/>
              </w:rPr>
              <w:t xml:space="preserve"> </w:t>
            </w:r>
            <w:proofErr w:type="spellStart"/>
            <w:r w:rsidR="002437E8" w:rsidRPr="002437E8">
              <w:rPr>
                <w:rFonts w:ascii="Times New Roman" w:hAnsi="Times New Roman" w:cs="Times New Roman"/>
              </w:rPr>
              <w:t>for</w:t>
            </w:r>
            <w:proofErr w:type="spellEnd"/>
            <w:r w:rsidR="002437E8" w:rsidRPr="002437E8">
              <w:rPr>
                <w:rFonts w:ascii="Times New Roman" w:hAnsi="Times New Roman" w:cs="Times New Roman"/>
              </w:rPr>
              <w:t xml:space="preserve"> </w:t>
            </w:r>
            <w:proofErr w:type="spellStart"/>
            <w:r w:rsidR="002437E8" w:rsidRPr="002437E8">
              <w:rPr>
                <w:rFonts w:ascii="Times New Roman" w:hAnsi="Times New Roman" w:cs="Times New Roman"/>
              </w:rPr>
              <w:t>the</w:t>
            </w:r>
            <w:proofErr w:type="spellEnd"/>
            <w:r w:rsidR="002437E8" w:rsidRPr="002437E8">
              <w:rPr>
                <w:rFonts w:ascii="Times New Roman" w:hAnsi="Times New Roman" w:cs="Times New Roman"/>
              </w:rPr>
              <w:t xml:space="preserve"> </w:t>
            </w:r>
            <w:proofErr w:type="spellStart"/>
            <w:r>
              <w:rPr>
                <w:rFonts w:ascii="Times New Roman" w:hAnsi="Times New Roman" w:cs="Times New Roman"/>
              </w:rPr>
              <w:t>A</w:t>
            </w:r>
            <w:r w:rsidR="002437E8" w:rsidRPr="002437E8">
              <w:rPr>
                <w:rFonts w:ascii="Times New Roman" w:hAnsi="Times New Roman" w:cs="Times New Roman"/>
              </w:rPr>
              <w:t>rts</w:t>
            </w:r>
            <w:proofErr w:type="spellEnd"/>
            <w:r w:rsidR="002437E8" w:rsidRPr="002437E8">
              <w:rPr>
                <w:rFonts w:ascii="Times New Roman" w:hAnsi="Times New Roman" w:cs="Times New Roman"/>
              </w:rPr>
              <w:t xml:space="preserve">“ užimtos 3 pirmos vietos kiekvienoje amžiaus grupėje ir kolektyvui skirta </w:t>
            </w:r>
            <w:proofErr w:type="spellStart"/>
            <w:r w:rsidR="002437E8" w:rsidRPr="002437E8">
              <w:rPr>
                <w:rFonts w:ascii="Times New Roman" w:hAnsi="Times New Roman" w:cs="Times New Roman"/>
              </w:rPr>
              <w:t>Grand</w:t>
            </w:r>
            <w:proofErr w:type="spellEnd"/>
            <w:r w:rsidR="002437E8" w:rsidRPr="002437E8">
              <w:rPr>
                <w:rFonts w:ascii="Times New Roman" w:hAnsi="Times New Roman" w:cs="Times New Roman"/>
              </w:rPr>
              <w:t xml:space="preserve"> </w:t>
            </w:r>
            <w:proofErr w:type="spellStart"/>
            <w:r w:rsidR="002437E8" w:rsidRPr="002437E8">
              <w:rPr>
                <w:rFonts w:ascii="Times New Roman" w:hAnsi="Times New Roman" w:cs="Times New Roman"/>
              </w:rPr>
              <w:t>Prix</w:t>
            </w:r>
            <w:proofErr w:type="spellEnd"/>
            <w:r w:rsidR="002437E8" w:rsidRPr="002437E8">
              <w:rPr>
                <w:rFonts w:ascii="Times New Roman" w:hAnsi="Times New Roman" w:cs="Times New Roman"/>
              </w:rPr>
              <w:t>.</w:t>
            </w:r>
          </w:p>
          <w:p w14:paraId="1CB1CF00" w14:textId="1DEF73B3"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Dainos studijos ,,</w:t>
            </w:r>
            <w:proofErr w:type="spellStart"/>
            <w:r w:rsidRPr="002437E8">
              <w:rPr>
                <w:rFonts w:ascii="Times New Roman" w:hAnsi="Times New Roman" w:cs="Times New Roman"/>
              </w:rPr>
              <w:t>Vivo</w:t>
            </w:r>
            <w:proofErr w:type="spellEnd"/>
            <w:r w:rsidRPr="002437E8">
              <w:rPr>
                <w:rFonts w:ascii="Times New Roman" w:hAnsi="Times New Roman" w:cs="Times New Roman"/>
              </w:rPr>
              <w:t>“ I muzikos vokalo konkurse ,,</w:t>
            </w:r>
            <w:proofErr w:type="spellStart"/>
            <w:r w:rsidRPr="002437E8">
              <w:rPr>
                <w:rFonts w:ascii="Times New Roman" w:hAnsi="Times New Roman" w:cs="Times New Roman"/>
              </w:rPr>
              <w:t>Music</w:t>
            </w:r>
            <w:proofErr w:type="spellEnd"/>
            <w:r w:rsidRPr="002437E8">
              <w:rPr>
                <w:rFonts w:ascii="Times New Roman" w:hAnsi="Times New Roman" w:cs="Times New Roman"/>
              </w:rPr>
              <w:t xml:space="preserve"> </w:t>
            </w:r>
            <w:proofErr w:type="spellStart"/>
            <w:r w:rsidRPr="002437E8">
              <w:rPr>
                <w:rFonts w:ascii="Times New Roman" w:hAnsi="Times New Roman" w:cs="Times New Roman"/>
              </w:rPr>
              <w:t>is</w:t>
            </w:r>
            <w:proofErr w:type="spellEnd"/>
            <w:r w:rsidRPr="002437E8">
              <w:rPr>
                <w:rFonts w:ascii="Times New Roman" w:hAnsi="Times New Roman" w:cs="Times New Roman"/>
              </w:rPr>
              <w:t xml:space="preserve"> </w:t>
            </w:r>
            <w:proofErr w:type="spellStart"/>
            <w:r w:rsidRPr="002437E8">
              <w:rPr>
                <w:rFonts w:ascii="Times New Roman" w:hAnsi="Times New Roman" w:cs="Times New Roman"/>
              </w:rPr>
              <w:t>my</w:t>
            </w:r>
            <w:proofErr w:type="spellEnd"/>
            <w:r w:rsidRPr="002437E8">
              <w:rPr>
                <w:rFonts w:ascii="Times New Roman" w:hAnsi="Times New Roman" w:cs="Times New Roman"/>
              </w:rPr>
              <w:t xml:space="preserve"> </w:t>
            </w:r>
            <w:proofErr w:type="spellStart"/>
            <w:r w:rsidR="00411BAA">
              <w:rPr>
                <w:rFonts w:ascii="Times New Roman" w:hAnsi="Times New Roman" w:cs="Times New Roman"/>
              </w:rPr>
              <w:t>L</w:t>
            </w:r>
            <w:r w:rsidRPr="002437E8">
              <w:rPr>
                <w:rFonts w:ascii="Times New Roman" w:hAnsi="Times New Roman" w:cs="Times New Roman"/>
              </w:rPr>
              <w:t>ife</w:t>
            </w:r>
            <w:proofErr w:type="spellEnd"/>
            <w:r w:rsidRPr="002437E8">
              <w:rPr>
                <w:rFonts w:ascii="Times New Roman" w:hAnsi="Times New Roman" w:cs="Times New Roman"/>
              </w:rPr>
              <w:t>“ ir IX populiariosios dainos konkurse ,,Muzikos arena“ užimtos II vietos. Vokalo konkurse ,,Pavasario fiesta“ ir Nacionaliniame konkurse ,,Lietuvos kovų už laisvę ir netekčių istorija“ pelnytos III vietos. X tarptautiniame populiariosios dainos konkurse ,,Muzikos arena“ užimta III vieta. Šeštajame šalies 1–5 kl. mokinių krikščioniškosios muzikos festivalyje-konkurse ,,Meilės giesmės“ pelnytas diplomas už Šv. Evangelijos skleidimą nuostabiu balsu. Dalyvauta Baltijos šalių populiariosios muzikos atlikėjų konkurse ,,Dainuok, žiemužėle 2022“ ir Vaikų ir jaunimo vokalistų konkurse-festivalyje ,,Dzūkijos žvaigždutės 2022“.</w:t>
            </w:r>
          </w:p>
          <w:p w14:paraId="6C5EFDC7"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Informacinių technologijų būrelio „VEX IQ </w:t>
            </w:r>
            <w:proofErr w:type="spellStart"/>
            <w:r w:rsidRPr="002437E8">
              <w:rPr>
                <w:rFonts w:ascii="Times New Roman" w:hAnsi="Times New Roman" w:cs="Times New Roman"/>
              </w:rPr>
              <w:t>Robotika</w:t>
            </w:r>
            <w:proofErr w:type="spellEnd"/>
            <w:r w:rsidRPr="002437E8">
              <w:rPr>
                <w:rFonts w:ascii="Times New Roman" w:hAnsi="Times New Roman" w:cs="Times New Roman"/>
              </w:rPr>
              <w:t>“ laimėta I vieta VEX IQ robotų-konstruktorių varžybose „Mažvydo taurė 2022“ „</w:t>
            </w:r>
            <w:proofErr w:type="spellStart"/>
            <w:r w:rsidRPr="002437E8">
              <w:rPr>
                <w:rFonts w:ascii="Times New Roman" w:hAnsi="Times New Roman" w:cs="Times New Roman"/>
              </w:rPr>
              <w:t>Challenge</w:t>
            </w:r>
            <w:proofErr w:type="spellEnd"/>
            <w:r w:rsidRPr="002437E8">
              <w:rPr>
                <w:rFonts w:ascii="Times New Roman" w:hAnsi="Times New Roman" w:cs="Times New Roman"/>
              </w:rPr>
              <w:t xml:space="preserve"> </w:t>
            </w:r>
            <w:proofErr w:type="spellStart"/>
            <w:r w:rsidRPr="002437E8">
              <w:rPr>
                <w:rFonts w:ascii="Times New Roman" w:hAnsi="Times New Roman" w:cs="Times New Roman"/>
              </w:rPr>
              <w:t>Highrise</w:t>
            </w:r>
            <w:proofErr w:type="spellEnd"/>
            <w:r w:rsidRPr="002437E8">
              <w:rPr>
                <w:rFonts w:ascii="Times New Roman" w:hAnsi="Times New Roman" w:cs="Times New Roman"/>
              </w:rPr>
              <w:t xml:space="preserve">“ programavimo rungtyje. Užimta I vieta VEX IQ robotų-konstruktorių varžybose „Mažvydo taurė 2022“,,Challenge </w:t>
            </w:r>
            <w:proofErr w:type="spellStart"/>
            <w:r w:rsidRPr="002437E8">
              <w:rPr>
                <w:rFonts w:ascii="Times New Roman" w:hAnsi="Times New Roman" w:cs="Times New Roman"/>
              </w:rPr>
              <w:t>Highrise</w:t>
            </w:r>
            <w:proofErr w:type="spellEnd"/>
            <w:r w:rsidRPr="002437E8">
              <w:rPr>
                <w:rFonts w:ascii="Times New Roman" w:hAnsi="Times New Roman" w:cs="Times New Roman"/>
              </w:rPr>
              <w:t>“ rungtyje ir II vieta „</w:t>
            </w:r>
            <w:proofErr w:type="spellStart"/>
            <w:r w:rsidRPr="002437E8">
              <w:rPr>
                <w:rFonts w:ascii="Times New Roman" w:hAnsi="Times New Roman" w:cs="Times New Roman"/>
              </w:rPr>
              <w:t>Slapshot</w:t>
            </w:r>
            <w:proofErr w:type="spellEnd"/>
            <w:r w:rsidRPr="002437E8">
              <w:rPr>
                <w:rFonts w:ascii="Times New Roman" w:hAnsi="Times New Roman" w:cs="Times New Roman"/>
              </w:rPr>
              <w:t xml:space="preserve">“ rungtyje. Laimėtos dvi II vietos Tarptautinėse mokinių </w:t>
            </w:r>
            <w:proofErr w:type="spellStart"/>
            <w:r w:rsidRPr="002437E8">
              <w:rPr>
                <w:rFonts w:ascii="Times New Roman" w:hAnsi="Times New Roman" w:cs="Times New Roman"/>
              </w:rPr>
              <w:t>robotikos</w:t>
            </w:r>
            <w:proofErr w:type="spellEnd"/>
            <w:r w:rsidRPr="002437E8">
              <w:rPr>
                <w:rFonts w:ascii="Times New Roman" w:hAnsi="Times New Roman" w:cs="Times New Roman"/>
              </w:rPr>
              <w:t xml:space="preserve"> varžybose „</w:t>
            </w:r>
            <w:proofErr w:type="spellStart"/>
            <w:r w:rsidRPr="002437E8">
              <w:rPr>
                <w:rFonts w:ascii="Times New Roman" w:hAnsi="Times New Roman" w:cs="Times New Roman"/>
              </w:rPr>
              <w:t>Robomūšis</w:t>
            </w:r>
            <w:proofErr w:type="spellEnd"/>
            <w:r w:rsidRPr="002437E8">
              <w:rPr>
                <w:rFonts w:ascii="Times New Roman" w:hAnsi="Times New Roman" w:cs="Times New Roman"/>
              </w:rPr>
              <w:t>“ VEX IQ rungtyje.</w:t>
            </w:r>
          </w:p>
          <w:p w14:paraId="133A9FC6"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Informacinių technologijų būrelio „Robotukai“ laimėtos I ir II vietos VEX IQ JUNIOR Tarptautinėse mokinių </w:t>
            </w:r>
            <w:proofErr w:type="spellStart"/>
            <w:r w:rsidRPr="002437E8">
              <w:rPr>
                <w:rFonts w:ascii="Times New Roman" w:hAnsi="Times New Roman" w:cs="Times New Roman"/>
              </w:rPr>
              <w:t>robotikos</w:t>
            </w:r>
            <w:proofErr w:type="spellEnd"/>
            <w:r w:rsidRPr="002437E8">
              <w:rPr>
                <w:rFonts w:ascii="Times New Roman" w:hAnsi="Times New Roman" w:cs="Times New Roman"/>
              </w:rPr>
              <w:t xml:space="preserve"> varžybos „</w:t>
            </w:r>
            <w:proofErr w:type="spellStart"/>
            <w:r w:rsidRPr="002437E8">
              <w:rPr>
                <w:rFonts w:ascii="Times New Roman" w:hAnsi="Times New Roman" w:cs="Times New Roman"/>
              </w:rPr>
              <w:t>Robomūšis</w:t>
            </w:r>
            <w:proofErr w:type="spellEnd"/>
            <w:r w:rsidRPr="002437E8">
              <w:rPr>
                <w:rFonts w:ascii="Times New Roman" w:hAnsi="Times New Roman" w:cs="Times New Roman"/>
              </w:rPr>
              <w:t>“.</w:t>
            </w:r>
          </w:p>
          <w:p w14:paraId="4B1038BC" w14:textId="19E9BA3E"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Mokiniai aktyviai dalyvavo neformaliojo vaikų švietimo teikėjų programose, kurias organizuoja socialiniai partneriai: Šiaulių krepšinio akademija „Saulė“, Šiaulių menų mokykla, Lietuvos šachmatų mokykla, Šiaulių teniso akademija, Šiaulių regbio ir žolės riedulio akademija.</w:t>
            </w:r>
          </w:p>
          <w:p w14:paraId="485D5AEA"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Puoselėjant progimnazijos tradicijas, 2022 m. organizuoti 28 renginiai.</w:t>
            </w:r>
          </w:p>
          <w:p w14:paraId="40759BF3" w14:textId="1A0CF002" w:rsidR="002437E8" w:rsidRPr="002437E8" w:rsidRDefault="00675012" w:rsidP="002437E8">
            <w:pPr>
              <w:tabs>
                <w:tab w:val="left" w:pos="34"/>
                <w:tab w:val="left" w:pos="142"/>
              </w:tabs>
              <w:overflowPunct w:val="0"/>
              <w:spacing w:after="0" w:line="240" w:lineRule="auto"/>
              <w:ind w:left="0" w:firstLine="0"/>
              <w:textAlignment w:val="baseline"/>
              <w:rPr>
                <w:rFonts w:ascii="Times New Roman" w:hAnsi="Times New Roman" w:cs="Times New Roman"/>
              </w:rPr>
            </w:pPr>
            <w:r>
              <w:rPr>
                <w:rFonts w:ascii="Times New Roman" w:hAnsi="Times New Roman" w:cs="Times New Roman"/>
              </w:rPr>
              <w:t xml:space="preserve">          </w:t>
            </w:r>
            <w:r w:rsidR="002437E8" w:rsidRPr="00411BAA">
              <w:rPr>
                <w:rFonts w:ascii="Times New Roman" w:hAnsi="Times New Roman" w:cs="Times New Roman"/>
              </w:rPr>
              <w:t>2.2. Uždavinys. Kurti saugią, sveiką</w:t>
            </w:r>
            <w:r w:rsidR="002437E8" w:rsidRPr="002437E8">
              <w:rPr>
                <w:rFonts w:ascii="Times New Roman" w:hAnsi="Times New Roman" w:cs="Times New Roman"/>
              </w:rPr>
              <w:t xml:space="preserve"> ir pozityvią aplinką.</w:t>
            </w:r>
          </w:p>
          <w:p w14:paraId="7AEC840D" w14:textId="35A7BF1D"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Progimnazijoje saugios ir sveikos ugdymosi aplinkos </w:t>
            </w:r>
            <w:proofErr w:type="spellStart"/>
            <w:r w:rsidRPr="002437E8">
              <w:rPr>
                <w:rFonts w:ascii="Times New Roman" w:hAnsi="Times New Roman" w:cs="Times New Roman"/>
              </w:rPr>
              <w:t>bendrakūra</w:t>
            </w:r>
            <w:proofErr w:type="spellEnd"/>
            <w:r w:rsidRPr="002437E8">
              <w:rPr>
                <w:rFonts w:ascii="Times New Roman" w:hAnsi="Times New Roman" w:cs="Times New Roman"/>
              </w:rPr>
              <w:t xml:space="preserve"> užtikrinta </w:t>
            </w:r>
            <w:proofErr w:type="spellStart"/>
            <w:r w:rsidRPr="002437E8">
              <w:rPr>
                <w:rFonts w:ascii="Times New Roman" w:hAnsi="Times New Roman" w:cs="Times New Roman"/>
              </w:rPr>
              <w:t>komandiškai</w:t>
            </w:r>
            <w:proofErr w:type="spellEnd"/>
            <w:r w:rsidRPr="002437E8">
              <w:rPr>
                <w:rFonts w:ascii="Times New Roman" w:hAnsi="Times New Roman" w:cs="Times New Roman"/>
              </w:rPr>
              <w:t xml:space="preserve"> bendradarbiaujant švietimo pagalbos specialistams, klasių vadovams, mokytojams, mokiniams, tėvams: sistemingai stebima mokinio pažanga, kiekvienas mokinys gauna grįžtamąjį ryšį ir mokymosi pagalbą. Buvo skiriamas </w:t>
            </w:r>
            <w:r w:rsidR="00411BAA">
              <w:rPr>
                <w:rFonts w:ascii="Times New Roman" w:hAnsi="Times New Roman" w:cs="Times New Roman"/>
              </w:rPr>
              <w:t xml:space="preserve">didelis </w:t>
            </w:r>
            <w:r w:rsidRPr="002437E8">
              <w:rPr>
                <w:rFonts w:ascii="Times New Roman" w:hAnsi="Times New Roman" w:cs="Times New Roman"/>
              </w:rPr>
              <w:t xml:space="preserve">dėmesys kiekvieno vaiko pažinimui, mokymosi kliūčių įveikimui. </w:t>
            </w:r>
          </w:p>
          <w:p w14:paraId="5E92F190" w14:textId="0FD38B1B"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Socialiniai pedagogai, individualiai dirbdami su mokiniais, organizavo 1640 konsultacijų, 153 susitikimuose su mokinių tėvais svarstė elgesio, pažangumo, lankomumo klausimus, numatė </w:t>
            </w:r>
            <w:r w:rsidR="00411BAA">
              <w:rPr>
                <w:rFonts w:ascii="Times New Roman" w:hAnsi="Times New Roman" w:cs="Times New Roman"/>
              </w:rPr>
              <w:t xml:space="preserve">konstruktyvius </w:t>
            </w:r>
            <w:r w:rsidRPr="002437E8">
              <w:rPr>
                <w:rFonts w:ascii="Times New Roman" w:hAnsi="Times New Roman" w:cs="Times New Roman"/>
              </w:rPr>
              <w:t>būdus problemoms spręsti. Nuolat buvo konsultuojami mokiniai, kurie turi elgesio ar (ir) emocijų sunkumų ar sutrikimų. Mokiniams teikta pagalba ugdant(</w:t>
            </w:r>
            <w:proofErr w:type="spellStart"/>
            <w:r w:rsidRPr="002437E8">
              <w:rPr>
                <w:rFonts w:ascii="Times New Roman" w:hAnsi="Times New Roman" w:cs="Times New Roman"/>
              </w:rPr>
              <w:t>is</w:t>
            </w:r>
            <w:proofErr w:type="spellEnd"/>
            <w:r w:rsidRPr="002437E8">
              <w:rPr>
                <w:rFonts w:ascii="Times New Roman" w:hAnsi="Times New Roman" w:cs="Times New Roman"/>
              </w:rPr>
              <w:t>) socialines ir emocines kompetencijas, formuojant gyvenimo įgūdžius</w:t>
            </w:r>
            <w:r>
              <w:rPr>
                <w:rFonts w:ascii="Times New Roman" w:hAnsi="Times New Roman" w:cs="Times New Roman"/>
              </w:rPr>
              <w:t>.</w:t>
            </w:r>
          </w:p>
          <w:p w14:paraId="464A117B" w14:textId="387FCB80"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Ištirta 1, 5 klasių mokinių adaptacija, atlikta</w:t>
            </w:r>
            <w:r w:rsidR="008D0032">
              <w:rPr>
                <w:rFonts w:ascii="Times New Roman" w:hAnsi="Times New Roman" w:cs="Times New Roman"/>
              </w:rPr>
              <w:t xml:space="preserve">s klasių mikroklimato tyrimas. </w:t>
            </w:r>
            <w:r w:rsidR="00411BAA">
              <w:rPr>
                <w:rFonts w:ascii="Times New Roman" w:hAnsi="Times New Roman" w:cs="Times New Roman"/>
              </w:rPr>
              <w:t>P</w:t>
            </w:r>
            <w:r w:rsidR="008D0032">
              <w:rPr>
                <w:rFonts w:ascii="Times New Roman" w:hAnsi="Times New Roman" w:cs="Times New Roman"/>
              </w:rPr>
              <w:t>rioritetinės prevencinės kryptys</w:t>
            </w:r>
            <w:r w:rsidR="00411BAA">
              <w:rPr>
                <w:rFonts w:ascii="Times New Roman" w:hAnsi="Times New Roman" w:cs="Times New Roman"/>
              </w:rPr>
              <w:t xml:space="preserve">, suplanuotos kiekvienam mėnesiui, </w:t>
            </w:r>
            <w:r w:rsidR="008D0032">
              <w:rPr>
                <w:rFonts w:ascii="Times New Roman" w:hAnsi="Times New Roman" w:cs="Times New Roman"/>
              </w:rPr>
              <w:t>yra skelbiamos viešai.</w:t>
            </w:r>
          </w:p>
          <w:p w14:paraId="228D724E" w14:textId="42AB9FCD"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 m. organizuoti 2</w:t>
            </w:r>
            <w:r w:rsidR="00411BAA">
              <w:rPr>
                <w:rFonts w:ascii="Times New Roman" w:hAnsi="Times New Roman" w:cs="Times New Roman"/>
              </w:rPr>
              <w:t>6</w:t>
            </w:r>
            <w:r w:rsidRPr="002437E8">
              <w:rPr>
                <w:rFonts w:ascii="Times New Roman" w:hAnsi="Times New Roman" w:cs="Times New Roman"/>
              </w:rPr>
              <w:t xml:space="preserve"> Vaiko gerovės komisijos posėdžiai pažangumo, lankomumo analizei, savalaikės pagalbos teikimui, pažangumo, lankomumo, elgesio problemoms spręsti, bendradarbiavimui stiprinti tarp pedagogų, tėvų, švietimo pagalbos specialistų ir institucijų. Vaiko gerovės komisij</w:t>
            </w:r>
            <w:r w:rsidR="00411BAA">
              <w:rPr>
                <w:rFonts w:ascii="Times New Roman" w:hAnsi="Times New Roman" w:cs="Times New Roman"/>
              </w:rPr>
              <w:t>a</w:t>
            </w:r>
            <w:r w:rsidRPr="002437E8">
              <w:rPr>
                <w:rFonts w:ascii="Times New Roman" w:hAnsi="Times New Roman" w:cs="Times New Roman"/>
              </w:rPr>
              <w:t xml:space="preserve"> organizavo ir koordinavo prevencinį darbą, švietimo pagalbos instrumentų numatymą ir koordinuotos pagalbos teikimą, švietimo programų pritaikymo ir individualizavimo mokiniams, turintiems specialiųjų ugdymosi poreikių, procedūrą. </w:t>
            </w:r>
          </w:p>
          <w:p w14:paraId="2766CCEA" w14:textId="24E5306E"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Vyko glaudus tarpinstitucinis bendradarbiavimas, vystomos partnerystės su socialiniais partneriais, stiprinant prevencinį darbą, ieškant pagalbos būdų išskilusioms problemoms spręsti.</w:t>
            </w:r>
            <w:r w:rsidR="00311E4C">
              <w:rPr>
                <w:rFonts w:ascii="Times New Roman" w:hAnsi="Times New Roman" w:cs="Times New Roman"/>
              </w:rPr>
              <w:t xml:space="preserve"> Bendradarbiaujant su Šiaulių miesto PPT</w:t>
            </w:r>
            <w:r w:rsidR="00CC4E5C">
              <w:rPr>
                <w:rFonts w:ascii="Times New Roman" w:hAnsi="Times New Roman" w:cs="Times New Roman"/>
              </w:rPr>
              <w:t xml:space="preserve">, </w:t>
            </w:r>
            <w:r w:rsidR="00311E4C">
              <w:rPr>
                <w:rFonts w:ascii="Times New Roman" w:hAnsi="Times New Roman" w:cs="Times New Roman"/>
              </w:rPr>
              <w:t>progimnazijoje miesto mokyklų socialiniams pedagogams pristatytas progimnazijos atvejis sprendžiant kompleksines problemas.</w:t>
            </w:r>
          </w:p>
          <w:p w14:paraId="2DCFF7CA" w14:textId="25B26AB0"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Progimnazijoje buvo kuriama saugi ir sveika socialinė-emocinė aplinka: organizuotas renginių ciklas ,,Sąmoningumo didinimo mėnuo“, savaitė „Be patyčių“, ,,Mokinių emocinės sveikatos stiprinimo savaitė“. Dalyvauta projekte „Olimpinis mėnuo“, organizuota „Judumo savaitė“, „Sportinių kelnių savaitė“, dalyvauta Nacionaliniame judumo iššūkyje ,,Walk15“.  Surengta emocinio ugdymo diena „Diena be triukšmo“, vyko veiklos Tolerancijos dienai paminėti. Organizuota prevencinė akcija „Pūsk burbulus, ne dūmus“, įgyvendintas projektas ,,Ką pasakoja arbatos puodelis</w:t>
            </w:r>
            <w:r w:rsidR="00CC4E5C">
              <w:rPr>
                <w:rFonts w:ascii="Times New Roman" w:hAnsi="Times New Roman" w:cs="Times New Roman"/>
              </w:rPr>
              <w:t>?</w:t>
            </w:r>
            <w:r w:rsidRPr="002437E8">
              <w:rPr>
                <w:rFonts w:ascii="Times New Roman" w:hAnsi="Times New Roman" w:cs="Times New Roman"/>
              </w:rPr>
              <w:t>“ Tarptautinei arbatos dienai paminėti, organizuota diena</w:t>
            </w:r>
            <w:r w:rsidR="00CC4E5C">
              <w:rPr>
                <w:rFonts w:ascii="Times New Roman" w:hAnsi="Times New Roman" w:cs="Times New Roman"/>
              </w:rPr>
              <w:t xml:space="preserve"> </w:t>
            </w:r>
            <w:r w:rsidR="00CC4E5C" w:rsidRPr="002437E8">
              <w:rPr>
                <w:rFonts w:ascii="Times New Roman" w:hAnsi="Times New Roman" w:cs="Times New Roman"/>
              </w:rPr>
              <w:t>„Išlik sveiku“</w:t>
            </w:r>
            <w:r w:rsidRPr="002437E8">
              <w:rPr>
                <w:rFonts w:ascii="Times New Roman" w:hAnsi="Times New Roman" w:cs="Times New Roman"/>
              </w:rPr>
              <w:t xml:space="preserve">, skirta </w:t>
            </w:r>
            <w:r w:rsidRPr="002437E8">
              <w:rPr>
                <w:rFonts w:ascii="Times New Roman" w:hAnsi="Times New Roman" w:cs="Times New Roman"/>
              </w:rPr>
              <w:lastRenderedPageBreak/>
              <w:t>užkrečiamų ligų ir virusų prevencijai ugdyti. Kiekvieną mėnesį mokiniams vesti mokymai apie sveikatos išsaugojimą bei sveikatos stiprinimo būdus.</w:t>
            </w:r>
          </w:p>
          <w:p w14:paraId="1E61BE80" w14:textId="77777777" w:rsidR="002437E8" w:rsidRPr="002437E8" w:rsidRDefault="002437E8" w:rsidP="00675012">
            <w:pPr>
              <w:pStyle w:val="Sraopastraipa"/>
              <w:tabs>
                <w:tab w:val="left" w:pos="34"/>
                <w:tab w:val="left" w:pos="142"/>
              </w:tabs>
              <w:overflowPunct w:val="0"/>
              <w:spacing w:after="0" w:line="240" w:lineRule="auto"/>
              <w:ind w:left="0" w:firstLine="591"/>
              <w:textAlignment w:val="baseline"/>
              <w:rPr>
                <w:rFonts w:ascii="Times New Roman" w:hAnsi="Times New Roman" w:cs="Times New Roman"/>
              </w:rPr>
            </w:pPr>
            <w:r w:rsidRPr="002437E8">
              <w:rPr>
                <w:rFonts w:ascii="Times New Roman" w:hAnsi="Times New Roman" w:cs="Times New Roman"/>
              </w:rPr>
              <w:t>2.3. Uždavinys. Aktyvinti  bendradarbiavimą su tėvais ir socialiniais partneriais vykdant kryptingą ir harmoningą veiklą.</w:t>
            </w:r>
          </w:p>
          <w:p w14:paraId="26D5FE3B"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Organizuoti bendruomenės telkimo renginiai, kuriuose dalyvavo 50 proc. šeimų: tėveliai vedė ugdymo karjerai pamokas, kartu su vaikais organizavo renginius, vyko į ekskursijas ir kt. </w:t>
            </w:r>
          </w:p>
          <w:p w14:paraId="7A86ED14"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Sistemingai bendradarbiauta su mokinių tėvais: 20 proc. tėvų dalyvavo bent vienoje bendruomenės veikloje. Tėvų įsitraukimas į įvairią progimnazijos veiklą stiprino pedagogų ir tėvų bendradarbiavimo įgūdžius.</w:t>
            </w:r>
          </w:p>
          <w:p w14:paraId="25421BB1"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Organizuotas mokymų ciklas tėvams ,,Amžiaus tarpsnių ypatumai“, kuriame dalyvavo 25 tėveliai.</w:t>
            </w:r>
          </w:p>
          <w:p w14:paraId="742D1FDA" w14:textId="2D0D4E75"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Organizuoti šeši susitikimai-kūrybinės veikl</w:t>
            </w:r>
            <w:r w:rsidR="00CC4E5C">
              <w:rPr>
                <w:rFonts w:ascii="Times New Roman" w:hAnsi="Times New Roman" w:cs="Times New Roman"/>
              </w:rPr>
              <w:t>o</w:t>
            </w:r>
            <w:r w:rsidRPr="002437E8">
              <w:rPr>
                <w:rFonts w:ascii="Times New Roman" w:hAnsi="Times New Roman" w:cs="Times New Roman"/>
              </w:rPr>
              <w:t xml:space="preserve">s su mokinių tėvais. Sukurtas kūrybinis pilietinis filmas (jo kūrime dalyvavo mokiniai ir jų tėveliai), pilietinė akcija ,,Tautiška giesmė“ ir kt. </w:t>
            </w:r>
          </w:p>
          <w:p w14:paraId="022BE423" w14:textId="2B290B0D"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2022-12-01 surengtas progimnazijos Mokinių-mokytojų-tėvų forumas „Progimnaziją kuriame kartu“, kuriame daugiau nei 1</w:t>
            </w:r>
            <w:r w:rsidR="000B29F5">
              <w:rPr>
                <w:rFonts w:ascii="Times New Roman" w:hAnsi="Times New Roman" w:cs="Times New Roman"/>
              </w:rPr>
              <w:t>0</w:t>
            </w:r>
            <w:r w:rsidRPr="002437E8">
              <w:rPr>
                <w:rFonts w:ascii="Times New Roman" w:hAnsi="Times New Roman" w:cs="Times New Roman"/>
              </w:rPr>
              <w:t>0 bendruomenės narių prisiminė progimnazijos viziją, vertybes, išskirtinumą. Aptart</w:t>
            </w:r>
            <w:r w:rsidR="000B29F5">
              <w:rPr>
                <w:rFonts w:ascii="Times New Roman" w:hAnsi="Times New Roman" w:cs="Times New Roman"/>
              </w:rPr>
              <w:t>os</w:t>
            </w:r>
            <w:r w:rsidRPr="002437E8">
              <w:rPr>
                <w:rFonts w:ascii="Times New Roman" w:hAnsi="Times New Roman" w:cs="Times New Roman"/>
              </w:rPr>
              <w:t xml:space="preserve"> 8 esmi</w:t>
            </w:r>
            <w:r w:rsidR="008D0032">
              <w:rPr>
                <w:rFonts w:ascii="Times New Roman" w:hAnsi="Times New Roman" w:cs="Times New Roman"/>
              </w:rPr>
              <w:t>nės socialinio-emocinio ugdymo progimnazijoje temos</w:t>
            </w:r>
            <w:r w:rsidRPr="002437E8">
              <w:rPr>
                <w:rFonts w:ascii="Times New Roman" w:hAnsi="Times New Roman" w:cs="Times New Roman"/>
              </w:rPr>
              <w:t>, diskutuojant apie mokyklos mikroklimatą, saviraiškų dalyvavimą progimnazijos gyvenime, asmenybės ūgtį, gyvenimo įgūdžių ir prevencines programas, siektinus esminius gebėjimus mokiniams pereinant į aukštesnę ugdymosi programą, socialiai atsakingo mokinio savybes, tėvelių įsitraukimą į įvairiapusį vaikų ugdymą(</w:t>
            </w:r>
            <w:proofErr w:type="spellStart"/>
            <w:r w:rsidRPr="002437E8">
              <w:rPr>
                <w:rFonts w:ascii="Times New Roman" w:hAnsi="Times New Roman" w:cs="Times New Roman"/>
              </w:rPr>
              <w:t>si</w:t>
            </w:r>
            <w:proofErr w:type="spellEnd"/>
            <w:r w:rsidRPr="002437E8">
              <w:rPr>
                <w:rFonts w:ascii="Times New Roman" w:hAnsi="Times New Roman" w:cs="Times New Roman"/>
              </w:rPr>
              <w:t>), plėtojant socialinius ir emocinius įgūdžius.</w:t>
            </w:r>
          </w:p>
          <w:p w14:paraId="51C51DAF" w14:textId="6099CCFC"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Įvykdyta 13 bendrų veiklų su trijų Šiaulių miesto lopšelių-darželių ugdytiniais</w:t>
            </w:r>
            <w:r w:rsidR="000B29F5">
              <w:rPr>
                <w:rFonts w:ascii="Times New Roman" w:hAnsi="Times New Roman" w:cs="Times New Roman"/>
              </w:rPr>
              <w:t>,</w:t>
            </w:r>
            <w:r w:rsidRPr="002437E8">
              <w:rPr>
                <w:rFonts w:ascii="Times New Roman" w:hAnsi="Times New Roman" w:cs="Times New Roman"/>
              </w:rPr>
              <w:t xml:space="preserve"> siekiant pagilinti mokinių sveikatos stiprinimo žinias.</w:t>
            </w:r>
          </w:p>
          <w:p w14:paraId="1210929A"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Progimnazijos mokinių tėvų klubas organizavo progimnazijos bendruomenei 3 veiklas. </w:t>
            </w:r>
          </w:p>
          <w:p w14:paraId="20D4D120" w14:textId="0DAB76FC" w:rsidR="002437E8" w:rsidRPr="00A522DD" w:rsidRDefault="002437E8" w:rsidP="00675012">
            <w:pPr>
              <w:pStyle w:val="Sraopastraipa"/>
              <w:tabs>
                <w:tab w:val="left" w:pos="34"/>
                <w:tab w:val="left" w:pos="142"/>
              </w:tabs>
              <w:overflowPunct w:val="0"/>
              <w:spacing w:after="0" w:line="240" w:lineRule="auto"/>
              <w:ind w:left="24" w:firstLine="567"/>
              <w:textAlignment w:val="baseline"/>
              <w:rPr>
                <w:rFonts w:ascii="Times New Roman" w:hAnsi="Times New Roman" w:cs="Times New Roman"/>
                <w:b/>
              </w:rPr>
            </w:pPr>
            <w:r w:rsidRPr="00A522DD">
              <w:rPr>
                <w:rFonts w:ascii="Times New Roman" w:hAnsi="Times New Roman" w:cs="Times New Roman"/>
                <w:b/>
              </w:rPr>
              <w:t xml:space="preserve">3 tikslas. Stiprinti pedagogų profesinio augimo plėtrą užtikrinant kryptingą kolegialų mokymąsi. </w:t>
            </w:r>
          </w:p>
          <w:p w14:paraId="1F676E6D" w14:textId="23AD71AB" w:rsidR="002437E8" w:rsidRPr="002437E8" w:rsidRDefault="002437E8" w:rsidP="002437E8">
            <w:pPr>
              <w:pStyle w:val="Sraopastraipa"/>
              <w:tabs>
                <w:tab w:val="left" w:pos="34"/>
                <w:tab w:val="left" w:pos="142"/>
              </w:tabs>
              <w:overflowPunct w:val="0"/>
              <w:spacing w:after="0" w:line="240" w:lineRule="auto"/>
              <w:ind w:left="596" w:firstLine="0"/>
              <w:textAlignment w:val="baseline"/>
              <w:rPr>
                <w:rFonts w:ascii="Times New Roman" w:hAnsi="Times New Roman" w:cs="Times New Roman"/>
              </w:rPr>
            </w:pPr>
            <w:r w:rsidRPr="002437E8">
              <w:rPr>
                <w:rFonts w:ascii="Times New Roman" w:hAnsi="Times New Roman" w:cs="Times New Roman"/>
              </w:rPr>
              <w:t>3.1. Uždavinys.</w:t>
            </w:r>
            <w:r w:rsidR="00D966C9">
              <w:rPr>
                <w:rFonts w:ascii="Times New Roman" w:hAnsi="Times New Roman" w:cs="Times New Roman"/>
              </w:rPr>
              <w:t xml:space="preserve"> Ugdyti pedagogų lyderystę skatinant tobulinti profesines kompetencijas</w:t>
            </w:r>
            <w:r w:rsidRPr="002437E8">
              <w:rPr>
                <w:rFonts w:ascii="Times New Roman" w:hAnsi="Times New Roman" w:cs="Times New Roman"/>
              </w:rPr>
              <w:t>.</w:t>
            </w:r>
          </w:p>
          <w:p w14:paraId="5E040F1B" w14:textId="74C172C4"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Stipri lyderystė gerosios patirties sklaidos, komandinio darbo organizavimo srityse: visi mokytojai stebėjo ir </w:t>
            </w:r>
            <w:r>
              <w:rPr>
                <w:rFonts w:ascii="Times New Roman" w:hAnsi="Times New Roman" w:cs="Times New Roman"/>
              </w:rPr>
              <w:t xml:space="preserve">analizavo kolegų darbą, teikė </w:t>
            </w:r>
            <w:r w:rsidR="00D966C9">
              <w:rPr>
                <w:rFonts w:ascii="Times New Roman" w:hAnsi="Times New Roman" w:cs="Times New Roman"/>
              </w:rPr>
              <w:t xml:space="preserve">konstruktyvų </w:t>
            </w:r>
            <w:r>
              <w:rPr>
                <w:rFonts w:ascii="Times New Roman" w:hAnsi="Times New Roman" w:cs="Times New Roman"/>
              </w:rPr>
              <w:t>ko</w:t>
            </w:r>
            <w:r w:rsidRPr="002437E8">
              <w:rPr>
                <w:rFonts w:ascii="Times New Roman" w:hAnsi="Times New Roman" w:cs="Times New Roman"/>
              </w:rPr>
              <w:t>legialųjį grįžtamąjį ryšį.</w:t>
            </w:r>
          </w:p>
          <w:p w14:paraId="77525E64" w14:textId="77777777" w:rsidR="002437E8" w:rsidRPr="002437E8" w:rsidRDefault="002437E8" w:rsidP="00A522DD">
            <w:pPr>
              <w:pStyle w:val="Sraopastraipa"/>
              <w:tabs>
                <w:tab w:val="left" w:pos="34"/>
                <w:tab w:val="left" w:pos="142"/>
              </w:tabs>
              <w:overflowPunct w:val="0"/>
              <w:spacing w:after="0" w:line="240" w:lineRule="auto"/>
              <w:ind w:left="596" w:firstLine="0"/>
              <w:textAlignment w:val="baseline"/>
              <w:rPr>
                <w:rFonts w:ascii="Times New Roman" w:hAnsi="Times New Roman" w:cs="Times New Roman"/>
              </w:rPr>
            </w:pPr>
            <w:r w:rsidRPr="002437E8">
              <w:rPr>
                <w:rFonts w:ascii="Times New Roman" w:hAnsi="Times New Roman" w:cs="Times New Roman"/>
              </w:rPr>
              <w:t>2022 m. organizuoti renginiai:</w:t>
            </w:r>
          </w:p>
          <w:p w14:paraId="2DFC1A5D" w14:textId="19888CDD"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2022-06-14 tarptautinė mokslinė-metodinė pedagogų konferencija ,,Ugdymo(</w:t>
            </w:r>
            <w:proofErr w:type="spellStart"/>
            <w:r w:rsidRPr="002437E8">
              <w:rPr>
                <w:rFonts w:ascii="Times New Roman" w:hAnsi="Times New Roman" w:cs="Times New Roman"/>
              </w:rPr>
              <w:t>si</w:t>
            </w:r>
            <w:proofErr w:type="spellEnd"/>
            <w:r w:rsidRPr="002437E8">
              <w:rPr>
                <w:rFonts w:ascii="Times New Roman" w:hAnsi="Times New Roman" w:cs="Times New Roman"/>
              </w:rPr>
              <w:t xml:space="preserve">) poreikių ir patirčių įvairovė </w:t>
            </w:r>
            <w:proofErr w:type="spellStart"/>
            <w:r w:rsidRPr="002437E8">
              <w:rPr>
                <w:rFonts w:ascii="Times New Roman" w:hAnsi="Times New Roman" w:cs="Times New Roman"/>
              </w:rPr>
              <w:t>įtraukioje</w:t>
            </w:r>
            <w:proofErr w:type="spellEnd"/>
            <w:r w:rsidRPr="002437E8">
              <w:rPr>
                <w:rFonts w:ascii="Times New Roman" w:hAnsi="Times New Roman" w:cs="Times New Roman"/>
              </w:rPr>
              <w:t xml:space="preserve"> švietimo bendruomenėje: nuo teorinių paradigmų link gerosios patirties“, kurioje dalyvavo daugiau nei 300 mokslininkų, pedagogų ir švietimo pagalbos specialistų. Konferencijos partneriai – Vilniaus universiteto Šiaulių akademija, Šiaulių m. savivaldybės Švietimo centras, Šiaulių bendrojo ugdymo mokyklų specialiųjų pedagogų ir logopedų metodinės tarybos, LR specialiųjų pedagogų asociacija ir Šiaulių PPT. Konferencijoje, kurios tikslas </w:t>
            </w:r>
            <w:r w:rsidR="000B29F5">
              <w:rPr>
                <w:rFonts w:ascii="Times New Roman" w:hAnsi="Times New Roman" w:cs="Times New Roman"/>
              </w:rPr>
              <w:t>–</w:t>
            </w:r>
            <w:r w:rsidRPr="002437E8">
              <w:rPr>
                <w:rFonts w:ascii="Times New Roman" w:hAnsi="Times New Roman" w:cs="Times New Roman"/>
              </w:rPr>
              <w:t xml:space="preserve"> suburti mokslininkus ir pedagogus praktikus bendrai diskusijai apie šiuolaikinę vaikų ugdymosi poreikių sampratą ir įvairovę, pedagoginės, švietimo pagalbos teikimo ir poreikių tenkinimo patirtį Lietuvoje ir užsienio šalyse, 9 progimnazijos pedagogai dalinosi savo sėkmės istorijomis.</w:t>
            </w:r>
          </w:p>
          <w:p w14:paraId="3B8C3B53" w14:textId="34972C3E"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2022-12-19 respublikinė mokslinė-praktinė konferencija su </w:t>
            </w:r>
            <w:r w:rsidR="000B29F5" w:rsidRPr="002437E8">
              <w:rPr>
                <w:rFonts w:ascii="Times New Roman" w:hAnsi="Times New Roman" w:cs="Times New Roman"/>
              </w:rPr>
              <w:t>Vilniaus universiteto</w:t>
            </w:r>
            <w:r w:rsidRPr="002437E8">
              <w:rPr>
                <w:rFonts w:ascii="Times New Roman" w:hAnsi="Times New Roman" w:cs="Times New Roman"/>
              </w:rPr>
              <w:t xml:space="preserve"> Šiaulių akademija „Inovatyvaus ugdymo(</w:t>
            </w:r>
            <w:proofErr w:type="spellStart"/>
            <w:r w:rsidRPr="002437E8">
              <w:rPr>
                <w:rFonts w:ascii="Times New Roman" w:hAnsi="Times New Roman" w:cs="Times New Roman"/>
              </w:rPr>
              <w:t>si</w:t>
            </w:r>
            <w:proofErr w:type="spellEnd"/>
            <w:r w:rsidRPr="002437E8">
              <w:rPr>
                <w:rFonts w:ascii="Times New Roman" w:hAnsi="Times New Roman" w:cs="Times New Roman"/>
              </w:rPr>
              <w:t>) organizavimas „Pamoka be sienų“. Respublikinė mokslinėje-praktinėje konferencijoje dalyvavo 279 dalyviai, 15 progimnazijos pedagogų pasidalino gerąja patirtimi apie inovatyvaus ugdymo(</w:t>
            </w:r>
            <w:proofErr w:type="spellStart"/>
            <w:r w:rsidRPr="002437E8">
              <w:rPr>
                <w:rFonts w:ascii="Times New Roman" w:hAnsi="Times New Roman" w:cs="Times New Roman"/>
              </w:rPr>
              <w:t>si</w:t>
            </w:r>
            <w:proofErr w:type="spellEnd"/>
            <w:r w:rsidRPr="002437E8">
              <w:rPr>
                <w:rFonts w:ascii="Times New Roman" w:hAnsi="Times New Roman" w:cs="Times New Roman"/>
              </w:rPr>
              <w:t>) galimybes mokykloje.</w:t>
            </w:r>
          </w:p>
          <w:p w14:paraId="0DCCBB51" w14:textId="77777777"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2022-04-28 respublikinė mokslinė-metodinė konferencija „Gera </w:t>
            </w:r>
            <w:r w:rsidRPr="009048A0">
              <w:rPr>
                <w:rFonts w:ascii="Times New Roman" w:hAnsi="Times New Roman" w:cs="Times New Roman"/>
              </w:rPr>
              <w:t>savijauta – raktas į sveikesnį gyvenimą“, kurioje dalyvavo 128 pedagogai. Šiaulių Dainų progimnazijos, Vilniaus universiteto ir Vilniaus kolegijos surengtoje konferencijoje 13 progimnazijos pedagogų pasidalino gerąja patirtimi apie mokinių sveikos gyvensenos įpročių formavimą progimnazijoje.</w:t>
            </w:r>
          </w:p>
          <w:p w14:paraId="023AD5F1" w14:textId="77777777" w:rsidR="002437E8" w:rsidRPr="002437E8" w:rsidRDefault="002437E8" w:rsidP="00A522DD">
            <w:pPr>
              <w:pStyle w:val="Sraopastraipa"/>
              <w:tabs>
                <w:tab w:val="left" w:pos="34"/>
                <w:tab w:val="left" w:pos="142"/>
              </w:tabs>
              <w:overflowPunct w:val="0"/>
              <w:spacing w:after="0" w:line="240" w:lineRule="auto"/>
              <w:ind w:left="596" w:firstLine="0"/>
              <w:textAlignment w:val="baseline"/>
              <w:rPr>
                <w:rFonts w:ascii="Times New Roman" w:hAnsi="Times New Roman" w:cs="Times New Roman"/>
              </w:rPr>
            </w:pPr>
            <w:r w:rsidRPr="002437E8">
              <w:rPr>
                <w:rFonts w:ascii="Times New Roman" w:hAnsi="Times New Roman" w:cs="Times New Roman"/>
              </w:rPr>
              <w:t>Praktiniai pedagogų ir mokinių kompetencijų tobulinimo renginiai:</w:t>
            </w:r>
          </w:p>
          <w:p w14:paraId="262E24EA"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2022-04-20 respublikinė nuotolinė metodinė-praktinė konferencija „Kompetencijomis grįstas ugdymas lietuvių kalbos ir literatūros pamokose“, kurioje 96 šalies lietuvių kalbos ir literatūros mokytojai dalinosi patirtimi, sėkmės istorijomis, atradimais ir problemomis, su kuriomis susiduria gilindami įvairias mokinių kompetencijas. 4 progimnazijos mokytojai pasidalino gerąja patirtimi.</w:t>
            </w:r>
          </w:p>
          <w:p w14:paraId="534AFED9" w14:textId="004D0B31"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lastRenderedPageBreak/>
              <w:t xml:space="preserve">2022-12-01 respublikinė užsienio kalbų mokytojų nuotolinė metodinė-praktinė konferencija „Į kompetencijas orientuoto ugdymo raiška užsienio kalbų pamokose“, kurioje 76 mokytojai iš visos respublikos pasidalino savo patirtimi apie šiuolaikinius užsienio kalbų mokymo būdus ir metodus, taikomas sėkmingas patirtis ugdomojoje veikloje. 2 progimnazijos mokytojai </w:t>
            </w:r>
            <w:r w:rsidR="0027675C">
              <w:rPr>
                <w:rFonts w:ascii="Times New Roman" w:hAnsi="Times New Roman" w:cs="Times New Roman"/>
              </w:rPr>
              <w:t>pristatė</w:t>
            </w:r>
            <w:r w:rsidRPr="002437E8">
              <w:rPr>
                <w:rFonts w:ascii="Times New Roman" w:hAnsi="Times New Roman" w:cs="Times New Roman"/>
              </w:rPr>
              <w:t xml:space="preserve"> progimnazijos patirtį skaitydami pranešimus.</w:t>
            </w:r>
          </w:p>
          <w:p w14:paraId="7F1FB381" w14:textId="77777777"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2022-05-19 respublikinis praktikumas „Patrauklaus ugdymo(</w:t>
            </w:r>
            <w:proofErr w:type="spellStart"/>
            <w:r w:rsidRPr="002437E8">
              <w:rPr>
                <w:rFonts w:ascii="Times New Roman" w:hAnsi="Times New Roman" w:cs="Times New Roman"/>
              </w:rPr>
              <w:t>si</w:t>
            </w:r>
            <w:proofErr w:type="spellEnd"/>
            <w:r w:rsidRPr="002437E8">
              <w:rPr>
                <w:rFonts w:ascii="Times New Roman" w:hAnsi="Times New Roman" w:cs="Times New Roman"/>
              </w:rPr>
              <w:t xml:space="preserve">) proceso kūrimas naudojant skaitmeninius įrankius” (Tarptautinio projekto „Erasmus +“ KA1 projekto „Tobulėjantis mokytojas – </w:t>
            </w:r>
            <w:r w:rsidRPr="009048A0">
              <w:rPr>
                <w:rFonts w:ascii="Times New Roman" w:hAnsi="Times New Roman" w:cs="Times New Roman"/>
              </w:rPr>
              <w:t>augantis mokinys – sėkmingai dirbanti mokykla“ patirtis). 91 praktikumo dalyvis iš visos Lietuvos patobulino ugdymo(</w:t>
            </w:r>
            <w:proofErr w:type="spellStart"/>
            <w:r w:rsidRPr="009048A0">
              <w:rPr>
                <w:rFonts w:ascii="Times New Roman" w:hAnsi="Times New Roman" w:cs="Times New Roman"/>
              </w:rPr>
              <w:t>si</w:t>
            </w:r>
            <w:proofErr w:type="spellEnd"/>
            <w:r w:rsidRPr="009048A0">
              <w:rPr>
                <w:rFonts w:ascii="Times New Roman" w:hAnsi="Times New Roman" w:cs="Times New Roman"/>
              </w:rPr>
              <w:t>) proceso organizavimo, kuriant personalizuotą mokymo(</w:t>
            </w:r>
            <w:proofErr w:type="spellStart"/>
            <w:r w:rsidRPr="009048A0">
              <w:rPr>
                <w:rFonts w:ascii="Times New Roman" w:hAnsi="Times New Roman" w:cs="Times New Roman"/>
              </w:rPr>
              <w:t>si</w:t>
            </w:r>
            <w:proofErr w:type="spellEnd"/>
            <w:r w:rsidRPr="009048A0">
              <w:rPr>
                <w:rFonts w:ascii="Times New Roman" w:hAnsi="Times New Roman" w:cs="Times New Roman"/>
              </w:rPr>
              <w:t>) aplinką, užtikrinant kiekvieno progimnazijos bendruomenės nario asmenybės ūgtį, gebėjimus.</w:t>
            </w:r>
          </w:p>
          <w:p w14:paraId="7E36528C" w14:textId="77777777"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9048A0">
              <w:rPr>
                <w:rFonts w:ascii="Times New Roman" w:hAnsi="Times New Roman" w:cs="Times New Roman"/>
              </w:rPr>
              <w:t>2022-12-15 devintasis respublikinis mokinių filmų festivalis-konkursas „Įjunk šviesą“, kuriame mokiniai dalinosi savo filmų kūrimo patirtimi.</w:t>
            </w:r>
          </w:p>
          <w:p w14:paraId="0509BA47" w14:textId="77777777"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9048A0">
              <w:rPr>
                <w:rFonts w:ascii="Times New Roman" w:hAnsi="Times New Roman" w:cs="Times New Roman"/>
              </w:rPr>
              <w:t>2022-12-14 respublikinė 5-8 klasių mokinių vaizdo konferencija ,,Knyga mano pasaulyje“, kurioje dalyvavę šalies mokiniai, pristatydami savo skaitymo strategijas, ugdėsi saviraiškos galimybes, viešojo kalbėjimo įgūdžius.</w:t>
            </w:r>
          </w:p>
          <w:p w14:paraId="613BDB2E" w14:textId="326D9970"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9048A0">
              <w:rPr>
                <w:rFonts w:ascii="Times New Roman" w:hAnsi="Times New Roman" w:cs="Times New Roman"/>
              </w:rPr>
              <w:t>2022-02-23 respublikinė praktinė</w:t>
            </w:r>
            <w:r w:rsidRPr="002437E8">
              <w:rPr>
                <w:rFonts w:ascii="Times New Roman" w:hAnsi="Times New Roman" w:cs="Times New Roman"/>
              </w:rPr>
              <w:t xml:space="preserve"> bendrojo ugdymo mokyklų 7</w:t>
            </w:r>
            <w:r w:rsidR="00324B93">
              <w:rPr>
                <w:rFonts w:ascii="Times New Roman" w:hAnsi="Times New Roman" w:cs="Times New Roman"/>
              </w:rPr>
              <w:t>–</w:t>
            </w:r>
            <w:r w:rsidRPr="002437E8">
              <w:rPr>
                <w:rFonts w:ascii="Times New Roman" w:hAnsi="Times New Roman" w:cs="Times New Roman"/>
              </w:rPr>
              <w:t>12 klasių mokinių II</w:t>
            </w:r>
            <w:r w:rsidR="00324B93">
              <w:rPr>
                <w:rFonts w:ascii="Times New Roman" w:hAnsi="Times New Roman" w:cs="Times New Roman"/>
              </w:rPr>
              <w:t>–</w:t>
            </w:r>
            <w:r w:rsidRPr="002437E8">
              <w:rPr>
                <w:rFonts w:ascii="Times New Roman" w:hAnsi="Times New Roman" w:cs="Times New Roman"/>
              </w:rPr>
              <w:t>III užsienio kalbų (rusų, vokiečių, prancūzų) konferencija „Aš galiu“, kurioje 42 mokiniai iš 28 mokyklų patobulino viešo kalbėjimo užsienio kalba įgūdžius.</w:t>
            </w:r>
          </w:p>
          <w:p w14:paraId="5054660D" w14:textId="291A81F1"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2022-11-23 respublikinė bendrojo ugdymo mokyklų 7</w:t>
            </w:r>
            <w:r w:rsidR="00324B93">
              <w:rPr>
                <w:rFonts w:ascii="Times New Roman" w:hAnsi="Times New Roman" w:cs="Times New Roman"/>
              </w:rPr>
              <w:t>–</w:t>
            </w:r>
            <w:r w:rsidRPr="002437E8">
              <w:rPr>
                <w:rFonts w:ascii="Times New Roman" w:hAnsi="Times New Roman" w:cs="Times New Roman"/>
              </w:rPr>
              <w:t>12 kl. mokinių II</w:t>
            </w:r>
            <w:r w:rsidR="00324B93">
              <w:rPr>
                <w:rFonts w:ascii="Times New Roman" w:hAnsi="Times New Roman" w:cs="Times New Roman"/>
              </w:rPr>
              <w:t>–</w:t>
            </w:r>
            <w:r w:rsidRPr="002437E8">
              <w:rPr>
                <w:rFonts w:ascii="Times New Roman" w:hAnsi="Times New Roman" w:cs="Times New Roman"/>
              </w:rPr>
              <w:t>III užsienio kalbų konferencija „Tikslų siekti pradedu šiandien”, kurioje daugiau nei 60 šalies mokinių pristatė savo planuojamos ateities perspektyvas užsienio kalba.</w:t>
            </w:r>
          </w:p>
          <w:p w14:paraId="50DBE19B"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2022-03-30 respublikinis pradinių klasių mokinių meninio skaitymo konkursas „Tariu lietuvišką žodį“, kuriame dalyvavę 1–4 klasių mokiniai iš Vilniaus, Kauno, Klaipėdos, Šalčininkų, Alytaus, Zarasų, Raseinių, Šilutės, Gargždų, Vilkaviškio, Radviliškio, Panevėžio miesto ir rajono, Plungės miesto ir rajono, Šiaulių miesto ir rajono ugdymo įstaigų ugdėsi skaitymo įgūdžius.</w:t>
            </w:r>
          </w:p>
          <w:p w14:paraId="1E6ACBD5"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2022-11-30 respublikinis bendrojo ugdymo mokyklų 5–8 klasių mokinių viešosios kalbos konkursas „Mano laisvalaikis“, kuriame mokiniai demonstravo skaitymo įgūdžių stiprinimo strategijas.</w:t>
            </w:r>
          </w:p>
          <w:p w14:paraId="021A59AA"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2022-02-24 respublikinė trečių klasių mokinių viktorina „Nuo grūdo iki duonelės“, kurioje dalyvavę mokiniai iš Šiaulių, Mažeikių, Karmėlavos, Viekšnių, Panevėžio bei Jurbarko rajonų interaktyviose užduotyse įprasmino Lietuvos kultūros paveldo vertę.</w:t>
            </w:r>
          </w:p>
          <w:p w14:paraId="47EE7379"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2022-0315 Šiaulių apskrities bendrojo ugdymo mokyklų 7 kl. mokinių nuotolinis gamtos, IT ir tiksliųjų mokslų konkursas ,,Linksmųjų ir išradingųjų klubas“, kuriame mokiniai stiprino tyrinėjimu grįsto ugdymosi įgūdžius.</w:t>
            </w:r>
          </w:p>
          <w:p w14:paraId="21D0C2F3" w14:textId="77777777"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2022-11-24 Šiaulių miesto ir apskrities bendrojo ugdymo mokyklų 1-4 klasių meninio skaitymo konkursas „Kalbu, pasakoju ir dainuoju tarmiškai“, kuriame dalyviai patobulino viešosios </w:t>
            </w:r>
            <w:r w:rsidRPr="009048A0">
              <w:rPr>
                <w:rFonts w:ascii="Times New Roman" w:hAnsi="Times New Roman" w:cs="Times New Roman"/>
              </w:rPr>
              <w:t>kalbos įgūdžius.</w:t>
            </w:r>
          </w:p>
          <w:p w14:paraId="60D3B486" w14:textId="59233D24"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9048A0">
              <w:rPr>
                <w:rFonts w:ascii="Times New Roman" w:hAnsi="Times New Roman" w:cs="Times New Roman"/>
              </w:rPr>
              <w:t>2022-03-21 Klaipėdos rajono mokyklų direktorių pavaduotojų ugdymui stažuotė ,,Šiaulių Dainų progimnazijos STEAM ugdymo patirtys</w:t>
            </w:r>
            <w:r w:rsidR="00324B93" w:rsidRPr="009048A0">
              <w:rPr>
                <w:rFonts w:ascii="Times New Roman" w:hAnsi="Times New Roman" w:cs="Times New Roman"/>
              </w:rPr>
              <w:t>“</w:t>
            </w:r>
            <w:r w:rsidRPr="009048A0">
              <w:rPr>
                <w:rFonts w:ascii="Times New Roman" w:hAnsi="Times New Roman" w:cs="Times New Roman"/>
              </w:rPr>
              <w:t xml:space="preserve"> (28 dalyviai). Progimnazijos pedagog</w:t>
            </w:r>
            <w:r w:rsidR="009048A0" w:rsidRPr="009048A0">
              <w:rPr>
                <w:rFonts w:ascii="Times New Roman" w:hAnsi="Times New Roman" w:cs="Times New Roman"/>
              </w:rPr>
              <w:t>ų</w:t>
            </w:r>
            <w:r w:rsidRPr="009048A0">
              <w:rPr>
                <w:rFonts w:ascii="Times New Roman" w:hAnsi="Times New Roman" w:cs="Times New Roman"/>
              </w:rPr>
              <w:t xml:space="preserve"> lyderystės sklaida.</w:t>
            </w:r>
          </w:p>
          <w:p w14:paraId="34C16720" w14:textId="77777777" w:rsidR="002437E8" w:rsidRPr="009048A0"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9048A0">
              <w:rPr>
                <w:rFonts w:ascii="Times New Roman" w:hAnsi="Times New Roman" w:cs="Times New Roman"/>
              </w:rPr>
              <w:t>2022-04-19 seminaras Kauno raj. Vilkijos gimnazijos mokytojams ,,Patyriminio mokymosi organizavimas integruojant STEAM dalykus“ (25 dalyviai). Progimnazijos pedagogų lyderystės sklaida.</w:t>
            </w:r>
          </w:p>
          <w:p w14:paraId="7A9E066C"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2022-05-31 Kretingos rajono švietimo įstaigų vadovų stažuotė ,,Neformaliojo ugdymo organizavimas tenkinant mokinių saviraiškos poreikius“ (32 dalyviai). Progimnazijos pedagogų lyderystės sklaida.</w:t>
            </w:r>
          </w:p>
          <w:p w14:paraId="1B69483C"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2022-06-07 seminaras Akmenės gimnazijos mokytojams ,,Patyriminio mokymosi organizavimas integruojant STEAM dalykus“ (32 dalyviai). Progimnazijos pedagogų lyderystės sklaida.</w:t>
            </w:r>
          </w:p>
          <w:p w14:paraId="3104E7F6"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2022-06-17 seminaras Kretingos rajono Marijono Daujoto progimnazijos mokytojams ,,Patyriminio mokymosi organizavimas integruojant STEAM dalykus“ (28 dalyviai). Progimnazijos pedagogų lyderystės sklaida.</w:t>
            </w:r>
          </w:p>
          <w:p w14:paraId="24438AC1" w14:textId="79D4D118"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lastRenderedPageBreak/>
              <w:t>3.2 Uždavinys. Organizuoti kryptingas veiklas p</w:t>
            </w:r>
            <w:r w:rsidR="00D966C9">
              <w:rPr>
                <w:rFonts w:ascii="Times New Roman" w:hAnsi="Times New Roman" w:cs="Times New Roman"/>
              </w:rPr>
              <w:t>lė</w:t>
            </w:r>
            <w:r w:rsidRPr="002437E8">
              <w:rPr>
                <w:rFonts w:ascii="Times New Roman" w:hAnsi="Times New Roman" w:cs="Times New Roman"/>
              </w:rPr>
              <w:t xml:space="preserve">tojant kolegialų </w:t>
            </w:r>
            <w:r w:rsidR="00D966C9" w:rsidRPr="002437E8">
              <w:rPr>
                <w:rFonts w:ascii="Times New Roman" w:hAnsi="Times New Roman" w:cs="Times New Roman"/>
              </w:rPr>
              <w:t>mokymąsi</w:t>
            </w:r>
            <w:r w:rsidRPr="002437E8">
              <w:rPr>
                <w:rFonts w:ascii="Times New Roman" w:hAnsi="Times New Roman" w:cs="Times New Roman"/>
              </w:rPr>
              <w:t>.</w:t>
            </w:r>
          </w:p>
          <w:p w14:paraId="4E2EE567"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Vyko kolegialus mokymasis, 100 proc. mokytojų, įsitraukę į kolegialiojo mokymosi komandas, kėlė mokymosi tikslus, demonstravo, stebėjo ir analizavo kolegų pamokas, teikė profesinį augimą skatinantį kolegialųjį grįžtamąjį ryšį.</w:t>
            </w:r>
          </w:p>
          <w:p w14:paraId="782391B5" w14:textId="77777777"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 xml:space="preserve">Vyko kokybiška ir savalaikė informacijos sklaida, susijusi su atnaujintomis bendrosiomis programomis: mokytojai nuosekliai gilino žinias apie mokinių kompetencijų ugdymą, gilinosi į UTA. Buvo organizuoti programų aptarimai metodinėse grupėse. </w:t>
            </w:r>
          </w:p>
          <w:p w14:paraId="0799BF2C" w14:textId="730DBE9A" w:rsidR="002437E8" w:rsidRPr="002437E8" w:rsidRDefault="002437E8" w:rsidP="002437E8">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Organizuotas integruotų pamokų ciklas ,,Patyriminio ugdymo organizavimas“. Aptarus stebėtų pamokų sėkm</w:t>
            </w:r>
            <w:r w:rsidR="00324B93">
              <w:rPr>
                <w:rFonts w:ascii="Times New Roman" w:hAnsi="Times New Roman" w:cs="Times New Roman"/>
              </w:rPr>
              <w:t>es</w:t>
            </w:r>
            <w:r w:rsidRPr="002437E8">
              <w:rPr>
                <w:rFonts w:ascii="Times New Roman" w:hAnsi="Times New Roman" w:cs="Times New Roman"/>
              </w:rPr>
              <w:t>, tobulinamus aspek</w:t>
            </w:r>
            <w:r w:rsidR="00D966C9">
              <w:rPr>
                <w:rFonts w:ascii="Times New Roman" w:hAnsi="Times New Roman" w:cs="Times New Roman"/>
              </w:rPr>
              <w:t>t</w:t>
            </w:r>
            <w:r w:rsidRPr="002437E8">
              <w:rPr>
                <w:rFonts w:ascii="Times New Roman" w:hAnsi="Times New Roman" w:cs="Times New Roman"/>
              </w:rPr>
              <w:t>us, išskirti skleistinos patirties pavyzdžiai, kurie aptarti Mokytojų tarybos posėdžių metu.</w:t>
            </w:r>
          </w:p>
          <w:p w14:paraId="1284BAB6" w14:textId="5299AE5C" w:rsidR="005F0BD6" w:rsidRPr="00D966C9" w:rsidRDefault="002437E8" w:rsidP="005F38E7">
            <w:pPr>
              <w:pStyle w:val="Sraopastraipa"/>
              <w:numPr>
                <w:ilvl w:val="0"/>
                <w:numId w:val="29"/>
              </w:numPr>
              <w:tabs>
                <w:tab w:val="left" w:pos="34"/>
                <w:tab w:val="left" w:pos="142"/>
              </w:tabs>
              <w:overflowPunct w:val="0"/>
              <w:spacing w:after="0" w:line="240" w:lineRule="auto"/>
              <w:ind w:left="0" w:firstLine="596"/>
              <w:textAlignment w:val="baseline"/>
              <w:rPr>
                <w:rFonts w:ascii="Times New Roman" w:hAnsi="Times New Roman" w:cs="Times New Roman"/>
              </w:rPr>
            </w:pPr>
            <w:r w:rsidRPr="002437E8">
              <w:rPr>
                <w:rFonts w:ascii="Times New Roman" w:hAnsi="Times New Roman" w:cs="Times New Roman"/>
              </w:rPr>
              <w:t>Kiekviena</w:t>
            </w:r>
            <w:r w:rsidR="00D966C9">
              <w:rPr>
                <w:rFonts w:ascii="Times New Roman" w:hAnsi="Times New Roman" w:cs="Times New Roman"/>
              </w:rPr>
              <w:t xml:space="preserve"> pedagogų-lyderių komanda veikė pa</w:t>
            </w:r>
            <w:r w:rsidR="00F83699">
              <w:rPr>
                <w:rFonts w:ascii="Times New Roman" w:hAnsi="Times New Roman" w:cs="Times New Roman"/>
              </w:rPr>
              <w:t>sirinktoje progimnazijos veiklų be</w:t>
            </w:r>
            <w:r w:rsidR="005F38E7">
              <w:rPr>
                <w:rFonts w:ascii="Times New Roman" w:hAnsi="Times New Roman" w:cs="Times New Roman"/>
              </w:rPr>
              <w:t>n</w:t>
            </w:r>
            <w:r w:rsidR="00F83699">
              <w:rPr>
                <w:rFonts w:ascii="Times New Roman" w:hAnsi="Times New Roman" w:cs="Times New Roman"/>
              </w:rPr>
              <w:t>druomenei</w:t>
            </w:r>
            <w:r w:rsidR="00D966C9">
              <w:rPr>
                <w:rFonts w:ascii="Times New Roman" w:hAnsi="Times New Roman" w:cs="Times New Roman"/>
              </w:rPr>
              <w:t xml:space="preserve"> srityje, apsibrėžė kokybės vertinimo kriterijus, įsivertino ir </w:t>
            </w:r>
            <w:r w:rsidRPr="002437E8">
              <w:rPr>
                <w:rFonts w:ascii="Times New Roman" w:hAnsi="Times New Roman" w:cs="Times New Roman"/>
              </w:rPr>
              <w:t xml:space="preserve"> </w:t>
            </w:r>
            <w:r w:rsidR="00D966C9">
              <w:rPr>
                <w:rFonts w:ascii="Times New Roman" w:hAnsi="Times New Roman" w:cs="Times New Roman"/>
              </w:rPr>
              <w:t>Mokytojų tarybos posėdyje pasidalino sa</w:t>
            </w:r>
            <w:r w:rsidR="00F83699">
              <w:rPr>
                <w:rFonts w:ascii="Times New Roman" w:hAnsi="Times New Roman" w:cs="Times New Roman"/>
              </w:rPr>
              <w:t>vo pridėtinės vertės kūrimo į</w:t>
            </w:r>
            <w:r w:rsidR="00D966C9">
              <w:rPr>
                <w:rFonts w:ascii="Times New Roman" w:hAnsi="Times New Roman" w:cs="Times New Roman"/>
              </w:rPr>
              <w:t>rodymais.</w:t>
            </w:r>
          </w:p>
        </w:tc>
      </w:tr>
    </w:tbl>
    <w:p w14:paraId="25604394" w14:textId="64A5444C" w:rsidR="00B95180" w:rsidRPr="009F3D60" w:rsidRDefault="00B95180" w:rsidP="00B95180"/>
    <w:p w14:paraId="0F778F82" w14:textId="294FA08F" w:rsid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II SKYRIUS</w:t>
      </w:r>
    </w:p>
    <w:p w14:paraId="2D948CC4" w14:textId="076688E7" w:rsidR="00284820" w:rsidRDefault="00284820" w:rsidP="00284820">
      <w:pPr>
        <w:spacing w:after="0" w:line="240" w:lineRule="auto"/>
        <w:ind w:left="0" w:firstLine="0"/>
        <w:jc w:val="center"/>
        <w:rPr>
          <w:rFonts w:ascii="Times New Roman" w:eastAsia="Times New Roman" w:hAnsi="Times New Roman" w:cs="Times New Roman"/>
          <w:b/>
          <w:color w:val="auto"/>
          <w:szCs w:val="24"/>
        </w:rPr>
      </w:pPr>
    </w:p>
    <w:p w14:paraId="217EA6D1"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METŲ VEIKLOS UŽDUOTYS, REZULTATAI IR RODIKLIAI</w:t>
      </w:r>
    </w:p>
    <w:p w14:paraId="333A1471" w14:textId="6C47681C" w:rsidR="00284820" w:rsidRDefault="00284820" w:rsidP="00284820">
      <w:pPr>
        <w:ind w:left="567" w:firstLine="0"/>
        <w:jc w:val="left"/>
        <w:rPr>
          <w:rFonts w:ascii="Times New Roman" w:hAnsi="Times New Roman" w:cs="Times New Roman"/>
          <w:b/>
        </w:rPr>
      </w:pPr>
      <w:r w:rsidRPr="00284820">
        <w:rPr>
          <w:rFonts w:ascii="Times New Roman" w:hAnsi="Times New Roman" w:cs="Times New Roman"/>
          <w:b/>
        </w:rPr>
        <w:t>1.</w:t>
      </w:r>
      <w:r w:rsidRPr="00284820">
        <w:rPr>
          <w:rFonts w:ascii="Times New Roman" w:hAnsi="Times New Roman" w:cs="Times New Roman"/>
          <w:b/>
        </w:rPr>
        <w:tab/>
        <w:t>Pagrindiniai praėjusių metų veiklos rezultatai</w:t>
      </w:r>
    </w:p>
    <w:p w14:paraId="0A71DA4F" w14:textId="7F1707E8" w:rsidR="00AA623D" w:rsidRDefault="00AA623D" w:rsidP="00284820">
      <w:pPr>
        <w:ind w:left="567" w:firstLine="0"/>
        <w:jc w:val="left"/>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054"/>
        <w:gridCol w:w="2485"/>
        <w:gridCol w:w="2483"/>
      </w:tblGrid>
      <w:tr w:rsidR="00AA623D" w:rsidRPr="00834131" w14:paraId="010EE944" w14:textId="07E3151B" w:rsidTr="00834131">
        <w:tc>
          <w:tcPr>
            <w:tcW w:w="1332" w:type="pct"/>
            <w:tcBorders>
              <w:top w:val="single" w:sz="4" w:space="0" w:color="auto"/>
              <w:left w:val="single" w:sz="4" w:space="0" w:color="auto"/>
              <w:bottom w:val="single" w:sz="4" w:space="0" w:color="auto"/>
              <w:right w:val="single" w:sz="4" w:space="0" w:color="auto"/>
            </w:tcBorders>
            <w:hideMark/>
          </w:tcPr>
          <w:p w14:paraId="5FA5779D" w14:textId="77777777" w:rsidR="00AA623D" w:rsidRPr="00834131" w:rsidRDefault="00AA623D" w:rsidP="00834131">
            <w:pPr>
              <w:spacing w:after="0" w:line="240" w:lineRule="auto"/>
              <w:ind w:left="0" w:firstLine="0"/>
              <w:jc w:val="left"/>
              <w:rPr>
                <w:rFonts w:ascii="Times New Roman" w:eastAsia="Times New Roman" w:hAnsi="Times New Roman" w:cs="Times New Roman"/>
                <w:color w:val="auto"/>
                <w:szCs w:val="24"/>
              </w:rPr>
            </w:pPr>
            <w:r w:rsidRPr="00834131">
              <w:rPr>
                <w:rFonts w:ascii="Times New Roman" w:eastAsia="Times New Roman" w:hAnsi="Times New Roman" w:cs="Times New Roman"/>
                <w:color w:val="auto"/>
                <w:szCs w:val="24"/>
              </w:rPr>
              <w:t>Užduotys</w:t>
            </w:r>
          </w:p>
        </w:tc>
        <w:tc>
          <w:tcPr>
            <w:tcW w:w="1073" w:type="pct"/>
            <w:tcBorders>
              <w:top w:val="single" w:sz="4" w:space="0" w:color="auto"/>
              <w:left w:val="single" w:sz="4" w:space="0" w:color="auto"/>
              <w:bottom w:val="single" w:sz="4" w:space="0" w:color="auto"/>
              <w:right w:val="single" w:sz="4" w:space="0" w:color="auto"/>
            </w:tcBorders>
            <w:hideMark/>
          </w:tcPr>
          <w:p w14:paraId="69EAB63F" w14:textId="77777777" w:rsidR="00AA623D" w:rsidRPr="00834131" w:rsidRDefault="00AA623D" w:rsidP="00834131">
            <w:pPr>
              <w:spacing w:after="0" w:line="240" w:lineRule="auto"/>
              <w:ind w:left="0" w:firstLine="0"/>
              <w:jc w:val="left"/>
              <w:rPr>
                <w:rFonts w:ascii="Times New Roman" w:eastAsia="Times New Roman" w:hAnsi="Times New Roman" w:cs="Times New Roman"/>
                <w:color w:val="auto"/>
                <w:szCs w:val="24"/>
              </w:rPr>
            </w:pPr>
            <w:r w:rsidRPr="00834131">
              <w:rPr>
                <w:rFonts w:ascii="Times New Roman" w:eastAsia="Times New Roman" w:hAnsi="Times New Roman" w:cs="Times New Roman"/>
                <w:color w:val="auto"/>
                <w:szCs w:val="24"/>
              </w:rPr>
              <w:t>Siektini rezultatai</w:t>
            </w:r>
          </w:p>
        </w:tc>
        <w:tc>
          <w:tcPr>
            <w:tcW w:w="1298" w:type="pct"/>
            <w:tcBorders>
              <w:top w:val="single" w:sz="4" w:space="0" w:color="auto"/>
              <w:left w:val="single" w:sz="4" w:space="0" w:color="auto"/>
              <w:bottom w:val="single" w:sz="4" w:space="0" w:color="auto"/>
              <w:right w:val="single" w:sz="4" w:space="0" w:color="auto"/>
            </w:tcBorders>
          </w:tcPr>
          <w:p w14:paraId="6C5E8486" w14:textId="2520E821" w:rsidR="00AA623D" w:rsidRPr="00834131" w:rsidRDefault="00AA623D" w:rsidP="00834131">
            <w:pPr>
              <w:spacing w:after="0" w:line="240" w:lineRule="auto"/>
              <w:ind w:left="0" w:firstLine="0"/>
              <w:jc w:val="left"/>
              <w:rPr>
                <w:rFonts w:ascii="Times New Roman" w:eastAsia="Times New Roman" w:hAnsi="Times New Roman" w:cs="Times New Roman"/>
                <w:color w:val="auto"/>
                <w:szCs w:val="24"/>
              </w:rPr>
            </w:pPr>
            <w:r w:rsidRPr="00834131">
              <w:rPr>
                <w:rFonts w:ascii="Times New Roman" w:eastAsia="Times New Roman" w:hAnsi="Times New Roman" w:cs="Times New Roman"/>
                <w:color w:val="auto"/>
                <w:szCs w:val="24"/>
              </w:rPr>
              <w:t>Rezultatų vertinimo rodikliai (kuriais vadovaujantis vertinama, ar nustatytos užduotys įvykdytos)</w:t>
            </w:r>
          </w:p>
        </w:tc>
        <w:tc>
          <w:tcPr>
            <w:tcW w:w="1297" w:type="pct"/>
            <w:tcBorders>
              <w:top w:val="single" w:sz="4" w:space="0" w:color="auto"/>
              <w:left w:val="single" w:sz="4" w:space="0" w:color="auto"/>
              <w:bottom w:val="single" w:sz="4" w:space="0" w:color="auto"/>
              <w:right w:val="single" w:sz="4" w:space="0" w:color="auto"/>
            </w:tcBorders>
          </w:tcPr>
          <w:p w14:paraId="2DAD6F1F" w14:textId="7A7612ED" w:rsidR="00AA623D" w:rsidRPr="00834131" w:rsidRDefault="00AA623D" w:rsidP="00834131">
            <w:pPr>
              <w:spacing w:after="0" w:line="240" w:lineRule="auto"/>
              <w:ind w:left="0" w:firstLine="0"/>
              <w:jc w:val="left"/>
              <w:rPr>
                <w:rFonts w:ascii="Times New Roman" w:eastAsia="Times New Roman" w:hAnsi="Times New Roman" w:cs="Times New Roman"/>
                <w:color w:val="auto"/>
                <w:szCs w:val="24"/>
              </w:rPr>
            </w:pPr>
            <w:r w:rsidRPr="00834131">
              <w:rPr>
                <w:rFonts w:ascii="Times New Roman" w:eastAsia="Times New Roman" w:hAnsi="Times New Roman" w:cs="Times New Roman"/>
                <w:color w:val="auto"/>
                <w:szCs w:val="24"/>
              </w:rPr>
              <w:t>Pasiekti rezultatai ir jų rodikliai</w:t>
            </w:r>
          </w:p>
        </w:tc>
      </w:tr>
      <w:tr w:rsidR="00D966C9" w:rsidRPr="00834131" w14:paraId="07AF0884" w14:textId="77777777" w:rsidTr="00897D9D">
        <w:tc>
          <w:tcPr>
            <w:tcW w:w="1332" w:type="pct"/>
            <w:vMerge w:val="restart"/>
            <w:tcBorders>
              <w:top w:val="single" w:sz="4" w:space="0" w:color="auto"/>
              <w:left w:val="single" w:sz="4" w:space="0" w:color="auto"/>
              <w:right w:val="single" w:sz="4" w:space="0" w:color="auto"/>
            </w:tcBorders>
          </w:tcPr>
          <w:p w14:paraId="3245A9EA" w14:textId="590B7338" w:rsidR="00D966C9" w:rsidRPr="00834131" w:rsidRDefault="00D50EC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1. Gerinti kiekvieno mokinio asmenybės ūgties stebėsenos procesus</w:t>
            </w:r>
            <w:r w:rsidR="00E520AE">
              <w:rPr>
                <w:rFonts w:ascii="Times New Roman" w:eastAsia="Times New Roman" w:hAnsi="Times New Roman" w:cs="Times New Roman"/>
                <w:color w:val="auto"/>
                <w:szCs w:val="24"/>
              </w:rPr>
              <w:t>,</w:t>
            </w:r>
            <w:r w:rsidR="00D966C9" w:rsidRPr="00834131">
              <w:rPr>
                <w:rFonts w:ascii="Times New Roman" w:eastAsia="Times New Roman" w:hAnsi="Times New Roman" w:cs="Times New Roman"/>
                <w:color w:val="auto"/>
                <w:szCs w:val="24"/>
              </w:rPr>
              <w:t xml:space="preserve"> siekiant mokinių pasiekimų ir pažangos tvarumo</w:t>
            </w:r>
          </w:p>
          <w:p w14:paraId="6E28694D" w14:textId="35943566"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sidRPr="00834131">
              <w:rPr>
                <w:rFonts w:ascii="Times New Roman" w:eastAsia="Times New Roman" w:hAnsi="Times New Roman" w:cs="Times New Roman"/>
                <w:color w:val="auto"/>
                <w:szCs w:val="24"/>
              </w:rPr>
              <w:t>(veiklos sritis – asmenybės ūgtis).</w:t>
            </w:r>
          </w:p>
        </w:tc>
        <w:tc>
          <w:tcPr>
            <w:tcW w:w="1073" w:type="pct"/>
            <w:vMerge w:val="restart"/>
            <w:tcBorders>
              <w:top w:val="single" w:sz="4" w:space="0" w:color="auto"/>
              <w:left w:val="single" w:sz="4" w:space="0" w:color="auto"/>
              <w:right w:val="single" w:sz="4" w:space="0" w:color="auto"/>
            </w:tcBorders>
          </w:tcPr>
          <w:p w14:paraId="2505CEA2" w14:textId="74659C50" w:rsidR="00D966C9" w:rsidRPr="00834131" w:rsidRDefault="00D50EC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8716DF">
              <w:rPr>
                <w:rFonts w:ascii="Times New Roman" w:eastAsia="Times New Roman" w:hAnsi="Times New Roman" w:cs="Times New Roman"/>
                <w:color w:val="auto"/>
                <w:szCs w:val="24"/>
              </w:rPr>
              <w:t xml:space="preserve">1.1. </w:t>
            </w:r>
            <w:r w:rsidR="00D966C9" w:rsidRPr="00834131">
              <w:rPr>
                <w:rFonts w:ascii="Times New Roman" w:eastAsia="Times New Roman" w:hAnsi="Times New Roman" w:cs="Times New Roman"/>
                <w:color w:val="auto"/>
                <w:szCs w:val="24"/>
              </w:rPr>
              <w:t>Veiksminga progimnazijos mokinių pasiekimų ir pažangos stebėsena ir pasiekimų gerinimo strategija.</w:t>
            </w:r>
          </w:p>
          <w:p w14:paraId="1F5CAB35"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61E6F8B3" w14:textId="16C5C030" w:rsidR="00D966C9" w:rsidRPr="00834131" w:rsidRDefault="00D50EC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1.1.1. 100 proc. mokytojų su kiekvienu mokiniu kartą per pusmetį analizuoja MAP (mokinio asmeninės pažangos) tikslų pasiekimą, teikia grįžtamąjį ryšį.</w:t>
            </w:r>
          </w:p>
          <w:p w14:paraId="4120CA06" w14:textId="29F8EDB0"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06D96739" w14:textId="275016CB" w:rsidR="00D966C9" w:rsidRDefault="00D50ECF" w:rsidP="00834131">
            <w:pPr>
              <w:spacing w:after="0" w:line="240" w:lineRule="auto"/>
              <w:ind w:left="0" w:firstLine="0"/>
              <w:jc w:val="left"/>
              <w:rPr>
                <w:rFonts w:ascii="Times New Roman" w:hAnsi="Times New Roman" w:cs="Times New Roman"/>
                <w:szCs w:val="24"/>
              </w:rPr>
            </w:pPr>
            <w:r>
              <w:rPr>
                <w:rFonts w:ascii="Times New Roman" w:hAnsi="Times New Roman" w:cs="Times New Roman"/>
                <w:szCs w:val="24"/>
              </w:rPr>
              <w:t>1.</w:t>
            </w:r>
            <w:r w:rsidR="00D966C9" w:rsidRPr="00834131">
              <w:rPr>
                <w:rFonts w:ascii="Times New Roman" w:hAnsi="Times New Roman" w:cs="Times New Roman"/>
                <w:szCs w:val="24"/>
              </w:rPr>
              <w:t>1.1.1. Visi mokytojai su kiekvienu mokiniu kartą per pusmetį analizavo MAP (mokinio asmeninės pažangos) tikslų pasiekimą. Kartu su mokiniu aptarė jo ugdymosi rezultatus, numatė mokymosi pagalbą, teikė grįžtamąjį ryšį.</w:t>
            </w:r>
            <w:r w:rsidR="00D966C9">
              <w:t xml:space="preserve"> </w:t>
            </w:r>
            <w:r w:rsidR="00D966C9" w:rsidRPr="00632322">
              <w:rPr>
                <w:rFonts w:ascii="Times New Roman" w:hAnsi="Times New Roman" w:cs="Times New Roman"/>
                <w:szCs w:val="24"/>
              </w:rPr>
              <w:t>Kiekvieną mėnesį Metodinės tarybos posėdžiuose buvo analizuota klasių pasiekimų dinamika. Įvyko 8 Metodinės tarybos posėdžiai, aptarta mokinių pasiekimų dinamika</w:t>
            </w:r>
            <w:r w:rsidR="00D966C9">
              <w:rPr>
                <w:rFonts w:ascii="Times New Roman" w:hAnsi="Times New Roman" w:cs="Times New Roman"/>
                <w:szCs w:val="24"/>
              </w:rPr>
              <w:t xml:space="preserve">, rezultatai pristatyti </w:t>
            </w:r>
            <w:r w:rsidR="00D966C9" w:rsidRPr="00632322">
              <w:rPr>
                <w:rFonts w:ascii="Times New Roman" w:hAnsi="Times New Roman" w:cs="Times New Roman"/>
                <w:szCs w:val="24"/>
              </w:rPr>
              <w:t>Mokytojų tarybos posėdyje. Specialiųjų ugdymosi poreikių turinčių mokini</w:t>
            </w:r>
            <w:r w:rsidR="00D966C9">
              <w:rPr>
                <w:rFonts w:ascii="Times New Roman" w:hAnsi="Times New Roman" w:cs="Times New Roman"/>
                <w:szCs w:val="24"/>
              </w:rPr>
              <w:t xml:space="preserve">ų ugdymosi pasiekimai </w:t>
            </w:r>
            <w:r w:rsidR="00D966C9">
              <w:rPr>
                <w:rFonts w:ascii="Times New Roman" w:hAnsi="Times New Roman" w:cs="Times New Roman"/>
                <w:szCs w:val="24"/>
              </w:rPr>
              <w:lastRenderedPageBreak/>
              <w:t xml:space="preserve">aptarti </w:t>
            </w:r>
            <w:r w:rsidR="00D966C9" w:rsidRPr="00632322">
              <w:rPr>
                <w:rFonts w:ascii="Times New Roman" w:hAnsi="Times New Roman" w:cs="Times New Roman"/>
                <w:szCs w:val="24"/>
              </w:rPr>
              <w:t>kiekvieno pusmečio pabaigoje</w:t>
            </w:r>
            <w:r w:rsidR="00D966C9">
              <w:rPr>
                <w:rFonts w:ascii="Times New Roman" w:hAnsi="Times New Roman" w:cs="Times New Roman"/>
                <w:szCs w:val="24"/>
              </w:rPr>
              <w:t xml:space="preserve"> VGK posėdžiuose.</w:t>
            </w:r>
            <w:r w:rsidR="00D966C9" w:rsidRPr="00632322">
              <w:rPr>
                <w:rFonts w:ascii="Times New Roman" w:hAnsi="Times New Roman" w:cs="Times New Roman"/>
                <w:szCs w:val="24"/>
              </w:rPr>
              <w:t xml:space="preserve"> </w:t>
            </w:r>
          </w:p>
          <w:p w14:paraId="21F323BF" w14:textId="5D59B4CC"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D966C9" w:rsidRPr="00834131" w14:paraId="486A5AC9" w14:textId="77777777" w:rsidTr="00897D9D">
        <w:tc>
          <w:tcPr>
            <w:tcW w:w="1332" w:type="pct"/>
            <w:vMerge/>
            <w:tcBorders>
              <w:left w:val="single" w:sz="4" w:space="0" w:color="auto"/>
              <w:right w:val="single" w:sz="4" w:space="0" w:color="auto"/>
            </w:tcBorders>
          </w:tcPr>
          <w:p w14:paraId="77BDB669"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440BDB9F"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4DC346F0" w14:textId="67F9F373" w:rsidR="00D966C9" w:rsidRPr="00834131" w:rsidRDefault="00D50EC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675012">
              <w:rPr>
                <w:rFonts w:ascii="Times New Roman" w:eastAsia="Times New Roman" w:hAnsi="Times New Roman" w:cs="Times New Roman"/>
                <w:color w:val="auto"/>
                <w:szCs w:val="24"/>
              </w:rPr>
              <w:t>1</w:t>
            </w:r>
            <w:r w:rsidR="00E53D3E">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2. Ne mažiau kaip 90 proc. mokinių padaro asmeninę ugdymosi pažangą.</w:t>
            </w:r>
          </w:p>
          <w:p w14:paraId="15F537CF" w14:textId="3125A8D9"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7B6AB9E4" w14:textId="0BEBCA20"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1.1.</w:t>
            </w:r>
            <w:r w:rsidR="00E53D3E">
              <w:rPr>
                <w:rFonts w:ascii="Times New Roman" w:eastAsia="Times New Roman" w:hAnsi="Times New Roman" w:cs="Times New Roman"/>
                <w:color w:val="auto"/>
                <w:szCs w:val="24"/>
              </w:rPr>
              <w:t>1.</w:t>
            </w:r>
            <w:r>
              <w:rPr>
                <w:rFonts w:ascii="Times New Roman" w:eastAsia="Times New Roman" w:hAnsi="Times New Roman" w:cs="Times New Roman"/>
                <w:color w:val="auto"/>
                <w:szCs w:val="24"/>
              </w:rPr>
              <w:t xml:space="preserve">2. </w:t>
            </w:r>
            <w:r w:rsidRPr="003E5FD1">
              <w:rPr>
                <w:rFonts w:ascii="Times New Roman" w:eastAsia="Times New Roman" w:hAnsi="Times New Roman" w:cs="Times New Roman"/>
                <w:color w:val="auto"/>
                <w:szCs w:val="24"/>
              </w:rPr>
              <w:t xml:space="preserve">93 proc. mokinių padarė asmeninę ugdymosi pažangą. </w:t>
            </w:r>
            <w:r w:rsidRPr="003E5FD1">
              <w:rPr>
                <w:rFonts w:ascii="Times New Roman" w:eastAsia="Times New Roman" w:hAnsi="Times New Roman" w:cs="Times New Roman"/>
                <w:b/>
                <w:color w:val="auto"/>
                <w:szCs w:val="24"/>
              </w:rPr>
              <w:t>Rodiklis viršytas.</w:t>
            </w:r>
          </w:p>
        </w:tc>
      </w:tr>
      <w:tr w:rsidR="00D966C9" w:rsidRPr="00834131" w14:paraId="68576152" w14:textId="77777777" w:rsidTr="00897D9D">
        <w:tc>
          <w:tcPr>
            <w:tcW w:w="1332" w:type="pct"/>
            <w:vMerge/>
            <w:tcBorders>
              <w:left w:val="single" w:sz="4" w:space="0" w:color="auto"/>
              <w:right w:val="single" w:sz="4" w:space="0" w:color="auto"/>
            </w:tcBorders>
          </w:tcPr>
          <w:p w14:paraId="15EBE75C"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161778FC"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78A9E3EA" w14:textId="46872F5B" w:rsidR="00D966C9" w:rsidRPr="00834131"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1.1.3. Bent 0,1 proc. pagerėja 4 kl. mokinių matematikos NMPP rezultatai lyginant su 2021 m.</w:t>
            </w:r>
          </w:p>
          <w:p w14:paraId="1D8916BE"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5E87561B" w14:textId="4A3DCB84" w:rsidR="00D966C9" w:rsidRPr="00341DB2" w:rsidRDefault="00E53D3E"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Pr>
                <w:rFonts w:ascii="Times New Roman" w:eastAsia="Times New Roman" w:hAnsi="Times New Roman" w:cs="Times New Roman"/>
                <w:color w:val="auto"/>
                <w:szCs w:val="24"/>
              </w:rPr>
              <w:t xml:space="preserve">.1.1.3. </w:t>
            </w:r>
            <w:r w:rsidR="00D966C9" w:rsidRPr="00341DB2">
              <w:rPr>
                <w:rFonts w:ascii="Times New Roman" w:eastAsia="Times New Roman" w:hAnsi="Times New Roman" w:cs="Times New Roman"/>
                <w:color w:val="auto"/>
                <w:szCs w:val="24"/>
              </w:rPr>
              <w:t xml:space="preserve">2022 m. 4 kl. mokinių matematikos NMPP rezultatai </w:t>
            </w:r>
            <w:r w:rsidR="00D966C9" w:rsidRPr="00B7105F">
              <w:rPr>
                <w:rFonts w:ascii="Times New Roman" w:eastAsia="Times New Roman" w:hAnsi="Times New Roman" w:cs="Times New Roman"/>
                <w:color w:val="auto"/>
                <w:szCs w:val="24"/>
              </w:rPr>
              <w:t xml:space="preserve">10,4 proc. </w:t>
            </w:r>
            <w:r w:rsidR="00D966C9" w:rsidRPr="00341DB2">
              <w:rPr>
                <w:rFonts w:ascii="Times New Roman" w:eastAsia="Times New Roman" w:hAnsi="Times New Roman" w:cs="Times New Roman"/>
                <w:color w:val="auto"/>
                <w:szCs w:val="24"/>
              </w:rPr>
              <w:t>aukštesni už šalies vidurkį, tačiau nepagerėjo lyginant su 2021 m.</w:t>
            </w:r>
          </w:p>
          <w:p w14:paraId="2F3A3D88" w14:textId="25E50897" w:rsidR="00D966C9" w:rsidRPr="007747CA" w:rsidRDefault="00D966C9" w:rsidP="00834131">
            <w:pPr>
              <w:spacing w:after="0" w:line="240" w:lineRule="auto"/>
              <w:ind w:left="0" w:firstLine="0"/>
              <w:jc w:val="left"/>
              <w:rPr>
                <w:rFonts w:ascii="Times New Roman" w:eastAsia="Times New Roman" w:hAnsi="Times New Roman" w:cs="Times New Roman"/>
                <w:b/>
                <w:color w:val="auto"/>
                <w:szCs w:val="24"/>
              </w:rPr>
            </w:pPr>
            <w:r w:rsidRPr="007747CA">
              <w:rPr>
                <w:rFonts w:ascii="Times New Roman" w:eastAsia="Times New Roman" w:hAnsi="Times New Roman" w:cs="Times New Roman"/>
                <w:b/>
                <w:color w:val="auto"/>
                <w:szCs w:val="24"/>
              </w:rPr>
              <w:t>Rodiklis pasiektas iš dalies.</w:t>
            </w:r>
          </w:p>
        </w:tc>
      </w:tr>
      <w:tr w:rsidR="00D966C9" w:rsidRPr="00834131" w14:paraId="366EB255" w14:textId="77777777" w:rsidTr="008D0032">
        <w:tc>
          <w:tcPr>
            <w:tcW w:w="1332" w:type="pct"/>
            <w:vMerge/>
            <w:tcBorders>
              <w:left w:val="single" w:sz="4" w:space="0" w:color="auto"/>
              <w:right w:val="single" w:sz="4" w:space="0" w:color="auto"/>
            </w:tcBorders>
          </w:tcPr>
          <w:p w14:paraId="19713979"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27B69440"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2262250E" w14:textId="4B308615" w:rsidR="00D966C9" w:rsidRPr="00834131" w:rsidRDefault="00064584" w:rsidP="00E53D3E">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E53D3E">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.1.4.  Įtraukus skaitymo gebėjimų ugdymą į visas ugdymo sritis</w:t>
            </w:r>
            <w:r w:rsidR="00E520AE">
              <w:rPr>
                <w:rFonts w:ascii="Times New Roman" w:eastAsia="Times New Roman" w:hAnsi="Times New Roman" w:cs="Times New Roman"/>
                <w:color w:val="auto"/>
                <w:szCs w:val="24"/>
              </w:rPr>
              <w:t>,</w:t>
            </w:r>
            <w:r w:rsidR="00D966C9" w:rsidRPr="00834131">
              <w:rPr>
                <w:rFonts w:ascii="Times New Roman" w:eastAsia="Times New Roman" w:hAnsi="Times New Roman" w:cs="Times New Roman"/>
                <w:color w:val="auto"/>
                <w:szCs w:val="24"/>
              </w:rPr>
              <w:t xml:space="preserve"> bent 0,1 proc. pagerėja mokinių skaitymo įgūdžiai.</w:t>
            </w:r>
          </w:p>
        </w:tc>
        <w:tc>
          <w:tcPr>
            <w:tcW w:w="1297" w:type="pct"/>
            <w:tcBorders>
              <w:top w:val="single" w:sz="4" w:space="0" w:color="auto"/>
              <w:left w:val="single" w:sz="4" w:space="0" w:color="auto"/>
              <w:bottom w:val="single" w:sz="4" w:space="0" w:color="auto"/>
              <w:right w:val="single" w:sz="4" w:space="0" w:color="auto"/>
            </w:tcBorders>
          </w:tcPr>
          <w:p w14:paraId="2A3460B4" w14:textId="614E7858" w:rsidR="00D966C9" w:rsidRPr="00834131" w:rsidRDefault="00E53D3E" w:rsidP="00632322">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Pr>
                <w:rFonts w:ascii="Times New Roman" w:eastAsia="Times New Roman" w:hAnsi="Times New Roman" w:cs="Times New Roman"/>
                <w:color w:val="auto"/>
                <w:szCs w:val="24"/>
              </w:rPr>
              <w:t xml:space="preserve">.1.1.4. </w:t>
            </w:r>
            <w:r w:rsidR="00D966C9" w:rsidRPr="008B3B30">
              <w:rPr>
                <w:rFonts w:ascii="Times New Roman" w:eastAsia="Times New Roman" w:hAnsi="Times New Roman" w:cs="Times New Roman"/>
                <w:color w:val="auto"/>
                <w:szCs w:val="24"/>
              </w:rPr>
              <w:t>0,</w:t>
            </w:r>
            <w:r w:rsidR="00D966C9">
              <w:rPr>
                <w:rFonts w:ascii="Times New Roman" w:eastAsia="Times New Roman" w:hAnsi="Times New Roman" w:cs="Times New Roman"/>
                <w:color w:val="auto"/>
                <w:szCs w:val="24"/>
              </w:rPr>
              <w:t>2</w:t>
            </w:r>
            <w:r w:rsidR="00D966C9" w:rsidRPr="008B3B30">
              <w:rPr>
                <w:rFonts w:ascii="Times New Roman" w:eastAsia="Times New Roman" w:hAnsi="Times New Roman" w:cs="Times New Roman"/>
                <w:color w:val="auto"/>
                <w:szCs w:val="24"/>
              </w:rPr>
              <w:t xml:space="preserve"> proc. pagerėj</w:t>
            </w:r>
            <w:r w:rsidR="00D966C9">
              <w:rPr>
                <w:rFonts w:ascii="Times New Roman" w:eastAsia="Times New Roman" w:hAnsi="Times New Roman" w:cs="Times New Roman"/>
                <w:color w:val="auto"/>
                <w:szCs w:val="24"/>
              </w:rPr>
              <w:t>o</w:t>
            </w:r>
            <w:r w:rsidR="00D966C9" w:rsidRPr="008B3B30">
              <w:rPr>
                <w:rFonts w:ascii="Times New Roman" w:eastAsia="Times New Roman" w:hAnsi="Times New Roman" w:cs="Times New Roman"/>
                <w:color w:val="auto"/>
                <w:szCs w:val="24"/>
              </w:rPr>
              <w:t xml:space="preserve"> mokinių skaitymo įgūdžiai</w:t>
            </w:r>
            <w:r w:rsidR="00E520AE">
              <w:rPr>
                <w:rFonts w:ascii="Times New Roman" w:eastAsia="Times New Roman" w:hAnsi="Times New Roman" w:cs="Times New Roman"/>
                <w:color w:val="auto"/>
                <w:szCs w:val="24"/>
              </w:rPr>
              <w:t>,</w:t>
            </w:r>
            <w:r w:rsidR="00D966C9">
              <w:rPr>
                <w:rFonts w:ascii="Times New Roman" w:eastAsia="Times New Roman" w:hAnsi="Times New Roman" w:cs="Times New Roman"/>
                <w:color w:val="auto"/>
                <w:szCs w:val="24"/>
              </w:rPr>
              <w:t xml:space="preserve"> mokytojams </w:t>
            </w:r>
            <w:r w:rsidR="00E520AE">
              <w:rPr>
                <w:rFonts w:ascii="Times New Roman" w:eastAsia="Times New Roman" w:hAnsi="Times New Roman" w:cs="Times New Roman"/>
                <w:color w:val="auto"/>
                <w:szCs w:val="24"/>
              </w:rPr>
              <w:t>į</w:t>
            </w:r>
            <w:r w:rsidR="00E520AE" w:rsidRPr="008B3B30">
              <w:rPr>
                <w:rFonts w:ascii="Times New Roman" w:eastAsia="Times New Roman" w:hAnsi="Times New Roman" w:cs="Times New Roman"/>
                <w:color w:val="auto"/>
                <w:szCs w:val="24"/>
              </w:rPr>
              <w:t xml:space="preserve">traukus </w:t>
            </w:r>
            <w:r w:rsidR="00D966C9">
              <w:rPr>
                <w:rFonts w:ascii="Times New Roman" w:eastAsia="Times New Roman" w:hAnsi="Times New Roman" w:cs="Times New Roman"/>
                <w:color w:val="auto"/>
                <w:szCs w:val="24"/>
              </w:rPr>
              <w:t>mokinių skaitymo gebėjimų ugdymą</w:t>
            </w:r>
            <w:r w:rsidR="00D966C9" w:rsidRPr="008B3B30">
              <w:rPr>
                <w:rFonts w:ascii="Times New Roman" w:eastAsia="Times New Roman" w:hAnsi="Times New Roman" w:cs="Times New Roman"/>
                <w:color w:val="auto"/>
                <w:szCs w:val="24"/>
              </w:rPr>
              <w:t xml:space="preserve"> į visas ugdymo sritis</w:t>
            </w:r>
            <w:r w:rsidR="00D966C9">
              <w:rPr>
                <w:rFonts w:ascii="Times New Roman" w:eastAsia="Times New Roman" w:hAnsi="Times New Roman" w:cs="Times New Roman"/>
                <w:color w:val="auto"/>
                <w:szCs w:val="24"/>
              </w:rPr>
              <w:t xml:space="preserve">. </w:t>
            </w:r>
            <w:r w:rsidR="00D966C9" w:rsidRPr="003E5FD1">
              <w:rPr>
                <w:rFonts w:ascii="Times New Roman" w:eastAsia="Times New Roman" w:hAnsi="Times New Roman" w:cs="Times New Roman"/>
                <w:b/>
                <w:color w:val="auto"/>
                <w:szCs w:val="24"/>
              </w:rPr>
              <w:t>Rodiklis viršytas.</w:t>
            </w:r>
          </w:p>
        </w:tc>
      </w:tr>
      <w:tr w:rsidR="00D966C9" w:rsidRPr="00834131" w14:paraId="5F08B554" w14:textId="77777777" w:rsidTr="008D0032">
        <w:tc>
          <w:tcPr>
            <w:tcW w:w="1332" w:type="pct"/>
            <w:vMerge/>
            <w:tcBorders>
              <w:left w:val="single" w:sz="4" w:space="0" w:color="auto"/>
              <w:right w:val="single" w:sz="4" w:space="0" w:color="auto"/>
            </w:tcBorders>
          </w:tcPr>
          <w:p w14:paraId="7D3B7BDC" w14:textId="612B9E24"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229514E3" w14:textId="6413B766" w:rsidR="00D966C9" w:rsidRPr="008A06D9" w:rsidRDefault="00064584" w:rsidP="00834131">
            <w:pPr>
              <w:spacing w:after="0" w:line="240" w:lineRule="auto"/>
              <w:ind w:left="0" w:firstLine="0"/>
              <w:jc w:val="left"/>
              <w:rPr>
                <w:rFonts w:ascii="Times New Roman" w:eastAsia="Times New Roman" w:hAnsi="Times New Roman" w:cs="Times New Roman"/>
                <w:color w:val="auto"/>
                <w:szCs w:val="24"/>
              </w:rPr>
            </w:pPr>
            <w:r w:rsidRPr="008A06D9">
              <w:rPr>
                <w:rFonts w:ascii="Times New Roman" w:eastAsia="Times New Roman" w:hAnsi="Times New Roman" w:cs="Times New Roman"/>
                <w:color w:val="auto"/>
                <w:szCs w:val="24"/>
              </w:rPr>
              <w:t>1.</w:t>
            </w:r>
            <w:r w:rsidR="00E53D3E" w:rsidRPr="008A06D9">
              <w:rPr>
                <w:rFonts w:ascii="Times New Roman" w:eastAsia="Times New Roman" w:hAnsi="Times New Roman" w:cs="Times New Roman"/>
                <w:color w:val="auto"/>
                <w:szCs w:val="24"/>
              </w:rPr>
              <w:t>1</w:t>
            </w:r>
            <w:r w:rsidR="00D966C9" w:rsidRPr="008A06D9">
              <w:rPr>
                <w:rFonts w:ascii="Times New Roman" w:eastAsia="Times New Roman" w:hAnsi="Times New Roman" w:cs="Times New Roman"/>
                <w:color w:val="auto"/>
                <w:szCs w:val="24"/>
              </w:rPr>
              <w:t>.</w:t>
            </w:r>
            <w:r w:rsidR="00E53D3E" w:rsidRPr="008A06D9">
              <w:rPr>
                <w:rFonts w:ascii="Times New Roman" w:eastAsia="Times New Roman" w:hAnsi="Times New Roman" w:cs="Times New Roman"/>
                <w:color w:val="auto"/>
                <w:szCs w:val="24"/>
              </w:rPr>
              <w:t>2</w:t>
            </w:r>
            <w:r w:rsidR="00D966C9" w:rsidRPr="008A06D9">
              <w:rPr>
                <w:rFonts w:ascii="Times New Roman" w:eastAsia="Times New Roman" w:hAnsi="Times New Roman" w:cs="Times New Roman"/>
                <w:color w:val="auto"/>
                <w:szCs w:val="24"/>
              </w:rPr>
              <w:t xml:space="preserve">. Mokinių aukštesniųjų mąstymo gebėjimų ugdymas. </w:t>
            </w:r>
          </w:p>
          <w:p w14:paraId="6E0BADF1" w14:textId="6F42B91A" w:rsidR="00D966C9" w:rsidRPr="008A06D9"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51B8C867" w14:textId="0FBD89C0" w:rsidR="00D966C9" w:rsidRPr="00632322"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E53D3E">
              <w:rPr>
                <w:rFonts w:ascii="Times New Roman" w:eastAsia="Times New Roman" w:hAnsi="Times New Roman" w:cs="Times New Roman"/>
                <w:color w:val="auto"/>
                <w:szCs w:val="24"/>
              </w:rPr>
              <w:t>1</w:t>
            </w:r>
            <w:r w:rsidR="00D966C9" w:rsidRPr="00632322">
              <w:rPr>
                <w:rFonts w:ascii="Times New Roman" w:eastAsia="Times New Roman" w:hAnsi="Times New Roman" w:cs="Times New Roman"/>
                <w:color w:val="auto"/>
                <w:szCs w:val="24"/>
              </w:rPr>
              <w:t>.2.1. Parengtos gabių mokinių ugdymo metodinės rekomendacijos.</w:t>
            </w:r>
          </w:p>
          <w:p w14:paraId="511CDCAD" w14:textId="37638B0D"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36882956" w14:textId="1A6BBC8F" w:rsidR="00D966C9" w:rsidRDefault="00064584" w:rsidP="00834131">
            <w:pPr>
              <w:spacing w:after="0" w:line="240" w:lineRule="auto"/>
              <w:ind w:left="0" w:firstLine="0"/>
              <w:jc w:val="left"/>
              <w:rPr>
                <w:rFonts w:ascii="Times New Roman" w:eastAsia="Times New Roman" w:hAnsi="Times New Roman" w:cs="Times New Roman"/>
                <w:color w:val="auto"/>
                <w:szCs w:val="24"/>
                <w:lang w:eastAsia="en-US"/>
              </w:rPr>
            </w:pPr>
            <w:r>
              <w:rPr>
                <w:rFonts w:ascii="Times New Roman" w:eastAsia="Times New Roman" w:hAnsi="Times New Roman" w:cs="Times New Roman"/>
                <w:color w:val="auto"/>
                <w:szCs w:val="24"/>
                <w:lang w:eastAsia="en-US"/>
              </w:rPr>
              <w:t>1.</w:t>
            </w:r>
            <w:r w:rsidR="00E53D3E">
              <w:rPr>
                <w:rFonts w:ascii="Times New Roman" w:eastAsia="Times New Roman" w:hAnsi="Times New Roman" w:cs="Times New Roman"/>
                <w:color w:val="auto"/>
                <w:szCs w:val="24"/>
                <w:lang w:eastAsia="en-US"/>
              </w:rPr>
              <w:t>1</w:t>
            </w:r>
            <w:r w:rsidR="00D966C9" w:rsidRPr="00834131">
              <w:rPr>
                <w:rFonts w:ascii="Times New Roman" w:eastAsia="Times New Roman" w:hAnsi="Times New Roman" w:cs="Times New Roman"/>
                <w:color w:val="auto"/>
                <w:szCs w:val="24"/>
                <w:lang w:eastAsia="en-US"/>
              </w:rPr>
              <w:t>.2.1. Parengtos bei direktoriaus įsakymu patvirtintos gabių mokinių ugdymo metodinės rekomendacijos. Mokytojai laikosi jų</w:t>
            </w:r>
            <w:r w:rsidR="00E520AE">
              <w:rPr>
                <w:rFonts w:ascii="Times New Roman" w:eastAsia="Times New Roman" w:hAnsi="Times New Roman" w:cs="Times New Roman"/>
                <w:color w:val="auto"/>
                <w:szCs w:val="24"/>
                <w:lang w:eastAsia="en-US"/>
              </w:rPr>
              <w:t>,</w:t>
            </w:r>
            <w:r w:rsidR="00D966C9" w:rsidRPr="00834131">
              <w:rPr>
                <w:rFonts w:ascii="Times New Roman" w:eastAsia="Times New Roman" w:hAnsi="Times New Roman" w:cs="Times New Roman"/>
                <w:color w:val="auto"/>
                <w:szCs w:val="24"/>
                <w:lang w:eastAsia="en-US"/>
              </w:rPr>
              <w:t xml:space="preserve"> atpažindami ir ugdydami gabiuosius mokinius, tai ypač tikslingai atlieka 1–4 klasių mokytojai.</w:t>
            </w:r>
          </w:p>
          <w:p w14:paraId="5B4AC8DD" w14:textId="47E89F51"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D966C9" w:rsidRPr="00834131" w14:paraId="39D90189" w14:textId="77777777" w:rsidTr="00897D9D">
        <w:tc>
          <w:tcPr>
            <w:tcW w:w="1332" w:type="pct"/>
            <w:vMerge/>
            <w:tcBorders>
              <w:left w:val="single" w:sz="4" w:space="0" w:color="auto"/>
              <w:right w:val="single" w:sz="4" w:space="0" w:color="auto"/>
            </w:tcBorders>
          </w:tcPr>
          <w:p w14:paraId="43639AB7"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5F33310D" w14:textId="77777777" w:rsidR="00D966C9" w:rsidRPr="008A06D9"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49EDA001" w14:textId="0653A193" w:rsidR="00D966C9" w:rsidRPr="00632322" w:rsidRDefault="00064584" w:rsidP="00834131">
            <w:pPr>
              <w:spacing w:after="0" w:line="240" w:lineRule="auto"/>
              <w:ind w:left="0" w:firstLine="0"/>
              <w:jc w:val="left"/>
              <w:rPr>
                <w:rFonts w:ascii="Times New Roman" w:eastAsia="Times New Roman" w:hAnsi="Times New Roman" w:cs="Times New Roman"/>
                <w:color w:val="auto"/>
                <w:szCs w:val="24"/>
                <w:lang w:val="pl-PL"/>
              </w:rPr>
            </w:pPr>
            <w:r>
              <w:rPr>
                <w:rFonts w:ascii="Times New Roman" w:eastAsia="Times New Roman" w:hAnsi="Times New Roman" w:cs="Times New Roman"/>
                <w:color w:val="auto"/>
                <w:szCs w:val="24"/>
                <w:lang w:val="pl-PL"/>
              </w:rPr>
              <w:t>1.</w:t>
            </w:r>
            <w:r w:rsidR="00D966C9" w:rsidRPr="00632322">
              <w:rPr>
                <w:rFonts w:ascii="Times New Roman" w:eastAsia="Times New Roman" w:hAnsi="Times New Roman" w:cs="Times New Roman"/>
                <w:color w:val="auto"/>
                <w:szCs w:val="24"/>
                <w:lang w:val="pl-PL"/>
              </w:rPr>
              <w:t xml:space="preserve">1.2.2. </w:t>
            </w:r>
            <w:proofErr w:type="spellStart"/>
            <w:r w:rsidR="00D966C9" w:rsidRPr="00632322">
              <w:rPr>
                <w:rFonts w:ascii="Times New Roman" w:eastAsia="Times New Roman" w:hAnsi="Times New Roman" w:cs="Times New Roman"/>
                <w:color w:val="auto"/>
                <w:szCs w:val="24"/>
                <w:lang w:val="pl-PL"/>
              </w:rPr>
              <w:t>Organizuoti</w:t>
            </w:r>
            <w:proofErr w:type="spellEnd"/>
            <w:r w:rsidR="00D966C9" w:rsidRPr="00632322">
              <w:rPr>
                <w:rFonts w:ascii="Times New Roman" w:eastAsia="Times New Roman" w:hAnsi="Times New Roman" w:cs="Times New Roman"/>
                <w:color w:val="auto"/>
                <w:szCs w:val="24"/>
                <w:lang w:val="pl-PL"/>
              </w:rPr>
              <w:t xml:space="preserve"> </w:t>
            </w:r>
            <w:proofErr w:type="spellStart"/>
            <w:r w:rsidR="00D966C9" w:rsidRPr="00632322">
              <w:rPr>
                <w:rFonts w:ascii="Times New Roman" w:eastAsia="Times New Roman" w:hAnsi="Times New Roman" w:cs="Times New Roman"/>
                <w:color w:val="auto"/>
                <w:szCs w:val="24"/>
                <w:lang w:val="pl-PL"/>
              </w:rPr>
              <w:t>kritinio</w:t>
            </w:r>
            <w:proofErr w:type="spellEnd"/>
            <w:r w:rsidR="00D966C9" w:rsidRPr="00632322">
              <w:rPr>
                <w:rFonts w:ascii="Times New Roman" w:eastAsia="Times New Roman" w:hAnsi="Times New Roman" w:cs="Times New Roman"/>
                <w:color w:val="auto"/>
                <w:szCs w:val="24"/>
                <w:lang w:val="pl-PL"/>
              </w:rPr>
              <w:t xml:space="preserve"> m</w:t>
            </w:r>
            <w:proofErr w:type="spellStart"/>
            <w:r w:rsidR="00D966C9" w:rsidRPr="00834131">
              <w:rPr>
                <w:rFonts w:ascii="Times New Roman" w:eastAsia="Times New Roman" w:hAnsi="Times New Roman" w:cs="Times New Roman"/>
                <w:color w:val="auto"/>
                <w:szCs w:val="24"/>
              </w:rPr>
              <w:t>ąstymo</w:t>
            </w:r>
            <w:proofErr w:type="spellEnd"/>
            <w:r w:rsidR="00D966C9" w:rsidRPr="00834131">
              <w:rPr>
                <w:rFonts w:ascii="Times New Roman" w:eastAsia="Times New Roman" w:hAnsi="Times New Roman" w:cs="Times New Roman"/>
                <w:color w:val="auto"/>
                <w:szCs w:val="24"/>
              </w:rPr>
              <w:t xml:space="preserve"> ir problemų sprendimo konkursai </w:t>
            </w:r>
            <w:r w:rsidR="00D966C9" w:rsidRPr="00632322">
              <w:rPr>
                <w:rFonts w:ascii="Times New Roman" w:eastAsia="Times New Roman" w:hAnsi="Times New Roman" w:cs="Times New Roman"/>
                <w:color w:val="auto"/>
                <w:szCs w:val="24"/>
                <w:lang w:val="pl-PL"/>
              </w:rPr>
              <w:t xml:space="preserve">3, 5, 7 </w:t>
            </w:r>
            <w:proofErr w:type="spellStart"/>
            <w:r w:rsidR="00D966C9" w:rsidRPr="00632322">
              <w:rPr>
                <w:rFonts w:ascii="Times New Roman" w:eastAsia="Times New Roman" w:hAnsi="Times New Roman" w:cs="Times New Roman"/>
                <w:color w:val="auto"/>
                <w:szCs w:val="24"/>
                <w:lang w:val="pl-PL"/>
              </w:rPr>
              <w:t>klasių</w:t>
            </w:r>
            <w:proofErr w:type="spellEnd"/>
            <w:r w:rsidR="00D966C9" w:rsidRPr="00632322">
              <w:rPr>
                <w:rFonts w:ascii="Times New Roman" w:eastAsia="Times New Roman" w:hAnsi="Times New Roman" w:cs="Times New Roman"/>
                <w:color w:val="auto"/>
                <w:szCs w:val="24"/>
                <w:lang w:val="pl-PL"/>
              </w:rPr>
              <w:t xml:space="preserve"> </w:t>
            </w:r>
            <w:proofErr w:type="spellStart"/>
            <w:r w:rsidR="00D966C9" w:rsidRPr="00632322">
              <w:rPr>
                <w:rFonts w:ascii="Times New Roman" w:eastAsia="Times New Roman" w:hAnsi="Times New Roman" w:cs="Times New Roman"/>
                <w:color w:val="auto"/>
                <w:szCs w:val="24"/>
                <w:lang w:val="pl-PL"/>
              </w:rPr>
              <w:t>mokiniams</w:t>
            </w:r>
            <w:proofErr w:type="spellEnd"/>
            <w:r w:rsidR="00D966C9" w:rsidRPr="00632322">
              <w:rPr>
                <w:rFonts w:ascii="Times New Roman" w:eastAsia="Times New Roman" w:hAnsi="Times New Roman" w:cs="Times New Roman"/>
                <w:color w:val="auto"/>
                <w:szCs w:val="24"/>
                <w:lang w:val="pl-PL"/>
              </w:rPr>
              <w:t>.</w:t>
            </w:r>
          </w:p>
        </w:tc>
        <w:tc>
          <w:tcPr>
            <w:tcW w:w="1297" w:type="pct"/>
            <w:tcBorders>
              <w:top w:val="single" w:sz="4" w:space="0" w:color="auto"/>
              <w:left w:val="single" w:sz="4" w:space="0" w:color="auto"/>
              <w:bottom w:val="single" w:sz="4" w:space="0" w:color="auto"/>
              <w:right w:val="single" w:sz="4" w:space="0" w:color="auto"/>
            </w:tcBorders>
          </w:tcPr>
          <w:p w14:paraId="52AF5C5B" w14:textId="06B82996" w:rsidR="00D966C9"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1.</w:t>
            </w:r>
            <w:r w:rsidR="00E53D3E">
              <w:rPr>
                <w:rFonts w:ascii="Times New Roman" w:eastAsia="Times New Roman" w:hAnsi="Times New Roman" w:cs="Times New Roman"/>
                <w:color w:val="auto"/>
                <w:szCs w:val="24"/>
              </w:rPr>
              <w:t>2</w:t>
            </w:r>
            <w:r w:rsidR="00D966C9" w:rsidRPr="00834131">
              <w:rPr>
                <w:rFonts w:ascii="Times New Roman" w:eastAsia="Times New Roman" w:hAnsi="Times New Roman" w:cs="Times New Roman"/>
                <w:color w:val="auto"/>
                <w:szCs w:val="24"/>
              </w:rPr>
              <w:t>.</w:t>
            </w:r>
            <w:r w:rsidR="00E53D3E">
              <w:rPr>
                <w:rFonts w:ascii="Times New Roman" w:eastAsia="Times New Roman" w:hAnsi="Times New Roman" w:cs="Times New Roman"/>
                <w:color w:val="auto"/>
                <w:szCs w:val="24"/>
              </w:rPr>
              <w:t>2</w:t>
            </w:r>
            <w:r w:rsidR="00D966C9" w:rsidRPr="00834131">
              <w:rPr>
                <w:rFonts w:ascii="Times New Roman" w:eastAsia="Times New Roman" w:hAnsi="Times New Roman" w:cs="Times New Roman"/>
                <w:color w:val="auto"/>
                <w:szCs w:val="24"/>
              </w:rPr>
              <w:t>. 2022 m. kovo mėn. organizuoti kritinio mąstymo ir problemų sprendimo konkursai 3, 5, 7 klasių mokiniams. 100 p</w:t>
            </w:r>
            <w:r w:rsidR="00D966C9">
              <w:rPr>
                <w:rFonts w:ascii="Times New Roman" w:eastAsia="Times New Roman" w:hAnsi="Times New Roman" w:cs="Times New Roman"/>
                <w:color w:val="auto"/>
                <w:szCs w:val="24"/>
              </w:rPr>
              <w:t>roc. 3, 5, 7 klasių mokinių</w:t>
            </w:r>
            <w:r w:rsidR="00D966C9" w:rsidRPr="00834131">
              <w:rPr>
                <w:rFonts w:ascii="Times New Roman" w:eastAsia="Times New Roman" w:hAnsi="Times New Roman" w:cs="Times New Roman"/>
                <w:color w:val="auto"/>
                <w:szCs w:val="24"/>
              </w:rPr>
              <w:t>, dalyvaudami konkurse, ugdėsi aukštesniuosius mąstymo gebėjimus. Rezultatai pristatyti Mokytojų tarybos posėdyje.</w:t>
            </w:r>
          </w:p>
          <w:p w14:paraId="3C202FDD" w14:textId="1D885A23"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lastRenderedPageBreak/>
              <w:t>Rodiklis viršytas.</w:t>
            </w:r>
          </w:p>
        </w:tc>
      </w:tr>
      <w:tr w:rsidR="00D966C9" w:rsidRPr="00834131" w14:paraId="0D7652D7" w14:textId="77777777" w:rsidTr="008D0032">
        <w:tc>
          <w:tcPr>
            <w:tcW w:w="1332" w:type="pct"/>
            <w:vMerge/>
            <w:tcBorders>
              <w:left w:val="single" w:sz="4" w:space="0" w:color="auto"/>
              <w:right w:val="single" w:sz="4" w:space="0" w:color="auto"/>
            </w:tcBorders>
          </w:tcPr>
          <w:p w14:paraId="56BC864B"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1978D01A" w14:textId="672B0F38" w:rsidR="00D966C9" w:rsidRPr="008A06D9" w:rsidRDefault="00D966C9" w:rsidP="00834131">
            <w:pPr>
              <w:spacing w:after="0" w:line="240" w:lineRule="auto"/>
              <w:ind w:left="0" w:firstLine="0"/>
              <w:jc w:val="left"/>
              <w:rPr>
                <w:rFonts w:ascii="Times New Roman" w:eastAsia="Times New Roman" w:hAnsi="Times New Roman" w:cs="Times New Roman"/>
                <w:color w:val="auto"/>
                <w:szCs w:val="24"/>
              </w:rPr>
            </w:pPr>
            <w:r w:rsidRPr="008A06D9">
              <w:rPr>
                <w:rFonts w:ascii="Times New Roman" w:eastAsia="Times New Roman" w:hAnsi="Times New Roman" w:cs="Times New Roman"/>
                <w:color w:val="auto"/>
                <w:szCs w:val="24"/>
              </w:rPr>
              <w:t>1.3. Kryptinga VGK veikla skiriant savalaikę mokymo(</w:t>
            </w:r>
            <w:proofErr w:type="spellStart"/>
            <w:r w:rsidRPr="008A06D9">
              <w:rPr>
                <w:rFonts w:ascii="Times New Roman" w:eastAsia="Times New Roman" w:hAnsi="Times New Roman" w:cs="Times New Roman"/>
                <w:color w:val="auto"/>
                <w:szCs w:val="24"/>
              </w:rPr>
              <w:t>si</w:t>
            </w:r>
            <w:proofErr w:type="spellEnd"/>
            <w:r w:rsidRPr="008A06D9">
              <w:rPr>
                <w:rFonts w:ascii="Times New Roman" w:eastAsia="Times New Roman" w:hAnsi="Times New Roman" w:cs="Times New Roman"/>
                <w:color w:val="auto"/>
                <w:szCs w:val="24"/>
              </w:rPr>
              <w:t>) pagalbą mokiniui.</w:t>
            </w:r>
          </w:p>
        </w:tc>
        <w:tc>
          <w:tcPr>
            <w:tcW w:w="1298" w:type="pct"/>
            <w:tcBorders>
              <w:top w:val="single" w:sz="4" w:space="0" w:color="auto"/>
              <w:left w:val="single" w:sz="4" w:space="0" w:color="auto"/>
              <w:bottom w:val="single" w:sz="4" w:space="0" w:color="auto"/>
              <w:right w:val="single" w:sz="4" w:space="0" w:color="auto"/>
            </w:tcBorders>
          </w:tcPr>
          <w:p w14:paraId="4AD43BA7" w14:textId="75E466CF" w:rsidR="00D966C9" w:rsidRPr="00632322"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632322">
              <w:rPr>
                <w:rFonts w:ascii="Times New Roman" w:eastAsia="Times New Roman" w:hAnsi="Times New Roman" w:cs="Times New Roman"/>
                <w:color w:val="auto"/>
                <w:szCs w:val="24"/>
              </w:rPr>
              <w:t xml:space="preserve">1.3.1. Bent 3 kartus per metus </w:t>
            </w:r>
            <w:r w:rsidR="00D966C9" w:rsidRPr="00834131">
              <w:rPr>
                <w:rFonts w:ascii="Times New Roman" w:eastAsia="Times New Roman" w:hAnsi="Times New Roman" w:cs="Times New Roman"/>
                <w:color w:val="auto"/>
                <w:szCs w:val="24"/>
              </w:rPr>
              <w:t>VGK posėdžiuose aptariamas pagalbos mokiniui specialistų ir mokytojų teikiamos specialiosios pedagoginės pagalbos efektyvumas konkretiems mokiniams.</w:t>
            </w:r>
          </w:p>
        </w:tc>
        <w:tc>
          <w:tcPr>
            <w:tcW w:w="1297" w:type="pct"/>
            <w:tcBorders>
              <w:top w:val="single" w:sz="4" w:space="0" w:color="auto"/>
              <w:left w:val="single" w:sz="4" w:space="0" w:color="auto"/>
              <w:bottom w:val="single" w:sz="4" w:space="0" w:color="auto"/>
              <w:right w:val="single" w:sz="4" w:space="0" w:color="auto"/>
            </w:tcBorders>
          </w:tcPr>
          <w:p w14:paraId="07CC3EC1" w14:textId="4D734C92" w:rsidR="00D966C9"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1B7EF5">
              <w:rPr>
                <w:rFonts w:ascii="Times New Roman" w:eastAsia="Times New Roman" w:hAnsi="Times New Roman" w:cs="Times New Roman"/>
                <w:color w:val="auto"/>
                <w:szCs w:val="24"/>
              </w:rPr>
              <w:t>1</w:t>
            </w:r>
            <w:r w:rsidR="00D966C9">
              <w:rPr>
                <w:rFonts w:ascii="Times New Roman" w:eastAsia="Times New Roman" w:hAnsi="Times New Roman" w:cs="Times New Roman"/>
                <w:color w:val="auto"/>
                <w:szCs w:val="24"/>
              </w:rPr>
              <w:t xml:space="preserve">.3.1. </w:t>
            </w:r>
            <w:r w:rsidR="00D966C9" w:rsidRPr="00834131">
              <w:rPr>
                <w:rFonts w:ascii="Times New Roman" w:eastAsia="Times New Roman" w:hAnsi="Times New Roman" w:cs="Times New Roman"/>
                <w:color w:val="auto"/>
                <w:szCs w:val="24"/>
              </w:rPr>
              <w:t>4 kartus per metus VGK posėdžiuose buvo aptariamas specialiosios pedagoginės pagalbos</w:t>
            </w:r>
            <w:r w:rsidR="00E520AE">
              <w:rPr>
                <w:rFonts w:ascii="Times New Roman" w:eastAsia="Times New Roman" w:hAnsi="Times New Roman" w:cs="Times New Roman"/>
                <w:color w:val="auto"/>
                <w:szCs w:val="24"/>
              </w:rPr>
              <w:t xml:space="preserve">, </w:t>
            </w:r>
            <w:r w:rsidR="00E520AE" w:rsidRPr="00834131">
              <w:rPr>
                <w:rFonts w:ascii="Times New Roman" w:eastAsia="Times New Roman" w:hAnsi="Times New Roman" w:cs="Times New Roman"/>
                <w:color w:val="auto"/>
                <w:szCs w:val="24"/>
              </w:rPr>
              <w:t xml:space="preserve">teikiamos </w:t>
            </w:r>
            <w:r w:rsidR="00E520AE">
              <w:rPr>
                <w:rFonts w:ascii="Times New Roman" w:eastAsia="Times New Roman" w:hAnsi="Times New Roman" w:cs="Times New Roman"/>
                <w:color w:val="auto"/>
                <w:szCs w:val="24"/>
              </w:rPr>
              <w:t xml:space="preserve">švietimo pagalbos </w:t>
            </w:r>
            <w:r w:rsidR="00E520AE" w:rsidRPr="00834131">
              <w:rPr>
                <w:rFonts w:ascii="Times New Roman" w:eastAsia="Times New Roman" w:hAnsi="Times New Roman" w:cs="Times New Roman"/>
                <w:color w:val="auto"/>
                <w:szCs w:val="24"/>
              </w:rPr>
              <w:t>specialistų ir mokytojų</w:t>
            </w:r>
            <w:r w:rsidR="00E520AE">
              <w:rPr>
                <w:rFonts w:ascii="Times New Roman" w:eastAsia="Times New Roman" w:hAnsi="Times New Roman" w:cs="Times New Roman"/>
                <w:color w:val="auto"/>
                <w:szCs w:val="24"/>
              </w:rPr>
              <w:t>,</w:t>
            </w:r>
            <w:r w:rsidR="00D966C9" w:rsidRPr="00834131">
              <w:rPr>
                <w:rFonts w:ascii="Times New Roman" w:eastAsia="Times New Roman" w:hAnsi="Times New Roman" w:cs="Times New Roman"/>
                <w:color w:val="auto"/>
                <w:szCs w:val="24"/>
              </w:rPr>
              <w:t xml:space="preserve"> efektyvumas konkretiems mokiniams. Mokiniai </w:t>
            </w:r>
            <w:r w:rsidR="008A06D9">
              <w:rPr>
                <w:rFonts w:ascii="Times New Roman" w:eastAsia="Times New Roman" w:hAnsi="Times New Roman" w:cs="Times New Roman"/>
                <w:color w:val="auto"/>
                <w:szCs w:val="24"/>
              </w:rPr>
              <w:t xml:space="preserve">mokymosi spragoms šalinti, </w:t>
            </w:r>
            <w:r w:rsidR="00D966C9" w:rsidRPr="00834131">
              <w:rPr>
                <w:rFonts w:ascii="Times New Roman" w:eastAsia="Times New Roman" w:hAnsi="Times New Roman" w:cs="Times New Roman"/>
                <w:color w:val="auto"/>
                <w:szCs w:val="24"/>
              </w:rPr>
              <w:t xml:space="preserve">mokymosi </w:t>
            </w:r>
            <w:r w:rsidR="00B25535">
              <w:rPr>
                <w:rFonts w:ascii="Times New Roman" w:eastAsia="Times New Roman" w:hAnsi="Times New Roman" w:cs="Times New Roman"/>
                <w:color w:val="auto"/>
                <w:szCs w:val="24"/>
              </w:rPr>
              <w:t>rezultatams gerinti</w:t>
            </w:r>
            <w:r w:rsidR="00D966C9" w:rsidRPr="00834131">
              <w:rPr>
                <w:rFonts w:ascii="Times New Roman" w:eastAsia="Times New Roman" w:hAnsi="Times New Roman" w:cs="Times New Roman"/>
                <w:color w:val="auto"/>
                <w:szCs w:val="24"/>
              </w:rPr>
              <w:t xml:space="preserve"> buvo nu</w:t>
            </w:r>
            <w:r w:rsidR="00D966C9">
              <w:rPr>
                <w:rFonts w:ascii="Times New Roman" w:eastAsia="Times New Roman" w:hAnsi="Times New Roman" w:cs="Times New Roman"/>
                <w:color w:val="auto"/>
                <w:szCs w:val="24"/>
              </w:rPr>
              <w:t>kreipiami į konsultacijas, bendradarbiaujant su tėvais buvo ieškoma optimaliausių</w:t>
            </w:r>
            <w:r w:rsidR="00D966C9" w:rsidRPr="00834131">
              <w:rPr>
                <w:rFonts w:ascii="Times New Roman" w:eastAsia="Times New Roman" w:hAnsi="Times New Roman" w:cs="Times New Roman"/>
                <w:color w:val="auto"/>
                <w:szCs w:val="24"/>
              </w:rPr>
              <w:t xml:space="preserve"> būdų pagerinti mokymosi pasiekimus.</w:t>
            </w:r>
          </w:p>
          <w:p w14:paraId="4B015713" w14:textId="55DA2BDD"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D966C9" w:rsidRPr="00834131" w14:paraId="7F5DA393" w14:textId="77777777" w:rsidTr="008D0032">
        <w:tc>
          <w:tcPr>
            <w:tcW w:w="1332" w:type="pct"/>
            <w:vMerge/>
            <w:tcBorders>
              <w:left w:val="single" w:sz="4" w:space="0" w:color="auto"/>
              <w:bottom w:val="single" w:sz="4" w:space="0" w:color="auto"/>
              <w:right w:val="single" w:sz="4" w:space="0" w:color="auto"/>
            </w:tcBorders>
          </w:tcPr>
          <w:p w14:paraId="482B132F"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378BDC53" w14:textId="77777777"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0B90255C" w14:textId="0FE2BDE0" w:rsidR="00D966C9" w:rsidRPr="00632322"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632322">
              <w:rPr>
                <w:rFonts w:ascii="Times New Roman" w:eastAsia="Times New Roman" w:hAnsi="Times New Roman" w:cs="Times New Roman"/>
                <w:color w:val="auto"/>
                <w:szCs w:val="24"/>
              </w:rPr>
              <w:t>1.3.2. 100 proc. mokini</w:t>
            </w:r>
            <w:r w:rsidR="00D966C9" w:rsidRPr="00834131">
              <w:rPr>
                <w:rFonts w:ascii="Times New Roman" w:eastAsia="Times New Roman" w:hAnsi="Times New Roman" w:cs="Times New Roman"/>
                <w:color w:val="auto"/>
                <w:szCs w:val="24"/>
              </w:rPr>
              <w:t>ų teikiama reikalinga pagalbos mokiniui specialistų pagalba.</w:t>
            </w:r>
          </w:p>
        </w:tc>
        <w:tc>
          <w:tcPr>
            <w:tcW w:w="1297" w:type="pct"/>
            <w:tcBorders>
              <w:top w:val="single" w:sz="4" w:space="0" w:color="auto"/>
              <w:left w:val="single" w:sz="4" w:space="0" w:color="auto"/>
              <w:bottom w:val="single" w:sz="4" w:space="0" w:color="auto"/>
              <w:right w:val="single" w:sz="4" w:space="0" w:color="auto"/>
            </w:tcBorders>
          </w:tcPr>
          <w:p w14:paraId="78B9360E" w14:textId="4D91CD9C" w:rsidR="00D966C9"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D966C9" w:rsidRPr="00834131">
              <w:rPr>
                <w:rFonts w:ascii="Times New Roman" w:eastAsia="Times New Roman" w:hAnsi="Times New Roman" w:cs="Times New Roman"/>
                <w:color w:val="auto"/>
                <w:szCs w:val="24"/>
              </w:rPr>
              <w:t>1.3.2. 100 proc. mokinių buvo teikiama reikalinga pagalbos mokiniui specialistų pagalba.</w:t>
            </w:r>
          </w:p>
          <w:p w14:paraId="33F5FFA8" w14:textId="02E2341B" w:rsidR="00D966C9" w:rsidRPr="00834131" w:rsidRDefault="00D966C9"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5BFFB4FF" w14:textId="77777777" w:rsidTr="00897D9D">
        <w:tc>
          <w:tcPr>
            <w:tcW w:w="1332" w:type="pct"/>
            <w:vMerge w:val="restart"/>
            <w:tcBorders>
              <w:top w:val="single" w:sz="4" w:space="0" w:color="auto"/>
              <w:left w:val="single" w:sz="4" w:space="0" w:color="auto"/>
              <w:right w:val="single" w:sz="4" w:space="0" w:color="auto"/>
            </w:tcBorders>
          </w:tcPr>
          <w:p w14:paraId="4BF363F8" w14:textId="0E99A5C4" w:rsidR="00B36054" w:rsidRPr="00632322" w:rsidRDefault="00064584" w:rsidP="00834131">
            <w:pPr>
              <w:spacing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2.</w:t>
            </w:r>
            <w:r w:rsidR="00B36054" w:rsidRPr="00834131">
              <w:rPr>
                <w:rFonts w:ascii="Times New Roman" w:eastAsia="Times New Roman" w:hAnsi="Times New Roman" w:cs="Times New Roman"/>
                <w:szCs w:val="24"/>
                <w:lang w:val="lt" w:eastAsia="lt"/>
              </w:rPr>
              <w:t xml:space="preserve"> Didinti u</w:t>
            </w:r>
            <w:r w:rsidR="00B36054" w:rsidRPr="00834131">
              <w:rPr>
                <w:rFonts w:ascii="Times New Roman" w:eastAsia="Times New Roman" w:hAnsi="Times New Roman" w:cs="Times New Roman"/>
                <w:color w:val="auto"/>
                <w:szCs w:val="24"/>
                <w:lang w:val="lt"/>
              </w:rPr>
              <w:t>gdomosios veiklos patrauklumą skatinant mokinių kompetencijų plėtra grįstą mokymą(</w:t>
            </w:r>
            <w:proofErr w:type="spellStart"/>
            <w:r w:rsidR="00B36054" w:rsidRPr="00834131">
              <w:rPr>
                <w:rFonts w:ascii="Times New Roman" w:eastAsia="Times New Roman" w:hAnsi="Times New Roman" w:cs="Times New Roman"/>
                <w:color w:val="auto"/>
                <w:szCs w:val="24"/>
                <w:lang w:val="lt"/>
              </w:rPr>
              <w:t>si</w:t>
            </w:r>
            <w:proofErr w:type="spellEnd"/>
            <w:r w:rsidR="00B36054" w:rsidRPr="00834131">
              <w:rPr>
                <w:rFonts w:ascii="Times New Roman" w:eastAsia="Times New Roman" w:hAnsi="Times New Roman" w:cs="Times New Roman"/>
                <w:color w:val="auto"/>
                <w:szCs w:val="24"/>
                <w:lang w:val="lt"/>
              </w:rPr>
              <w:t>) (</w:t>
            </w:r>
            <w:r w:rsidR="00B36054" w:rsidRPr="00834131">
              <w:rPr>
                <w:rFonts w:ascii="Times New Roman" w:eastAsia="Times New Roman" w:hAnsi="Times New Roman" w:cs="Times New Roman"/>
                <w:color w:val="auto"/>
                <w:szCs w:val="24"/>
              </w:rPr>
              <w:t>veiklos sritys –ugdymas(</w:t>
            </w:r>
            <w:proofErr w:type="spellStart"/>
            <w:r w:rsidR="00B36054" w:rsidRPr="00834131">
              <w:rPr>
                <w:rFonts w:ascii="Times New Roman" w:eastAsia="Times New Roman" w:hAnsi="Times New Roman" w:cs="Times New Roman"/>
                <w:color w:val="auto"/>
                <w:szCs w:val="24"/>
              </w:rPr>
              <w:t>is</w:t>
            </w:r>
            <w:proofErr w:type="spellEnd"/>
            <w:r w:rsidR="00B36054" w:rsidRPr="00834131">
              <w:rPr>
                <w:rFonts w:ascii="Times New Roman" w:eastAsia="Times New Roman" w:hAnsi="Times New Roman" w:cs="Times New Roman"/>
                <w:color w:val="auto"/>
                <w:szCs w:val="24"/>
              </w:rPr>
              <w:t>), ugdymo(</w:t>
            </w:r>
            <w:proofErr w:type="spellStart"/>
            <w:r w:rsidR="00B36054" w:rsidRPr="00834131">
              <w:rPr>
                <w:rFonts w:ascii="Times New Roman" w:eastAsia="Times New Roman" w:hAnsi="Times New Roman" w:cs="Times New Roman"/>
                <w:color w:val="auto"/>
                <w:szCs w:val="24"/>
              </w:rPr>
              <w:t>si</w:t>
            </w:r>
            <w:proofErr w:type="spellEnd"/>
            <w:r w:rsidR="00B36054" w:rsidRPr="00834131">
              <w:rPr>
                <w:rFonts w:ascii="Times New Roman" w:eastAsia="Times New Roman" w:hAnsi="Times New Roman" w:cs="Times New Roman"/>
                <w:color w:val="auto"/>
                <w:szCs w:val="24"/>
              </w:rPr>
              <w:t>) aplinka).</w:t>
            </w:r>
          </w:p>
        </w:tc>
        <w:tc>
          <w:tcPr>
            <w:tcW w:w="1073" w:type="pct"/>
            <w:vMerge w:val="restart"/>
            <w:tcBorders>
              <w:top w:val="single" w:sz="4" w:space="0" w:color="auto"/>
              <w:left w:val="single" w:sz="4" w:space="0" w:color="auto"/>
              <w:right w:val="single" w:sz="4" w:space="0" w:color="auto"/>
            </w:tcBorders>
          </w:tcPr>
          <w:p w14:paraId="0628A623" w14:textId="780FF5CA"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lang w:val="en-US"/>
              </w:rPr>
            </w:pPr>
            <w:r>
              <w:rPr>
                <w:rFonts w:ascii="Times New Roman" w:eastAsia="Times New Roman" w:hAnsi="Times New Roman" w:cs="Times New Roman"/>
                <w:color w:val="auto"/>
                <w:szCs w:val="24"/>
                <w:lang w:val="en-US"/>
              </w:rPr>
              <w:t>1.</w:t>
            </w:r>
            <w:r w:rsidR="001B7EF5">
              <w:rPr>
                <w:rFonts w:ascii="Times New Roman" w:eastAsia="Times New Roman" w:hAnsi="Times New Roman" w:cs="Times New Roman"/>
                <w:color w:val="auto"/>
                <w:szCs w:val="24"/>
                <w:lang w:val="en-US"/>
              </w:rPr>
              <w:t>2</w:t>
            </w:r>
            <w:r w:rsidR="00B36054" w:rsidRPr="00834131">
              <w:rPr>
                <w:rFonts w:ascii="Times New Roman" w:eastAsia="Times New Roman" w:hAnsi="Times New Roman" w:cs="Times New Roman"/>
                <w:color w:val="auto"/>
                <w:szCs w:val="24"/>
                <w:lang w:val="en-US"/>
              </w:rPr>
              <w:t>.</w:t>
            </w:r>
            <w:r w:rsidR="001B7EF5">
              <w:rPr>
                <w:rFonts w:ascii="Times New Roman" w:eastAsia="Times New Roman" w:hAnsi="Times New Roman" w:cs="Times New Roman"/>
                <w:color w:val="auto"/>
                <w:szCs w:val="24"/>
                <w:lang w:val="en-US"/>
              </w:rPr>
              <w:t>1</w:t>
            </w:r>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Dialogiškas</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ir</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tyrinėjantis</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ugdymasis</w:t>
            </w:r>
            <w:proofErr w:type="spellEnd"/>
            <w:r w:rsidR="00B36054" w:rsidRPr="00834131">
              <w:rPr>
                <w:rFonts w:ascii="Times New Roman" w:eastAsia="Times New Roman" w:hAnsi="Times New Roman" w:cs="Times New Roman"/>
                <w:color w:val="auto"/>
                <w:szCs w:val="24"/>
                <w:lang w:val="en-US"/>
              </w:rPr>
              <w:t>.</w:t>
            </w:r>
          </w:p>
          <w:p w14:paraId="1BC9E644" w14:textId="77777777" w:rsidR="00B36054" w:rsidRPr="00632322" w:rsidRDefault="00B36054" w:rsidP="00834131">
            <w:pPr>
              <w:spacing w:after="0" w:line="240" w:lineRule="auto"/>
              <w:ind w:left="0" w:firstLine="0"/>
              <w:jc w:val="left"/>
              <w:rPr>
                <w:rFonts w:ascii="Times New Roman" w:eastAsia="Times New Roman" w:hAnsi="Times New Roman" w:cs="Times New Roman"/>
                <w:color w:val="auto"/>
                <w:szCs w:val="24"/>
              </w:rPr>
            </w:pPr>
          </w:p>
          <w:p w14:paraId="534EF8FC" w14:textId="77777777" w:rsidR="00B36054" w:rsidRPr="00834131" w:rsidRDefault="00B36054" w:rsidP="00834131">
            <w:pPr>
              <w:spacing w:after="0" w:line="240" w:lineRule="auto"/>
              <w:ind w:left="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17B2B7DC" w14:textId="2169A48F" w:rsidR="00B36054" w:rsidRPr="00632322"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632322">
              <w:rPr>
                <w:rFonts w:ascii="Times New Roman" w:eastAsia="Times New Roman" w:hAnsi="Times New Roman" w:cs="Times New Roman"/>
                <w:color w:val="auto"/>
                <w:szCs w:val="24"/>
              </w:rPr>
              <w:t xml:space="preserve">2.1.1. </w:t>
            </w:r>
            <w:r w:rsidR="00B36054" w:rsidRPr="004C74B5">
              <w:rPr>
                <w:rFonts w:ascii="Times New Roman" w:eastAsia="Times New Roman" w:hAnsi="Times New Roman" w:cs="Times New Roman"/>
                <w:color w:val="auto"/>
                <w:szCs w:val="24"/>
              </w:rPr>
              <w:t xml:space="preserve">100 proc. mokytojų skatina mokinių </w:t>
            </w:r>
            <w:proofErr w:type="spellStart"/>
            <w:r w:rsidR="00B36054" w:rsidRPr="004C74B5">
              <w:rPr>
                <w:rFonts w:ascii="Times New Roman" w:eastAsia="Times New Roman" w:hAnsi="Times New Roman" w:cs="Times New Roman"/>
                <w:color w:val="auto"/>
                <w:szCs w:val="24"/>
              </w:rPr>
              <w:t>savivaldumo</w:t>
            </w:r>
            <w:proofErr w:type="spellEnd"/>
            <w:r w:rsidR="00B36054" w:rsidRPr="004C74B5">
              <w:rPr>
                <w:rFonts w:ascii="Times New Roman" w:eastAsia="Times New Roman" w:hAnsi="Times New Roman" w:cs="Times New Roman"/>
                <w:color w:val="auto"/>
                <w:szCs w:val="24"/>
              </w:rPr>
              <w:t xml:space="preserve"> </w:t>
            </w:r>
            <w:proofErr w:type="spellStart"/>
            <w:r w:rsidR="00B36054" w:rsidRPr="004C74B5">
              <w:rPr>
                <w:rFonts w:ascii="Times New Roman" w:eastAsia="Times New Roman" w:hAnsi="Times New Roman" w:cs="Times New Roman"/>
                <w:color w:val="auto"/>
                <w:szCs w:val="24"/>
              </w:rPr>
              <w:t>ūgtį</w:t>
            </w:r>
            <w:proofErr w:type="spellEnd"/>
            <w:r w:rsidR="00B36054" w:rsidRPr="004C74B5">
              <w:rPr>
                <w:rFonts w:ascii="Times New Roman" w:eastAsia="Times New Roman" w:hAnsi="Times New Roman" w:cs="Times New Roman"/>
                <w:color w:val="auto"/>
                <w:szCs w:val="24"/>
              </w:rPr>
              <w:t xml:space="preserve"> mokantis</w:t>
            </w:r>
            <w:r w:rsidR="004C74B5" w:rsidRPr="004C74B5">
              <w:rPr>
                <w:rFonts w:ascii="Times New Roman" w:eastAsia="Times New Roman" w:hAnsi="Times New Roman" w:cs="Times New Roman"/>
                <w:color w:val="auto"/>
                <w:szCs w:val="24"/>
              </w:rPr>
              <w:t>,</w:t>
            </w:r>
            <w:r w:rsidR="00B36054" w:rsidRPr="00632322">
              <w:rPr>
                <w:rFonts w:ascii="Times New Roman" w:eastAsia="Times New Roman" w:hAnsi="Times New Roman" w:cs="Times New Roman"/>
                <w:color w:val="auto"/>
                <w:szCs w:val="24"/>
              </w:rPr>
              <w:t xml:space="preserve"> diegdami mokinių įsivertinimo pamokoje modelį „Noriu, žinau, pritaikau“ (NŽP).</w:t>
            </w:r>
          </w:p>
        </w:tc>
        <w:tc>
          <w:tcPr>
            <w:tcW w:w="1297" w:type="pct"/>
            <w:tcBorders>
              <w:top w:val="single" w:sz="4" w:space="0" w:color="auto"/>
              <w:left w:val="single" w:sz="4" w:space="0" w:color="auto"/>
              <w:bottom w:val="single" w:sz="4" w:space="0" w:color="auto"/>
              <w:right w:val="single" w:sz="4" w:space="0" w:color="auto"/>
            </w:tcBorders>
          </w:tcPr>
          <w:p w14:paraId="0337B5CF" w14:textId="7BCA28E6" w:rsidR="00B36054" w:rsidRDefault="00064584"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 xml:space="preserve">2.1.1. Visi mokytojai, diegdami mokinių įsivertinimo pamokoje modelį „Noriu, žinau, pritaikau“ (NŽP), pamokose skatino mokinių </w:t>
            </w:r>
            <w:proofErr w:type="spellStart"/>
            <w:r w:rsidR="00B36054" w:rsidRPr="00834131">
              <w:rPr>
                <w:rFonts w:ascii="Times New Roman" w:eastAsia="Times New Roman" w:hAnsi="Times New Roman" w:cs="Times New Roman"/>
                <w:color w:val="auto"/>
                <w:szCs w:val="24"/>
              </w:rPr>
              <w:t>savivaldumo</w:t>
            </w:r>
            <w:proofErr w:type="spellEnd"/>
            <w:r w:rsidR="00B36054" w:rsidRPr="00834131">
              <w:rPr>
                <w:rFonts w:ascii="Times New Roman" w:eastAsia="Times New Roman" w:hAnsi="Times New Roman" w:cs="Times New Roman"/>
                <w:color w:val="auto"/>
                <w:szCs w:val="24"/>
              </w:rPr>
              <w:t xml:space="preserve"> </w:t>
            </w:r>
            <w:proofErr w:type="spellStart"/>
            <w:r w:rsidR="00B36054" w:rsidRPr="00834131">
              <w:rPr>
                <w:rFonts w:ascii="Times New Roman" w:eastAsia="Times New Roman" w:hAnsi="Times New Roman" w:cs="Times New Roman"/>
                <w:color w:val="auto"/>
                <w:szCs w:val="24"/>
              </w:rPr>
              <w:t>ūgtį</w:t>
            </w:r>
            <w:proofErr w:type="spellEnd"/>
            <w:r w:rsidR="00B36054" w:rsidRPr="00834131">
              <w:rPr>
                <w:rFonts w:ascii="Times New Roman" w:eastAsia="Times New Roman" w:hAnsi="Times New Roman" w:cs="Times New Roman"/>
                <w:color w:val="auto"/>
                <w:szCs w:val="24"/>
              </w:rPr>
              <w:t>.</w:t>
            </w:r>
          </w:p>
          <w:p w14:paraId="3E44445F" w14:textId="4D9E9773"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07FA29C3" w14:textId="77777777" w:rsidTr="00897D9D">
        <w:tc>
          <w:tcPr>
            <w:tcW w:w="1332" w:type="pct"/>
            <w:vMerge/>
            <w:tcBorders>
              <w:left w:val="single" w:sz="4" w:space="0" w:color="auto"/>
              <w:right w:val="single" w:sz="4" w:space="0" w:color="auto"/>
            </w:tcBorders>
          </w:tcPr>
          <w:p w14:paraId="4F1655C1"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26E4B6FD"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2F4CD4A3" w14:textId="014E4B4D"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632322">
              <w:rPr>
                <w:rFonts w:ascii="Times New Roman" w:eastAsia="Times New Roman" w:hAnsi="Times New Roman" w:cs="Times New Roman"/>
                <w:color w:val="auto"/>
                <w:szCs w:val="24"/>
              </w:rPr>
              <w:t>2.1.2. 100 proc. m</w:t>
            </w:r>
            <w:r w:rsidR="00B36054" w:rsidRPr="00834131">
              <w:rPr>
                <w:rFonts w:ascii="Times New Roman" w:eastAsia="Times New Roman" w:hAnsi="Times New Roman" w:cs="Times New Roman"/>
                <w:color w:val="auto"/>
                <w:szCs w:val="24"/>
              </w:rPr>
              <w:t>okytojų, įsivertinusių savo veiklos sėkmingumą pagal modelio NŽP sritis, planuoja</w:t>
            </w:r>
            <w:r w:rsidR="004C74B5">
              <w:rPr>
                <w:rFonts w:ascii="Times New Roman" w:eastAsia="Times New Roman" w:hAnsi="Times New Roman" w:cs="Times New Roman"/>
                <w:color w:val="auto"/>
                <w:szCs w:val="24"/>
              </w:rPr>
              <w:t>,</w:t>
            </w:r>
            <w:r w:rsidR="00B36054" w:rsidRPr="00834131">
              <w:rPr>
                <w:rFonts w:ascii="Times New Roman" w:eastAsia="Times New Roman" w:hAnsi="Times New Roman" w:cs="Times New Roman"/>
                <w:color w:val="auto"/>
                <w:szCs w:val="24"/>
              </w:rPr>
              <w:t xml:space="preserve"> kaip gerins tobulintinus aspektus.</w:t>
            </w:r>
          </w:p>
        </w:tc>
        <w:tc>
          <w:tcPr>
            <w:tcW w:w="1297" w:type="pct"/>
            <w:tcBorders>
              <w:top w:val="single" w:sz="4" w:space="0" w:color="auto"/>
              <w:left w:val="single" w:sz="4" w:space="0" w:color="auto"/>
              <w:bottom w:val="single" w:sz="4" w:space="0" w:color="auto"/>
              <w:right w:val="single" w:sz="4" w:space="0" w:color="auto"/>
            </w:tcBorders>
          </w:tcPr>
          <w:p w14:paraId="6B228318" w14:textId="33AB8C09" w:rsidR="00B36054"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2.1.2. 100 proc. mokytojų, įsivertinusių savo veiklos sėkmingumą pagal modelio NŽP sritis, planavo</w:t>
            </w:r>
            <w:r w:rsidR="004C74B5">
              <w:rPr>
                <w:rFonts w:ascii="Times New Roman" w:eastAsia="Times New Roman" w:hAnsi="Times New Roman" w:cs="Times New Roman"/>
                <w:color w:val="auto"/>
                <w:szCs w:val="24"/>
              </w:rPr>
              <w:t>,</w:t>
            </w:r>
            <w:r w:rsidR="00B36054" w:rsidRPr="00834131">
              <w:rPr>
                <w:rFonts w:ascii="Times New Roman" w:eastAsia="Times New Roman" w:hAnsi="Times New Roman" w:cs="Times New Roman"/>
                <w:color w:val="auto"/>
                <w:szCs w:val="24"/>
              </w:rPr>
              <w:t xml:space="preserve"> kaip gerins tobulintinus aspektus. Vykdant kolegialų mokymąsi, aptarė asmeninės pažangos pamokoje stebėjimo ir fiksavimo pavyzdžius </w:t>
            </w:r>
            <w:r w:rsidR="00B36054" w:rsidRPr="00834131">
              <w:rPr>
                <w:rFonts w:ascii="Times New Roman" w:eastAsia="Times New Roman" w:hAnsi="Times New Roman" w:cs="Times New Roman"/>
                <w:color w:val="auto"/>
                <w:szCs w:val="24"/>
              </w:rPr>
              <w:lastRenderedPageBreak/>
              <w:t xml:space="preserve">bei grįžtamojo ryšio metodų taikymą.  </w:t>
            </w:r>
          </w:p>
          <w:p w14:paraId="31864B0E" w14:textId="39C74854"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77B2949A" w14:textId="77777777" w:rsidTr="00897D9D">
        <w:tc>
          <w:tcPr>
            <w:tcW w:w="1332" w:type="pct"/>
            <w:vMerge/>
            <w:tcBorders>
              <w:left w:val="single" w:sz="4" w:space="0" w:color="auto"/>
              <w:right w:val="single" w:sz="4" w:space="0" w:color="auto"/>
            </w:tcBorders>
          </w:tcPr>
          <w:p w14:paraId="4B0640D3"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49F1AC21" w14:textId="77777777" w:rsidR="00B36054" w:rsidRPr="00632322"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7B97C2B0" w14:textId="58C66FF9"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1B7EF5">
              <w:rPr>
                <w:rFonts w:ascii="Times New Roman" w:eastAsia="Times New Roman" w:hAnsi="Times New Roman" w:cs="Times New Roman"/>
                <w:color w:val="auto"/>
                <w:szCs w:val="24"/>
              </w:rPr>
              <w:t>2</w:t>
            </w:r>
            <w:r w:rsidR="00B36054" w:rsidRPr="00834131">
              <w:rPr>
                <w:rFonts w:ascii="Times New Roman" w:eastAsia="Times New Roman" w:hAnsi="Times New Roman" w:cs="Times New Roman"/>
                <w:color w:val="auto"/>
                <w:szCs w:val="24"/>
              </w:rPr>
              <w:t xml:space="preserve">.1.3. </w:t>
            </w:r>
            <w:r w:rsidR="00B36054" w:rsidRPr="00632322">
              <w:rPr>
                <w:rFonts w:ascii="Times New Roman" w:eastAsia="Times New Roman" w:hAnsi="Times New Roman" w:cs="Times New Roman"/>
                <w:color w:val="auto"/>
                <w:szCs w:val="24"/>
              </w:rPr>
              <w:t xml:space="preserve">Bent 90 proc. </w:t>
            </w:r>
            <w:r w:rsidR="00B36054" w:rsidRPr="00834131">
              <w:rPr>
                <w:rFonts w:ascii="Times New Roman" w:eastAsia="Times New Roman" w:hAnsi="Times New Roman" w:cs="Times New Roman"/>
                <w:color w:val="auto"/>
                <w:szCs w:val="24"/>
              </w:rPr>
              <w:t>mokytojų, rengdami ir derindami tarpusavyje programas ir planus, ieško modernių IT integravimo ugdymo procese galimybių.</w:t>
            </w:r>
          </w:p>
          <w:p w14:paraId="576540C8"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62732DD8" w14:textId="345D3EED" w:rsidR="00B36054" w:rsidRPr="00834131" w:rsidRDefault="00BB0B8F" w:rsidP="00BB0B8F">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2.1.3. 92 proc. mokytojų, rengdami ir derindami tarpusavyje programas ir planus, ieško</w:t>
            </w:r>
            <w:r w:rsidR="004C74B5">
              <w:rPr>
                <w:rFonts w:ascii="Times New Roman" w:eastAsia="Times New Roman" w:hAnsi="Times New Roman" w:cs="Times New Roman"/>
                <w:color w:val="auto"/>
                <w:szCs w:val="24"/>
              </w:rPr>
              <w:t>jo</w:t>
            </w:r>
            <w:r w:rsidR="00B36054" w:rsidRPr="00834131">
              <w:rPr>
                <w:rFonts w:ascii="Times New Roman" w:eastAsia="Times New Roman" w:hAnsi="Times New Roman" w:cs="Times New Roman"/>
                <w:color w:val="auto"/>
                <w:szCs w:val="24"/>
              </w:rPr>
              <w:t xml:space="preserve"> modernių IT integravimo ugdymo procese galimybių.</w:t>
            </w:r>
            <w:r w:rsidR="00B36054" w:rsidRPr="003E5FD1">
              <w:rPr>
                <w:rFonts w:ascii="Times New Roman" w:eastAsia="Times New Roman" w:hAnsi="Times New Roman" w:cs="Times New Roman"/>
                <w:b/>
                <w:color w:val="auto"/>
                <w:szCs w:val="24"/>
              </w:rPr>
              <w:t xml:space="preserve"> Rodiklis viršytas.</w:t>
            </w:r>
          </w:p>
        </w:tc>
      </w:tr>
      <w:tr w:rsidR="00B36054" w:rsidRPr="00834131" w14:paraId="4A9B94BB" w14:textId="77777777" w:rsidTr="00897D9D">
        <w:tc>
          <w:tcPr>
            <w:tcW w:w="1332" w:type="pct"/>
            <w:vMerge/>
            <w:tcBorders>
              <w:left w:val="single" w:sz="4" w:space="0" w:color="auto"/>
              <w:right w:val="single" w:sz="4" w:space="0" w:color="auto"/>
            </w:tcBorders>
          </w:tcPr>
          <w:p w14:paraId="451BA2A8"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503BE597"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lang w:val="en-US"/>
              </w:rPr>
            </w:pPr>
          </w:p>
        </w:tc>
        <w:tc>
          <w:tcPr>
            <w:tcW w:w="1298" w:type="pct"/>
            <w:tcBorders>
              <w:top w:val="single" w:sz="4" w:space="0" w:color="auto"/>
              <w:left w:val="single" w:sz="4" w:space="0" w:color="auto"/>
              <w:bottom w:val="single" w:sz="4" w:space="0" w:color="auto"/>
              <w:right w:val="single" w:sz="4" w:space="0" w:color="auto"/>
            </w:tcBorders>
          </w:tcPr>
          <w:p w14:paraId="14710BC9" w14:textId="296DBA52"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2.1.4. Surengtos 2 respublikinės STEAM varžybos.</w:t>
            </w:r>
          </w:p>
          <w:p w14:paraId="24E3B48A"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06E16F62" w14:textId="7A5E641D" w:rsidR="00B36054"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E373EE">
              <w:rPr>
                <w:rFonts w:ascii="Times New Roman" w:eastAsia="Times New Roman" w:hAnsi="Times New Roman" w:cs="Times New Roman"/>
                <w:color w:val="auto"/>
                <w:szCs w:val="24"/>
              </w:rPr>
              <w:t xml:space="preserve">2.1.4. </w:t>
            </w:r>
            <w:r w:rsidR="00B36054" w:rsidRPr="008B3B30">
              <w:rPr>
                <w:rFonts w:ascii="Times New Roman" w:eastAsia="Times New Roman" w:hAnsi="Times New Roman" w:cs="Times New Roman"/>
                <w:color w:val="auto"/>
                <w:szCs w:val="24"/>
              </w:rPr>
              <w:t>Surengtos 2 respublikinės STEAM varžybos.</w:t>
            </w:r>
          </w:p>
          <w:p w14:paraId="4E91CE13" w14:textId="4C0379A4"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09E65FA2" w14:textId="77777777" w:rsidTr="00897D9D">
        <w:tc>
          <w:tcPr>
            <w:tcW w:w="1332" w:type="pct"/>
            <w:vMerge/>
            <w:tcBorders>
              <w:left w:val="single" w:sz="4" w:space="0" w:color="auto"/>
              <w:bottom w:val="single" w:sz="4" w:space="0" w:color="auto"/>
              <w:right w:val="single" w:sz="4" w:space="0" w:color="auto"/>
            </w:tcBorders>
          </w:tcPr>
          <w:p w14:paraId="7BFB531B"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7C65F809" w14:textId="49B4D84A"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lang w:val="en-US"/>
              </w:rPr>
            </w:pPr>
            <w:r>
              <w:rPr>
                <w:rFonts w:ascii="Times New Roman" w:eastAsia="Times New Roman" w:hAnsi="Times New Roman" w:cs="Times New Roman"/>
                <w:color w:val="auto"/>
                <w:szCs w:val="24"/>
                <w:lang w:val="en-US"/>
              </w:rPr>
              <w:t>1.</w:t>
            </w:r>
            <w:r w:rsidR="00B36054" w:rsidRPr="00834131">
              <w:rPr>
                <w:rFonts w:ascii="Times New Roman" w:eastAsia="Times New Roman" w:hAnsi="Times New Roman" w:cs="Times New Roman"/>
                <w:color w:val="auto"/>
                <w:szCs w:val="24"/>
                <w:lang w:val="en-US"/>
              </w:rPr>
              <w:t xml:space="preserve">2.2. </w:t>
            </w:r>
            <w:proofErr w:type="spellStart"/>
            <w:r w:rsidR="00B36054" w:rsidRPr="00834131">
              <w:rPr>
                <w:rFonts w:ascii="Times New Roman" w:eastAsia="Times New Roman" w:hAnsi="Times New Roman" w:cs="Times New Roman"/>
                <w:color w:val="auto"/>
                <w:szCs w:val="24"/>
                <w:lang w:val="en-US"/>
              </w:rPr>
              <w:t>Mokymąsi</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paremiantis</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ugdymas</w:t>
            </w:r>
            <w:proofErr w:type="spellEnd"/>
            <w:r w:rsidR="00B36054" w:rsidRPr="00834131">
              <w:rPr>
                <w:rFonts w:ascii="Times New Roman" w:eastAsia="Times New Roman" w:hAnsi="Times New Roman" w:cs="Times New Roman"/>
                <w:color w:val="auto"/>
                <w:szCs w:val="24"/>
                <w:lang w:val="en-US"/>
              </w:rPr>
              <w:t>.</w:t>
            </w:r>
          </w:p>
          <w:p w14:paraId="73B0285E"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lang w:val="en-US"/>
              </w:rPr>
            </w:pPr>
          </w:p>
        </w:tc>
        <w:tc>
          <w:tcPr>
            <w:tcW w:w="1298" w:type="pct"/>
            <w:tcBorders>
              <w:top w:val="single" w:sz="4" w:space="0" w:color="auto"/>
              <w:left w:val="single" w:sz="4" w:space="0" w:color="auto"/>
              <w:bottom w:val="single" w:sz="4" w:space="0" w:color="auto"/>
              <w:right w:val="single" w:sz="4" w:space="0" w:color="auto"/>
            </w:tcBorders>
          </w:tcPr>
          <w:p w14:paraId="495A00CC" w14:textId="449B1748"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 xml:space="preserve">2.2.1. </w:t>
            </w:r>
            <w:r w:rsidR="00B36054" w:rsidRPr="00834131">
              <w:rPr>
                <w:rFonts w:ascii="Times New Roman" w:eastAsia="Times New Roman" w:hAnsi="Times New Roman" w:cs="Times New Roman"/>
                <w:color w:val="auto"/>
                <w:szCs w:val="24"/>
                <w:lang w:val="en-US"/>
              </w:rPr>
              <w:t xml:space="preserve">100 proc. </w:t>
            </w:r>
            <w:proofErr w:type="spellStart"/>
            <w:r w:rsidR="00B36054" w:rsidRPr="00834131">
              <w:rPr>
                <w:rFonts w:ascii="Times New Roman" w:eastAsia="Times New Roman" w:hAnsi="Times New Roman" w:cs="Times New Roman"/>
                <w:color w:val="auto"/>
                <w:szCs w:val="24"/>
                <w:lang w:val="en-US"/>
              </w:rPr>
              <w:t>mokytoj</w:t>
            </w:r>
            <w:proofErr w:type="spellEnd"/>
            <w:r w:rsidR="00B36054" w:rsidRPr="00834131">
              <w:rPr>
                <w:rFonts w:ascii="Times New Roman" w:eastAsia="Times New Roman" w:hAnsi="Times New Roman" w:cs="Times New Roman"/>
                <w:color w:val="auto"/>
                <w:szCs w:val="24"/>
              </w:rPr>
              <w:t>ų kartu su mokiniais vykdo bent vieną projektą.</w:t>
            </w:r>
          </w:p>
          <w:p w14:paraId="48099E33"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3406F4B4" w14:textId="216DDD60" w:rsidR="00B36054" w:rsidRPr="00834131" w:rsidRDefault="00BB0B8F" w:rsidP="00BB0B8F">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EB5216">
              <w:rPr>
                <w:rFonts w:ascii="Times New Roman" w:eastAsia="Times New Roman" w:hAnsi="Times New Roman" w:cs="Times New Roman"/>
                <w:color w:val="auto"/>
                <w:szCs w:val="24"/>
              </w:rPr>
              <w:t>2</w:t>
            </w:r>
            <w:r w:rsidR="00B36054" w:rsidRPr="00DC5BEF">
              <w:rPr>
                <w:rFonts w:ascii="Times New Roman" w:eastAsia="Times New Roman" w:hAnsi="Times New Roman" w:cs="Times New Roman"/>
                <w:color w:val="auto"/>
                <w:szCs w:val="24"/>
              </w:rPr>
              <w:t>.2.</w:t>
            </w:r>
            <w:r w:rsidR="00EB5216">
              <w:rPr>
                <w:rFonts w:ascii="Times New Roman" w:eastAsia="Times New Roman" w:hAnsi="Times New Roman" w:cs="Times New Roman"/>
                <w:color w:val="auto"/>
                <w:szCs w:val="24"/>
              </w:rPr>
              <w:t>1</w:t>
            </w:r>
            <w:r w:rsidR="00B36054" w:rsidRPr="00DC5BEF">
              <w:rPr>
                <w:rFonts w:ascii="Times New Roman" w:eastAsia="Times New Roman" w:hAnsi="Times New Roman" w:cs="Times New Roman"/>
                <w:color w:val="auto"/>
                <w:szCs w:val="24"/>
              </w:rPr>
              <w:t>. 100 proc. mokytojų kartu su mokiniai</w:t>
            </w:r>
            <w:r w:rsidR="00B36054">
              <w:rPr>
                <w:rFonts w:ascii="Times New Roman" w:eastAsia="Times New Roman" w:hAnsi="Times New Roman" w:cs="Times New Roman"/>
                <w:color w:val="auto"/>
                <w:szCs w:val="24"/>
              </w:rPr>
              <w:t>s vykdė</w:t>
            </w:r>
            <w:r w:rsidR="00B36054" w:rsidRPr="00DC5BEF">
              <w:rPr>
                <w:rFonts w:ascii="Times New Roman" w:eastAsia="Times New Roman" w:hAnsi="Times New Roman" w:cs="Times New Roman"/>
                <w:color w:val="auto"/>
                <w:szCs w:val="24"/>
              </w:rPr>
              <w:t xml:space="preserve"> vieną</w:t>
            </w:r>
            <w:r w:rsidR="00B36054">
              <w:rPr>
                <w:rFonts w:ascii="Times New Roman" w:eastAsia="Times New Roman" w:hAnsi="Times New Roman" w:cs="Times New Roman"/>
                <w:color w:val="auto"/>
                <w:szCs w:val="24"/>
              </w:rPr>
              <w:t xml:space="preserve"> ir daugiau </w:t>
            </w:r>
            <w:r w:rsidR="00B36054" w:rsidRPr="00DC5BEF">
              <w:rPr>
                <w:rFonts w:ascii="Times New Roman" w:eastAsia="Times New Roman" w:hAnsi="Times New Roman" w:cs="Times New Roman"/>
                <w:color w:val="auto"/>
                <w:szCs w:val="24"/>
              </w:rPr>
              <w:t>projekt</w:t>
            </w:r>
            <w:r w:rsidR="00B36054">
              <w:rPr>
                <w:rFonts w:ascii="Times New Roman" w:eastAsia="Times New Roman" w:hAnsi="Times New Roman" w:cs="Times New Roman"/>
                <w:color w:val="auto"/>
                <w:szCs w:val="24"/>
              </w:rPr>
              <w:t>ų</w:t>
            </w:r>
            <w:r w:rsidR="00B36054" w:rsidRPr="00DC5BEF">
              <w:rPr>
                <w:rFonts w:ascii="Times New Roman" w:eastAsia="Times New Roman" w:hAnsi="Times New Roman" w:cs="Times New Roman"/>
                <w:color w:val="auto"/>
                <w:szCs w:val="24"/>
              </w:rPr>
              <w:t>.</w:t>
            </w:r>
            <w:r w:rsidR="00B36054">
              <w:t xml:space="preserve"> </w:t>
            </w:r>
            <w:r w:rsidR="00B36054" w:rsidRPr="00DC5BEF">
              <w:rPr>
                <w:rFonts w:ascii="Times New Roman" w:eastAsia="Times New Roman" w:hAnsi="Times New Roman" w:cs="Times New Roman"/>
                <w:b/>
                <w:color w:val="auto"/>
                <w:szCs w:val="24"/>
              </w:rPr>
              <w:t>Rodiklis pasiektas.</w:t>
            </w:r>
          </w:p>
        </w:tc>
      </w:tr>
      <w:tr w:rsidR="00B36054" w:rsidRPr="00834131" w14:paraId="606F40A5" w14:textId="77777777" w:rsidTr="00897D9D">
        <w:tc>
          <w:tcPr>
            <w:tcW w:w="1332" w:type="pct"/>
            <w:vMerge w:val="restart"/>
            <w:tcBorders>
              <w:top w:val="single" w:sz="4" w:space="0" w:color="auto"/>
              <w:left w:val="single" w:sz="4" w:space="0" w:color="auto"/>
              <w:right w:val="single" w:sz="4" w:space="0" w:color="auto"/>
            </w:tcBorders>
          </w:tcPr>
          <w:p w14:paraId="5E9C3A03"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2A6A7483"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432CAFCC" w14:textId="54294413"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lang w:val="en-US"/>
              </w:rPr>
              <w:t>1.</w:t>
            </w:r>
            <w:r w:rsidR="00B36054" w:rsidRPr="00834131">
              <w:rPr>
                <w:rFonts w:ascii="Times New Roman" w:eastAsia="Times New Roman" w:hAnsi="Times New Roman" w:cs="Times New Roman"/>
                <w:color w:val="auto"/>
                <w:szCs w:val="24"/>
                <w:lang w:val="en-US"/>
              </w:rPr>
              <w:t xml:space="preserve">2.2.2. </w:t>
            </w:r>
            <w:r w:rsidR="00B36054" w:rsidRPr="00834131">
              <w:rPr>
                <w:rFonts w:ascii="Times New Roman" w:eastAsia="Times New Roman" w:hAnsi="Times New Roman" w:cs="Times New Roman"/>
                <w:color w:val="auto"/>
                <w:szCs w:val="24"/>
              </w:rPr>
              <w:t xml:space="preserve">Du kartus per metus parengtos ugdymo proceso kokybės analizės. Bent </w:t>
            </w:r>
            <w:r w:rsidR="00B36054" w:rsidRPr="00834131">
              <w:rPr>
                <w:rFonts w:ascii="Times New Roman" w:eastAsia="Times New Roman" w:hAnsi="Times New Roman" w:cs="Times New Roman"/>
                <w:color w:val="auto"/>
                <w:szCs w:val="24"/>
                <w:lang w:val="en-US"/>
              </w:rPr>
              <w:t xml:space="preserve">10 proc. </w:t>
            </w:r>
            <w:r w:rsidR="00B36054" w:rsidRPr="00834131">
              <w:rPr>
                <w:rFonts w:ascii="Times New Roman" w:eastAsia="Times New Roman" w:hAnsi="Times New Roman" w:cs="Times New Roman"/>
                <w:color w:val="auto"/>
                <w:szCs w:val="24"/>
              </w:rPr>
              <w:t>mokytojų teikiamas ugdomasis vadovavimas.</w:t>
            </w:r>
          </w:p>
          <w:p w14:paraId="51047CE3"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5ADD1789" w14:textId="18C945FE" w:rsidR="00B36054"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E373EE">
              <w:rPr>
                <w:rFonts w:ascii="Times New Roman" w:eastAsia="Times New Roman" w:hAnsi="Times New Roman" w:cs="Times New Roman"/>
                <w:color w:val="auto"/>
                <w:szCs w:val="24"/>
              </w:rPr>
              <w:t xml:space="preserve">2.2.2. </w:t>
            </w:r>
            <w:r w:rsidR="00D966C9">
              <w:rPr>
                <w:rFonts w:ascii="Times New Roman" w:eastAsia="Times New Roman" w:hAnsi="Times New Roman" w:cs="Times New Roman"/>
                <w:color w:val="auto"/>
                <w:szCs w:val="24"/>
              </w:rPr>
              <w:t>2 kartus (p</w:t>
            </w:r>
            <w:r w:rsidR="00B36054" w:rsidRPr="00E373EE">
              <w:rPr>
                <w:rFonts w:ascii="Times New Roman" w:eastAsia="Times New Roman" w:hAnsi="Times New Roman" w:cs="Times New Roman"/>
                <w:color w:val="auto"/>
                <w:szCs w:val="24"/>
              </w:rPr>
              <w:t>o I pusmečio ir baigiantis mokslo metams</w:t>
            </w:r>
            <w:r w:rsidR="00D966C9">
              <w:rPr>
                <w:rFonts w:ascii="Times New Roman" w:eastAsia="Times New Roman" w:hAnsi="Times New Roman" w:cs="Times New Roman"/>
                <w:color w:val="auto"/>
                <w:szCs w:val="24"/>
              </w:rPr>
              <w:t>)</w:t>
            </w:r>
            <w:r w:rsidR="00B36054" w:rsidRPr="00E373EE">
              <w:rPr>
                <w:rFonts w:ascii="Times New Roman" w:eastAsia="Times New Roman" w:hAnsi="Times New Roman" w:cs="Times New Roman"/>
                <w:color w:val="auto"/>
                <w:szCs w:val="24"/>
              </w:rPr>
              <w:t xml:space="preserve"> parengtos ugdymo proceso kokybės analizės, apibendrinti metiniai mokinių ugdymosi rezultatai. 7 mokytojams (11 proc.) teikiamas ugdomasis vadovavimas</w:t>
            </w:r>
            <w:r w:rsidR="00B36054">
              <w:rPr>
                <w:rFonts w:ascii="Times New Roman" w:eastAsia="Times New Roman" w:hAnsi="Times New Roman" w:cs="Times New Roman"/>
                <w:color w:val="auto"/>
                <w:szCs w:val="24"/>
              </w:rPr>
              <w:t xml:space="preserve">. </w:t>
            </w:r>
          </w:p>
          <w:p w14:paraId="3437EC41" w14:textId="550278B2"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61C6F06A" w14:textId="77777777" w:rsidTr="00897D9D">
        <w:tc>
          <w:tcPr>
            <w:tcW w:w="1332" w:type="pct"/>
            <w:vMerge/>
            <w:tcBorders>
              <w:left w:val="single" w:sz="4" w:space="0" w:color="auto"/>
              <w:right w:val="single" w:sz="4" w:space="0" w:color="auto"/>
            </w:tcBorders>
          </w:tcPr>
          <w:p w14:paraId="6A60657A"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6CB4F556" w14:textId="3F93A4C8"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632322">
              <w:rPr>
                <w:rFonts w:ascii="Times New Roman" w:eastAsia="Times New Roman" w:hAnsi="Times New Roman" w:cs="Times New Roman"/>
                <w:color w:val="auto"/>
                <w:szCs w:val="24"/>
              </w:rPr>
              <w:t>2.3. Dinamiška ir atvira ugdymo aplinka.</w:t>
            </w:r>
          </w:p>
          <w:p w14:paraId="0F21E3CC" w14:textId="77777777" w:rsidR="00B36054" w:rsidRPr="00632322"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17B06495" w14:textId="382DAB08"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2.</w:t>
            </w:r>
            <w:r w:rsidR="00B36054" w:rsidRPr="00632322">
              <w:rPr>
                <w:rFonts w:ascii="Times New Roman" w:eastAsia="Times New Roman" w:hAnsi="Times New Roman" w:cs="Times New Roman"/>
                <w:color w:val="auto"/>
                <w:szCs w:val="24"/>
              </w:rPr>
              <w:t>3.1</w:t>
            </w:r>
            <w:r w:rsidR="00B36054" w:rsidRPr="00834131">
              <w:rPr>
                <w:rFonts w:ascii="Times New Roman" w:eastAsia="Times New Roman" w:hAnsi="Times New Roman" w:cs="Times New Roman"/>
                <w:color w:val="auto"/>
                <w:szCs w:val="24"/>
              </w:rPr>
              <w:t xml:space="preserve">. </w:t>
            </w:r>
            <w:r w:rsidR="00B36054" w:rsidRPr="00632322">
              <w:rPr>
                <w:rFonts w:ascii="Times New Roman" w:eastAsia="Times New Roman" w:hAnsi="Times New Roman" w:cs="Times New Roman"/>
                <w:color w:val="auto"/>
                <w:szCs w:val="24"/>
              </w:rPr>
              <w:t xml:space="preserve">Bent 90 proc. </w:t>
            </w:r>
            <w:r w:rsidR="00B36054" w:rsidRPr="00834131">
              <w:rPr>
                <w:rFonts w:ascii="Times New Roman" w:eastAsia="Times New Roman" w:hAnsi="Times New Roman" w:cs="Times New Roman"/>
                <w:color w:val="auto"/>
                <w:szCs w:val="24"/>
              </w:rPr>
              <w:t xml:space="preserve">mokytojų pamokose naudojasi </w:t>
            </w:r>
            <w:proofErr w:type="spellStart"/>
            <w:r w:rsidR="00B36054" w:rsidRPr="00834131">
              <w:rPr>
                <w:rFonts w:ascii="Times New Roman" w:eastAsia="Times New Roman" w:hAnsi="Times New Roman" w:cs="Times New Roman"/>
                <w:color w:val="auto"/>
                <w:szCs w:val="24"/>
              </w:rPr>
              <w:t>Wi</w:t>
            </w:r>
            <w:proofErr w:type="spellEnd"/>
            <w:r w:rsidR="00B36054" w:rsidRPr="00834131">
              <w:rPr>
                <w:rFonts w:ascii="Times New Roman" w:eastAsia="Times New Roman" w:hAnsi="Times New Roman" w:cs="Times New Roman"/>
                <w:color w:val="auto"/>
                <w:szCs w:val="24"/>
              </w:rPr>
              <w:t>-</w:t>
            </w:r>
            <w:r w:rsidR="00E6414E">
              <w:rPr>
                <w:rFonts w:ascii="Times New Roman" w:eastAsia="Times New Roman" w:hAnsi="Times New Roman" w:cs="Times New Roman"/>
                <w:color w:val="auto"/>
                <w:szCs w:val="24"/>
              </w:rPr>
              <w:t>F</w:t>
            </w:r>
            <w:r w:rsidR="00B36054" w:rsidRPr="00834131">
              <w:rPr>
                <w:rFonts w:ascii="Times New Roman" w:eastAsia="Times New Roman" w:hAnsi="Times New Roman" w:cs="Times New Roman"/>
                <w:color w:val="auto"/>
                <w:szCs w:val="24"/>
              </w:rPr>
              <w:t>i ryšiu įsivertinimui ir grįžtamojo ryšio teikimui.</w:t>
            </w:r>
          </w:p>
          <w:p w14:paraId="222CC0DC"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3A1905A8" w14:textId="719EDF05" w:rsidR="00B36054"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2.3.1. 90 proc. mokytojų pamokose naudoj</w:t>
            </w:r>
            <w:r w:rsidR="00E6414E">
              <w:rPr>
                <w:rFonts w:ascii="Times New Roman" w:eastAsia="Times New Roman" w:hAnsi="Times New Roman" w:cs="Times New Roman"/>
                <w:color w:val="auto"/>
                <w:szCs w:val="24"/>
              </w:rPr>
              <w:t>o</w:t>
            </w:r>
            <w:r w:rsidR="00B36054" w:rsidRPr="00834131">
              <w:rPr>
                <w:rFonts w:ascii="Times New Roman" w:eastAsia="Times New Roman" w:hAnsi="Times New Roman" w:cs="Times New Roman"/>
                <w:color w:val="auto"/>
                <w:szCs w:val="24"/>
              </w:rPr>
              <w:t xml:space="preserve">si </w:t>
            </w:r>
            <w:proofErr w:type="spellStart"/>
            <w:r w:rsidR="00B36054" w:rsidRPr="00834131">
              <w:rPr>
                <w:rFonts w:ascii="Times New Roman" w:eastAsia="Times New Roman" w:hAnsi="Times New Roman" w:cs="Times New Roman"/>
                <w:color w:val="auto"/>
                <w:szCs w:val="24"/>
              </w:rPr>
              <w:t>W</w:t>
            </w:r>
            <w:r w:rsidR="00E6414E">
              <w:rPr>
                <w:rFonts w:ascii="Times New Roman" w:eastAsia="Times New Roman" w:hAnsi="Times New Roman" w:cs="Times New Roman"/>
                <w:color w:val="auto"/>
                <w:szCs w:val="24"/>
              </w:rPr>
              <w:t>i</w:t>
            </w:r>
            <w:proofErr w:type="spellEnd"/>
            <w:r w:rsidR="00B36054" w:rsidRPr="00834131">
              <w:rPr>
                <w:rFonts w:ascii="Times New Roman" w:eastAsia="Times New Roman" w:hAnsi="Times New Roman" w:cs="Times New Roman"/>
                <w:color w:val="auto"/>
                <w:szCs w:val="24"/>
              </w:rPr>
              <w:t>-F</w:t>
            </w:r>
            <w:r w:rsidR="00E6414E">
              <w:rPr>
                <w:rFonts w:ascii="Times New Roman" w:eastAsia="Times New Roman" w:hAnsi="Times New Roman" w:cs="Times New Roman"/>
                <w:color w:val="auto"/>
                <w:szCs w:val="24"/>
              </w:rPr>
              <w:t>i</w:t>
            </w:r>
            <w:r w:rsidR="00B36054" w:rsidRPr="00834131">
              <w:rPr>
                <w:rFonts w:ascii="Times New Roman" w:eastAsia="Times New Roman" w:hAnsi="Times New Roman" w:cs="Times New Roman"/>
                <w:color w:val="auto"/>
                <w:szCs w:val="24"/>
              </w:rPr>
              <w:t xml:space="preserve"> ryšiu įsivertinimui ir grįžtamojo ryšio teikimui.</w:t>
            </w:r>
            <w:r w:rsidR="00B36054">
              <w:rPr>
                <w:rFonts w:ascii="Times New Roman" w:eastAsia="Times New Roman" w:hAnsi="Times New Roman" w:cs="Times New Roman"/>
                <w:color w:val="auto"/>
                <w:szCs w:val="24"/>
              </w:rPr>
              <w:t xml:space="preserve"> </w:t>
            </w:r>
          </w:p>
          <w:p w14:paraId="29EF70CB" w14:textId="160788D5"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218EFBC6" w14:textId="77777777" w:rsidTr="00897D9D">
        <w:tc>
          <w:tcPr>
            <w:tcW w:w="1332" w:type="pct"/>
            <w:vMerge/>
            <w:tcBorders>
              <w:left w:val="single" w:sz="4" w:space="0" w:color="auto"/>
              <w:right w:val="single" w:sz="4" w:space="0" w:color="auto"/>
            </w:tcBorders>
          </w:tcPr>
          <w:p w14:paraId="473FD57D"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76EE0276"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3A03C409" w14:textId="779816D0" w:rsidR="00B36054"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 xml:space="preserve">2.3.2. 100 proc. mokytojų bent po </w:t>
            </w:r>
            <w:r w:rsidR="00B36054" w:rsidRPr="00632322">
              <w:rPr>
                <w:rFonts w:ascii="Times New Roman" w:eastAsia="Times New Roman" w:hAnsi="Times New Roman" w:cs="Times New Roman"/>
                <w:color w:val="auto"/>
                <w:szCs w:val="24"/>
              </w:rPr>
              <w:t xml:space="preserve">2 pamokas per metus </w:t>
            </w:r>
            <w:r w:rsidR="00B36054" w:rsidRPr="00834131">
              <w:rPr>
                <w:rFonts w:ascii="Times New Roman" w:eastAsia="Times New Roman" w:hAnsi="Times New Roman" w:cs="Times New Roman"/>
                <w:color w:val="auto"/>
                <w:szCs w:val="24"/>
              </w:rPr>
              <w:t>kiekvienoje klasėje veda „už klasės ribų“.</w:t>
            </w:r>
          </w:p>
          <w:p w14:paraId="23E151D8" w14:textId="59DCE5B3" w:rsidR="00B36054" w:rsidRPr="00632322"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160D9161" w14:textId="340008EF" w:rsidR="00B36054" w:rsidRPr="00834131" w:rsidRDefault="00BB0B8F" w:rsidP="00BB0B8F">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Pr>
                <w:rFonts w:ascii="Times New Roman" w:eastAsia="Times New Roman" w:hAnsi="Times New Roman" w:cs="Times New Roman"/>
                <w:color w:val="auto"/>
                <w:szCs w:val="24"/>
              </w:rPr>
              <w:t>2.3.</w:t>
            </w:r>
            <w:r w:rsidR="00EB5216">
              <w:rPr>
                <w:rFonts w:ascii="Times New Roman" w:eastAsia="Times New Roman" w:hAnsi="Times New Roman" w:cs="Times New Roman"/>
                <w:color w:val="auto"/>
                <w:szCs w:val="24"/>
              </w:rPr>
              <w:t>2</w:t>
            </w:r>
            <w:r w:rsidR="00234A20">
              <w:rPr>
                <w:rFonts w:ascii="Times New Roman" w:eastAsia="Times New Roman" w:hAnsi="Times New Roman" w:cs="Times New Roman"/>
                <w:color w:val="auto"/>
                <w:szCs w:val="24"/>
              </w:rPr>
              <w:t xml:space="preserve">. </w:t>
            </w:r>
            <w:r w:rsidR="00B36054" w:rsidRPr="00834131">
              <w:rPr>
                <w:rFonts w:ascii="Times New Roman" w:eastAsia="Times New Roman" w:hAnsi="Times New Roman" w:cs="Times New Roman"/>
                <w:color w:val="auto"/>
                <w:szCs w:val="24"/>
              </w:rPr>
              <w:t>100 proc. mokytojų</w:t>
            </w:r>
            <w:r w:rsidR="002D7332">
              <w:rPr>
                <w:rFonts w:ascii="Times New Roman" w:eastAsia="Times New Roman" w:hAnsi="Times New Roman" w:cs="Times New Roman"/>
                <w:color w:val="auto"/>
                <w:szCs w:val="24"/>
              </w:rPr>
              <w:t xml:space="preserve"> </w:t>
            </w:r>
            <w:r w:rsidR="002D7332" w:rsidRPr="00834131">
              <w:rPr>
                <w:rFonts w:ascii="Times New Roman" w:eastAsia="Times New Roman" w:hAnsi="Times New Roman" w:cs="Times New Roman"/>
                <w:color w:val="auto"/>
                <w:szCs w:val="24"/>
              </w:rPr>
              <w:t>per metus</w:t>
            </w:r>
            <w:r w:rsidR="00B36054" w:rsidRPr="00834131">
              <w:rPr>
                <w:rFonts w:ascii="Times New Roman" w:eastAsia="Times New Roman" w:hAnsi="Times New Roman" w:cs="Times New Roman"/>
                <w:color w:val="auto"/>
                <w:szCs w:val="24"/>
              </w:rPr>
              <w:t xml:space="preserve"> </w:t>
            </w:r>
            <w:r w:rsidR="002D7332">
              <w:rPr>
                <w:rFonts w:ascii="Times New Roman" w:eastAsia="Times New Roman" w:hAnsi="Times New Roman" w:cs="Times New Roman"/>
                <w:color w:val="auto"/>
                <w:szCs w:val="24"/>
              </w:rPr>
              <w:t>kie</w:t>
            </w:r>
            <w:r w:rsidR="002D7332" w:rsidRPr="00834131">
              <w:rPr>
                <w:rFonts w:ascii="Times New Roman" w:eastAsia="Times New Roman" w:hAnsi="Times New Roman" w:cs="Times New Roman"/>
                <w:color w:val="auto"/>
                <w:szCs w:val="24"/>
              </w:rPr>
              <w:t xml:space="preserve">kvienoje klasėje vedė </w:t>
            </w:r>
            <w:r w:rsidR="00B36054" w:rsidRPr="00834131">
              <w:rPr>
                <w:rFonts w:ascii="Times New Roman" w:eastAsia="Times New Roman" w:hAnsi="Times New Roman" w:cs="Times New Roman"/>
                <w:color w:val="auto"/>
                <w:szCs w:val="24"/>
              </w:rPr>
              <w:t>po 2 pamokas ir daugiau „už klasės ribų“. Mokiniai, mokydamiesi ki</w:t>
            </w:r>
            <w:r w:rsidR="00B36054">
              <w:rPr>
                <w:rFonts w:ascii="Times New Roman" w:eastAsia="Times New Roman" w:hAnsi="Times New Roman" w:cs="Times New Roman"/>
                <w:color w:val="auto"/>
                <w:szCs w:val="24"/>
              </w:rPr>
              <w:t xml:space="preserve">tose erdvėse, ugdėsi kompetencijų </w:t>
            </w:r>
            <w:proofErr w:type="spellStart"/>
            <w:r w:rsidR="00B36054">
              <w:rPr>
                <w:rFonts w:ascii="Times New Roman" w:eastAsia="Times New Roman" w:hAnsi="Times New Roman" w:cs="Times New Roman"/>
                <w:color w:val="auto"/>
                <w:szCs w:val="24"/>
              </w:rPr>
              <w:t>ūgtimi</w:t>
            </w:r>
            <w:proofErr w:type="spellEnd"/>
            <w:r w:rsidR="00B36054">
              <w:rPr>
                <w:rFonts w:ascii="Times New Roman" w:eastAsia="Times New Roman" w:hAnsi="Times New Roman" w:cs="Times New Roman"/>
                <w:color w:val="auto"/>
                <w:szCs w:val="24"/>
              </w:rPr>
              <w:t xml:space="preserve"> grįstoje aplinkoje</w:t>
            </w:r>
            <w:r w:rsidR="00B36054" w:rsidRPr="00834131">
              <w:rPr>
                <w:rFonts w:ascii="Times New Roman" w:eastAsia="Times New Roman" w:hAnsi="Times New Roman" w:cs="Times New Roman"/>
                <w:color w:val="auto"/>
                <w:szCs w:val="24"/>
              </w:rPr>
              <w:t>.</w:t>
            </w:r>
            <w:r w:rsidR="00B36054" w:rsidRPr="006B702F">
              <w:rPr>
                <w:rFonts w:ascii="Times New Roman" w:eastAsia="Times New Roman" w:hAnsi="Times New Roman" w:cs="Times New Roman"/>
                <w:b/>
                <w:color w:val="auto"/>
                <w:szCs w:val="24"/>
              </w:rPr>
              <w:t xml:space="preserve"> Rodiklis pasiektas.</w:t>
            </w:r>
          </w:p>
        </w:tc>
      </w:tr>
      <w:tr w:rsidR="00B36054" w:rsidRPr="00834131" w14:paraId="2049D6FD" w14:textId="77777777" w:rsidTr="00897D9D">
        <w:tc>
          <w:tcPr>
            <w:tcW w:w="1332" w:type="pct"/>
            <w:vMerge/>
            <w:tcBorders>
              <w:left w:val="single" w:sz="4" w:space="0" w:color="auto"/>
              <w:bottom w:val="single" w:sz="4" w:space="0" w:color="auto"/>
              <w:right w:val="single" w:sz="4" w:space="0" w:color="auto"/>
            </w:tcBorders>
          </w:tcPr>
          <w:p w14:paraId="6523DDE9"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2C05222A" w14:textId="77777777"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5BFC7C06" w14:textId="00638F98" w:rsidR="00B36054" w:rsidRPr="00632322" w:rsidRDefault="00BB0B8F" w:rsidP="001F74E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 xml:space="preserve">2.3.3. Įgyvendinama </w:t>
            </w:r>
            <w:r w:rsidR="00B36054" w:rsidRPr="00632322">
              <w:rPr>
                <w:rFonts w:ascii="Times New Roman" w:eastAsia="Times New Roman" w:hAnsi="Times New Roman" w:cs="Times New Roman"/>
                <w:color w:val="auto"/>
                <w:szCs w:val="24"/>
              </w:rPr>
              <w:t>100 proc.</w:t>
            </w:r>
            <w:r w:rsidR="001F74EA">
              <w:rPr>
                <w:rFonts w:ascii="Times New Roman" w:eastAsia="Times New Roman" w:hAnsi="Times New Roman" w:cs="Times New Roman"/>
                <w:color w:val="auto"/>
                <w:szCs w:val="24"/>
              </w:rPr>
              <w:t xml:space="preserve"> </w:t>
            </w:r>
            <w:r w:rsidR="00B36054" w:rsidRPr="00632322">
              <w:rPr>
                <w:rFonts w:ascii="Times New Roman" w:eastAsia="Times New Roman" w:hAnsi="Times New Roman" w:cs="Times New Roman"/>
                <w:color w:val="auto"/>
                <w:szCs w:val="24"/>
              </w:rPr>
              <w:lastRenderedPageBreak/>
              <w:t>progimnazijos įsipareigotų vykdyti STEAM krypties bendradarbiavimo plano priemonių (drauge su Šiaulių miesto ikimokyklinio ugdymo įstaigomis).</w:t>
            </w:r>
          </w:p>
        </w:tc>
        <w:tc>
          <w:tcPr>
            <w:tcW w:w="1297" w:type="pct"/>
            <w:tcBorders>
              <w:top w:val="single" w:sz="4" w:space="0" w:color="auto"/>
              <w:left w:val="single" w:sz="4" w:space="0" w:color="auto"/>
              <w:bottom w:val="single" w:sz="4" w:space="0" w:color="auto"/>
              <w:right w:val="single" w:sz="4" w:space="0" w:color="auto"/>
            </w:tcBorders>
          </w:tcPr>
          <w:p w14:paraId="4DE02D80" w14:textId="3CD940D6" w:rsidR="00B36054"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lastRenderedPageBreak/>
              <w:t>1.</w:t>
            </w:r>
            <w:r w:rsidR="00234A20">
              <w:rPr>
                <w:rFonts w:ascii="Times New Roman" w:eastAsia="Times New Roman" w:hAnsi="Times New Roman" w:cs="Times New Roman"/>
                <w:color w:val="auto"/>
                <w:szCs w:val="24"/>
              </w:rPr>
              <w:t>2.3.3. Įgyvendinta</w:t>
            </w:r>
            <w:r w:rsidR="00B36054" w:rsidRPr="00834131">
              <w:rPr>
                <w:rFonts w:ascii="Times New Roman" w:eastAsia="Times New Roman" w:hAnsi="Times New Roman" w:cs="Times New Roman"/>
                <w:color w:val="auto"/>
                <w:szCs w:val="24"/>
              </w:rPr>
              <w:t xml:space="preserve"> 100 proc. </w:t>
            </w:r>
            <w:r w:rsidR="00B36054" w:rsidRPr="00834131">
              <w:rPr>
                <w:rFonts w:ascii="Times New Roman" w:eastAsia="Times New Roman" w:hAnsi="Times New Roman" w:cs="Times New Roman"/>
                <w:color w:val="auto"/>
                <w:szCs w:val="24"/>
              </w:rPr>
              <w:lastRenderedPageBreak/>
              <w:t>progimnazijos įsipareigotų vykdyti STEAM krypties bendradarbiavimo plano priemonių (drauge su Šiaulių miesto i</w:t>
            </w:r>
            <w:r w:rsidR="001F74EA">
              <w:rPr>
                <w:rFonts w:ascii="Times New Roman" w:eastAsia="Times New Roman" w:hAnsi="Times New Roman" w:cs="Times New Roman"/>
                <w:color w:val="auto"/>
                <w:szCs w:val="24"/>
              </w:rPr>
              <w:t xml:space="preserve">kimokyklinio ugdymo įstaigomis </w:t>
            </w:r>
            <w:r w:rsidR="00B36054" w:rsidRPr="00834131">
              <w:rPr>
                <w:rFonts w:ascii="Times New Roman" w:eastAsia="Times New Roman" w:hAnsi="Times New Roman" w:cs="Times New Roman"/>
                <w:color w:val="auto"/>
                <w:szCs w:val="24"/>
              </w:rPr>
              <w:t xml:space="preserve">organizuota 12 STEAM veiklų, STEAM iššūkis ,,Vaikų imuniteto stiprinimas taikant S. </w:t>
            </w:r>
            <w:proofErr w:type="spellStart"/>
            <w:r w:rsidR="00B36054" w:rsidRPr="00834131">
              <w:rPr>
                <w:rFonts w:ascii="Times New Roman" w:eastAsia="Times New Roman" w:hAnsi="Times New Roman" w:cs="Times New Roman"/>
                <w:color w:val="auto"/>
                <w:szCs w:val="24"/>
              </w:rPr>
              <w:t>Kneipo</w:t>
            </w:r>
            <w:proofErr w:type="spellEnd"/>
            <w:r w:rsidR="00B36054" w:rsidRPr="00834131">
              <w:rPr>
                <w:rFonts w:ascii="Times New Roman" w:eastAsia="Times New Roman" w:hAnsi="Times New Roman" w:cs="Times New Roman"/>
                <w:color w:val="auto"/>
                <w:szCs w:val="24"/>
              </w:rPr>
              <w:t xml:space="preserve"> sveikatingumo taką“. Organizu</w:t>
            </w:r>
            <w:r w:rsidR="001F74EA">
              <w:rPr>
                <w:rFonts w:ascii="Times New Roman" w:eastAsia="Times New Roman" w:hAnsi="Times New Roman" w:cs="Times New Roman"/>
                <w:color w:val="auto"/>
                <w:szCs w:val="24"/>
              </w:rPr>
              <w:t>otas projektas ,,Augu su STEAM“).</w:t>
            </w:r>
          </w:p>
          <w:p w14:paraId="002ED90F" w14:textId="7257AB2F" w:rsidR="00B36054" w:rsidRPr="00834131" w:rsidRDefault="00B36054" w:rsidP="00834131">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234A20" w:rsidRPr="00834131" w14:paraId="3DE238B1" w14:textId="77777777" w:rsidTr="00897D9D">
        <w:tc>
          <w:tcPr>
            <w:tcW w:w="1332" w:type="pct"/>
            <w:vMerge w:val="restart"/>
            <w:tcBorders>
              <w:top w:val="single" w:sz="4" w:space="0" w:color="auto"/>
              <w:left w:val="single" w:sz="4" w:space="0" w:color="auto"/>
              <w:right w:val="single" w:sz="4" w:space="0" w:color="auto"/>
            </w:tcBorders>
          </w:tcPr>
          <w:p w14:paraId="12131BEC" w14:textId="19068F51" w:rsidR="00234A20"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lastRenderedPageBreak/>
              <w:t>1</w:t>
            </w:r>
            <w:r w:rsidR="00234A20" w:rsidRPr="00834131">
              <w:rPr>
                <w:rFonts w:ascii="Times New Roman" w:eastAsia="Times New Roman" w:hAnsi="Times New Roman" w:cs="Times New Roman"/>
                <w:color w:val="auto"/>
                <w:szCs w:val="24"/>
              </w:rPr>
              <w:t>.3. Stiprinti bendruomenės narių lyderystės raišką ir veiklos kokybės vadybą (veiklos sritis – lyderystė ir vadyba).</w:t>
            </w:r>
          </w:p>
        </w:tc>
        <w:tc>
          <w:tcPr>
            <w:tcW w:w="1073" w:type="pct"/>
            <w:vMerge w:val="restart"/>
            <w:tcBorders>
              <w:top w:val="single" w:sz="4" w:space="0" w:color="auto"/>
              <w:left w:val="single" w:sz="4" w:space="0" w:color="auto"/>
              <w:right w:val="single" w:sz="4" w:space="0" w:color="auto"/>
            </w:tcBorders>
          </w:tcPr>
          <w:p w14:paraId="0222D640" w14:textId="7DFD82AA" w:rsidR="00234A20"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632322">
              <w:rPr>
                <w:rFonts w:ascii="Times New Roman" w:eastAsia="Times New Roman" w:hAnsi="Times New Roman" w:cs="Times New Roman"/>
                <w:color w:val="auto"/>
                <w:szCs w:val="24"/>
              </w:rPr>
              <w:t>.3.1. Dalijimosi pedagoginės sėkmės istorijomis grįsta mokymosi kultūra.</w:t>
            </w:r>
          </w:p>
        </w:tc>
        <w:tc>
          <w:tcPr>
            <w:tcW w:w="1298" w:type="pct"/>
            <w:tcBorders>
              <w:top w:val="single" w:sz="4" w:space="0" w:color="auto"/>
              <w:left w:val="single" w:sz="4" w:space="0" w:color="auto"/>
              <w:bottom w:val="single" w:sz="4" w:space="0" w:color="auto"/>
              <w:right w:val="single" w:sz="4" w:space="0" w:color="auto"/>
            </w:tcBorders>
          </w:tcPr>
          <w:p w14:paraId="2B723CD7" w14:textId="13A8DB43" w:rsidR="00234A20"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834131">
              <w:rPr>
                <w:rFonts w:ascii="Times New Roman" w:eastAsia="Times New Roman" w:hAnsi="Times New Roman" w:cs="Times New Roman"/>
                <w:color w:val="auto"/>
                <w:szCs w:val="24"/>
              </w:rPr>
              <w:t>.3.1.1. Sukurtas klasių vadovų priemonių „bankas“ pagal PATS klasių valandėlių modelį.</w:t>
            </w:r>
          </w:p>
          <w:p w14:paraId="0D81FA7E" w14:textId="63EEF582"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35441016" w14:textId="1DAE52DE" w:rsidR="00234A20" w:rsidRPr="00834131" w:rsidRDefault="00BB0B8F" w:rsidP="007747C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834131">
              <w:rPr>
                <w:rFonts w:ascii="Times New Roman" w:eastAsia="Times New Roman" w:hAnsi="Times New Roman" w:cs="Times New Roman"/>
                <w:color w:val="auto"/>
                <w:szCs w:val="24"/>
              </w:rPr>
              <w:t>.3.1.1. Sukurtas klasių vadovų priemonių „bankas“ pagal PATS klasių valandėlių modelį</w:t>
            </w:r>
            <w:r w:rsidR="00234A20">
              <w:rPr>
                <w:rFonts w:ascii="Times New Roman" w:eastAsia="Times New Roman" w:hAnsi="Times New Roman" w:cs="Times New Roman"/>
                <w:color w:val="auto"/>
                <w:szCs w:val="24"/>
              </w:rPr>
              <w:t>, mokytoja</w:t>
            </w:r>
            <w:r w:rsidR="00B63420">
              <w:rPr>
                <w:rFonts w:ascii="Times New Roman" w:eastAsia="Times New Roman" w:hAnsi="Times New Roman" w:cs="Times New Roman"/>
                <w:color w:val="auto"/>
                <w:szCs w:val="24"/>
              </w:rPr>
              <w:t>i rengia,</w:t>
            </w:r>
            <w:r w:rsidR="00234A20">
              <w:rPr>
                <w:rFonts w:ascii="Times New Roman" w:eastAsia="Times New Roman" w:hAnsi="Times New Roman" w:cs="Times New Roman"/>
                <w:color w:val="auto"/>
                <w:szCs w:val="24"/>
              </w:rPr>
              <w:t xml:space="preserve"> kaupia ir dalijasi informacija</w:t>
            </w:r>
            <w:r w:rsidR="00234A20" w:rsidRPr="00834131">
              <w:rPr>
                <w:rFonts w:ascii="Times New Roman" w:eastAsia="Times New Roman" w:hAnsi="Times New Roman" w:cs="Times New Roman"/>
                <w:color w:val="auto"/>
                <w:szCs w:val="24"/>
              </w:rPr>
              <w:t>.</w:t>
            </w:r>
          </w:p>
          <w:p w14:paraId="4E7371D1" w14:textId="576D50EC" w:rsidR="00234A20" w:rsidRPr="007747CA" w:rsidRDefault="00234A20" w:rsidP="00834131">
            <w:pPr>
              <w:spacing w:after="0" w:line="240" w:lineRule="auto"/>
              <w:ind w:left="0" w:firstLine="0"/>
              <w:jc w:val="left"/>
              <w:rPr>
                <w:rFonts w:ascii="Times New Roman" w:eastAsia="Times New Roman" w:hAnsi="Times New Roman" w:cs="Times New Roman"/>
                <w:b/>
                <w:color w:val="auto"/>
                <w:szCs w:val="24"/>
              </w:rPr>
            </w:pPr>
            <w:r w:rsidRPr="007747CA">
              <w:rPr>
                <w:rFonts w:ascii="Times New Roman" w:eastAsia="Times New Roman" w:hAnsi="Times New Roman" w:cs="Times New Roman"/>
                <w:b/>
                <w:color w:val="auto"/>
                <w:szCs w:val="24"/>
              </w:rPr>
              <w:t>Rodiklis pasiektas.</w:t>
            </w:r>
          </w:p>
        </w:tc>
      </w:tr>
      <w:tr w:rsidR="00234A20" w:rsidRPr="00834131" w14:paraId="6601F2B3" w14:textId="77777777" w:rsidTr="00247167">
        <w:trPr>
          <w:trHeight w:val="2542"/>
        </w:trPr>
        <w:tc>
          <w:tcPr>
            <w:tcW w:w="1332" w:type="pct"/>
            <w:vMerge/>
            <w:tcBorders>
              <w:left w:val="single" w:sz="4" w:space="0" w:color="auto"/>
              <w:right w:val="single" w:sz="4" w:space="0" w:color="auto"/>
            </w:tcBorders>
          </w:tcPr>
          <w:p w14:paraId="235E51F8"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747B514F" w14:textId="77777777" w:rsidR="00234A20" w:rsidRPr="00632322"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31E48C9A" w14:textId="142B177C" w:rsidR="00234A20" w:rsidRPr="00632322"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Pr>
                <w:rFonts w:ascii="Times New Roman" w:eastAsia="Times New Roman" w:hAnsi="Times New Roman" w:cs="Times New Roman"/>
                <w:color w:val="auto"/>
                <w:szCs w:val="24"/>
              </w:rPr>
              <w:t xml:space="preserve">.3.1.2. </w:t>
            </w:r>
            <w:r w:rsidR="00234A20" w:rsidRPr="00632322">
              <w:rPr>
                <w:rFonts w:ascii="Times New Roman" w:eastAsia="Times New Roman" w:hAnsi="Times New Roman" w:cs="Times New Roman"/>
                <w:color w:val="auto"/>
                <w:szCs w:val="24"/>
              </w:rPr>
              <w:t xml:space="preserve">Bent 3 </w:t>
            </w:r>
            <w:r w:rsidR="00234A20" w:rsidRPr="00834131">
              <w:rPr>
                <w:rFonts w:ascii="Times New Roman" w:eastAsia="Times New Roman" w:hAnsi="Times New Roman" w:cs="Times New Roman"/>
                <w:color w:val="auto"/>
                <w:szCs w:val="24"/>
              </w:rPr>
              <w:t>kartus per metus Mokytojų tarybos posėdžiuose k</w:t>
            </w:r>
            <w:r w:rsidR="00234A20" w:rsidRPr="00632322">
              <w:rPr>
                <w:rFonts w:ascii="Times New Roman" w:eastAsia="Times New Roman" w:hAnsi="Times New Roman" w:cs="Times New Roman"/>
                <w:color w:val="auto"/>
                <w:szCs w:val="24"/>
              </w:rPr>
              <w:t>iekvienos mokytojų metodinės grupės nariai pristato bent po 1 inovatyvią ugdymo formą, metodą ar instrument</w:t>
            </w:r>
            <w:r w:rsidR="00234A20" w:rsidRPr="00834131">
              <w:rPr>
                <w:rFonts w:ascii="Times New Roman" w:eastAsia="Times New Roman" w:hAnsi="Times New Roman" w:cs="Times New Roman"/>
                <w:color w:val="auto"/>
                <w:szCs w:val="24"/>
              </w:rPr>
              <w:t>ą</w:t>
            </w:r>
            <w:r w:rsidR="00234A20" w:rsidRPr="00632322">
              <w:rPr>
                <w:rFonts w:ascii="Times New Roman" w:eastAsia="Times New Roman" w:hAnsi="Times New Roman" w:cs="Times New Roman"/>
                <w:color w:val="auto"/>
                <w:szCs w:val="24"/>
              </w:rPr>
              <w:t>.</w:t>
            </w:r>
          </w:p>
          <w:p w14:paraId="39EB4913"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07581E53" w14:textId="0C2C4E65" w:rsidR="00234A20" w:rsidRDefault="00BB0B8F" w:rsidP="00E373EE">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E373EE">
              <w:rPr>
                <w:rFonts w:ascii="Times New Roman" w:eastAsia="Times New Roman" w:hAnsi="Times New Roman" w:cs="Times New Roman"/>
                <w:color w:val="auto"/>
                <w:szCs w:val="24"/>
              </w:rPr>
              <w:t>.3.1.2. Mokytojų tarybos posėdžiuose kiekvienos mokytojų metodinės grupės nariai pristat</w:t>
            </w:r>
            <w:r w:rsidR="00234A20">
              <w:rPr>
                <w:rFonts w:ascii="Times New Roman" w:eastAsia="Times New Roman" w:hAnsi="Times New Roman" w:cs="Times New Roman"/>
                <w:color w:val="auto"/>
                <w:szCs w:val="24"/>
              </w:rPr>
              <w:t xml:space="preserve">ė </w:t>
            </w:r>
            <w:r w:rsidR="00234A20" w:rsidRPr="00E373EE">
              <w:rPr>
                <w:rFonts w:ascii="Times New Roman" w:eastAsia="Times New Roman" w:hAnsi="Times New Roman" w:cs="Times New Roman"/>
                <w:color w:val="auto"/>
                <w:szCs w:val="24"/>
              </w:rPr>
              <w:t xml:space="preserve">po </w:t>
            </w:r>
            <w:r w:rsidR="00234A20">
              <w:rPr>
                <w:rFonts w:ascii="Times New Roman" w:eastAsia="Times New Roman" w:hAnsi="Times New Roman" w:cs="Times New Roman"/>
                <w:color w:val="auto"/>
                <w:szCs w:val="24"/>
              </w:rPr>
              <w:t>vieną</w:t>
            </w:r>
            <w:r w:rsidR="00234A20" w:rsidRPr="00E373EE">
              <w:rPr>
                <w:rFonts w:ascii="Times New Roman" w:eastAsia="Times New Roman" w:hAnsi="Times New Roman" w:cs="Times New Roman"/>
                <w:color w:val="auto"/>
                <w:szCs w:val="24"/>
              </w:rPr>
              <w:t xml:space="preserve"> </w:t>
            </w:r>
            <w:r w:rsidR="00BD417B">
              <w:rPr>
                <w:rFonts w:ascii="Times New Roman" w:eastAsia="Times New Roman" w:hAnsi="Times New Roman" w:cs="Times New Roman"/>
                <w:color w:val="auto"/>
                <w:szCs w:val="24"/>
              </w:rPr>
              <w:t>a</w:t>
            </w:r>
            <w:r w:rsidR="00234A20">
              <w:rPr>
                <w:rFonts w:ascii="Times New Roman" w:eastAsia="Times New Roman" w:hAnsi="Times New Roman" w:cs="Times New Roman"/>
                <w:color w:val="auto"/>
                <w:szCs w:val="24"/>
              </w:rPr>
              <w:t xml:space="preserve">r daugiau </w:t>
            </w:r>
            <w:r w:rsidR="00234A20" w:rsidRPr="00E373EE">
              <w:rPr>
                <w:rFonts w:ascii="Times New Roman" w:eastAsia="Times New Roman" w:hAnsi="Times New Roman" w:cs="Times New Roman"/>
                <w:color w:val="auto"/>
                <w:szCs w:val="24"/>
              </w:rPr>
              <w:t>inovatyvi</w:t>
            </w:r>
            <w:r w:rsidR="00BD417B">
              <w:rPr>
                <w:rFonts w:ascii="Times New Roman" w:eastAsia="Times New Roman" w:hAnsi="Times New Roman" w:cs="Times New Roman"/>
                <w:color w:val="auto"/>
                <w:szCs w:val="24"/>
              </w:rPr>
              <w:t>ų</w:t>
            </w:r>
            <w:r w:rsidR="00234A20" w:rsidRPr="00E373EE">
              <w:rPr>
                <w:rFonts w:ascii="Times New Roman" w:eastAsia="Times New Roman" w:hAnsi="Times New Roman" w:cs="Times New Roman"/>
                <w:color w:val="auto"/>
                <w:szCs w:val="24"/>
              </w:rPr>
              <w:t xml:space="preserve"> ugdymo form</w:t>
            </w:r>
            <w:r w:rsidR="00BD417B">
              <w:rPr>
                <w:rFonts w:ascii="Times New Roman" w:eastAsia="Times New Roman" w:hAnsi="Times New Roman" w:cs="Times New Roman"/>
                <w:color w:val="auto"/>
                <w:szCs w:val="24"/>
              </w:rPr>
              <w:t>ų</w:t>
            </w:r>
            <w:r w:rsidR="00234A20" w:rsidRPr="00E373EE">
              <w:rPr>
                <w:rFonts w:ascii="Times New Roman" w:eastAsia="Times New Roman" w:hAnsi="Times New Roman" w:cs="Times New Roman"/>
                <w:color w:val="auto"/>
                <w:szCs w:val="24"/>
              </w:rPr>
              <w:t>, metod</w:t>
            </w:r>
            <w:r w:rsidR="00BD417B">
              <w:rPr>
                <w:rFonts w:ascii="Times New Roman" w:eastAsia="Times New Roman" w:hAnsi="Times New Roman" w:cs="Times New Roman"/>
                <w:color w:val="auto"/>
                <w:szCs w:val="24"/>
              </w:rPr>
              <w:t>ų</w:t>
            </w:r>
            <w:r w:rsidR="00234A20" w:rsidRPr="00E373EE">
              <w:rPr>
                <w:rFonts w:ascii="Times New Roman" w:eastAsia="Times New Roman" w:hAnsi="Times New Roman" w:cs="Times New Roman"/>
                <w:color w:val="auto"/>
                <w:szCs w:val="24"/>
              </w:rPr>
              <w:t xml:space="preserve"> ar instrument</w:t>
            </w:r>
            <w:r w:rsidR="00BD417B">
              <w:rPr>
                <w:rFonts w:ascii="Times New Roman" w:eastAsia="Times New Roman" w:hAnsi="Times New Roman" w:cs="Times New Roman"/>
                <w:color w:val="auto"/>
                <w:szCs w:val="24"/>
              </w:rPr>
              <w:t>ų</w:t>
            </w:r>
            <w:r w:rsidR="00234A20" w:rsidRPr="00E373EE">
              <w:rPr>
                <w:rFonts w:ascii="Times New Roman" w:eastAsia="Times New Roman" w:hAnsi="Times New Roman" w:cs="Times New Roman"/>
                <w:color w:val="auto"/>
                <w:szCs w:val="24"/>
              </w:rPr>
              <w:t>.</w:t>
            </w:r>
          </w:p>
          <w:p w14:paraId="125F1DAB" w14:textId="75B64A8A" w:rsidR="00234A20" w:rsidRPr="00834131" w:rsidRDefault="00234A20" w:rsidP="00E373EE">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234A20" w:rsidRPr="00834131" w14:paraId="7B1CBB4F" w14:textId="77777777" w:rsidTr="00897D9D">
        <w:tc>
          <w:tcPr>
            <w:tcW w:w="1332" w:type="pct"/>
            <w:vMerge/>
            <w:tcBorders>
              <w:left w:val="single" w:sz="4" w:space="0" w:color="auto"/>
              <w:right w:val="single" w:sz="4" w:space="0" w:color="auto"/>
            </w:tcBorders>
          </w:tcPr>
          <w:p w14:paraId="0356B6A9"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30AA18CF"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lang w:val="en-US"/>
              </w:rPr>
            </w:pPr>
          </w:p>
        </w:tc>
        <w:tc>
          <w:tcPr>
            <w:tcW w:w="1298" w:type="pct"/>
            <w:tcBorders>
              <w:top w:val="single" w:sz="4" w:space="0" w:color="auto"/>
              <w:left w:val="single" w:sz="4" w:space="0" w:color="auto"/>
              <w:bottom w:val="single" w:sz="4" w:space="0" w:color="auto"/>
              <w:right w:val="single" w:sz="4" w:space="0" w:color="auto"/>
            </w:tcBorders>
          </w:tcPr>
          <w:p w14:paraId="375E5041" w14:textId="112DA700" w:rsidR="00234A20" w:rsidRPr="00834131" w:rsidRDefault="00BA5BB3"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lang w:val="en-US"/>
              </w:rPr>
              <w:t>1</w:t>
            </w:r>
            <w:r w:rsidR="00234A20" w:rsidRPr="00834131">
              <w:rPr>
                <w:rFonts w:ascii="Times New Roman" w:eastAsia="Times New Roman" w:hAnsi="Times New Roman" w:cs="Times New Roman"/>
                <w:color w:val="auto"/>
                <w:szCs w:val="24"/>
                <w:lang w:val="en-US"/>
              </w:rPr>
              <w:t xml:space="preserve">.3.1.3. Bent 0,1 proc. </w:t>
            </w:r>
            <w:r w:rsidR="00234A20" w:rsidRPr="00834131">
              <w:rPr>
                <w:rFonts w:ascii="Times New Roman" w:eastAsia="Times New Roman" w:hAnsi="Times New Roman" w:cs="Times New Roman"/>
                <w:color w:val="auto"/>
                <w:szCs w:val="24"/>
              </w:rPr>
              <w:t>daugiau pedagogų tobulina kompetencijas užsienio kalbų kursuose ir po to įsitraukia į tarptautinių projektų veiklas.</w:t>
            </w:r>
          </w:p>
          <w:p w14:paraId="08868582"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lang w:val="en-US"/>
              </w:rPr>
            </w:pPr>
          </w:p>
        </w:tc>
        <w:tc>
          <w:tcPr>
            <w:tcW w:w="1297" w:type="pct"/>
            <w:tcBorders>
              <w:top w:val="single" w:sz="4" w:space="0" w:color="auto"/>
              <w:left w:val="single" w:sz="4" w:space="0" w:color="auto"/>
              <w:bottom w:val="single" w:sz="4" w:space="0" w:color="auto"/>
              <w:right w:val="single" w:sz="4" w:space="0" w:color="auto"/>
            </w:tcBorders>
          </w:tcPr>
          <w:p w14:paraId="708E5095" w14:textId="4DDFCE9C" w:rsidR="008B2EAF" w:rsidRDefault="00BA5BB3" w:rsidP="00E431B6">
            <w:pPr>
              <w:spacing w:after="0" w:line="240" w:lineRule="auto"/>
              <w:ind w:left="0" w:firstLine="0"/>
              <w:jc w:val="left"/>
              <w:rPr>
                <w:rFonts w:ascii="Times New Roman" w:eastAsia="Times New Roman" w:hAnsi="Times New Roman" w:cs="Times New Roman"/>
                <w:b/>
                <w:color w:val="auto"/>
                <w:szCs w:val="24"/>
              </w:rPr>
            </w:pPr>
            <w:r w:rsidRPr="00B7105F">
              <w:rPr>
                <w:rFonts w:ascii="Times New Roman" w:eastAsia="Times New Roman" w:hAnsi="Times New Roman" w:cs="Times New Roman"/>
                <w:color w:val="auto"/>
                <w:szCs w:val="24"/>
                <w:lang w:val="pl-PL"/>
              </w:rPr>
              <w:t>1</w:t>
            </w:r>
            <w:r w:rsidR="00234A20" w:rsidRPr="00B7105F">
              <w:rPr>
                <w:rFonts w:ascii="Times New Roman" w:eastAsia="Times New Roman" w:hAnsi="Times New Roman" w:cs="Times New Roman"/>
                <w:color w:val="auto"/>
                <w:szCs w:val="24"/>
                <w:lang w:val="pl-PL"/>
              </w:rPr>
              <w:t>.3.</w:t>
            </w:r>
            <w:r w:rsidR="00234A20" w:rsidRPr="00E431B6">
              <w:rPr>
                <w:rFonts w:ascii="Times New Roman" w:eastAsia="Times New Roman" w:hAnsi="Times New Roman" w:cs="Times New Roman"/>
                <w:color w:val="auto"/>
                <w:szCs w:val="24"/>
              </w:rPr>
              <w:t>1.3. 8 proc. (5 proc. daugiau) pedagogų tobulina kompetencijas užsienio kal</w:t>
            </w:r>
            <w:r w:rsidR="00234A20">
              <w:rPr>
                <w:rFonts w:ascii="Times New Roman" w:eastAsia="Times New Roman" w:hAnsi="Times New Roman" w:cs="Times New Roman"/>
                <w:color w:val="auto"/>
                <w:szCs w:val="24"/>
              </w:rPr>
              <w:t>bų kursuose. Pateikta progimnazijos paraiška</w:t>
            </w:r>
            <w:r w:rsidR="00234A20" w:rsidRPr="00606C6A">
              <w:rPr>
                <w:rFonts w:ascii="Times New Roman" w:eastAsia="Times New Roman" w:hAnsi="Times New Roman" w:cs="Times New Roman"/>
                <w:color w:val="auto"/>
                <w:szCs w:val="24"/>
              </w:rPr>
              <w:t xml:space="preserve"> Erasmus akreditacijai</w:t>
            </w:r>
            <w:r w:rsidR="008B2EAF">
              <w:rPr>
                <w:rFonts w:ascii="Times New Roman" w:eastAsia="Times New Roman" w:hAnsi="Times New Roman" w:cs="Times New Roman"/>
                <w:color w:val="auto"/>
                <w:szCs w:val="24"/>
              </w:rPr>
              <w:t xml:space="preserve"> </w:t>
            </w:r>
            <w:r w:rsidR="008B2EAF" w:rsidRPr="00606C6A">
              <w:rPr>
                <w:rFonts w:ascii="Times New Roman" w:eastAsia="Times New Roman" w:hAnsi="Times New Roman" w:cs="Times New Roman"/>
                <w:color w:val="auto"/>
                <w:szCs w:val="24"/>
              </w:rPr>
              <w:t xml:space="preserve">tarptautinių projektų mokymosi </w:t>
            </w:r>
            <w:r w:rsidR="008B2EAF">
              <w:rPr>
                <w:rFonts w:ascii="Times New Roman" w:eastAsia="Times New Roman" w:hAnsi="Times New Roman" w:cs="Times New Roman"/>
                <w:color w:val="auto"/>
                <w:szCs w:val="24"/>
              </w:rPr>
              <w:t xml:space="preserve">tikslais </w:t>
            </w:r>
            <w:r w:rsidR="007E473F">
              <w:rPr>
                <w:rFonts w:ascii="Times New Roman" w:eastAsia="Times New Roman" w:hAnsi="Times New Roman" w:cs="Times New Roman"/>
                <w:color w:val="auto"/>
                <w:szCs w:val="24"/>
              </w:rPr>
              <w:t xml:space="preserve">ilgalaikiam </w:t>
            </w:r>
            <w:r w:rsidR="008B2EAF">
              <w:rPr>
                <w:rFonts w:ascii="Times New Roman" w:eastAsia="Times New Roman" w:hAnsi="Times New Roman" w:cs="Times New Roman"/>
                <w:color w:val="auto"/>
                <w:szCs w:val="24"/>
              </w:rPr>
              <w:t>organizavimui</w:t>
            </w:r>
            <w:r w:rsidR="00234A20" w:rsidRPr="00606C6A">
              <w:rPr>
                <w:rFonts w:ascii="Times New Roman" w:eastAsia="Times New Roman" w:hAnsi="Times New Roman" w:cs="Times New Roman"/>
                <w:color w:val="auto"/>
                <w:szCs w:val="24"/>
              </w:rPr>
              <w:t>.</w:t>
            </w:r>
            <w:r w:rsidR="00234A20" w:rsidRPr="00606C6A">
              <w:rPr>
                <w:rFonts w:ascii="Times New Roman" w:eastAsia="Times New Roman" w:hAnsi="Times New Roman" w:cs="Times New Roman"/>
                <w:b/>
                <w:color w:val="auto"/>
                <w:szCs w:val="24"/>
              </w:rPr>
              <w:t xml:space="preserve"> </w:t>
            </w:r>
          </w:p>
          <w:p w14:paraId="2BBC8A92" w14:textId="202B4F12" w:rsidR="00234A20" w:rsidRPr="00834131" w:rsidRDefault="00234A20" w:rsidP="00E431B6">
            <w:pPr>
              <w:spacing w:after="0" w:line="240" w:lineRule="auto"/>
              <w:ind w:left="0" w:firstLine="0"/>
              <w:jc w:val="left"/>
              <w:rPr>
                <w:rFonts w:ascii="Times New Roman" w:eastAsia="Times New Roman" w:hAnsi="Times New Roman" w:cs="Times New Roman"/>
                <w:color w:val="auto"/>
                <w:szCs w:val="24"/>
              </w:rPr>
            </w:pPr>
            <w:r w:rsidRPr="00E431B6">
              <w:rPr>
                <w:rFonts w:ascii="Times New Roman" w:eastAsia="Times New Roman" w:hAnsi="Times New Roman" w:cs="Times New Roman"/>
                <w:b/>
                <w:color w:val="auto"/>
                <w:szCs w:val="24"/>
              </w:rPr>
              <w:t>Rodiklis viršytas</w:t>
            </w:r>
            <w:r w:rsidRPr="00E431B6">
              <w:rPr>
                <w:rFonts w:ascii="Times New Roman" w:eastAsia="Times New Roman" w:hAnsi="Times New Roman" w:cs="Times New Roman"/>
                <w:color w:val="auto"/>
                <w:szCs w:val="24"/>
              </w:rPr>
              <w:t>.</w:t>
            </w:r>
          </w:p>
        </w:tc>
      </w:tr>
      <w:tr w:rsidR="00234A20" w:rsidRPr="00834131" w14:paraId="63657D00" w14:textId="77777777" w:rsidTr="00897D9D">
        <w:tc>
          <w:tcPr>
            <w:tcW w:w="1332" w:type="pct"/>
            <w:vMerge/>
            <w:tcBorders>
              <w:left w:val="single" w:sz="4" w:space="0" w:color="auto"/>
              <w:right w:val="single" w:sz="4" w:space="0" w:color="auto"/>
            </w:tcBorders>
          </w:tcPr>
          <w:p w14:paraId="7FD51169"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2C09DDCF" w14:textId="52D9A6EA" w:rsidR="00234A20" w:rsidRPr="00632322"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632322">
              <w:rPr>
                <w:rFonts w:ascii="Times New Roman" w:eastAsia="Times New Roman" w:hAnsi="Times New Roman" w:cs="Times New Roman"/>
                <w:color w:val="auto"/>
                <w:szCs w:val="24"/>
              </w:rPr>
              <w:t xml:space="preserve">.3.2. Pasidalyta lyderyste ir tarpasmenine komunikacija </w:t>
            </w:r>
            <w:r w:rsidR="00234A20" w:rsidRPr="00632322">
              <w:rPr>
                <w:rFonts w:ascii="Times New Roman" w:eastAsia="Times New Roman" w:hAnsi="Times New Roman" w:cs="Times New Roman"/>
                <w:color w:val="auto"/>
                <w:szCs w:val="24"/>
              </w:rPr>
              <w:lastRenderedPageBreak/>
              <w:t>grįsta atsakomybės kultūra</w:t>
            </w:r>
          </w:p>
        </w:tc>
        <w:tc>
          <w:tcPr>
            <w:tcW w:w="1298" w:type="pct"/>
            <w:tcBorders>
              <w:top w:val="single" w:sz="4" w:space="0" w:color="auto"/>
              <w:left w:val="single" w:sz="4" w:space="0" w:color="auto"/>
              <w:bottom w:val="single" w:sz="4" w:space="0" w:color="auto"/>
              <w:right w:val="single" w:sz="4" w:space="0" w:color="auto"/>
            </w:tcBorders>
          </w:tcPr>
          <w:p w14:paraId="23B16E58" w14:textId="02744734" w:rsidR="00234A20"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lastRenderedPageBreak/>
              <w:t>1</w:t>
            </w:r>
            <w:r w:rsidR="00234A20" w:rsidRPr="00834131">
              <w:rPr>
                <w:rFonts w:ascii="Times New Roman" w:eastAsia="Times New Roman" w:hAnsi="Times New Roman" w:cs="Times New Roman"/>
                <w:color w:val="auto"/>
                <w:szCs w:val="24"/>
              </w:rPr>
              <w:t xml:space="preserve">.3.2.1. </w:t>
            </w:r>
            <w:r w:rsidR="00234A20" w:rsidRPr="00632322">
              <w:rPr>
                <w:rFonts w:ascii="Times New Roman" w:eastAsia="Times New Roman" w:hAnsi="Times New Roman" w:cs="Times New Roman"/>
                <w:color w:val="auto"/>
                <w:szCs w:val="24"/>
              </w:rPr>
              <w:t>Kiekviena pedagog</w:t>
            </w:r>
            <w:r w:rsidR="00234A20" w:rsidRPr="00834131">
              <w:rPr>
                <w:rFonts w:ascii="Times New Roman" w:eastAsia="Times New Roman" w:hAnsi="Times New Roman" w:cs="Times New Roman"/>
                <w:color w:val="auto"/>
                <w:szCs w:val="24"/>
              </w:rPr>
              <w:t xml:space="preserve">ų-lyderių komanda Mokytojų tarybos posėdyje </w:t>
            </w:r>
            <w:r w:rsidR="00234A20" w:rsidRPr="00834131">
              <w:rPr>
                <w:rFonts w:ascii="Times New Roman" w:eastAsia="Times New Roman" w:hAnsi="Times New Roman" w:cs="Times New Roman"/>
                <w:color w:val="auto"/>
                <w:szCs w:val="24"/>
              </w:rPr>
              <w:lastRenderedPageBreak/>
              <w:t>pristato</w:t>
            </w:r>
            <w:r w:rsidR="001375DA">
              <w:rPr>
                <w:rFonts w:ascii="Times New Roman" w:eastAsia="Times New Roman" w:hAnsi="Times New Roman" w:cs="Times New Roman"/>
                <w:color w:val="auto"/>
                <w:szCs w:val="24"/>
              </w:rPr>
              <w:t>,</w:t>
            </w:r>
            <w:r w:rsidR="00234A20" w:rsidRPr="00834131">
              <w:rPr>
                <w:rFonts w:ascii="Times New Roman" w:eastAsia="Times New Roman" w:hAnsi="Times New Roman" w:cs="Times New Roman"/>
                <w:color w:val="auto"/>
                <w:szCs w:val="24"/>
              </w:rPr>
              <w:t xml:space="preserve"> kokius progimnazijos veiklos procesus koordinuos ir įsivertins pagal komandoje susitartus kokybės vertinimo kriterijus.</w:t>
            </w:r>
          </w:p>
          <w:p w14:paraId="118F2100" w14:textId="009DAC67" w:rsidR="00234A20" w:rsidRPr="00632322"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3AF1A576" w14:textId="52322C01" w:rsidR="00234A20" w:rsidRPr="00E431B6" w:rsidRDefault="00BB0B8F" w:rsidP="00C260B1">
            <w:pPr>
              <w:spacing w:after="0" w:line="240" w:lineRule="auto"/>
              <w:ind w:left="0" w:firstLine="0"/>
              <w:jc w:val="left"/>
              <w:rPr>
                <w:rFonts w:ascii="Times New Roman" w:eastAsia="Times New Roman" w:hAnsi="Times New Roman" w:cs="Times New Roman"/>
                <w:color w:val="C45911" w:themeColor="accent2" w:themeShade="BF"/>
                <w:szCs w:val="24"/>
              </w:rPr>
            </w:pPr>
            <w:r>
              <w:rPr>
                <w:rFonts w:ascii="Times New Roman" w:eastAsia="Times New Roman" w:hAnsi="Times New Roman" w:cs="Times New Roman"/>
                <w:color w:val="auto"/>
                <w:szCs w:val="24"/>
              </w:rPr>
              <w:lastRenderedPageBreak/>
              <w:t>1</w:t>
            </w:r>
            <w:r w:rsidR="00234A20" w:rsidRPr="009F0186">
              <w:rPr>
                <w:rFonts w:ascii="Times New Roman" w:eastAsia="Times New Roman" w:hAnsi="Times New Roman" w:cs="Times New Roman"/>
                <w:color w:val="auto"/>
                <w:szCs w:val="24"/>
              </w:rPr>
              <w:t xml:space="preserve">.3.2.1. </w:t>
            </w:r>
            <w:r w:rsidR="00234A20">
              <w:rPr>
                <w:rFonts w:ascii="Times New Roman" w:eastAsia="Times New Roman" w:hAnsi="Times New Roman" w:cs="Times New Roman"/>
                <w:color w:val="auto"/>
                <w:szCs w:val="24"/>
              </w:rPr>
              <w:t xml:space="preserve">2022-12-27 </w:t>
            </w:r>
            <w:r w:rsidR="00234A20" w:rsidRPr="009F0186">
              <w:rPr>
                <w:rFonts w:ascii="Times New Roman" w:eastAsia="Times New Roman" w:hAnsi="Times New Roman" w:cs="Times New Roman"/>
                <w:color w:val="auto"/>
                <w:szCs w:val="24"/>
              </w:rPr>
              <w:t xml:space="preserve">Mokytojų tarybos posėdyje </w:t>
            </w:r>
            <w:r w:rsidR="005A093D">
              <w:rPr>
                <w:rFonts w:ascii="Times New Roman" w:eastAsia="Times New Roman" w:hAnsi="Times New Roman" w:cs="Times New Roman"/>
                <w:color w:val="auto"/>
                <w:szCs w:val="24"/>
              </w:rPr>
              <w:t>p</w:t>
            </w:r>
            <w:r w:rsidR="00234A20" w:rsidRPr="009F0186">
              <w:rPr>
                <w:rFonts w:ascii="Times New Roman" w:eastAsia="Times New Roman" w:hAnsi="Times New Roman" w:cs="Times New Roman"/>
                <w:color w:val="auto"/>
                <w:szCs w:val="24"/>
              </w:rPr>
              <w:t>edagogų-lyderių komandos</w:t>
            </w:r>
            <w:r w:rsidR="00234A20">
              <w:rPr>
                <w:rFonts w:ascii="Times New Roman" w:eastAsia="Times New Roman" w:hAnsi="Times New Roman" w:cs="Times New Roman"/>
                <w:color w:val="auto"/>
                <w:szCs w:val="24"/>
              </w:rPr>
              <w:t xml:space="preserve"> </w:t>
            </w:r>
            <w:r w:rsidR="00234A20" w:rsidRPr="009F0186">
              <w:rPr>
                <w:rFonts w:ascii="Times New Roman" w:eastAsia="Times New Roman" w:hAnsi="Times New Roman" w:cs="Times New Roman"/>
                <w:color w:val="auto"/>
                <w:szCs w:val="24"/>
              </w:rPr>
              <w:lastRenderedPageBreak/>
              <w:t>bendruomenei pristatė</w:t>
            </w:r>
            <w:r w:rsidR="00234A20">
              <w:rPr>
                <w:rFonts w:ascii="Times New Roman" w:eastAsia="Times New Roman" w:hAnsi="Times New Roman" w:cs="Times New Roman"/>
                <w:color w:val="auto"/>
                <w:szCs w:val="24"/>
              </w:rPr>
              <w:t xml:space="preserve"> progimnazijoje koordinuojamus veiklos procesus, vykdytas veiklas ir įsivertino</w:t>
            </w:r>
            <w:r w:rsidR="00234A20" w:rsidRPr="009F0186">
              <w:rPr>
                <w:rFonts w:ascii="Times New Roman" w:eastAsia="Times New Roman" w:hAnsi="Times New Roman" w:cs="Times New Roman"/>
                <w:color w:val="auto"/>
                <w:szCs w:val="24"/>
              </w:rPr>
              <w:t xml:space="preserve"> pagal susitartus kokybės vertinimo kriterijus.</w:t>
            </w:r>
            <w:r w:rsidR="00234A20">
              <w:rPr>
                <w:rFonts w:ascii="Times New Roman" w:eastAsia="Times New Roman" w:hAnsi="Times New Roman" w:cs="Times New Roman"/>
                <w:color w:val="C45911" w:themeColor="accent2" w:themeShade="BF"/>
                <w:szCs w:val="24"/>
              </w:rPr>
              <w:t xml:space="preserve"> </w:t>
            </w:r>
            <w:r w:rsidR="00234A20" w:rsidRPr="006B702F">
              <w:rPr>
                <w:rFonts w:ascii="Times New Roman" w:eastAsia="Times New Roman" w:hAnsi="Times New Roman" w:cs="Times New Roman"/>
                <w:b/>
                <w:color w:val="auto"/>
                <w:szCs w:val="24"/>
              </w:rPr>
              <w:t>Rodiklis pasiektas.</w:t>
            </w:r>
          </w:p>
        </w:tc>
      </w:tr>
      <w:tr w:rsidR="00234A20" w:rsidRPr="00834131" w14:paraId="60F0B9BE" w14:textId="77777777" w:rsidTr="008D0032">
        <w:tc>
          <w:tcPr>
            <w:tcW w:w="1332" w:type="pct"/>
            <w:vMerge/>
            <w:tcBorders>
              <w:left w:val="single" w:sz="4" w:space="0" w:color="auto"/>
              <w:right w:val="single" w:sz="4" w:space="0" w:color="auto"/>
            </w:tcBorders>
          </w:tcPr>
          <w:p w14:paraId="2F50333C"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32CA5D83"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lang w:val="en-US"/>
              </w:rPr>
            </w:pPr>
          </w:p>
        </w:tc>
        <w:tc>
          <w:tcPr>
            <w:tcW w:w="1298" w:type="pct"/>
            <w:tcBorders>
              <w:top w:val="single" w:sz="4" w:space="0" w:color="auto"/>
              <w:left w:val="single" w:sz="4" w:space="0" w:color="auto"/>
              <w:bottom w:val="single" w:sz="4" w:space="0" w:color="auto"/>
              <w:right w:val="single" w:sz="4" w:space="0" w:color="auto"/>
            </w:tcBorders>
          </w:tcPr>
          <w:p w14:paraId="784BC2AB" w14:textId="517D0001" w:rsidR="00234A20"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834131">
              <w:rPr>
                <w:rFonts w:ascii="Times New Roman" w:eastAsia="Times New Roman" w:hAnsi="Times New Roman" w:cs="Times New Roman"/>
                <w:color w:val="auto"/>
                <w:szCs w:val="24"/>
              </w:rPr>
              <w:t>.3.2.2. Veiklos kokybės įsivertinime dalyvaujantys pedagogai, mokiniai ir tėvai pateikia bent po vieną veiklos kokybės tobulinimo prioritetą ir planuoja pokytį.</w:t>
            </w:r>
          </w:p>
          <w:p w14:paraId="187246D4"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763820F9" w14:textId="4597B03D" w:rsidR="00234A20" w:rsidRPr="00B7105F" w:rsidRDefault="00BB0B8F" w:rsidP="00F228F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834131">
              <w:rPr>
                <w:rFonts w:ascii="Times New Roman" w:eastAsia="Times New Roman" w:hAnsi="Times New Roman" w:cs="Times New Roman"/>
                <w:color w:val="auto"/>
                <w:szCs w:val="24"/>
              </w:rPr>
              <w:t xml:space="preserve">.3.2.2. </w:t>
            </w:r>
            <w:r w:rsidR="00234A20">
              <w:rPr>
                <w:rFonts w:ascii="Times New Roman" w:eastAsia="Times New Roman" w:hAnsi="Times New Roman" w:cs="Times New Roman"/>
                <w:color w:val="auto"/>
                <w:szCs w:val="24"/>
              </w:rPr>
              <w:t>2022 m. į veiklos kokybės įsivertinimą įsitraukę pedagogai, mokiniai ir jų tėvai išskyrė du veiklos kokybės tobulinimo prioritetus. Į veiklos kokybės tobulinimą įsitraukė visos suinteresuotos šalys. Mokytojų tarybos posėdžiuose dalyvavę Progimnazijos tarybos ir Mokinių tarybos nariai pristatė pokyčių siekimo gaires, vėliau ir pasiektus rezultatus.</w:t>
            </w:r>
          </w:p>
          <w:p w14:paraId="7313FD7E" w14:textId="5B4E798F" w:rsidR="00234A20" w:rsidRPr="00834131" w:rsidRDefault="00234A20" w:rsidP="00F228FA">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 xml:space="preserve">Rodiklis </w:t>
            </w:r>
            <w:r>
              <w:rPr>
                <w:rFonts w:ascii="Times New Roman" w:eastAsia="Times New Roman" w:hAnsi="Times New Roman" w:cs="Times New Roman"/>
                <w:b/>
                <w:color w:val="auto"/>
                <w:szCs w:val="24"/>
              </w:rPr>
              <w:t>pasiektas.</w:t>
            </w:r>
          </w:p>
        </w:tc>
      </w:tr>
      <w:tr w:rsidR="00234A20" w:rsidRPr="00834131" w14:paraId="364E7945" w14:textId="77777777" w:rsidTr="008D0032">
        <w:tc>
          <w:tcPr>
            <w:tcW w:w="1332" w:type="pct"/>
            <w:vMerge/>
            <w:tcBorders>
              <w:left w:val="single" w:sz="4" w:space="0" w:color="auto"/>
              <w:right w:val="single" w:sz="4" w:space="0" w:color="auto"/>
            </w:tcBorders>
          </w:tcPr>
          <w:p w14:paraId="46DDD5B5"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right w:val="single" w:sz="4" w:space="0" w:color="auto"/>
            </w:tcBorders>
          </w:tcPr>
          <w:p w14:paraId="475C57E5" w14:textId="5CB33FBE" w:rsidR="00234A20" w:rsidRPr="00834131" w:rsidRDefault="00234A20" w:rsidP="000454A3">
            <w:pPr>
              <w:spacing w:after="0" w:line="240" w:lineRule="auto"/>
              <w:ind w:left="0"/>
              <w:jc w:val="left"/>
              <w:rPr>
                <w:rFonts w:ascii="Times New Roman" w:eastAsia="Times New Roman" w:hAnsi="Times New Roman" w:cs="Times New Roman"/>
                <w:color w:val="auto"/>
                <w:szCs w:val="24"/>
                <w:lang w:val="en-US"/>
              </w:rPr>
            </w:pPr>
          </w:p>
        </w:tc>
        <w:tc>
          <w:tcPr>
            <w:tcW w:w="1298" w:type="pct"/>
            <w:tcBorders>
              <w:top w:val="single" w:sz="4" w:space="0" w:color="auto"/>
              <w:left w:val="single" w:sz="4" w:space="0" w:color="auto"/>
              <w:bottom w:val="single" w:sz="4" w:space="0" w:color="auto"/>
              <w:right w:val="single" w:sz="4" w:space="0" w:color="auto"/>
            </w:tcBorders>
          </w:tcPr>
          <w:p w14:paraId="728FABFF" w14:textId="156BEB26" w:rsidR="00234A20" w:rsidRPr="00834131"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lang w:val="en-US"/>
              </w:rPr>
              <w:t>1</w:t>
            </w:r>
            <w:r w:rsidR="00234A20" w:rsidRPr="00834131">
              <w:rPr>
                <w:rFonts w:ascii="Times New Roman" w:eastAsia="Times New Roman" w:hAnsi="Times New Roman" w:cs="Times New Roman"/>
                <w:color w:val="auto"/>
                <w:szCs w:val="24"/>
                <w:lang w:val="en-US"/>
              </w:rPr>
              <w:t xml:space="preserve">.3.2.3. </w:t>
            </w:r>
            <w:proofErr w:type="spellStart"/>
            <w:r w:rsidR="00234A20" w:rsidRPr="00834131">
              <w:rPr>
                <w:rFonts w:ascii="Times New Roman" w:eastAsia="Times New Roman" w:hAnsi="Times New Roman" w:cs="Times New Roman"/>
                <w:color w:val="auto"/>
                <w:szCs w:val="24"/>
                <w:lang w:val="en-US"/>
              </w:rPr>
              <w:t>Įgyvendinamos</w:t>
            </w:r>
            <w:proofErr w:type="spellEnd"/>
            <w:r w:rsidR="00234A20" w:rsidRPr="00834131">
              <w:rPr>
                <w:rFonts w:ascii="Times New Roman" w:eastAsia="Times New Roman" w:hAnsi="Times New Roman" w:cs="Times New Roman"/>
                <w:color w:val="auto"/>
                <w:szCs w:val="24"/>
                <w:lang w:val="en-US"/>
              </w:rPr>
              <w:t xml:space="preserve"> bent 6 </w:t>
            </w:r>
            <w:r w:rsidR="00234A20" w:rsidRPr="00834131">
              <w:rPr>
                <w:rFonts w:ascii="Times New Roman" w:eastAsia="Times New Roman" w:hAnsi="Times New Roman" w:cs="Times New Roman"/>
                <w:color w:val="auto"/>
                <w:szCs w:val="24"/>
              </w:rPr>
              <w:t>savivaldos iniciatyvos (po</w:t>
            </w:r>
            <w:r w:rsidR="00234A20" w:rsidRPr="00834131">
              <w:rPr>
                <w:rFonts w:ascii="Times New Roman" w:eastAsia="Times New Roman" w:hAnsi="Times New Roman" w:cs="Times New Roman"/>
                <w:color w:val="auto"/>
                <w:szCs w:val="24"/>
                <w:lang w:val="en-US"/>
              </w:rPr>
              <w:t xml:space="preserve"> 2 – </w:t>
            </w:r>
            <w:proofErr w:type="spellStart"/>
            <w:r w:rsidR="00234A20" w:rsidRPr="00834131">
              <w:rPr>
                <w:rFonts w:ascii="Times New Roman" w:eastAsia="Times New Roman" w:hAnsi="Times New Roman" w:cs="Times New Roman"/>
                <w:color w:val="auto"/>
                <w:szCs w:val="24"/>
                <w:lang w:val="en-US"/>
              </w:rPr>
              <w:t>mokini</w:t>
            </w:r>
            <w:proofErr w:type="spellEnd"/>
            <w:r w:rsidR="00234A20" w:rsidRPr="00834131">
              <w:rPr>
                <w:rFonts w:ascii="Times New Roman" w:eastAsia="Times New Roman" w:hAnsi="Times New Roman" w:cs="Times New Roman"/>
                <w:color w:val="auto"/>
                <w:szCs w:val="24"/>
              </w:rPr>
              <w:t>ų, pedagogų, tėvų).</w:t>
            </w:r>
          </w:p>
          <w:p w14:paraId="3CA4CF8C" w14:textId="77777777"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lang w:val="en-US"/>
              </w:rPr>
            </w:pPr>
          </w:p>
        </w:tc>
        <w:tc>
          <w:tcPr>
            <w:tcW w:w="1297" w:type="pct"/>
            <w:tcBorders>
              <w:top w:val="single" w:sz="4" w:space="0" w:color="auto"/>
              <w:left w:val="single" w:sz="4" w:space="0" w:color="auto"/>
              <w:bottom w:val="single" w:sz="4" w:space="0" w:color="auto"/>
              <w:right w:val="single" w:sz="4" w:space="0" w:color="auto"/>
            </w:tcBorders>
          </w:tcPr>
          <w:p w14:paraId="51433AFA" w14:textId="6D1120FE" w:rsidR="00234A20" w:rsidRDefault="00BB0B8F" w:rsidP="00834131">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Pr>
                <w:rFonts w:ascii="Times New Roman" w:eastAsia="Times New Roman" w:hAnsi="Times New Roman" w:cs="Times New Roman"/>
                <w:color w:val="auto"/>
                <w:szCs w:val="24"/>
              </w:rPr>
              <w:t xml:space="preserve">.3.2.3. </w:t>
            </w:r>
            <w:r w:rsidR="00234A20" w:rsidRPr="006047DA">
              <w:rPr>
                <w:rFonts w:ascii="Times New Roman" w:eastAsia="Times New Roman" w:hAnsi="Times New Roman" w:cs="Times New Roman"/>
                <w:color w:val="auto"/>
                <w:szCs w:val="24"/>
              </w:rPr>
              <w:t>Įgyvendin</w:t>
            </w:r>
            <w:r w:rsidR="00234A20">
              <w:rPr>
                <w:rFonts w:ascii="Times New Roman" w:eastAsia="Times New Roman" w:hAnsi="Times New Roman" w:cs="Times New Roman"/>
                <w:color w:val="auto"/>
                <w:szCs w:val="24"/>
              </w:rPr>
              <w:t>ta</w:t>
            </w:r>
            <w:r w:rsidR="00234A20" w:rsidRPr="006047DA">
              <w:rPr>
                <w:rFonts w:ascii="Times New Roman" w:eastAsia="Times New Roman" w:hAnsi="Times New Roman" w:cs="Times New Roman"/>
                <w:color w:val="auto"/>
                <w:szCs w:val="24"/>
              </w:rPr>
              <w:t xml:space="preserve"> </w:t>
            </w:r>
            <w:r w:rsidR="00234A20">
              <w:rPr>
                <w:rFonts w:ascii="Times New Roman" w:eastAsia="Times New Roman" w:hAnsi="Times New Roman" w:cs="Times New Roman"/>
                <w:color w:val="auto"/>
                <w:szCs w:val="24"/>
              </w:rPr>
              <w:t>17  savivaldos iniciatyvų: 3</w:t>
            </w:r>
            <w:r w:rsidR="00234A20" w:rsidRPr="006047DA">
              <w:rPr>
                <w:rFonts w:ascii="Times New Roman" w:eastAsia="Times New Roman" w:hAnsi="Times New Roman" w:cs="Times New Roman"/>
                <w:color w:val="auto"/>
                <w:szCs w:val="24"/>
              </w:rPr>
              <w:t xml:space="preserve"> pedagogų,</w:t>
            </w:r>
            <w:r w:rsidR="00234A20">
              <w:rPr>
                <w:rFonts w:ascii="Times New Roman" w:eastAsia="Times New Roman" w:hAnsi="Times New Roman" w:cs="Times New Roman"/>
                <w:color w:val="auto"/>
                <w:szCs w:val="24"/>
              </w:rPr>
              <w:t xml:space="preserve"> 10 </w:t>
            </w:r>
            <w:r w:rsidR="00234A20" w:rsidRPr="006047DA">
              <w:rPr>
                <w:rFonts w:ascii="Times New Roman" w:eastAsia="Times New Roman" w:hAnsi="Times New Roman" w:cs="Times New Roman"/>
                <w:color w:val="auto"/>
                <w:szCs w:val="24"/>
              </w:rPr>
              <w:t xml:space="preserve">mokinių, </w:t>
            </w:r>
            <w:r w:rsidR="00234A20">
              <w:rPr>
                <w:rFonts w:ascii="Times New Roman" w:eastAsia="Times New Roman" w:hAnsi="Times New Roman" w:cs="Times New Roman"/>
                <w:color w:val="auto"/>
                <w:szCs w:val="24"/>
              </w:rPr>
              <w:t xml:space="preserve">4 </w:t>
            </w:r>
            <w:r w:rsidR="00234A20" w:rsidRPr="006047DA">
              <w:rPr>
                <w:rFonts w:ascii="Times New Roman" w:eastAsia="Times New Roman" w:hAnsi="Times New Roman" w:cs="Times New Roman"/>
                <w:color w:val="auto"/>
                <w:szCs w:val="24"/>
              </w:rPr>
              <w:t>tėvų.</w:t>
            </w:r>
          </w:p>
          <w:p w14:paraId="1F797695" w14:textId="5EA4AC75" w:rsidR="00234A20" w:rsidRPr="00F17CF0" w:rsidRDefault="00234A20" w:rsidP="00F17CF0">
            <w:pPr>
              <w:spacing w:after="0" w:line="240" w:lineRule="auto"/>
              <w:ind w:left="0" w:firstLine="0"/>
              <w:jc w:val="left"/>
              <w:rPr>
                <w:rFonts w:ascii="Times New Roman" w:eastAsia="Times New Roman" w:hAnsi="Times New Roman" w:cs="Times New Roman"/>
                <w:color w:val="auto"/>
                <w:szCs w:val="24"/>
              </w:rPr>
            </w:pPr>
            <w:r w:rsidRPr="00F17CF0">
              <w:rPr>
                <w:rFonts w:ascii="Times New Roman" w:eastAsia="Times New Roman" w:hAnsi="Times New Roman" w:cs="Times New Roman"/>
                <w:color w:val="auto"/>
                <w:szCs w:val="24"/>
              </w:rPr>
              <w:t>Organizuota</w:t>
            </w:r>
            <w:r>
              <w:rPr>
                <w:rFonts w:ascii="Times New Roman" w:eastAsia="Times New Roman" w:hAnsi="Times New Roman" w:cs="Times New Roman"/>
                <w:color w:val="auto"/>
                <w:szCs w:val="24"/>
              </w:rPr>
              <w:t xml:space="preserve"> </w:t>
            </w:r>
            <w:r w:rsidRPr="00F17CF0">
              <w:rPr>
                <w:rFonts w:ascii="Times New Roman" w:eastAsia="Times New Roman" w:hAnsi="Times New Roman" w:cs="Times New Roman"/>
                <w:color w:val="auto"/>
                <w:szCs w:val="24"/>
              </w:rPr>
              <w:t xml:space="preserve">10 veiklų </w:t>
            </w:r>
            <w:r w:rsidR="00E75429" w:rsidRPr="00F17CF0">
              <w:rPr>
                <w:rFonts w:ascii="Times New Roman" w:eastAsia="Times New Roman" w:hAnsi="Times New Roman" w:cs="Times New Roman"/>
                <w:color w:val="auto"/>
                <w:szCs w:val="24"/>
              </w:rPr>
              <w:t xml:space="preserve">su Mokinių taryba </w:t>
            </w:r>
            <w:r w:rsidRPr="00F17CF0">
              <w:rPr>
                <w:rFonts w:ascii="Times New Roman" w:eastAsia="Times New Roman" w:hAnsi="Times New Roman" w:cs="Times New Roman"/>
                <w:color w:val="auto"/>
                <w:szCs w:val="24"/>
              </w:rPr>
              <w:t xml:space="preserve">(pilietiškumo akcija „Atmintis gyva, nes liudija“, diskusija „Laimingo mokinio formulė“, interaktyvus vakaras mokykloje, </w:t>
            </w:r>
            <w:r w:rsidR="00E75429">
              <w:rPr>
                <w:rFonts w:ascii="Times New Roman" w:eastAsia="Times New Roman" w:hAnsi="Times New Roman" w:cs="Times New Roman"/>
                <w:color w:val="auto"/>
                <w:szCs w:val="24"/>
              </w:rPr>
              <w:t>M</w:t>
            </w:r>
            <w:r w:rsidRPr="00F17CF0">
              <w:rPr>
                <w:rFonts w:ascii="Times New Roman" w:eastAsia="Times New Roman" w:hAnsi="Times New Roman" w:cs="Times New Roman"/>
                <w:color w:val="auto"/>
                <w:szCs w:val="24"/>
              </w:rPr>
              <w:t xml:space="preserve">okinių tarybos naujų narių rinkimai, mokyklos gimtadienio </w:t>
            </w:r>
            <w:proofErr w:type="spellStart"/>
            <w:r w:rsidRPr="00F17CF0">
              <w:rPr>
                <w:rFonts w:ascii="Times New Roman" w:eastAsia="Times New Roman" w:hAnsi="Times New Roman" w:cs="Times New Roman"/>
                <w:color w:val="auto"/>
                <w:szCs w:val="24"/>
              </w:rPr>
              <w:t>rytmetys</w:t>
            </w:r>
            <w:proofErr w:type="spellEnd"/>
            <w:r w:rsidRPr="00F17CF0">
              <w:rPr>
                <w:rFonts w:ascii="Times New Roman" w:eastAsia="Times New Roman" w:hAnsi="Times New Roman" w:cs="Times New Roman"/>
                <w:color w:val="auto"/>
                <w:szCs w:val="24"/>
              </w:rPr>
              <w:t xml:space="preserve">, mokytojo dienos </w:t>
            </w:r>
            <w:proofErr w:type="spellStart"/>
            <w:r w:rsidRPr="00F17CF0">
              <w:rPr>
                <w:rFonts w:ascii="Times New Roman" w:eastAsia="Times New Roman" w:hAnsi="Times New Roman" w:cs="Times New Roman"/>
                <w:color w:val="auto"/>
                <w:szCs w:val="24"/>
              </w:rPr>
              <w:t>rytmetys</w:t>
            </w:r>
            <w:proofErr w:type="spellEnd"/>
            <w:r w:rsidRPr="00F17CF0">
              <w:rPr>
                <w:rFonts w:ascii="Times New Roman" w:eastAsia="Times New Roman" w:hAnsi="Times New Roman" w:cs="Times New Roman"/>
                <w:color w:val="auto"/>
                <w:szCs w:val="24"/>
              </w:rPr>
              <w:t xml:space="preserve">, </w:t>
            </w:r>
            <w:r w:rsidR="00E75429">
              <w:rPr>
                <w:rFonts w:ascii="Times New Roman" w:eastAsia="Times New Roman" w:hAnsi="Times New Roman" w:cs="Times New Roman"/>
                <w:color w:val="auto"/>
                <w:szCs w:val="24"/>
              </w:rPr>
              <w:t>,,Š</w:t>
            </w:r>
            <w:r w:rsidRPr="00F17CF0">
              <w:rPr>
                <w:rFonts w:ascii="Times New Roman" w:eastAsia="Times New Roman" w:hAnsi="Times New Roman" w:cs="Times New Roman"/>
                <w:color w:val="auto"/>
                <w:szCs w:val="24"/>
              </w:rPr>
              <w:t>ventinė direktorės valanda</w:t>
            </w:r>
            <w:r w:rsidR="00E75429">
              <w:rPr>
                <w:rFonts w:ascii="Times New Roman" w:eastAsia="Times New Roman" w:hAnsi="Times New Roman" w:cs="Times New Roman"/>
                <w:color w:val="auto"/>
                <w:szCs w:val="24"/>
              </w:rPr>
              <w:t>“</w:t>
            </w:r>
            <w:r w:rsidRPr="00F17CF0">
              <w:rPr>
                <w:rFonts w:ascii="Times New Roman" w:eastAsia="Times New Roman" w:hAnsi="Times New Roman" w:cs="Times New Roman"/>
                <w:color w:val="auto"/>
                <w:szCs w:val="24"/>
              </w:rPr>
              <w:t xml:space="preserve">, </w:t>
            </w:r>
            <w:r w:rsidR="00E75429">
              <w:rPr>
                <w:rFonts w:ascii="Times New Roman" w:eastAsia="Times New Roman" w:hAnsi="Times New Roman" w:cs="Times New Roman"/>
                <w:color w:val="auto"/>
                <w:szCs w:val="24"/>
              </w:rPr>
              <w:t>,,K</w:t>
            </w:r>
            <w:r w:rsidRPr="00F17CF0">
              <w:rPr>
                <w:rFonts w:ascii="Times New Roman" w:eastAsia="Times New Roman" w:hAnsi="Times New Roman" w:cs="Times New Roman"/>
                <w:color w:val="auto"/>
                <w:szCs w:val="24"/>
              </w:rPr>
              <w:t>aukių puota</w:t>
            </w:r>
            <w:r w:rsidR="00E75429">
              <w:rPr>
                <w:rFonts w:ascii="Times New Roman" w:eastAsia="Times New Roman" w:hAnsi="Times New Roman" w:cs="Times New Roman"/>
                <w:color w:val="auto"/>
                <w:szCs w:val="24"/>
              </w:rPr>
              <w:t>“</w:t>
            </w:r>
            <w:r w:rsidRPr="00F17CF0">
              <w:rPr>
                <w:rFonts w:ascii="Times New Roman" w:eastAsia="Times New Roman" w:hAnsi="Times New Roman" w:cs="Times New Roman"/>
                <w:color w:val="auto"/>
                <w:szCs w:val="24"/>
              </w:rPr>
              <w:t>, teminiai aprangos penktadieniai, lyderių stovykla).</w:t>
            </w:r>
          </w:p>
          <w:p w14:paraId="11C7029B" w14:textId="29278176" w:rsidR="00234A20" w:rsidRPr="00F17CF0" w:rsidRDefault="00E75429" w:rsidP="00F17CF0">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lastRenderedPageBreak/>
              <w:t>B</w:t>
            </w:r>
            <w:r w:rsidRPr="00F17CF0">
              <w:rPr>
                <w:rFonts w:ascii="Times New Roman" w:eastAsia="Times New Roman" w:hAnsi="Times New Roman" w:cs="Times New Roman"/>
                <w:color w:val="auto"/>
                <w:szCs w:val="24"/>
              </w:rPr>
              <w:t xml:space="preserve">endruomenei </w:t>
            </w:r>
            <w:r>
              <w:rPr>
                <w:rFonts w:ascii="Times New Roman" w:eastAsia="Times New Roman" w:hAnsi="Times New Roman" w:cs="Times New Roman"/>
                <w:color w:val="auto"/>
                <w:szCs w:val="24"/>
              </w:rPr>
              <w:t>o</w:t>
            </w:r>
            <w:r w:rsidR="00234A20" w:rsidRPr="00F17CF0">
              <w:rPr>
                <w:rFonts w:ascii="Times New Roman" w:eastAsia="Times New Roman" w:hAnsi="Times New Roman" w:cs="Times New Roman"/>
                <w:color w:val="auto"/>
                <w:szCs w:val="24"/>
              </w:rPr>
              <w:t>rganizuotos 3 kūrybinės veiklos (velykinės, mokytojo dienos ir kalėdinės).</w:t>
            </w:r>
          </w:p>
          <w:p w14:paraId="2C995643" w14:textId="77777777" w:rsidR="00234A20" w:rsidRPr="00F17CF0" w:rsidRDefault="00234A20" w:rsidP="00F17CF0">
            <w:pPr>
              <w:spacing w:after="0" w:line="240" w:lineRule="auto"/>
              <w:ind w:left="0" w:firstLine="0"/>
              <w:jc w:val="left"/>
              <w:rPr>
                <w:rFonts w:ascii="Times New Roman" w:eastAsia="Times New Roman" w:hAnsi="Times New Roman" w:cs="Times New Roman"/>
                <w:color w:val="auto"/>
                <w:szCs w:val="24"/>
              </w:rPr>
            </w:pPr>
            <w:r w:rsidRPr="00F17CF0">
              <w:rPr>
                <w:rFonts w:ascii="Times New Roman" w:eastAsia="Times New Roman" w:hAnsi="Times New Roman" w:cs="Times New Roman"/>
                <w:color w:val="auto"/>
                <w:szCs w:val="24"/>
              </w:rPr>
              <w:t xml:space="preserve">Įgyvendintos 4 tėvų iniciatyvos (atkurtas Tėvų klubas, </w:t>
            </w:r>
            <w:proofErr w:type="spellStart"/>
            <w:r w:rsidRPr="00F17CF0">
              <w:rPr>
                <w:rFonts w:ascii="Times New Roman" w:eastAsia="Times New Roman" w:hAnsi="Times New Roman" w:cs="Times New Roman"/>
                <w:color w:val="auto"/>
                <w:szCs w:val="24"/>
              </w:rPr>
              <w:t>helovyno</w:t>
            </w:r>
            <w:proofErr w:type="spellEnd"/>
            <w:r w:rsidRPr="00F17CF0">
              <w:rPr>
                <w:rFonts w:ascii="Times New Roman" w:eastAsia="Times New Roman" w:hAnsi="Times New Roman" w:cs="Times New Roman"/>
                <w:color w:val="auto"/>
                <w:szCs w:val="24"/>
              </w:rPr>
              <w:t xml:space="preserve"> </w:t>
            </w:r>
            <w:proofErr w:type="spellStart"/>
            <w:r w:rsidRPr="00F17CF0">
              <w:rPr>
                <w:rFonts w:ascii="Times New Roman" w:eastAsia="Times New Roman" w:hAnsi="Times New Roman" w:cs="Times New Roman"/>
                <w:color w:val="auto"/>
                <w:szCs w:val="24"/>
              </w:rPr>
              <w:t>rytmetys</w:t>
            </w:r>
            <w:proofErr w:type="spellEnd"/>
            <w:r w:rsidRPr="00F17CF0">
              <w:rPr>
                <w:rFonts w:ascii="Times New Roman" w:eastAsia="Times New Roman" w:hAnsi="Times New Roman" w:cs="Times New Roman"/>
                <w:color w:val="auto"/>
                <w:szCs w:val="24"/>
              </w:rPr>
              <w:t>, kalėdinio radijo skaitiniai, kalėdinė akcija languose).</w:t>
            </w:r>
          </w:p>
          <w:p w14:paraId="19BB0228" w14:textId="0AB7E8D0" w:rsidR="00234A20" w:rsidRPr="00834131" w:rsidRDefault="00234A20" w:rsidP="00834131">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234A20" w:rsidRPr="00834131" w14:paraId="527F7C19" w14:textId="77777777" w:rsidTr="00897D9D">
        <w:tc>
          <w:tcPr>
            <w:tcW w:w="1332" w:type="pct"/>
            <w:vMerge/>
            <w:tcBorders>
              <w:left w:val="single" w:sz="4" w:space="0" w:color="auto"/>
              <w:bottom w:val="single" w:sz="4" w:space="0" w:color="auto"/>
              <w:right w:val="single" w:sz="4" w:space="0" w:color="auto"/>
            </w:tcBorders>
          </w:tcPr>
          <w:p w14:paraId="6467E1FE" w14:textId="1D34B666" w:rsidR="00234A20" w:rsidRPr="00834131" w:rsidRDefault="00234A20"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0055BB46" w14:textId="197C5B39" w:rsidR="00234A20" w:rsidRPr="00834131" w:rsidRDefault="00234A20"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73FE126A" w14:textId="7CAF8C7C" w:rsidR="00234A20" w:rsidRPr="00834131" w:rsidRDefault="00BB0B8F"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834131">
              <w:rPr>
                <w:rFonts w:ascii="Times New Roman" w:eastAsia="Times New Roman" w:hAnsi="Times New Roman" w:cs="Times New Roman"/>
                <w:color w:val="auto"/>
                <w:szCs w:val="24"/>
              </w:rPr>
              <w:t xml:space="preserve">.3.2.4. </w:t>
            </w:r>
            <w:r w:rsidR="00234A20" w:rsidRPr="00632322">
              <w:rPr>
                <w:rFonts w:ascii="Times New Roman" w:eastAsia="Times New Roman" w:hAnsi="Times New Roman" w:cs="Times New Roman"/>
                <w:color w:val="auto"/>
                <w:szCs w:val="24"/>
              </w:rPr>
              <w:t>100 proc. progimnazijos vadovų ir 100 proc. metodinių grupių pirmininkų dalyvauja NŠA organizuojamame mokymų apie mokinių pasiekimų vertinimo kaitą cikle ir po to didina vadovavimo bei lyderystės kompetencijų raišką mokytojų kolegialiojo mokymosi grupėse inicijuodami mokinių vertinimo pokyčius.</w:t>
            </w:r>
          </w:p>
        </w:tc>
        <w:tc>
          <w:tcPr>
            <w:tcW w:w="1297" w:type="pct"/>
            <w:tcBorders>
              <w:top w:val="single" w:sz="4" w:space="0" w:color="auto"/>
              <w:left w:val="single" w:sz="4" w:space="0" w:color="auto"/>
              <w:bottom w:val="single" w:sz="4" w:space="0" w:color="auto"/>
              <w:right w:val="single" w:sz="4" w:space="0" w:color="auto"/>
            </w:tcBorders>
          </w:tcPr>
          <w:p w14:paraId="6D690DD2" w14:textId="49E38735" w:rsidR="00234A20" w:rsidRDefault="00BB0B8F"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234A20" w:rsidRPr="00834131">
              <w:rPr>
                <w:rFonts w:ascii="Times New Roman" w:eastAsia="Times New Roman" w:hAnsi="Times New Roman" w:cs="Times New Roman"/>
                <w:color w:val="auto"/>
                <w:szCs w:val="24"/>
              </w:rPr>
              <w:t xml:space="preserve">.3.2.4. </w:t>
            </w:r>
            <w:r w:rsidR="00234A20" w:rsidRPr="00632322">
              <w:rPr>
                <w:rFonts w:ascii="Times New Roman" w:eastAsia="Times New Roman" w:hAnsi="Times New Roman" w:cs="Times New Roman"/>
                <w:color w:val="auto"/>
                <w:szCs w:val="24"/>
              </w:rPr>
              <w:t>100 proc. progimnazijos vadovų ir 100 proc. metodinių grupių pirmininkų dalyva</w:t>
            </w:r>
            <w:r w:rsidR="00234A20">
              <w:rPr>
                <w:rFonts w:ascii="Times New Roman" w:eastAsia="Times New Roman" w:hAnsi="Times New Roman" w:cs="Times New Roman"/>
                <w:color w:val="auto"/>
                <w:szCs w:val="24"/>
              </w:rPr>
              <w:t>vo</w:t>
            </w:r>
            <w:r w:rsidR="00234A20" w:rsidRPr="00632322">
              <w:rPr>
                <w:rFonts w:ascii="Times New Roman" w:eastAsia="Times New Roman" w:hAnsi="Times New Roman" w:cs="Times New Roman"/>
                <w:color w:val="auto"/>
                <w:szCs w:val="24"/>
              </w:rPr>
              <w:t xml:space="preserve"> NŠA organizuo</w:t>
            </w:r>
            <w:r w:rsidR="00234A20">
              <w:rPr>
                <w:rFonts w:ascii="Times New Roman" w:eastAsia="Times New Roman" w:hAnsi="Times New Roman" w:cs="Times New Roman"/>
                <w:color w:val="auto"/>
                <w:szCs w:val="24"/>
              </w:rPr>
              <w:t xml:space="preserve">tuose </w:t>
            </w:r>
            <w:r w:rsidR="00234A20" w:rsidRPr="00632322">
              <w:rPr>
                <w:rFonts w:ascii="Times New Roman" w:eastAsia="Times New Roman" w:hAnsi="Times New Roman" w:cs="Times New Roman"/>
                <w:color w:val="auto"/>
                <w:szCs w:val="24"/>
              </w:rPr>
              <w:t>mokym</w:t>
            </w:r>
            <w:r w:rsidR="00234A20">
              <w:rPr>
                <w:rFonts w:ascii="Times New Roman" w:eastAsia="Times New Roman" w:hAnsi="Times New Roman" w:cs="Times New Roman"/>
                <w:color w:val="auto"/>
                <w:szCs w:val="24"/>
              </w:rPr>
              <w:t>uose</w:t>
            </w:r>
            <w:r w:rsidR="00234A20" w:rsidRPr="00632322">
              <w:rPr>
                <w:rFonts w:ascii="Times New Roman" w:eastAsia="Times New Roman" w:hAnsi="Times New Roman" w:cs="Times New Roman"/>
                <w:color w:val="auto"/>
                <w:szCs w:val="24"/>
              </w:rPr>
              <w:t xml:space="preserve"> apie mo</w:t>
            </w:r>
            <w:r w:rsidR="00234A20">
              <w:rPr>
                <w:rFonts w:ascii="Times New Roman" w:eastAsia="Times New Roman" w:hAnsi="Times New Roman" w:cs="Times New Roman"/>
                <w:color w:val="auto"/>
                <w:szCs w:val="24"/>
              </w:rPr>
              <w:t>kinių pasiekimų vertinimo kaitą.</w:t>
            </w:r>
          </w:p>
          <w:p w14:paraId="7515703B" w14:textId="31FD426C" w:rsidR="00234A20" w:rsidRPr="00834131" w:rsidRDefault="00234A20" w:rsidP="000454A3">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06D1EC1C" w14:textId="77777777" w:rsidTr="00897D9D">
        <w:tc>
          <w:tcPr>
            <w:tcW w:w="1332" w:type="pct"/>
            <w:vMerge w:val="restart"/>
            <w:tcBorders>
              <w:top w:val="single" w:sz="4" w:space="0" w:color="auto"/>
              <w:left w:val="single" w:sz="4" w:space="0" w:color="auto"/>
              <w:right w:val="single" w:sz="4" w:space="0" w:color="auto"/>
            </w:tcBorders>
          </w:tcPr>
          <w:p w14:paraId="301BD0CD" w14:textId="4C2D908E" w:rsidR="00B36054" w:rsidRPr="00834131" w:rsidRDefault="00BB0B8F"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4. Telkti bendruomenę ir socialinius partnerius saugios ir pozityvios aplinkos kūrimui siekiant harmoningos mokinio asmenybės formavimosi (veiklos sritis – gyvenimas mokykloje).</w:t>
            </w:r>
          </w:p>
        </w:tc>
        <w:tc>
          <w:tcPr>
            <w:tcW w:w="1073" w:type="pct"/>
            <w:vMerge w:val="restart"/>
            <w:tcBorders>
              <w:top w:val="single" w:sz="4" w:space="0" w:color="auto"/>
              <w:left w:val="single" w:sz="4" w:space="0" w:color="auto"/>
              <w:right w:val="single" w:sz="4" w:space="0" w:color="auto"/>
            </w:tcBorders>
          </w:tcPr>
          <w:p w14:paraId="7CDC3D6B" w14:textId="2FB5D9DC" w:rsidR="00B36054" w:rsidRPr="00834131" w:rsidRDefault="00BB0B8F"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4.1. Formaliojo ir neformaliojo ugdymosi sinergija.</w:t>
            </w:r>
          </w:p>
          <w:p w14:paraId="3626241C"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23353597" w14:textId="62237A99" w:rsidR="00B36054" w:rsidRPr="00632322" w:rsidRDefault="00BB0B8F"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632322">
              <w:rPr>
                <w:rFonts w:ascii="Times New Roman" w:eastAsia="Times New Roman" w:hAnsi="Times New Roman" w:cs="Times New Roman"/>
                <w:color w:val="auto"/>
                <w:szCs w:val="24"/>
              </w:rPr>
              <w:t xml:space="preserve">4.1.1. Bent 1 proc. </w:t>
            </w:r>
            <w:r w:rsidR="00B36054" w:rsidRPr="00834131">
              <w:rPr>
                <w:rFonts w:ascii="Times New Roman" w:eastAsia="Times New Roman" w:hAnsi="Times New Roman" w:cs="Times New Roman"/>
                <w:color w:val="auto"/>
                <w:szCs w:val="24"/>
              </w:rPr>
              <w:t xml:space="preserve">didėja </w:t>
            </w:r>
            <w:proofErr w:type="spellStart"/>
            <w:r w:rsidR="00B36054" w:rsidRPr="00834131">
              <w:rPr>
                <w:rFonts w:ascii="Times New Roman" w:eastAsia="Times New Roman" w:hAnsi="Times New Roman" w:cs="Times New Roman"/>
                <w:color w:val="auto"/>
                <w:szCs w:val="24"/>
              </w:rPr>
              <w:t>saviraiškus</w:t>
            </w:r>
            <w:proofErr w:type="spellEnd"/>
            <w:r w:rsidR="00B36054" w:rsidRPr="00834131">
              <w:rPr>
                <w:rFonts w:ascii="Times New Roman" w:eastAsia="Times New Roman" w:hAnsi="Times New Roman" w:cs="Times New Roman"/>
                <w:color w:val="auto"/>
                <w:szCs w:val="24"/>
              </w:rPr>
              <w:t xml:space="preserve"> mokinių dalyvavimas progimnazijos gyvenime.</w:t>
            </w:r>
          </w:p>
          <w:p w14:paraId="704425A1" w14:textId="77777777" w:rsidR="00B36054" w:rsidRPr="00632322"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3D9B9AA8" w14:textId="77777777" w:rsidR="00E75429" w:rsidRDefault="00BB0B8F" w:rsidP="00E75429">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10571C">
              <w:rPr>
                <w:rFonts w:ascii="Times New Roman" w:eastAsia="Times New Roman" w:hAnsi="Times New Roman" w:cs="Times New Roman"/>
                <w:color w:val="auto"/>
                <w:szCs w:val="24"/>
              </w:rPr>
              <w:t xml:space="preserve">4.1.1. </w:t>
            </w:r>
            <w:r w:rsidR="00234A20" w:rsidRPr="0010571C">
              <w:rPr>
                <w:rFonts w:ascii="Times New Roman" w:eastAsia="Times New Roman" w:hAnsi="Times New Roman" w:cs="Times New Roman"/>
                <w:color w:val="auto"/>
                <w:szCs w:val="24"/>
              </w:rPr>
              <w:t xml:space="preserve">66 proc. </w:t>
            </w:r>
            <w:r w:rsidR="0010571C" w:rsidRPr="0010571C">
              <w:rPr>
                <w:rFonts w:ascii="Times New Roman" w:eastAsia="Times New Roman" w:hAnsi="Times New Roman" w:cs="Times New Roman"/>
                <w:color w:val="auto"/>
                <w:szCs w:val="24"/>
              </w:rPr>
              <w:t>(</w:t>
            </w:r>
            <w:r w:rsidR="0010571C" w:rsidRPr="00B7105F">
              <w:rPr>
                <w:rFonts w:ascii="Times New Roman" w:eastAsia="Times New Roman" w:hAnsi="Times New Roman" w:cs="Times New Roman"/>
                <w:color w:val="auto"/>
                <w:szCs w:val="24"/>
              </w:rPr>
              <w:t>2022 m. buvo 65 proc.)</w:t>
            </w:r>
            <w:r w:rsidR="00234A20" w:rsidRPr="0010571C">
              <w:rPr>
                <w:rFonts w:ascii="Times New Roman" w:eastAsia="Times New Roman" w:hAnsi="Times New Roman" w:cs="Times New Roman"/>
                <w:color w:val="auto"/>
                <w:szCs w:val="24"/>
              </w:rPr>
              <w:t xml:space="preserve"> </w:t>
            </w:r>
            <w:r w:rsidR="0010571C" w:rsidRPr="0010571C">
              <w:rPr>
                <w:rFonts w:ascii="Times New Roman" w:eastAsia="Times New Roman" w:hAnsi="Times New Roman" w:cs="Times New Roman"/>
                <w:color w:val="auto"/>
                <w:szCs w:val="24"/>
              </w:rPr>
              <w:t>5</w:t>
            </w:r>
            <w:r w:rsidR="00E75429">
              <w:rPr>
                <w:rFonts w:ascii="Times New Roman" w:eastAsia="Times New Roman" w:hAnsi="Times New Roman" w:cs="Times New Roman"/>
                <w:color w:val="auto"/>
                <w:szCs w:val="24"/>
              </w:rPr>
              <w:t>–</w:t>
            </w:r>
            <w:r w:rsidR="0010571C" w:rsidRPr="0010571C">
              <w:rPr>
                <w:rFonts w:ascii="Times New Roman" w:eastAsia="Times New Roman" w:hAnsi="Times New Roman" w:cs="Times New Roman"/>
                <w:color w:val="auto"/>
                <w:szCs w:val="24"/>
              </w:rPr>
              <w:t xml:space="preserve">8 kl. </w:t>
            </w:r>
            <w:r w:rsidR="00234A20" w:rsidRPr="0010571C">
              <w:rPr>
                <w:rFonts w:ascii="Times New Roman" w:eastAsia="Times New Roman" w:hAnsi="Times New Roman" w:cs="Times New Roman"/>
                <w:color w:val="auto"/>
                <w:szCs w:val="24"/>
              </w:rPr>
              <w:t xml:space="preserve">mokinių teigia, kad jie yra </w:t>
            </w:r>
            <w:proofErr w:type="spellStart"/>
            <w:r w:rsidR="00A93AB2" w:rsidRPr="0010571C">
              <w:rPr>
                <w:rFonts w:ascii="Times New Roman" w:eastAsia="Times New Roman" w:hAnsi="Times New Roman" w:cs="Times New Roman"/>
                <w:color w:val="auto"/>
                <w:szCs w:val="24"/>
              </w:rPr>
              <w:t>saviraiškūs</w:t>
            </w:r>
            <w:proofErr w:type="spellEnd"/>
            <w:r w:rsidR="00A93AB2" w:rsidRPr="0010571C">
              <w:rPr>
                <w:rFonts w:ascii="Times New Roman" w:eastAsia="Times New Roman" w:hAnsi="Times New Roman" w:cs="Times New Roman"/>
                <w:color w:val="auto"/>
                <w:szCs w:val="24"/>
              </w:rPr>
              <w:t xml:space="preserve"> ir aktyvūs </w:t>
            </w:r>
            <w:r w:rsidR="00234A20" w:rsidRPr="0010571C">
              <w:rPr>
                <w:rFonts w:ascii="Times New Roman" w:eastAsia="Times New Roman" w:hAnsi="Times New Roman" w:cs="Times New Roman"/>
                <w:color w:val="auto"/>
                <w:szCs w:val="24"/>
              </w:rPr>
              <w:t>progimnazijos veiklų dalyviai.</w:t>
            </w:r>
          </w:p>
          <w:p w14:paraId="01647B11" w14:textId="44E26DD0" w:rsidR="00B36054" w:rsidRPr="00834131" w:rsidRDefault="00B36054" w:rsidP="00E75429">
            <w:pPr>
              <w:spacing w:after="0" w:line="240" w:lineRule="auto"/>
              <w:ind w:left="0" w:firstLine="0"/>
              <w:jc w:val="left"/>
              <w:rPr>
                <w:rFonts w:ascii="Times New Roman" w:eastAsia="Times New Roman" w:hAnsi="Times New Roman" w:cs="Times New Roman"/>
                <w:color w:val="auto"/>
                <w:szCs w:val="24"/>
              </w:rPr>
            </w:pPr>
            <w:r w:rsidRPr="006B702F">
              <w:rPr>
                <w:rFonts w:ascii="Times New Roman" w:eastAsia="Times New Roman" w:hAnsi="Times New Roman" w:cs="Times New Roman"/>
                <w:b/>
                <w:color w:val="auto"/>
                <w:szCs w:val="24"/>
              </w:rPr>
              <w:t>Rodiklis pasiektas.</w:t>
            </w:r>
          </w:p>
        </w:tc>
      </w:tr>
      <w:tr w:rsidR="00B36054" w:rsidRPr="00834131" w14:paraId="7FB23D22" w14:textId="77777777" w:rsidTr="00897D9D">
        <w:tc>
          <w:tcPr>
            <w:tcW w:w="1332" w:type="pct"/>
            <w:vMerge/>
            <w:tcBorders>
              <w:left w:val="single" w:sz="4" w:space="0" w:color="auto"/>
              <w:right w:val="single" w:sz="4" w:space="0" w:color="auto"/>
            </w:tcBorders>
          </w:tcPr>
          <w:p w14:paraId="67A6CDC6"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05311C38" w14:textId="77777777" w:rsidR="00B36054" w:rsidRPr="00632322"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48144A6A" w14:textId="476E8537" w:rsidR="00B36054" w:rsidRPr="00632322"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632322">
              <w:rPr>
                <w:rFonts w:ascii="Times New Roman" w:eastAsia="Times New Roman" w:hAnsi="Times New Roman" w:cs="Times New Roman"/>
                <w:color w:val="auto"/>
                <w:szCs w:val="24"/>
              </w:rPr>
              <w:t xml:space="preserve">4.1.2. Bent 1 proc. </w:t>
            </w:r>
            <w:r w:rsidR="00B36054" w:rsidRPr="00834131">
              <w:rPr>
                <w:rFonts w:ascii="Times New Roman" w:eastAsia="Times New Roman" w:hAnsi="Times New Roman" w:cs="Times New Roman"/>
                <w:color w:val="auto"/>
                <w:szCs w:val="24"/>
              </w:rPr>
              <w:t>didėja neformaliojo švietimo veiklo</w:t>
            </w:r>
            <w:r w:rsidR="00B36054">
              <w:rPr>
                <w:rFonts w:ascii="Times New Roman" w:eastAsia="Times New Roman" w:hAnsi="Times New Roman" w:cs="Times New Roman"/>
                <w:color w:val="auto"/>
                <w:szCs w:val="24"/>
              </w:rPr>
              <w:t>se dalyvaujančių mokinių dalis.</w:t>
            </w:r>
          </w:p>
        </w:tc>
        <w:tc>
          <w:tcPr>
            <w:tcW w:w="1297" w:type="pct"/>
            <w:tcBorders>
              <w:top w:val="single" w:sz="4" w:space="0" w:color="auto"/>
              <w:left w:val="single" w:sz="4" w:space="0" w:color="auto"/>
              <w:bottom w:val="single" w:sz="4" w:space="0" w:color="auto"/>
              <w:right w:val="single" w:sz="4" w:space="0" w:color="auto"/>
            </w:tcBorders>
          </w:tcPr>
          <w:p w14:paraId="201FD3AD" w14:textId="4C92B74B" w:rsidR="00B36054" w:rsidRPr="00A93AB2"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A93AB2">
              <w:rPr>
                <w:rFonts w:ascii="Times New Roman" w:eastAsia="Times New Roman" w:hAnsi="Times New Roman" w:cs="Times New Roman"/>
                <w:color w:val="auto"/>
                <w:szCs w:val="24"/>
              </w:rPr>
              <w:t>4.1.2. N</w:t>
            </w:r>
            <w:r w:rsidR="00B36054" w:rsidRPr="00834131">
              <w:rPr>
                <w:rFonts w:ascii="Times New Roman" w:eastAsia="Times New Roman" w:hAnsi="Times New Roman" w:cs="Times New Roman"/>
                <w:color w:val="auto"/>
                <w:szCs w:val="24"/>
              </w:rPr>
              <w:t xml:space="preserve">eformaliojo švietimo veiklose dalyvaujančių </w:t>
            </w:r>
            <w:r w:rsidR="00B36054" w:rsidRPr="00A93AB2">
              <w:rPr>
                <w:rFonts w:ascii="Times New Roman" w:eastAsia="Times New Roman" w:hAnsi="Times New Roman" w:cs="Times New Roman"/>
                <w:color w:val="auto"/>
                <w:szCs w:val="24"/>
              </w:rPr>
              <w:t xml:space="preserve">mokinių dalis </w:t>
            </w:r>
            <w:r w:rsidR="00A93AB2" w:rsidRPr="00A93AB2">
              <w:rPr>
                <w:rFonts w:ascii="Times New Roman" w:eastAsia="Times New Roman" w:hAnsi="Times New Roman" w:cs="Times New Roman"/>
                <w:color w:val="auto"/>
                <w:szCs w:val="24"/>
              </w:rPr>
              <w:t xml:space="preserve">padidėjo </w:t>
            </w:r>
            <w:r w:rsidR="00A93AB2">
              <w:rPr>
                <w:rFonts w:ascii="Times New Roman" w:eastAsia="Times New Roman" w:hAnsi="Times New Roman" w:cs="Times New Roman"/>
                <w:color w:val="auto"/>
                <w:szCs w:val="24"/>
              </w:rPr>
              <w:t>12,55 proc. (</w:t>
            </w:r>
            <w:r w:rsidR="00A93AB2" w:rsidRPr="00A93AB2">
              <w:rPr>
                <w:rFonts w:ascii="Times New Roman" w:eastAsia="Times New Roman" w:hAnsi="Times New Roman" w:cs="Times New Roman"/>
                <w:color w:val="auto"/>
                <w:szCs w:val="24"/>
              </w:rPr>
              <w:t xml:space="preserve">nuo </w:t>
            </w:r>
            <w:r w:rsidR="00A93AB2" w:rsidRPr="00A93AB2">
              <w:rPr>
                <w:rFonts w:ascii="Times New Roman" w:eastAsia="Times New Roman" w:hAnsi="Times New Roman" w:cs="Times New Roman"/>
                <w:color w:val="auto"/>
                <w:szCs w:val="24"/>
                <w:lang w:val="en-US"/>
              </w:rPr>
              <w:t xml:space="preserve">69,54 proc. </w:t>
            </w:r>
            <w:proofErr w:type="spellStart"/>
            <w:r w:rsidR="00A93AB2" w:rsidRPr="00A93AB2">
              <w:rPr>
                <w:rFonts w:ascii="Times New Roman" w:eastAsia="Times New Roman" w:hAnsi="Times New Roman" w:cs="Times New Roman"/>
                <w:color w:val="auto"/>
                <w:szCs w:val="24"/>
                <w:lang w:val="en-US"/>
              </w:rPr>
              <w:t>iki</w:t>
            </w:r>
            <w:proofErr w:type="spellEnd"/>
            <w:r w:rsidR="00A93AB2" w:rsidRPr="00A93AB2">
              <w:rPr>
                <w:rFonts w:ascii="Times New Roman" w:eastAsia="Times New Roman" w:hAnsi="Times New Roman" w:cs="Times New Roman"/>
                <w:color w:val="auto"/>
                <w:szCs w:val="24"/>
                <w:lang w:val="en-US"/>
              </w:rPr>
              <w:t xml:space="preserve"> </w:t>
            </w:r>
            <w:r w:rsidR="00A93AB2">
              <w:rPr>
                <w:rFonts w:ascii="Times New Roman" w:eastAsia="Times New Roman" w:hAnsi="Times New Roman" w:cs="Times New Roman"/>
                <w:color w:val="auto"/>
                <w:szCs w:val="24"/>
              </w:rPr>
              <w:t>82,09 proc.)</w:t>
            </w:r>
          </w:p>
          <w:p w14:paraId="4D779594" w14:textId="3DB8F246" w:rsidR="00B36054" w:rsidRPr="00834131" w:rsidRDefault="00A93AB2"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b/>
                <w:color w:val="auto"/>
                <w:szCs w:val="24"/>
              </w:rPr>
              <w:t>Rodiklis viršytas.</w:t>
            </w:r>
            <w:r w:rsidR="00B36054" w:rsidRPr="00834131">
              <w:rPr>
                <w:rFonts w:ascii="Times New Roman" w:eastAsia="Times New Roman" w:hAnsi="Times New Roman" w:cs="Times New Roman"/>
                <w:color w:val="auto"/>
                <w:szCs w:val="24"/>
              </w:rPr>
              <w:t xml:space="preserve"> </w:t>
            </w:r>
          </w:p>
        </w:tc>
      </w:tr>
      <w:tr w:rsidR="00B36054" w:rsidRPr="00834131" w14:paraId="6EAD73D6" w14:textId="77777777" w:rsidTr="00897D9D">
        <w:tc>
          <w:tcPr>
            <w:tcW w:w="1332" w:type="pct"/>
            <w:vMerge/>
            <w:tcBorders>
              <w:left w:val="single" w:sz="4" w:space="0" w:color="auto"/>
              <w:right w:val="single" w:sz="4" w:space="0" w:color="auto"/>
            </w:tcBorders>
          </w:tcPr>
          <w:p w14:paraId="0BA5E093" w14:textId="0921AB39"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39A2C453" w14:textId="48F7B9E9" w:rsidR="00B36054"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lang w:val="en-US"/>
              </w:rPr>
              <w:t>1.</w:t>
            </w:r>
            <w:r w:rsidR="00B36054" w:rsidRPr="00834131">
              <w:rPr>
                <w:rFonts w:ascii="Times New Roman" w:eastAsia="Times New Roman" w:hAnsi="Times New Roman" w:cs="Times New Roman"/>
                <w:color w:val="auto"/>
                <w:szCs w:val="24"/>
                <w:lang w:val="en-US"/>
              </w:rPr>
              <w:t xml:space="preserve">4.2. </w:t>
            </w:r>
            <w:r w:rsidR="00B36054" w:rsidRPr="00834131">
              <w:rPr>
                <w:rFonts w:ascii="Times New Roman" w:eastAsia="Times New Roman" w:hAnsi="Times New Roman" w:cs="Times New Roman"/>
                <w:color w:val="auto"/>
                <w:szCs w:val="24"/>
              </w:rPr>
              <w:t>Progimnazijos tinklaveikos efektyvinimas.</w:t>
            </w:r>
          </w:p>
          <w:p w14:paraId="75A512C8" w14:textId="5F27F0FF"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69D5B015" w14:textId="114587BF" w:rsidR="00B36054"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4.2.1. Įgyvendinta bent 90 proc. Sveikatą stiprinančios mokyklos veiklos plano priemonių, į kurių įgyvendinimą įtraukiami bent 3 socialiniai partneriai.</w:t>
            </w:r>
          </w:p>
          <w:p w14:paraId="58CE8960" w14:textId="154A83CE"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56987ACD" w14:textId="5BF52179" w:rsidR="00B36054"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10571C">
              <w:rPr>
                <w:rFonts w:ascii="Times New Roman" w:eastAsia="Times New Roman" w:hAnsi="Times New Roman" w:cs="Times New Roman"/>
                <w:color w:val="auto"/>
                <w:szCs w:val="24"/>
              </w:rPr>
              <w:t xml:space="preserve">4.2.1. </w:t>
            </w:r>
            <w:r w:rsidR="00B36054">
              <w:rPr>
                <w:rFonts w:ascii="Times New Roman" w:eastAsia="Times New Roman" w:hAnsi="Times New Roman" w:cs="Times New Roman"/>
                <w:color w:val="auto"/>
                <w:szCs w:val="24"/>
              </w:rPr>
              <w:t xml:space="preserve">Įgyvendinta 100 </w:t>
            </w:r>
            <w:r w:rsidR="00B36054" w:rsidRPr="00A34644">
              <w:rPr>
                <w:rFonts w:ascii="Times New Roman" w:eastAsia="Times New Roman" w:hAnsi="Times New Roman" w:cs="Times New Roman"/>
                <w:color w:val="auto"/>
                <w:szCs w:val="24"/>
              </w:rPr>
              <w:t>proc. Sveikatą stiprinančios mo</w:t>
            </w:r>
            <w:r w:rsidR="00B36054">
              <w:rPr>
                <w:rFonts w:ascii="Times New Roman" w:eastAsia="Times New Roman" w:hAnsi="Times New Roman" w:cs="Times New Roman"/>
                <w:color w:val="auto"/>
                <w:szCs w:val="24"/>
              </w:rPr>
              <w:t>kyklos veiklos plano priemonių su 3 socialiniais partneriais (Vilniaus universiteto Šiaulių akademija, Šiaulių</w:t>
            </w:r>
            <w:r w:rsidR="0010571C">
              <w:rPr>
                <w:rFonts w:ascii="Times New Roman" w:eastAsia="Times New Roman" w:hAnsi="Times New Roman" w:cs="Times New Roman"/>
                <w:color w:val="auto"/>
                <w:szCs w:val="24"/>
              </w:rPr>
              <w:t xml:space="preserve"> visuomenės</w:t>
            </w:r>
            <w:r w:rsidR="00B36054">
              <w:rPr>
                <w:rFonts w:ascii="Times New Roman" w:eastAsia="Times New Roman" w:hAnsi="Times New Roman" w:cs="Times New Roman"/>
                <w:color w:val="auto"/>
                <w:szCs w:val="24"/>
              </w:rPr>
              <w:t xml:space="preserve"> </w:t>
            </w:r>
            <w:r w:rsidR="00B36054">
              <w:rPr>
                <w:rFonts w:ascii="Times New Roman" w:eastAsia="Times New Roman" w:hAnsi="Times New Roman" w:cs="Times New Roman"/>
                <w:color w:val="auto"/>
                <w:szCs w:val="24"/>
              </w:rPr>
              <w:lastRenderedPageBreak/>
              <w:t>sveikatos biur</w:t>
            </w:r>
            <w:r w:rsidR="00E75429">
              <w:rPr>
                <w:rFonts w:ascii="Times New Roman" w:eastAsia="Times New Roman" w:hAnsi="Times New Roman" w:cs="Times New Roman"/>
                <w:color w:val="auto"/>
                <w:szCs w:val="24"/>
              </w:rPr>
              <w:t>u</w:t>
            </w:r>
            <w:r w:rsidR="00B36054">
              <w:rPr>
                <w:rFonts w:ascii="Times New Roman" w:eastAsia="Times New Roman" w:hAnsi="Times New Roman" w:cs="Times New Roman"/>
                <w:color w:val="auto"/>
                <w:szCs w:val="24"/>
              </w:rPr>
              <w:t>, Šiaulių l/d „Pupų pėdas“).</w:t>
            </w:r>
          </w:p>
          <w:p w14:paraId="0679187F" w14:textId="2EB0FF76"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B36054" w:rsidRPr="00834131" w14:paraId="7C718D05" w14:textId="77777777" w:rsidTr="0010571C">
        <w:trPr>
          <w:trHeight w:val="2172"/>
        </w:trPr>
        <w:tc>
          <w:tcPr>
            <w:tcW w:w="1332" w:type="pct"/>
            <w:vMerge/>
            <w:tcBorders>
              <w:left w:val="single" w:sz="4" w:space="0" w:color="auto"/>
              <w:bottom w:val="single" w:sz="4" w:space="0" w:color="auto"/>
              <w:right w:val="single" w:sz="4" w:space="0" w:color="auto"/>
            </w:tcBorders>
          </w:tcPr>
          <w:p w14:paraId="2670AEF1"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4BF40959"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36CBA32B" w14:textId="77062EB2" w:rsidR="00B36054"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 xml:space="preserve">4.2.2. Surengta respublikinė konferencija su Vilniaus </w:t>
            </w:r>
            <w:r w:rsidR="00E75429">
              <w:rPr>
                <w:rFonts w:ascii="Times New Roman" w:eastAsia="Times New Roman" w:hAnsi="Times New Roman" w:cs="Times New Roman"/>
                <w:color w:val="auto"/>
                <w:szCs w:val="24"/>
              </w:rPr>
              <w:t>v</w:t>
            </w:r>
            <w:r w:rsidR="00B36054" w:rsidRPr="00834131">
              <w:rPr>
                <w:rFonts w:ascii="Times New Roman" w:eastAsia="Times New Roman" w:hAnsi="Times New Roman" w:cs="Times New Roman"/>
                <w:color w:val="auto"/>
                <w:szCs w:val="24"/>
              </w:rPr>
              <w:t>alstybinės kolegijos mokslininkais „Sveika mityba – raktas į sveiką gyvenseną“.</w:t>
            </w:r>
          </w:p>
          <w:p w14:paraId="6C178534" w14:textId="17515740" w:rsidR="00B36054" w:rsidRPr="00632322"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1BCD409D" w14:textId="35F5665F" w:rsidR="00B36054" w:rsidRDefault="004A5FA0" w:rsidP="000454A3">
            <w:pPr>
              <w:spacing w:after="0" w:line="240" w:lineRule="auto"/>
              <w:ind w:left="0" w:firstLine="0"/>
              <w:jc w:val="left"/>
              <w:rPr>
                <w:rFonts w:ascii="Times New Roman" w:hAnsi="Times New Roman" w:cs="Times New Roman"/>
                <w:color w:val="000000" w:themeColor="text1"/>
                <w:szCs w:val="24"/>
              </w:rPr>
            </w:pPr>
            <w:r>
              <w:rPr>
                <w:rFonts w:ascii="Times New Roman" w:hAnsi="Times New Roman" w:cs="Times New Roman"/>
                <w:color w:val="000000" w:themeColor="text1"/>
                <w:szCs w:val="24"/>
              </w:rPr>
              <w:t>1.</w:t>
            </w:r>
            <w:r w:rsidR="009062D5">
              <w:rPr>
                <w:rFonts w:ascii="Times New Roman" w:hAnsi="Times New Roman" w:cs="Times New Roman"/>
                <w:color w:val="000000" w:themeColor="text1"/>
                <w:szCs w:val="24"/>
              </w:rPr>
              <w:t xml:space="preserve">4.2.2. </w:t>
            </w:r>
            <w:r w:rsidR="00B36054">
              <w:rPr>
                <w:rFonts w:ascii="Times New Roman" w:hAnsi="Times New Roman" w:cs="Times New Roman"/>
                <w:color w:val="000000" w:themeColor="text1"/>
                <w:szCs w:val="24"/>
              </w:rPr>
              <w:t xml:space="preserve">Kartu su Vilniaus kolegija ir </w:t>
            </w:r>
            <w:r w:rsidR="00B36054" w:rsidRPr="00295A83">
              <w:rPr>
                <w:rFonts w:ascii="Times New Roman" w:hAnsi="Times New Roman" w:cs="Times New Roman"/>
                <w:color w:val="000000" w:themeColor="text1"/>
                <w:szCs w:val="24"/>
              </w:rPr>
              <w:t>Vilniaus universiteto Šiaulių akademija</w:t>
            </w:r>
            <w:r w:rsidR="00B36054" w:rsidRPr="00295A83">
              <w:rPr>
                <w:rFonts w:ascii="Times New Roman" w:hAnsi="Times New Roman" w:cs="Times New Roman"/>
                <w:szCs w:val="24"/>
              </w:rPr>
              <w:t xml:space="preserve"> </w:t>
            </w:r>
            <w:r w:rsidR="00B36054">
              <w:rPr>
                <w:rFonts w:ascii="Times New Roman" w:hAnsi="Times New Roman" w:cs="Times New Roman"/>
                <w:szCs w:val="24"/>
              </w:rPr>
              <w:t xml:space="preserve">surengta </w:t>
            </w:r>
            <w:r w:rsidR="00B36054" w:rsidRPr="00295A83">
              <w:rPr>
                <w:rFonts w:ascii="Times New Roman" w:hAnsi="Times New Roman" w:cs="Times New Roman"/>
                <w:color w:val="000000" w:themeColor="text1"/>
                <w:szCs w:val="24"/>
              </w:rPr>
              <w:t>konferencija ,,Gera savijauta – raktas į sveikesnį gyvenimą“.</w:t>
            </w:r>
          </w:p>
          <w:p w14:paraId="5D5E0EFB" w14:textId="6A12D9FC" w:rsidR="00B36054" w:rsidRPr="00B36054" w:rsidRDefault="00B36054" w:rsidP="000454A3">
            <w:pPr>
              <w:spacing w:after="0" w:line="240" w:lineRule="auto"/>
              <w:ind w:left="0" w:firstLine="0"/>
              <w:jc w:val="left"/>
              <w:rPr>
                <w:rFonts w:ascii="Times New Roman" w:eastAsia="Times New Roman" w:hAnsi="Times New Roman" w:cs="Times New Roman"/>
                <w:color w:val="auto"/>
                <w:szCs w:val="24"/>
                <w:lang w:val="en-US"/>
              </w:rPr>
            </w:pPr>
            <w:r>
              <w:rPr>
                <w:rFonts w:ascii="Times New Roman" w:eastAsia="Times New Roman" w:hAnsi="Times New Roman" w:cs="Times New Roman"/>
                <w:b/>
                <w:color w:val="auto"/>
                <w:szCs w:val="24"/>
              </w:rPr>
              <w:t>Rodiklis viršytas.</w:t>
            </w:r>
          </w:p>
        </w:tc>
      </w:tr>
      <w:tr w:rsidR="00B36054" w:rsidRPr="00834131" w14:paraId="5E211359" w14:textId="77777777" w:rsidTr="00897D9D">
        <w:tc>
          <w:tcPr>
            <w:tcW w:w="1332" w:type="pct"/>
            <w:vMerge w:val="restart"/>
            <w:tcBorders>
              <w:top w:val="single" w:sz="4" w:space="0" w:color="auto"/>
              <w:left w:val="single" w:sz="4" w:space="0" w:color="auto"/>
              <w:right w:val="single" w:sz="4" w:space="0" w:color="auto"/>
            </w:tcBorders>
          </w:tcPr>
          <w:p w14:paraId="4896206A"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4266657D"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268CFBAE" w14:textId="7FAFBF09" w:rsidR="00B36054"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B36054" w:rsidRPr="00834131">
              <w:rPr>
                <w:rFonts w:ascii="Times New Roman" w:eastAsia="Times New Roman" w:hAnsi="Times New Roman" w:cs="Times New Roman"/>
                <w:color w:val="auto"/>
                <w:szCs w:val="24"/>
              </w:rPr>
              <w:t>4.2.3. Bent 1 fizinio ugdymo veikla mokiniams reguliariai vykdoma Šiaulių sporto mokykloje.</w:t>
            </w:r>
          </w:p>
          <w:p w14:paraId="6D504FB0" w14:textId="37EA8763"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2F3219AC" w14:textId="48CC2107" w:rsidR="00B36054"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9062D5">
              <w:rPr>
                <w:rFonts w:ascii="Times New Roman" w:eastAsia="Times New Roman" w:hAnsi="Times New Roman" w:cs="Times New Roman"/>
                <w:color w:val="auto"/>
                <w:szCs w:val="24"/>
              </w:rPr>
              <w:t xml:space="preserve">4.2.3. </w:t>
            </w:r>
            <w:r w:rsidR="00B36054">
              <w:rPr>
                <w:rFonts w:ascii="Times New Roman" w:eastAsia="Times New Roman" w:hAnsi="Times New Roman" w:cs="Times New Roman"/>
                <w:color w:val="auto"/>
                <w:szCs w:val="24"/>
              </w:rPr>
              <w:t>3</w:t>
            </w:r>
            <w:r w:rsidR="00D5045C">
              <w:rPr>
                <w:rFonts w:ascii="Times New Roman" w:eastAsia="Times New Roman" w:hAnsi="Times New Roman" w:cs="Times New Roman"/>
                <w:color w:val="auto"/>
                <w:szCs w:val="24"/>
              </w:rPr>
              <w:t>–</w:t>
            </w:r>
            <w:r w:rsidR="00B36054">
              <w:rPr>
                <w:rFonts w:ascii="Times New Roman" w:eastAsia="Times New Roman" w:hAnsi="Times New Roman" w:cs="Times New Roman"/>
                <w:color w:val="auto"/>
                <w:szCs w:val="24"/>
              </w:rPr>
              <w:t>4 klasių mokiniai 2 fizinio ugdymo veikla</w:t>
            </w:r>
            <w:r w:rsidR="009062D5">
              <w:rPr>
                <w:rFonts w:ascii="Times New Roman" w:eastAsia="Times New Roman" w:hAnsi="Times New Roman" w:cs="Times New Roman"/>
                <w:color w:val="auto"/>
                <w:szCs w:val="24"/>
              </w:rPr>
              <w:t>s vykdė Šiaulių teniso akademijoje</w:t>
            </w:r>
            <w:r w:rsidR="00B36054">
              <w:rPr>
                <w:rFonts w:ascii="Times New Roman" w:eastAsia="Times New Roman" w:hAnsi="Times New Roman" w:cs="Times New Roman"/>
                <w:color w:val="auto"/>
                <w:szCs w:val="24"/>
              </w:rPr>
              <w:t>.</w:t>
            </w:r>
          </w:p>
          <w:p w14:paraId="3D0E06A1" w14:textId="34901756"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B36054" w:rsidRPr="00834131" w14:paraId="05758D25" w14:textId="77777777" w:rsidTr="00897D9D">
        <w:tc>
          <w:tcPr>
            <w:tcW w:w="1332" w:type="pct"/>
            <w:vMerge/>
            <w:tcBorders>
              <w:left w:val="single" w:sz="4" w:space="0" w:color="auto"/>
              <w:right w:val="single" w:sz="4" w:space="0" w:color="auto"/>
            </w:tcBorders>
          </w:tcPr>
          <w:p w14:paraId="25F403F3"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1D484D08" w14:textId="77777777"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3B58A35A" w14:textId="73EA3251" w:rsidR="00B36054" w:rsidRPr="00834131" w:rsidRDefault="004A5FA0" w:rsidP="000454A3">
            <w:pPr>
              <w:spacing w:after="0" w:line="240" w:lineRule="auto"/>
              <w:ind w:left="0" w:firstLine="0"/>
              <w:jc w:val="left"/>
              <w:rPr>
                <w:rFonts w:ascii="Times New Roman" w:eastAsia="Times New Roman" w:hAnsi="Times New Roman" w:cs="Times New Roman"/>
                <w:color w:val="auto"/>
                <w:szCs w:val="24"/>
                <w:lang w:val="en-US"/>
              </w:rPr>
            </w:pPr>
            <w:r>
              <w:rPr>
                <w:rFonts w:ascii="Times New Roman" w:eastAsia="Times New Roman" w:hAnsi="Times New Roman" w:cs="Times New Roman"/>
                <w:color w:val="auto"/>
                <w:szCs w:val="24"/>
                <w:lang w:val="en-US"/>
              </w:rPr>
              <w:t>1.</w:t>
            </w:r>
            <w:r w:rsidR="00B36054" w:rsidRPr="00834131">
              <w:rPr>
                <w:rFonts w:ascii="Times New Roman" w:eastAsia="Times New Roman" w:hAnsi="Times New Roman" w:cs="Times New Roman"/>
                <w:color w:val="auto"/>
                <w:szCs w:val="24"/>
                <w:lang w:val="en-US"/>
              </w:rPr>
              <w:t xml:space="preserve">4.2.4. Bent 2 </w:t>
            </w:r>
            <w:proofErr w:type="spellStart"/>
            <w:r w:rsidR="00B36054" w:rsidRPr="00834131">
              <w:rPr>
                <w:rFonts w:ascii="Times New Roman" w:eastAsia="Times New Roman" w:hAnsi="Times New Roman" w:cs="Times New Roman"/>
                <w:color w:val="auto"/>
                <w:szCs w:val="24"/>
                <w:lang w:val="en-US"/>
              </w:rPr>
              <w:t>technologijų</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pamokos</w:t>
            </w:r>
            <w:proofErr w:type="spellEnd"/>
            <w:r w:rsidR="00B36054" w:rsidRPr="00834131">
              <w:rPr>
                <w:rFonts w:ascii="Times New Roman" w:eastAsia="Times New Roman" w:hAnsi="Times New Roman" w:cs="Times New Roman"/>
                <w:color w:val="auto"/>
                <w:szCs w:val="24"/>
                <w:lang w:val="en-US"/>
              </w:rPr>
              <w:t xml:space="preserve"> </w:t>
            </w:r>
            <w:proofErr w:type="spellStart"/>
            <w:r w:rsidR="00B36054" w:rsidRPr="00834131">
              <w:rPr>
                <w:rFonts w:ascii="Times New Roman" w:eastAsia="Times New Roman" w:hAnsi="Times New Roman" w:cs="Times New Roman"/>
                <w:color w:val="auto"/>
                <w:szCs w:val="24"/>
                <w:lang w:val="en-US"/>
              </w:rPr>
              <w:t>organizuojamos</w:t>
            </w:r>
            <w:proofErr w:type="spellEnd"/>
            <w:r w:rsidR="00B36054" w:rsidRPr="00834131">
              <w:rPr>
                <w:rFonts w:ascii="Times New Roman" w:eastAsia="Times New Roman" w:hAnsi="Times New Roman" w:cs="Times New Roman"/>
                <w:color w:val="auto"/>
                <w:szCs w:val="24"/>
                <w:lang w:val="en-US"/>
              </w:rPr>
              <w:t xml:space="preserve"> Šiaulių PRC.</w:t>
            </w:r>
          </w:p>
          <w:p w14:paraId="79BFF7E1" w14:textId="12E01D8A" w:rsidR="00B36054" w:rsidRPr="00834131" w:rsidRDefault="00B36054" w:rsidP="000454A3">
            <w:pPr>
              <w:spacing w:after="0" w:line="240" w:lineRule="auto"/>
              <w:ind w:left="0" w:firstLine="0"/>
              <w:jc w:val="left"/>
              <w:rPr>
                <w:rFonts w:ascii="Times New Roman" w:eastAsia="Times New Roman" w:hAnsi="Times New Roman" w:cs="Times New Roman"/>
                <w:color w:val="auto"/>
                <w:szCs w:val="24"/>
              </w:rPr>
            </w:pPr>
          </w:p>
        </w:tc>
        <w:tc>
          <w:tcPr>
            <w:tcW w:w="1297" w:type="pct"/>
            <w:tcBorders>
              <w:top w:val="single" w:sz="4" w:space="0" w:color="auto"/>
              <w:left w:val="single" w:sz="4" w:space="0" w:color="auto"/>
              <w:bottom w:val="single" w:sz="4" w:space="0" w:color="auto"/>
              <w:right w:val="single" w:sz="4" w:space="0" w:color="auto"/>
            </w:tcBorders>
          </w:tcPr>
          <w:p w14:paraId="549579FC" w14:textId="594D29C4" w:rsidR="00B36054" w:rsidRPr="00834131" w:rsidRDefault="004A5FA0" w:rsidP="004A5FA0">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9062D5">
              <w:rPr>
                <w:rFonts w:ascii="Times New Roman" w:eastAsia="Times New Roman" w:hAnsi="Times New Roman" w:cs="Times New Roman"/>
                <w:color w:val="auto"/>
                <w:szCs w:val="24"/>
              </w:rPr>
              <w:t>4.2.4. Mokiniai iš viso 13 kartų</w:t>
            </w:r>
            <w:r w:rsidR="00B36054">
              <w:rPr>
                <w:rFonts w:ascii="Times New Roman" w:eastAsia="Times New Roman" w:hAnsi="Times New Roman" w:cs="Times New Roman"/>
                <w:color w:val="auto"/>
                <w:szCs w:val="24"/>
              </w:rPr>
              <w:t xml:space="preserve"> lankėsi </w:t>
            </w:r>
            <w:r w:rsidR="00B36054" w:rsidRPr="00632322">
              <w:rPr>
                <w:rFonts w:ascii="Times New Roman" w:eastAsia="Times New Roman" w:hAnsi="Times New Roman" w:cs="Times New Roman"/>
                <w:color w:val="auto"/>
                <w:szCs w:val="24"/>
              </w:rPr>
              <w:t xml:space="preserve">Šiaulių PRC, kur atliko </w:t>
            </w:r>
            <w:r w:rsidR="00D5045C">
              <w:rPr>
                <w:rFonts w:ascii="Times New Roman" w:eastAsia="Times New Roman" w:hAnsi="Times New Roman" w:cs="Times New Roman"/>
                <w:color w:val="auto"/>
                <w:szCs w:val="24"/>
              </w:rPr>
              <w:t xml:space="preserve">įvairias ugdomąsias </w:t>
            </w:r>
            <w:r w:rsidR="00B36054" w:rsidRPr="00632322">
              <w:rPr>
                <w:rFonts w:ascii="Times New Roman" w:eastAsia="Times New Roman" w:hAnsi="Times New Roman" w:cs="Times New Roman"/>
                <w:color w:val="auto"/>
                <w:szCs w:val="24"/>
              </w:rPr>
              <w:t>veiklas.</w:t>
            </w:r>
            <w:r w:rsidR="00B36054" w:rsidRPr="003E5FD1">
              <w:rPr>
                <w:rFonts w:ascii="Times New Roman" w:eastAsia="Times New Roman" w:hAnsi="Times New Roman" w:cs="Times New Roman"/>
                <w:b/>
                <w:color w:val="auto"/>
                <w:szCs w:val="24"/>
              </w:rPr>
              <w:t xml:space="preserve"> Rodiklis viršytas.</w:t>
            </w:r>
          </w:p>
        </w:tc>
      </w:tr>
      <w:tr w:rsidR="009062D5" w:rsidRPr="00834131" w14:paraId="27E524CB" w14:textId="618FDDF4" w:rsidTr="008D0032">
        <w:tc>
          <w:tcPr>
            <w:tcW w:w="1332" w:type="pct"/>
            <w:vMerge/>
            <w:tcBorders>
              <w:left w:val="single" w:sz="4" w:space="0" w:color="auto"/>
              <w:right w:val="single" w:sz="4" w:space="0" w:color="auto"/>
            </w:tcBorders>
          </w:tcPr>
          <w:p w14:paraId="7D65D461" w14:textId="0476FA3A" w:rsidR="009062D5" w:rsidRPr="00834131" w:rsidRDefault="009062D5"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val="restart"/>
            <w:tcBorders>
              <w:top w:val="single" w:sz="4" w:space="0" w:color="auto"/>
              <w:left w:val="single" w:sz="4" w:space="0" w:color="auto"/>
              <w:right w:val="single" w:sz="4" w:space="0" w:color="auto"/>
            </w:tcBorders>
          </w:tcPr>
          <w:p w14:paraId="0B313BAE" w14:textId="210B19EB" w:rsidR="009062D5"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9062D5" w:rsidRPr="00834131">
              <w:rPr>
                <w:rFonts w:ascii="Times New Roman" w:eastAsia="Times New Roman" w:hAnsi="Times New Roman" w:cs="Times New Roman"/>
                <w:color w:val="auto"/>
                <w:szCs w:val="24"/>
              </w:rPr>
              <w:t>4.3. Kryptinga VGK prevencinė veikla</w:t>
            </w:r>
          </w:p>
        </w:tc>
        <w:tc>
          <w:tcPr>
            <w:tcW w:w="1298" w:type="pct"/>
            <w:tcBorders>
              <w:top w:val="single" w:sz="4" w:space="0" w:color="auto"/>
              <w:left w:val="single" w:sz="4" w:space="0" w:color="auto"/>
              <w:bottom w:val="single" w:sz="4" w:space="0" w:color="auto"/>
              <w:right w:val="single" w:sz="4" w:space="0" w:color="auto"/>
            </w:tcBorders>
          </w:tcPr>
          <w:p w14:paraId="0B5DC898" w14:textId="1AC20B06" w:rsidR="009062D5"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9062D5" w:rsidRPr="00834131">
              <w:rPr>
                <w:rFonts w:ascii="Times New Roman" w:eastAsia="Times New Roman" w:hAnsi="Times New Roman" w:cs="Times New Roman"/>
                <w:color w:val="auto"/>
                <w:szCs w:val="24"/>
              </w:rPr>
              <w:t xml:space="preserve">4.3.1. </w:t>
            </w:r>
            <w:r w:rsidR="009062D5" w:rsidRPr="00632322">
              <w:rPr>
                <w:rFonts w:ascii="Times New Roman" w:eastAsia="Times New Roman" w:hAnsi="Times New Roman" w:cs="Times New Roman"/>
                <w:color w:val="auto"/>
                <w:szCs w:val="24"/>
              </w:rPr>
              <w:t xml:space="preserve">Bent 3 kartus per metus </w:t>
            </w:r>
            <w:r w:rsidR="009062D5" w:rsidRPr="00834131">
              <w:rPr>
                <w:rFonts w:ascii="Times New Roman" w:eastAsia="Times New Roman" w:hAnsi="Times New Roman" w:cs="Times New Roman"/>
                <w:color w:val="auto"/>
                <w:szCs w:val="24"/>
              </w:rPr>
              <w:t>VGK posėdžiuose aptariamas pagalbos mokiniui specialistų teikiamos socialinės pedagoginės pagalbos efektyvumas konkretiems mokiniams.</w:t>
            </w:r>
          </w:p>
        </w:tc>
        <w:tc>
          <w:tcPr>
            <w:tcW w:w="1297" w:type="pct"/>
            <w:tcBorders>
              <w:top w:val="single" w:sz="4" w:space="0" w:color="auto"/>
              <w:left w:val="single" w:sz="4" w:space="0" w:color="auto"/>
              <w:bottom w:val="single" w:sz="4" w:space="0" w:color="auto"/>
              <w:right w:val="single" w:sz="4" w:space="0" w:color="auto"/>
            </w:tcBorders>
          </w:tcPr>
          <w:p w14:paraId="0DF5F5BA" w14:textId="6175B5B6" w:rsidR="009062D5"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9062D5">
              <w:rPr>
                <w:rFonts w:ascii="Times New Roman" w:eastAsia="Times New Roman" w:hAnsi="Times New Roman" w:cs="Times New Roman"/>
                <w:color w:val="auto"/>
                <w:szCs w:val="24"/>
              </w:rPr>
              <w:t xml:space="preserve">4.3.1. </w:t>
            </w:r>
            <w:r w:rsidR="009062D5" w:rsidRPr="00632322">
              <w:rPr>
                <w:rFonts w:ascii="Times New Roman" w:eastAsia="Times New Roman" w:hAnsi="Times New Roman" w:cs="Times New Roman"/>
                <w:color w:val="auto"/>
                <w:szCs w:val="24"/>
              </w:rPr>
              <w:t xml:space="preserve">Per  mokslo metus 4 kartus </w:t>
            </w:r>
            <w:r w:rsidR="009062D5">
              <w:rPr>
                <w:rFonts w:ascii="Times New Roman" w:eastAsia="Times New Roman" w:hAnsi="Times New Roman" w:cs="Times New Roman"/>
                <w:color w:val="auto"/>
                <w:szCs w:val="24"/>
              </w:rPr>
              <w:t xml:space="preserve">VGK posėdžiuose aptartas </w:t>
            </w:r>
            <w:r w:rsidR="009062D5" w:rsidRPr="00834131">
              <w:rPr>
                <w:rFonts w:ascii="Times New Roman" w:eastAsia="Times New Roman" w:hAnsi="Times New Roman" w:cs="Times New Roman"/>
                <w:color w:val="auto"/>
                <w:szCs w:val="24"/>
              </w:rPr>
              <w:t>pagalbos mokiniui specialistų teikiamos socialinės pedagoginės pagalbos efektyvumas konkretiems mokiniams.</w:t>
            </w:r>
          </w:p>
          <w:p w14:paraId="6742C529" w14:textId="20E99F73" w:rsidR="009062D5" w:rsidRPr="00834131" w:rsidRDefault="009062D5" w:rsidP="000454A3">
            <w:pPr>
              <w:spacing w:after="0" w:line="240" w:lineRule="auto"/>
              <w:ind w:left="0" w:firstLine="0"/>
              <w:jc w:val="left"/>
              <w:rPr>
                <w:rFonts w:ascii="Times New Roman" w:eastAsia="Times New Roman" w:hAnsi="Times New Roman" w:cs="Times New Roman"/>
                <w:color w:val="auto"/>
                <w:szCs w:val="24"/>
              </w:rPr>
            </w:pPr>
            <w:r w:rsidRPr="003E5FD1">
              <w:rPr>
                <w:rFonts w:ascii="Times New Roman" w:eastAsia="Times New Roman" w:hAnsi="Times New Roman" w:cs="Times New Roman"/>
                <w:b/>
                <w:color w:val="auto"/>
                <w:szCs w:val="24"/>
              </w:rPr>
              <w:t>Rodiklis viršytas.</w:t>
            </w:r>
          </w:p>
        </w:tc>
      </w:tr>
      <w:tr w:rsidR="009062D5" w:rsidRPr="00834131" w14:paraId="5471279D" w14:textId="0792A8D7" w:rsidTr="008D0032">
        <w:tc>
          <w:tcPr>
            <w:tcW w:w="1332" w:type="pct"/>
            <w:vMerge/>
            <w:tcBorders>
              <w:left w:val="single" w:sz="4" w:space="0" w:color="auto"/>
              <w:right w:val="single" w:sz="4" w:space="0" w:color="auto"/>
            </w:tcBorders>
          </w:tcPr>
          <w:p w14:paraId="1CC154B8" w14:textId="77777777" w:rsidR="009062D5" w:rsidRPr="00834131" w:rsidRDefault="009062D5" w:rsidP="000454A3">
            <w:pPr>
              <w:spacing w:after="0" w:line="240" w:lineRule="auto"/>
              <w:ind w:left="0" w:firstLine="0"/>
              <w:jc w:val="left"/>
              <w:rPr>
                <w:rFonts w:ascii="Times New Roman" w:eastAsia="Times New Roman" w:hAnsi="Times New Roman" w:cs="Times New Roman"/>
                <w:color w:val="auto"/>
                <w:szCs w:val="24"/>
              </w:rPr>
            </w:pPr>
          </w:p>
        </w:tc>
        <w:tc>
          <w:tcPr>
            <w:tcW w:w="1073" w:type="pct"/>
            <w:vMerge/>
            <w:tcBorders>
              <w:left w:val="single" w:sz="4" w:space="0" w:color="auto"/>
              <w:bottom w:val="single" w:sz="4" w:space="0" w:color="auto"/>
              <w:right w:val="single" w:sz="4" w:space="0" w:color="auto"/>
            </w:tcBorders>
          </w:tcPr>
          <w:p w14:paraId="6DD0BEC0" w14:textId="77777777" w:rsidR="009062D5" w:rsidRPr="00834131" w:rsidRDefault="009062D5" w:rsidP="000454A3">
            <w:pPr>
              <w:spacing w:after="0" w:line="240" w:lineRule="auto"/>
              <w:ind w:left="0" w:firstLine="0"/>
              <w:jc w:val="left"/>
              <w:rPr>
                <w:rFonts w:ascii="Times New Roman" w:eastAsia="Times New Roman" w:hAnsi="Times New Roman" w:cs="Times New Roman"/>
                <w:color w:val="auto"/>
                <w:szCs w:val="24"/>
              </w:rPr>
            </w:pPr>
          </w:p>
        </w:tc>
        <w:tc>
          <w:tcPr>
            <w:tcW w:w="1298" w:type="pct"/>
            <w:tcBorders>
              <w:top w:val="single" w:sz="4" w:space="0" w:color="auto"/>
              <w:left w:val="single" w:sz="4" w:space="0" w:color="auto"/>
              <w:bottom w:val="single" w:sz="4" w:space="0" w:color="auto"/>
              <w:right w:val="single" w:sz="4" w:space="0" w:color="auto"/>
            </w:tcBorders>
          </w:tcPr>
          <w:p w14:paraId="1225EFE7" w14:textId="2D6BE403" w:rsidR="009062D5" w:rsidRPr="00834131" w:rsidRDefault="004A5FA0" w:rsidP="000454A3">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1.</w:t>
            </w:r>
            <w:r w:rsidR="009062D5" w:rsidRPr="00632322">
              <w:rPr>
                <w:rFonts w:ascii="Times New Roman" w:eastAsia="Times New Roman" w:hAnsi="Times New Roman" w:cs="Times New Roman"/>
                <w:color w:val="auto"/>
                <w:szCs w:val="24"/>
              </w:rPr>
              <w:t>4.3.2. Surengti bent du mokymai t</w:t>
            </w:r>
            <w:r w:rsidR="009062D5" w:rsidRPr="00834131">
              <w:rPr>
                <w:rFonts w:ascii="Times New Roman" w:eastAsia="Times New Roman" w:hAnsi="Times New Roman" w:cs="Times New Roman"/>
                <w:color w:val="auto"/>
                <w:szCs w:val="24"/>
              </w:rPr>
              <w:t>ėvams apie vaiko amžiaus tarpsnių psichologiją</w:t>
            </w:r>
            <w:r w:rsidR="009062D5">
              <w:rPr>
                <w:rFonts w:ascii="Times New Roman" w:eastAsia="Times New Roman" w:hAnsi="Times New Roman" w:cs="Times New Roman"/>
                <w:color w:val="auto"/>
                <w:szCs w:val="24"/>
              </w:rPr>
              <w:t>.</w:t>
            </w:r>
          </w:p>
        </w:tc>
        <w:tc>
          <w:tcPr>
            <w:tcW w:w="1297" w:type="pct"/>
          </w:tcPr>
          <w:p w14:paraId="250C4736" w14:textId="3FB680EE" w:rsidR="009062D5" w:rsidRDefault="004A5FA0" w:rsidP="000454A3">
            <w:pPr>
              <w:spacing w:after="0" w:line="240" w:lineRule="auto"/>
              <w:ind w:left="0" w:firstLine="0"/>
              <w:jc w:val="left"/>
              <w:rPr>
                <w:rFonts w:ascii="Times New Roman" w:hAnsi="Times New Roman" w:cs="Times New Roman"/>
                <w:szCs w:val="24"/>
              </w:rPr>
            </w:pPr>
            <w:r>
              <w:rPr>
                <w:rFonts w:ascii="Times New Roman" w:hAnsi="Times New Roman" w:cs="Times New Roman"/>
                <w:szCs w:val="24"/>
              </w:rPr>
              <w:t>1.</w:t>
            </w:r>
            <w:r w:rsidR="009062D5">
              <w:rPr>
                <w:rFonts w:ascii="Times New Roman" w:hAnsi="Times New Roman" w:cs="Times New Roman"/>
                <w:szCs w:val="24"/>
              </w:rPr>
              <w:t>4.3.</w:t>
            </w:r>
            <w:r w:rsidR="00BA5BB3">
              <w:rPr>
                <w:rFonts w:ascii="Times New Roman" w:hAnsi="Times New Roman" w:cs="Times New Roman"/>
                <w:szCs w:val="24"/>
              </w:rPr>
              <w:t>2</w:t>
            </w:r>
            <w:r w:rsidR="009062D5">
              <w:rPr>
                <w:rFonts w:ascii="Times New Roman" w:hAnsi="Times New Roman" w:cs="Times New Roman"/>
                <w:szCs w:val="24"/>
              </w:rPr>
              <w:t xml:space="preserve">. </w:t>
            </w:r>
            <w:r w:rsidR="009062D5" w:rsidRPr="00834131">
              <w:rPr>
                <w:rFonts w:ascii="Times New Roman" w:hAnsi="Times New Roman" w:cs="Times New Roman"/>
                <w:szCs w:val="24"/>
              </w:rPr>
              <w:t>Organizuoti du mokymai tėvams, kuriuose da</w:t>
            </w:r>
            <w:r w:rsidR="009062D5">
              <w:rPr>
                <w:rFonts w:ascii="Times New Roman" w:hAnsi="Times New Roman" w:cs="Times New Roman"/>
                <w:szCs w:val="24"/>
              </w:rPr>
              <w:t>lyvavo 25 mokinių tėvai</w:t>
            </w:r>
            <w:r w:rsidR="009062D5" w:rsidRPr="00834131">
              <w:rPr>
                <w:rFonts w:ascii="Times New Roman" w:hAnsi="Times New Roman" w:cs="Times New Roman"/>
                <w:szCs w:val="24"/>
              </w:rPr>
              <w:t xml:space="preserve"> paskaitų cikle apie amžiaus tarpsni</w:t>
            </w:r>
            <w:r w:rsidR="00892EED">
              <w:rPr>
                <w:rFonts w:ascii="Times New Roman" w:hAnsi="Times New Roman" w:cs="Times New Roman"/>
                <w:szCs w:val="24"/>
              </w:rPr>
              <w:t>ų</w:t>
            </w:r>
            <w:r w:rsidR="009062D5" w:rsidRPr="00834131">
              <w:rPr>
                <w:rFonts w:ascii="Times New Roman" w:hAnsi="Times New Roman" w:cs="Times New Roman"/>
                <w:szCs w:val="24"/>
              </w:rPr>
              <w:t xml:space="preserve"> ypatumus.</w:t>
            </w:r>
          </w:p>
          <w:p w14:paraId="2063E5A6" w14:textId="03EA5A93" w:rsidR="009062D5" w:rsidRPr="00834131" w:rsidRDefault="009062D5" w:rsidP="000454A3">
            <w:pPr>
              <w:spacing w:after="0" w:line="240" w:lineRule="auto"/>
              <w:ind w:left="0" w:firstLine="0"/>
              <w:jc w:val="left"/>
              <w:rPr>
                <w:rFonts w:ascii="Times New Roman" w:eastAsia="Times New Roman" w:hAnsi="Times New Roman" w:cs="Times New Roman"/>
                <w:b/>
                <w:bCs/>
                <w:color w:val="auto"/>
                <w:szCs w:val="24"/>
              </w:rPr>
            </w:pPr>
            <w:r w:rsidRPr="006B702F">
              <w:rPr>
                <w:rFonts w:ascii="Times New Roman" w:eastAsia="Times New Roman" w:hAnsi="Times New Roman" w:cs="Times New Roman"/>
                <w:b/>
                <w:color w:val="auto"/>
                <w:szCs w:val="24"/>
              </w:rPr>
              <w:t>Rodiklis pasiektas.</w:t>
            </w:r>
          </w:p>
        </w:tc>
      </w:tr>
    </w:tbl>
    <w:p w14:paraId="31973BB4" w14:textId="444652BE" w:rsidR="00AA623D" w:rsidRDefault="00AA623D" w:rsidP="00284820">
      <w:pPr>
        <w:ind w:left="567" w:firstLine="0"/>
        <w:jc w:val="left"/>
        <w:rPr>
          <w:rFonts w:ascii="Times New Roman" w:hAnsi="Times New Roman" w:cs="Times New Roman"/>
          <w:b/>
        </w:rPr>
      </w:pPr>
    </w:p>
    <w:p w14:paraId="07C6D5FA" w14:textId="27CEE774" w:rsidR="00284820" w:rsidRDefault="00284820" w:rsidP="00284820">
      <w:pPr>
        <w:ind w:left="567" w:firstLine="0"/>
        <w:jc w:val="left"/>
        <w:rPr>
          <w:rFonts w:ascii="Times New Roman" w:hAnsi="Times New Roman" w:cs="Times New Roman"/>
          <w:b/>
        </w:rPr>
      </w:pPr>
    </w:p>
    <w:p w14:paraId="3503FDF9" w14:textId="77777777" w:rsidR="00284820" w:rsidRPr="00284820" w:rsidRDefault="00284820" w:rsidP="00284820">
      <w:pPr>
        <w:tabs>
          <w:tab w:val="left" w:pos="284"/>
        </w:tabs>
        <w:spacing w:after="0" w:line="240" w:lineRule="auto"/>
        <w:ind w:left="0" w:firstLine="0"/>
        <w:jc w:val="left"/>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2.</w:t>
      </w:r>
      <w:r w:rsidRPr="00284820">
        <w:rPr>
          <w:rFonts w:ascii="Times New Roman" w:eastAsia="Times New Roman" w:hAnsi="Times New Roman" w:cs="Times New Roman"/>
          <w:b/>
          <w:color w:val="auto"/>
          <w:szCs w:val="24"/>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84820" w:rsidRPr="00284820" w14:paraId="70967D17" w14:textId="77777777" w:rsidTr="00284820">
        <w:tc>
          <w:tcPr>
            <w:tcW w:w="4423" w:type="dxa"/>
            <w:tcBorders>
              <w:top w:val="single" w:sz="4" w:space="0" w:color="auto"/>
              <w:left w:val="single" w:sz="4" w:space="0" w:color="auto"/>
              <w:bottom w:val="single" w:sz="4" w:space="0" w:color="auto"/>
              <w:right w:val="single" w:sz="4" w:space="0" w:color="auto"/>
            </w:tcBorders>
            <w:vAlign w:val="center"/>
            <w:hideMark/>
          </w:tcPr>
          <w:p w14:paraId="7532F83E"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Cs w:val="24"/>
              </w:rPr>
            </w:pPr>
            <w:r w:rsidRPr="00284820">
              <w:rPr>
                <w:rFonts w:ascii="Times New Roman" w:eastAsia="Times New Roman" w:hAnsi="Times New Roman" w:cs="Times New Roman"/>
                <w:color w:val="auto"/>
                <w:szCs w:val="24"/>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3F6A6AF8"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Cs w:val="24"/>
              </w:rPr>
            </w:pPr>
            <w:r w:rsidRPr="00284820">
              <w:rPr>
                <w:rFonts w:ascii="Times New Roman" w:eastAsia="Times New Roman" w:hAnsi="Times New Roman" w:cs="Times New Roman"/>
                <w:color w:val="auto"/>
                <w:szCs w:val="24"/>
              </w:rPr>
              <w:t xml:space="preserve">Priežastys, rizikos </w:t>
            </w:r>
          </w:p>
        </w:tc>
      </w:tr>
      <w:tr w:rsidR="00284820" w:rsidRPr="00284820" w14:paraId="34909958" w14:textId="77777777" w:rsidTr="00284820">
        <w:tc>
          <w:tcPr>
            <w:tcW w:w="4423" w:type="dxa"/>
            <w:tcBorders>
              <w:top w:val="single" w:sz="4" w:space="0" w:color="auto"/>
              <w:left w:val="single" w:sz="4" w:space="0" w:color="auto"/>
              <w:bottom w:val="single" w:sz="4" w:space="0" w:color="auto"/>
              <w:right w:val="single" w:sz="4" w:space="0" w:color="auto"/>
            </w:tcBorders>
            <w:hideMark/>
          </w:tcPr>
          <w:p w14:paraId="5849C2C1" w14:textId="51771D13" w:rsidR="00284820" w:rsidRPr="00284820" w:rsidRDefault="00BF43BB" w:rsidP="00BF43BB">
            <w:pPr>
              <w:spacing w:after="0" w:line="240"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w:t>
            </w:r>
          </w:p>
        </w:tc>
        <w:tc>
          <w:tcPr>
            <w:tcW w:w="4962" w:type="dxa"/>
            <w:tcBorders>
              <w:top w:val="single" w:sz="4" w:space="0" w:color="auto"/>
              <w:left w:val="single" w:sz="4" w:space="0" w:color="auto"/>
              <w:bottom w:val="single" w:sz="4" w:space="0" w:color="auto"/>
              <w:right w:val="single" w:sz="4" w:space="0" w:color="auto"/>
            </w:tcBorders>
          </w:tcPr>
          <w:p w14:paraId="20C1596E" w14:textId="7E309570" w:rsidR="00284820" w:rsidRPr="00284820" w:rsidRDefault="00BF43BB" w:rsidP="00BF43BB">
            <w:pPr>
              <w:spacing w:after="0" w:line="240"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w:t>
            </w:r>
          </w:p>
        </w:tc>
      </w:tr>
    </w:tbl>
    <w:p w14:paraId="2A578A47"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Cs w:val="20"/>
          <w:lang w:eastAsia="en-US"/>
        </w:rPr>
      </w:pPr>
    </w:p>
    <w:p w14:paraId="01C8727A" w14:textId="77777777" w:rsidR="00284820" w:rsidRPr="00284820" w:rsidRDefault="00284820" w:rsidP="00284820">
      <w:pPr>
        <w:tabs>
          <w:tab w:val="left" w:pos="284"/>
        </w:tabs>
        <w:spacing w:after="0" w:line="240" w:lineRule="auto"/>
        <w:ind w:left="0" w:firstLine="0"/>
        <w:jc w:val="left"/>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3.</w:t>
      </w:r>
      <w:r w:rsidRPr="00284820">
        <w:rPr>
          <w:rFonts w:ascii="Times New Roman" w:eastAsia="Times New Roman" w:hAnsi="Times New Roman" w:cs="Times New Roman"/>
          <w:b/>
          <w:color w:val="auto"/>
          <w:szCs w:val="24"/>
        </w:rPr>
        <w:tab/>
        <w:t>Veiklos, kurios nebuvo planuotos ir nustatytos, bet įvykdytos</w:t>
      </w:r>
    </w:p>
    <w:p w14:paraId="01DC5DB5" w14:textId="77777777" w:rsidR="00284820" w:rsidRPr="00284820" w:rsidRDefault="00284820" w:rsidP="00284820">
      <w:pPr>
        <w:tabs>
          <w:tab w:val="left" w:pos="284"/>
        </w:tabs>
        <w:spacing w:after="0" w:line="240" w:lineRule="auto"/>
        <w:ind w:left="0" w:firstLine="0"/>
        <w:jc w:val="left"/>
        <w:rPr>
          <w:rFonts w:ascii="Times New Roman" w:eastAsia="Times New Roman" w:hAnsi="Times New Roman" w:cs="Times New Roman"/>
          <w:color w:val="auto"/>
          <w:sz w:val="20"/>
          <w:szCs w:val="20"/>
        </w:rPr>
      </w:pPr>
      <w:r w:rsidRPr="00284820">
        <w:rPr>
          <w:rFonts w:ascii="Times New Roman" w:eastAsia="Times New Roman" w:hAnsi="Times New Roman" w:cs="Times New Roman"/>
          <w:color w:val="auto"/>
          <w:sz w:val="20"/>
          <w:szCs w:val="20"/>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015C82" w:rsidRPr="00790F7E" w14:paraId="25670D21" w14:textId="77777777" w:rsidTr="00284820">
        <w:tc>
          <w:tcPr>
            <w:tcW w:w="5274" w:type="dxa"/>
            <w:tcBorders>
              <w:top w:val="single" w:sz="4" w:space="0" w:color="auto"/>
              <w:left w:val="single" w:sz="4" w:space="0" w:color="auto"/>
              <w:bottom w:val="single" w:sz="4" w:space="0" w:color="auto"/>
              <w:right w:val="single" w:sz="4" w:space="0" w:color="auto"/>
            </w:tcBorders>
            <w:vAlign w:val="center"/>
            <w:hideMark/>
          </w:tcPr>
          <w:p w14:paraId="7E03A2BF" w14:textId="77777777" w:rsidR="00284820" w:rsidRPr="00790F7E" w:rsidRDefault="00284820" w:rsidP="00284820">
            <w:pPr>
              <w:spacing w:after="0" w:line="240" w:lineRule="auto"/>
              <w:ind w:left="0" w:firstLine="0"/>
              <w:jc w:val="left"/>
              <w:rPr>
                <w:rFonts w:ascii="Times New Roman" w:eastAsia="Times New Roman" w:hAnsi="Times New Roman" w:cs="Times New Roman"/>
                <w:color w:val="auto"/>
                <w:szCs w:val="24"/>
              </w:rPr>
            </w:pPr>
            <w:r w:rsidRPr="00790F7E">
              <w:rPr>
                <w:rFonts w:ascii="Times New Roman" w:eastAsia="Times New Roman" w:hAnsi="Times New Roman" w:cs="Times New Roman"/>
                <w:color w:val="auto"/>
                <w:szCs w:val="24"/>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C8780DA" w14:textId="77777777" w:rsidR="00284820" w:rsidRPr="00790F7E" w:rsidRDefault="00284820" w:rsidP="00284820">
            <w:pPr>
              <w:spacing w:after="0" w:line="240" w:lineRule="auto"/>
              <w:ind w:left="0" w:firstLine="0"/>
              <w:jc w:val="left"/>
              <w:rPr>
                <w:rFonts w:ascii="Times New Roman" w:eastAsia="Times New Roman" w:hAnsi="Times New Roman" w:cs="Times New Roman"/>
                <w:color w:val="auto"/>
                <w:szCs w:val="24"/>
              </w:rPr>
            </w:pPr>
            <w:r w:rsidRPr="00790F7E">
              <w:rPr>
                <w:rFonts w:ascii="Times New Roman" w:eastAsia="Times New Roman" w:hAnsi="Times New Roman" w:cs="Times New Roman"/>
                <w:color w:val="auto"/>
                <w:szCs w:val="24"/>
              </w:rPr>
              <w:t>Poveikis švietimo įstaigos veiklai</w:t>
            </w:r>
          </w:p>
        </w:tc>
      </w:tr>
      <w:tr w:rsidR="00015C82" w:rsidRPr="00790F7E" w14:paraId="72029CB6" w14:textId="77777777" w:rsidTr="00A177D2">
        <w:tc>
          <w:tcPr>
            <w:tcW w:w="5274" w:type="dxa"/>
            <w:tcBorders>
              <w:top w:val="single" w:sz="4" w:space="0" w:color="auto"/>
              <w:left w:val="single" w:sz="4" w:space="0" w:color="auto"/>
              <w:bottom w:val="single" w:sz="4" w:space="0" w:color="auto"/>
              <w:right w:val="single" w:sz="4" w:space="0" w:color="auto"/>
            </w:tcBorders>
          </w:tcPr>
          <w:p w14:paraId="5EAADED4" w14:textId="362AB543" w:rsidR="00E6703B" w:rsidRPr="00E6703B" w:rsidRDefault="009F3D60" w:rsidP="00E6703B">
            <w:pPr>
              <w:spacing w:after="0" w:line="240" w:lineRule="auto"/>
              <w:ind w:left="64" w:firstLine="0"/>
              <w:jc w:val="left"/>
              <w:rPr>
                <w:rFonts w:ascii="Times New Roman" w:eastAsia="Times New Roman" w:hAnsi="Times New Roman" w:cs="Times New Roman"/>
                <w:color w:val="auto"/>
                <w:szCs w:val="24"/>
              </w:rPr>
            </w:pPr>
            <w:r w:rsidRPr="00790F7E">
              <w:rPr>
                <w:rFonts w:ascii="Times New Roman" w:eastAsia="Times New Roman" w:hAnsi="Times New Roman" w:cs="Times New Roman"/>
                <w:color w:val="auto"/>
                <w:szCs w:val="24"/>
              </w:rPr>
              <w:t xml:space="preserve">3.1. </w:t>
            </w:r>
            <w:r w:rsidR="00C7594E">
              <w:rPr>
                <w:rFonts w:ascii="Times New Roman" w:eastAsia="Times New Roman" w:hAnsi="Times New Roman" w:cs="Times New Roman"/>
                <w:color w:val="auto"/>
                <w:szCs w:val="24"/>
              </w:rPr>
              <w:t>Skaičiau pranešimą, b</w:t>
            </w:r>
            <w:r w:rsidR="00897D9D">
              <w:rPr>
                <w:rFonts w:ascii="Times New Roman" w:eastAsia="Times New Roman" w:hAnsi="Times New Roman" w:cs="Times New Roman"/>
                <w:color w:val="auto"/>
                <w:szCs w:val="24"/>
              </w:rPr>
              <w:t xml:space="preserve">endradarbiavau </w:t>
            </w:r>
            <w:r w:rsidR="00E6703B">
              <w:rPr>
                <w:rFonts w:ascii="Times New Roman" w:eastAsia="Times New Roman" w:hAnsi="Times New Roman" w:cs="Times New Roman"/>
                <w:color w:val="auto"/>
                <w:szCs w:val="24"/>
              </w:rPr>
              <w:t xml:space="preserve">su </w:t>
            </w:r>
            <w:r w:rsidR="00E6703B" w:rsidRPr="00E6703B">
              <w:rPr>
                <w:rFonts w:ascii="Times New Roman" w:eastAsia="Times New Roman" w:hAnsi="Times New Roman" w:cs="Times New Roman"/>
                <w:color w:val="auto"/>
                <w:szCs w:val="24"/>
              </w:rPr>
              <w:t>Vilniaus universiteto Šiaulių aka</w:t>
            </w:r>
            <w:r w:rsidR="00C7594E">
              <w:rPr>
                <w:rFonts w:ascii="Times New Roman" w:eastAsia="Times New Roman" w:hAnsi="Times New Roman" w:cs="Times New Roman"/>
                <w:color w:val="auto"/>
                <w:szCs w:val="24"/>
              </w:rPr>
              <w:t xml:space="preserve">demija, dalyvavau </w:t>
            </w:r>
            <w:r w:rsidR="00C7594E">
              <w:rPr>
                <w:rFonts w:ascii="Times New Roman" w:eastAsia="Times New Roman" w:hAnsi="Times New Roman" w:cs="Times New Roman"/>
                <w:color w:val="auto"/>
                <w:szCs w:val="24"/>
              </w:rPr>
              <w:lastRenderedPageBreak/>
              <w:t>mokslinio ir organizacinio komiteto veikloje</w:t>
            </w:r>
            <w:r w:rsidR="00F42081">
              <w:rPr>
                <w:rFonts w:ascii="Times New Roman" w:eastAsia="Times New Roman" w:hAnsi="Times New Roman" w:cs="Times New Roman"/>
                <w:color w:val="auto"/>
                <w:szCs w:val="24"/>
              </w:rPr>
              <w:t>,</w:t>
            </w:r>
            <w:r w:rsidR="00C7594E">
              <w:rPr>
                <w:rFonts w:ascii="Times New Roman" w:eastAsia="Times New Roman" w:hAnsi="Times New Roman" w:cs="Times New Roman"/>
                <w:color w:val="auto"/>
                <w:szCs w:val="24"/>
              </w:rPr>
              <w:t xml:space="preserve"> rengiant </w:t>
            </w:r>
            <w:r w:rsidR="00897D9D">
              <w:rPr>
                <w:rFonts w:ascii="Times New Roman" w:eastAsia="Times New Roman" w:hAnsi="Times New Roman" w:cs="Times New Roman"/>
                <w:color w:val="auto"/>
                <w:szCs w:val="24"/>
              </w:rPr>
              <w:t>tarptautinę</w:t>
            </w:r>
            <w:r w:rsidR="00E6703B" w:rsidRPr="00E6703B">
              <w:rPr>
                <w:rFonts w:ascii="Times New Roman" w:eastAsia="Times New Roman" w:hAnsi="Times New Roman" w:cs="Times New Roman"/>
                <w:color w:val="auto"/>
                <w:szCs w:val="24"/>
              </w:rPr>
              <w:t xml:space="preserve"> mokslin</w:t>
            </w:r>
            <w:r w:rsidR="00897D9D">
              <w:rPr>
                <w:rFonts w:ascii="Times New Roman" w:eastAsia="Times New Roman" w:hAnsi="Times New Roman" w:cs="Times New Roman"/>
                <w:color w:val="auto"/>
                <w:szCs w:val="24"/>
              </w:rPr>
              <w:t>ę-metodinę</w:t>
            </w:r>
            <w:r w:rsidR="00E6703B" w:rsidRPr="00E6703B">
              <w:rPr>
                <w:rFonts w:ascii="Times New Roman" w:eastAsia="Times New Roman" w:hAnsi="Times New Roman" w:cs="Times New Roman"/>
                <w:color w:val="auto"/>
                <w:szCs w:val="24"/>
              </w:rPr>
              <w:t xml:space="preserve"> pedagogų konferencij</w:t>
            </w:r>
            <w:r w:rsidR="003C288D">
              <w:rPr>
                <w:rFonts w:ascii="Times New Roman" w:eastAsia="Times New Roman" w:hAnsi="Times New Roman" w:cs="Times New Roman"/>
                <w:color w:val="auto"/>
                <w:szCs w:val="24"/>
              </w:rPr>
              <w:t>ą</w:t>
            </w:r>
            <w:r w:rsidR="00E6703B" w:rsidRPr="00E6703B">
              <w:rPr>
                <w:rFonts w:ascii="Times New Roman" w:eastAsia="Times New Roman" w:hAnsi="Times New Roman" w:cs="Times New Roman"/>
                <w:color w:val="auto"/>
                <w:szCs w:val="24"/>
              </w:rPr>
              <w:t xml:space="preserve"> ,,Ugdymo(</w:t>
            </w:r>
            <w:proofErr w:type="spellStart"/>
            <w:r w:rsidR="00E6703B" w:rsidRPr="00E6703B">
              <w:rPr>
                <w:rFonts w:ascii="Times New Roman" w:eastAsia="Times New Roman" w:hAnsi="Times New Roman" w:cs="Times New Roman"/>
                <w:color w:val="auto"/>
                <w:szCs w:val="24"/>
              </w:rPr>
              <w:t>si</w:t>
            </w:r>
            <w:proofErr w:type="spellEnd"/>
            <w:r w:rsidR="00E6703B" w:rsidRPr="00E6703B">
              <w:rPr>
                <w:rFonts w:ascii="Times New Roman" w:eastAsia="Times New Roman" w:hAnsi="Times New Roman" w:cs="Times New Roman"/>
                <w:color w:val="auto"/>
                <w:szCs w:val="24"/>
              </w:rPr>
              <w:t xml:space="preserve">) poreikių ir patirčių įvairovė </w:t>
            </w:r>
            <w:proofErr w:type="spellStart"/>
            <w:r w:rsidR="00E6703B" w:rsidRPr="00E6703B">
              <w:rPr>
                <w:rFonts w:ascii="Times New Roman" w:eastAsia="Times New Roman" w:hAnsi="Times New Roman" w:cs="Times New Roman"/>
                <w:color w:val="auto"/>
                <w:szCs w:val="24"/>
              </w:rPr>
              <w:t>įtraukioje</w:t>
            </w:r>
            <w:proofErr w:type="spellEnd"/>
            <w:r w:rsidR="00E6703B" w:rsidRPr="00E6703B">
              <w:rPr>
                <w:rFonts w:ascii="Times New Roman" w:eastAsia="Times New Roman" w:hAnsi="Times New Roman" w:cs="Times New Roman"/>
                <w:color w:val="auto"/>
                <w:szCs w:val="24"/>
              </w:rPr>
              <w:t xml:space="preserve"> švietimo bendruomenėje: nuo teorinių para</w:t>
            </w:r>
            <w:r w:rsidR="00606C6A">
              <w:rPr>
                <w:rFonts w:ascii="Times New Roman" w:eastAsia="Times New Roman" w:hAnsi="Times New Roman" w:cs="Times New Roman"/>
                <w:color w:val="auto"/>
                <w:szCs w:val="24"/>
              </w:rPr>
              <w:t xml:space="preserve">digmų link gerosios patirties“ </w:t>
            </w:r>
            <w:r w:rsidR="00606C6A" w:rsidRPr="00606C6A">
              <w:rPr>
                <w:rFonts w:ascii="Times New Roman" w:eastAsia="Times New Roman" w:hAnsi="Times New Roman" w:cs="Times New Roman"/>
                <w:color w:val="auto"/>
                <w:szCs w:val="24"/>
              </w:rPr>
              <w:t>(pažymėjimas Nr. MVG-VUŠA-2022-2222)</w:t>
            </w:r>
            <w:r w:rsidR="00606C6A">
              <w:rPr>
                <w:rFonts w:ascii="Times New Roman" w:eastAsia="Times New Roman" w:hAnsi="Times New Roman" w:cs="Times New Roman"/>
                <w:color w:val="auto"/>
                <w:szCs w:val="24"/>
              </w:rPr>
              <w:t>.</w:t>
            </w:r>
          </w:p>
          <w:p w14:paraId="7D6F6E0C" w14:textId="39CC7ED0" w:rsidR="00284820" w:rsidRPr="00790F7E" w:rsidRDefault="00284820" w:rsidP="00341DB2">
            <w:pPr>
              <w:spacing w:after="0" w:line="240" w:lineRule="auto"/>
              <w:ind w:left="0" w:firstLine="0"/>
              <w:jc w:val="left"/>
              <w:rPr>
                <w:rFonts w:ascii="Times New Roman" w:eastAsia="Times New Roman" w:hAnsi="Times New Roman" w:cs="Times New Roman"/>
                <w:color w:val="auto"/>
                <w:szCs w:val="24"/>
                <w:lang w:val="en-US"/>
              </w:rPr>
            </w:pPr>
          </w:p>
        </w:tc>
        <w:tc>
          <w:tcPr>
            <w:tcW w:w="4111" w:type="dxa"/>
            <w:tcBorders>
              <w:top w:val="single" w:sz="4" w:space="0" w:color="auto"/>
              <w:left w:val="single" w:sz="4" w:space="0" w:color="auto"/>
              <w:bottom w:val="single" w:sz="4" w:space="0" w:color="auto"/>
              <w:right w:val="single" w:sz="4" w:space="0" w:color="auto"/>
            </w:tcBorders>
          </w:tcPr>
          <w:p w14:paraId="36DDB201" w14:textId="6F8008BF" w:rsidR="00427CDF" w:rsidRPr="00790F7E" w:rsidRDefault="009833E6" w:rsidP="00F228F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lastRenderedPageBreak/>
              <w:t xml:space="preserve">Pritraukta </w:t>
            </w:r>
            <w:r w:rsidR="00E6703B" w:rsidRPr="00E6703B">
              <w:rPr>
                <w:rFonts w:ascii="Times New Roman" w:eastAsia="Times New Roman" w:hAnsi="Times New Roman" w:cs="Times New Roman"/>
                <w:color w:val="auto"/>
                <w:szCs w:val="24"/>
              </w:rPr>
              <w:t xml:space="preserve">daugiau nei </w:t>
            </w:r>
            <w:r w:rsidR="00E6703B" w:rsidRPr="00E6703B">
              <w:rPr>
                <w:rFonts w:ascii="Times New Roman" w:eastAsia="Times New Roman" w:hAnsi="Times New Roman" w:cs="Times New Roman"/>
                <w:color w:val="auto"/>
                <w:szCs w:val="24"/>
                <w:lang w:val="en-US"/>
              </w:rPr>
              <w:t xml:space="preserve">300 </w:t>
            </w:r>
            <w:r w:rsidR="00E6703B" w:rsidRPr="00E6703B">
              <w:rPr>
                <w:rFonts w:ascii="Times New Roman" w:eastAsia="Times New Roman" w:hAnsi="Times New Roman" w:cs="Times New Roman"/>
                <w:color w:val="auto"/>
                <w:szCs w:val="24"/>
              </w:rPr>
              <w:t xml:space="preserve">mokslininkų, pedagogų ir švietimo pagalbos </w:t>
            </w:r>
            <w:r w:rsidR="00E6703B" w:rsidRPr="00E6703B">
              <w:rPr>
                <w:rFonts w:ascii="Times New Roman" w:eastAsia="Times New Roman" w:hAnsi="Times New Roman" w:cs="Times New Roman"/>
                <w:color w:val="auto"/>
                <w:szCs w:val="24"/>
              </w:rPr>
              <w:lastRenderedPageBreak/>
              <w:t>special</w:t>
            </w:r>
            <w:r w:rsidR="00E6703B">
              <w:rPr>
                <w:rFonts w:ascii="Times New Roman" w:eastAsia="Times New Roman" w:hAnsi="Times New Roman" w:cs="Times New Roman"/>
                <w:color w:val="auto"/>
                <w:szCs w:val="24"/>
              </w:rPr>
              <w:t xml:space="preserve">istų. Konferencijos </w:t>
            </w:r>
            <w:r w:rsidR="00E6703B" w:rsidRPr="00E6703B">
              <w:rPr>
                <w:rFonts w:ascii="Times New Roman" w:eastAsia="Times New Roman" w:hAnsi="Times New Roman" w:cs="Times New Roman"/>
                <w:color w:val="auto"/>
                <w:szCs w:val="24"/>
              </w:rPr>
              <w:t xml:space="preserve">tikslas </w:t>
            </w:r>
            <w:r w:rsidR="00F42081">
              <w:rPr>
                <w:rFonts w:ascii="Times New Roman" w:eastAsia="Times New Roman" w:hAnsi="Times New Roman" w:cs="Times New Roman"/>
                <w:color w:val="auto"/>
                <w:szCs w:val="24"/>
              </w:rPr>
              <w:t>–</w:t>
            </w:r>
            <w:r w:rsidR="00E6703B" w:rsidRPr="00E6703B">
              <w:rPr>
                <w:rFonts w:ascii="Times New Roman" w:eastAsia="Times New Roman" w:hAnsi="Times New Roman" w:cs="Times New Roman"/>
                <w:color w:val="auto"/>
                <w:szCs w:val="24"/>
              </w:rPr>
              <w:t xml:space="preserve"> suburti mokslininkus ir pedagogus praktikus bendrai diskusijai apie šiuolaikinę vaikų ugdymosi poreikių sampratą ir įvairovę, pedagoginės, švietimo pagalbos teikimo ir poreikių tenkinimo patirtį Lietuvoje ir užsienio šalyse, 9 p</w:t>
            </w:r>
            <w:r w:rsidR="00F228FA">
              <w:rPr>
                <w:rFonts w:ascii="Times New Roman" w:eastAsia="Times New Roman" w:hAnsi="Times New Roman" w:cs="Times New Roman"/>
                <w:color w:val="auto"/>
                <w:szCs w:val="24"/>
              </w:rPr>
              <w:t xml:space="preserve">rogimnazijos pedagogai patobulino lyderystės kompetencijas dalindamiesi </w:t>
            </w:r>
            <w:r w:rsidR="00E6703B" w:rsidRPr="00E6703B">
              <w:rPr>
                <w:rFonts w:ascii="Times New Roman" w:eastAsia="Times New Roman" w:hAnsi="Times New Roman" w:cs="Times New Roman"/>
                <w:color w:val="auto"/>
                <w:szCs w:val="24"/>
              </w:rPr>
              <w:t>savo sėkmės istorijomis.</w:t>
            </w:r>
          </w:p>
        </w:tc>
      </w:tr>
      <w:tr w:rsidR="00F80C82" w:rsidRPr="00790F7E" w14:paraId="60DB4C64" w14:textId="77777777" w:rsidTr="00A177D2">
        <w:tc>
          <w:tcPr>
            <w:tcW w:w="5274" w:type="dxa"/>
            <w:tcBorders>
              <w:top w:val="single" w:sz="4" w:space="0" w:color="auto"/>
              <w:left w:val="single" w:sz="4" w:space="0" w:color="auto"/>
              <w:bottom w:val="single" w:sz="4" w:space="0" w:color="auto"/>
              <w:right w:val="single" w:sz="4" w:space="0" w:color="auto"/>
            </w:tcBorders>
          </w:tcPr>
          <w:p w14:paraId="69CCD3D9" w14:textId="1DDC7C34" w:rsidR="00C7594E" w:rsidRPr="00C7594E" w:rsidRDefault="008F3EB3" w:rsidP="00C7594E">
            <w:pPr>
              <w:ind w:left="0"/>
              <w:rPr>
                <w:rFonts w:ascii="Times New Roman" w:eastAsia="Times New Roman" w:hAnsi="Times New Roman" w:cs="Times New Roman"/>
                <w:color w:val="auto"/>
                <w:szCs w:val="24"/>
              </w:rPr>
            </w:pPr>
            <w:r w:rsidRPr="00790F7E">
              <w:rPr>
                <w:rFonts w:ascii="Times New Roman" w:eastAsia="Times New Roman" w:hAnsi="Times New Roman" w:cs="Times New Roman"/>
                <w:color w:val="auto"/>
                <w:szCs w:val="24"/>
              </w:rPr>
              <w:lastRenderedPageBreak/>
              <w:t xml:space="preserve">3.2. </w:t>
            </w:r>
            <w:r w:rsidR="00C7594E">
              <w:rPr>
                <w:rFonts w:ascii="Times New Roman" w:eastAsia="Times New Roman" w:hAnsi="Times New Roman" w:cs="Times New Roman"/>
                <w:color w:val="auto"/>
                <w:szCs w:val="24"/>
              </w:rPr>
              <w:t>Skaičiau pranešimą, b</w:t>
            </w:r>
            <w:r w:rsidR="00897D9D">
              <w:rPr>
                <w:rFonts w:ascii="Times New Roman" w:eastAsia="Times New Roman" w:hAnsi="Times New Roman" w:cs="Times New Roman"/>
                <w:color w:val="auto"/>
                <w:szCs w:val="24"/>
              </w:rPr>
              <w:t>endradarbiavau</w:t>
            </w:r>
            <w:r w:rsidR="00E6703B">
              <w:rPr>
                <w:rFonts w:ascii="Times New Roman" w:eastAsia="Times New Roman" w:hAnsi="Times New Roman" w:cs="Times New Roman"/>
                <w:color w:val="auto"/>
                <w:szCs w:val="24"/>
              </w:rPr>
              <w:t xml:space="preserve"> su </w:t>
            </w:r>
            <w:r w:rsidR="00897D9D">
              <w:rPr>
                <w:rFonts w:ascii="Times New Roman" w:eastAsia="Times New Roman" w:hAnsi="Times New Roman" w:cs="Times New Roman"/>
                <w:color w:val="auto"/>
                <w:szCs w:val="24"/>
              </w:rPr>
              <w:t xml:space="preserve">Vilniaus universiteto </w:t>
            </w:r>
            <w:r w:rsidR="00E6703B" w:rsidRPr="00E6703B">
              <w:rPr>
                <w:rFonts w:ascii="Times New Roman" w:eastAsia="Times New Roman" w:hAnsi="Times New Roman" w:cs="Times New Roman"/>
                <w:color w:val="auto"/>
                <w:szCs w:val="24"/>
              </w:rPr>
              <w:t>Šiaulių akademija</w:t>
            </w:r>
            <w:r w:rsidR="00C7594E">
              <w:rPr>
                <w:rFonts w:ascii="Times New Roman" w:eastAsia="Times New Roman" w:hAnsi="Times New Roman" w:cs="Times New Roman"/>
                <w:color w:val="auto"/>
                <w:szCs w:val="24"/>
              </w:rPr>
              <w:t>, dalyvavau mokslinio ir organizacinio komiteto veikloje</w:t>
            </w:r>
            <w:r w:rsidR="00F42081">
              <w:rPr>
                <w:rFonts w:ascii="Times New Roman" w:eastAsia="Times New Roman" w:hAnsi="Times New Roman" w:cs="Times New Roman"/>
                <w:color w:val="auto"/>
                <w:szCs w:val="24"/>
              </w:rPr>
              <w:t>,</w:t>
            </w:r>
            <w:r w:rsidR="00C7594E">
              <w:rPr>
                <w:rFonts w:ascii="Times New Roman" w:eastAsia="Times New Roman" w:hAnsi="Times New Roman" w:cs="Times New Roman"/>
                <w:color w:val="auto"/>
                <w:szCs w:val="24"/>
              </w:rPr>
              <w:t xml:space="preserve"> rengiant</w:t>
            </w:r>
            <w:r w:rsidR="00897D9D">
              <w:rPr>
                <w:rFonts w:ascii="Times New Roman" w:eastAsia="Times New Roman" w:hAnsi="Times New Roman" w:cs="Times New Roman"/>
                <w:color w:val="auto"/>
                <w:szCs w:val="24"/>
              </w:rPr>
              <w:t xml:space="preserve"> respublikinę mokslinę-praktinę konferenciją </w:t>
            </w:r>
            <w:r w:rsidR="00E6703B" w:rsidRPr="00E6703B">
              <w:rPr>
                <w:rFonts w:ascii="Times New Roman" w:eastAsia="Times New Roman" w:hAnsi="Times New Roman" w:cs="Times New Roman"/>
                <w:color w:val="auto"/>
                <w:szCs w:val="24"/>
              </w:rPr>
              <w:t>„Inovatyvaus ugdymo(</w:t>
            </w:r>
            <w:proofErr w:type="spellStart"/>
            <w:r w:rsidR="00E6703B" w:rsidRPr="00E6703B">
              <w:rPr>
                <w:rFonts w:ascii="Times New Roman" w:eastAsia="Times New Roman" w:hAnsi="Times New Roman" w:cs="Times New Roman"/>
                <w:color w:val="auto"/>
                <w:szCs w:val="24"/>
              </w:rPr>
              <w:t>si</w:t>
            </w:r>
            <w:proofErr w:type="spellEnd"/>
            <w:r w:rsidR="00E6703B" w:rsidRPr="00E6703B">
              <w:rPr>
                <w:rFonts w:ascii="Times New Roman" w:eastAsia="Times New Roman" w:hAnsi="Times New Roman" w:cs="Times New Roman"/>
                <w:color w:val="auto"/>
                <w:szCs w:val="24"/>
              </w:rPr>
              <w:t>) o</w:t>
            </w:r>
            <w:r w:rsidR="00C7594E">
              <w:rPr>
                <w:rFonts w:ascii="Times New Roman" w:eastAsia="Times New Roman" w:hAnsi="Times New Roman" w:cs="Times New Roman"/>
                <w:color w:val="auto"/>
                <w:szCs w:val="24"/>
              </w:rPr>
              <w:t>rganizavimas „Pamoka be sienų“ (pažymėjimas Nr. MVG-VUŠA-2022-4159</w:t>
            </w:r>
            <w:r w:rsidR="00C7594E" w:rsidRPr="00C7594E">
              <w:rPr>
                <w:rFonts w:ascii="Times New Roman" w:eastAsia="Times New Roman" w:hAnsi="Times New Roman" w:cs="Times New Roman"/>
                <w:color w:val="auto"/>
                <w:szCs w:val="24"/>
              </w:rPr>
              <w:t>).</w:t>
            </w:r>
          </w:p>
          <w:p w14:paraId="17A3BF56" w14:textId="3797CBDF" w:rsidR="008F3EB3" w:rsidRPr="00C7594E" w:rsidRDefault="008F3EB3" w:rsidP="008F3EB3">
            <w:pPr>
              <w:ind w:left="0"/>
              <w:rPr>
                <w:rFonts w:ascii="Times New Roman" w:eastAsia="Times New Roman" w:hAnsi="Times New Roman" w:cs="Times New Roman"/>
                <w:color w:val="auto"/>
                <w:szCs w:val="24"/>
                <w:lang w:val="en-US"/>
              </w:rPr>
            </w:pPr>
          </w:p>
          <w:p w14:paraId="48DE1F88" w14:textId="59D9478E" w:rsidR="00284820" w:rsidRPr="00790F7E" w:rsidRDefault="00284820" w:rsidP="00284820">
            <w:pPr>
              <w:spacing w:after="0" w:line="240" w:lineRule="auto"/>
              <w:ind w:left="0" w:firstLine="0"/>
              <w:jc w:val="left"/>
              <w:rPr>
                <w:rFonts w:ascii="Times New Roman" w:eastAsia="Times New Roman" w:hAnsi="Times New Roman" w:cs="Times New Roman"/>
                <w:color w:val="auto"/>
                <w:szCs w:val="24"/>
              </w:rPr>
            </w:pPr>
          </w:p>
        </w:tc>
        <w:tc>
          <w:tcPr>
            <w:tcW w:w="4111" w:type="dxa"/>
            <w:tcBorders>
              <w:top w:val="single" w:sz="4" w:space="0" w:color="auto"/>
              <w:left w:val="single" w:sz="4" w:space="0" w:color="auto"/>
              <w:bottom w:val="single" w:sz="4" w:space="0" w:color="auto"/>
              <w:right w:val="single" w:sz="4" w:space="0" w:color="auto"/>
            </w:tcBorders>
          </w:tcPr>
          <w:p w14:paraId="3AF19484" w14:textId="5D73EA1B" w:rsidR="00284820" w:rsidRPr="00B7105F" w:rsidRDefault="00E6703B" w:rsidP="00F80C82">
            <w:pPr>
              <w:spacing w:after="0" w:line="240" w:lineRule="auto"/>
              <w:ind w:left="0" w:firstLine="0"/>
              <w:jc w:val="left"/>
              <w:rPr>
                <w:rFonts w:ascii="Times New Roman" w:eastAsia="Times New Roman" w:hAnsi="Times New Roman" w:cs="Times New Roman"/>
                <w:color w:val="auto"/>
                <w:szCs w:val="24"/>
              </w:rPr>
            </w:pPr>
            <w:r w:rsidRPr="00E6703B">
              <w:rPr>
                <w:rFonts w:ascii="Times New Roman" w:eastAsia="Times New Roman" w:hAnsi="Times New Roman" w:cs="Times New Roman"/>
                <w:color w:val="auto"/>
                <w:szCs w:val="24"/>
              </w:rPr>
              <w:t>Respublikinė</w:t>
            </w:r>
            <w:r>
              <w:rPr>
                <w:rFonts w:ascii="Times New Roman" w:eastAsia="Times New Roman" w:hAnsi="Times New Roman" w:cs="Times New Roman"/>
                <w:color w:val="auto"/>
                <w:szCs w:val="24"/>
              </w:rPr>
              <w:t>je</w:t>
            </w:r>
            <w:r w:rsidRPr="00E6703B">
              <w:rPr>
                <w:rFonts w:ascii="Times New Roman" w:eastAsia="Times New Roman" w:hAnsi="Times New Roman" w:cs="Times New Roman"/>
                <w:color w:val="auto"/>
                <w:szCs w:val="24"/>
              </w:rPr>
              <w:t xml:space="preserve"> mokslinėje-praktinėje konferencijoje dalyvavo 279 dalyviai,  15 p</w:t>
            </w:r>
            <w:r w:rsidR="00606C6A">
              <w:rPr>
                <w:rFonts w:ascii="Times New Roman" w:eastAsia="Times New Roman" w:hAnsi="Times New Roman" w:cs="Times New Roman"/>
                <w:color w:val="auto"/>
                <w:szCs w:val="24"/>
              </w:rPr>
              <w:t>rogimnazijos pedagogų demonstravo</w:t>
            </w:r>
            <w:r w:rsidR="00F228FA">
              <w:rPr>
                <w:rFonts w:ascii="Times New Roman" w:eastAsia="Times New Roman" w:hAnsi="Times New Roman" w:cs="Times New Roman"/>
                <w:color w:val="auto"/>
                <w:szCs w:val="24"/>
              </w:rPr>
              <w:t xml:space="preserve"> profesinį meistriškumą pristatydami </w:t>
            </w:r>
            <w:r w:rsidRPr="00E6703B">
              <w:rPr>
                <w:rFonts w:ascii="Times New Roman" w:eastAsia="Times New Roman" w:hAnsi="Times New Roman" w:cs="Times New Roman"/>
                <w:color w:val="auto"/>
                <w:szCs w:val="24"/>
              </w:rPr>
              <w:t>inovatyvau</w:t>
            </w:r>
            <w:r w:rsidR="00F228FA">
              <w:rPr>
                <w:rFonts w:ascii="Times New Roman" w:eastAsia="Times New Roman" w:hAnsi="Times New Roman" w:cs="Times New Roman"/>
                <w:color w:val="auto"/>
                <w:szCs w:val="24"/>
              </w:rPr>
              <w:t>s ugdymo(</w:t>
            </w:r>
            <w:proofErr w:type="spellStart"/>
            <w:r w:rsidR="00F228FA">
              <w:rPr>
                <w:rFonts w:ascii="Times New Roman" w:eastAsia="Times New Roman" w:hAnsi="Times New Roman" w:cs="Times New Roman"/>
                <w:color w:val="auto"/>
                <w:szCs w:val="24"/>
              </w:rPr>
              <w:t>si</w:t>
            </w:r>
            <w:proofErr w:type="spellEnd"/>
            <w:r w:rsidR="00F228FA">
              <w:rPr>
                <w:rFonts w:ascii="Times New Roman" w:eastAsia="Times New Roman" w:hAnsi="Times New Roman" w:cs="Times New Roman"/>
                <w:color w:val="auto"/>
                <w:szCs w:val="24"/>
              </w:rPr>
              <w:t>) galimybes progimnazijoje.</w:t>
            </w:r>
          </w:p>
        </w:tc>
      </w:tr>
      <w:tr w:rsidR="00015C82" w:rsidRPr="00790F7E" w14:paraId="2E3F9BD4" w14:textId="77777777" w:rsidTr="00A177D2">
        <w:tc>
          <w:tcPr>
            <w:tcW w:w="5274" w:type="dxa"/>
            <w:tcBorders>
              <w:top w:val="single" w:sz="4" w:space="0" w:color="auto"/>
              <w:left w:val="single" w:sz="4" w:space="0" w:color="auto"/>
              <w:bottom w:val="single" w:sz="4" w:space="0" w:color="auto"/>
              <w:right w:val="single" w:sz="4" w:space="0" w:color="auto"/>
            </w:tcBorders>
          </w:tcPr>
          <w:p w14:paraId="32F02B40" w14:textId="2C367466" w:rsidR="00F80C82" w:rsidRPr="00790F7E" w:rsidRDefault="00F80C82" w:rsidP="00F80C82">
            <w:pPr>
              <w:spacing w:after="0" w:line="240" w:lineRule="auto"/>
              <w:ind w:left="0" w:firstLine="0"/>
              <w:jc w:val="left"/>
              <w:rPr>
                <w:rFonts w:ascii="Times New Roman" w:eastAsia="Times New Roman" w:hAnsi="Times New Roman" w:cs="Times New Roman"/>
                <w:bCs/>
                <w:color w:val="auto"/>
                <w:szCs w:val="24"/>
              </w:rPr>
            </w:pPr>
            <w:r w:rsidRPr="00790F7E">
              <w:rPr>
                <w:rFonts w:ascii="Times New Roman" w:eastAsia="Times New Roman" w:hAnsi="Times New Roman" w:cs="Times New Roman"/>
                <w:color w:val="auto"/>
                <w:szCs w:val="24"/>
              </w:rPr>
              <w:t xml:space="preserve">3.3. Skatinau IT pedagogus parengti paraiškas STEAM JUNIOR projektui. </w:t>
            </w:r>
          </w:p>
          <w:p w14:paraId="580E7A42" w14:textId="030D58C8" w:rsidR="00284820" w:rsidRPr="00790F7E" w:rsidRDefault="00284820" w:rsidP="00284820">
            <w:pPr>
              <w:spacing w:after="0" w:line="240" w:lineRule="auto"/>
              <w:ind w:left="0" w:firstLine="0"/>
              <w:jc w:val="left"/>
              <w:rPr>
                <w:rFonts w:ascii="Times New Roman" w:eastAsia="Times New Roman" w:hAnsi="Times New Roman" w:cs="Times New Roman"/>
                <w:color w:val="auto"/>
                <w:szCs w:val="24"/>
              </w:rPr>
            </w:pPr>
          </w:p>
        </w:tc>
        <w:tc>
          <w:tcPr>
            <w:tcW w:w="4111" w:type="dxa"/>
            <w:tcBorders>
              <w:top w:val="single" w:sz="4" w:space="0" w:color="auto"/>
              <w:left w:val="single" w:sz="4" w:space="0" w:color="auto"/>
              <w:bottom w:val="single" w:sz="4" w:space="0" w:color="auto"/>
              <w:right w:val="single" w:sz="4" w:space="0" w:color="auto"/>
            </w:tcBorders>
          </w:tcPr>
          <w:p w14:paraId="3E751F53" w14:textId="3AF27DEC" w:rsidR="00284820" w:rsidRPr="00790F7E" w:rsidRDefault="00341DB2" w:rsidP="00F228FA">
            <w:pPr>
              <w:spacing w:after="0" w:line="240" w:lineRule="auto"/>
              <w:ind w:left="0" w:firstLine="0"/>
              <w:jc w:val="left"/>
              <w:rPr>
                <w:rFonts w:ascii="Times New Roman" w:eastAsia="Times New Roman" w:hAnsi="Times New Roman" w:cs="Times New Roman"/>
                <w:color w:val="auto"/>
                <w:szCs w:val="24"/>
                <w:lang w:val="en-US"/>
              </w:rPr>
            </w:pPr>
            <w:r w:rsidRPr="00341DB2">
              <w:rPr>
                <w:rFonts w:ascii="Times New Roman" w:eastAsia="Times New Roman" w:hAnsi="Times New Roman" w:cs="Times New Roman"/>
                <w:color w:val="auto"/>
                <w:szCs w:val="24"/>
              </w:rPr>
              <w:t>Inicijavau STEM JUNIOR projekto paraiškų rengimą. 2022 m. mano paskatintos IT mokytojos parengė keletą Šiaulių miesto savivaldybės finansuojam</w:t>
            </w:r>
            <w:r w:rsidR="00F42081">
              <w:rPr>
                <w:rFonts w:ascii="Times New Roman" w:eastAsia="Times New Roman" w:hAnsi="Times New Roman" w:cs="Times New Roman"/>
                <w:color w:val="auto"/>
                <w:szCs w:val="24"/>
              </w:rPr>
              <w:t>ų</w:t>
            </w:r>
            <w:r w:rsidRPr="00341DB2">
              <w:rPr>
                <w:rFonts w:ascii="Times New Roman" w:eastAsia="Times New Roman" w:hAnsi="Times New Roman" w:cs="Times New Roman"/>
                <w:color w:val="auto"/>
                <w:szCs w:val="24"/>
              </w:rPr>
              <w:t xml:space="preserve"> STEM JUNIOR programų. Šiaulių miesto savivaldybei finansavus programą „STEAM laboratorija“, edukacinės paslaugos suteiktos ir kitų Šiaulių miesto mokyklų mokiniams. </w:t>
            </w:r>
            <w:r w:rsidR="00F80C82" w:rsidRPr="00790F7E">
              <w:rPr>
                <w:rFonts w:ascii="Times New Roman" w:eastAsia="Times New Roman" w:hAnsi="Times New Roman" w:cs="Times New Roman"/>
                <w:color w:val="auto"/>
                <w:szCs w:val="24"/>
              </w:rPr>
              <w:t xml:space="preserve">STEAM JUNIOR programų turinys papildo ir integruoja mokykloje mokomų dalykų turinį. </w:t>
            </w:r>
          </w:p>
        </w:tc>
      </w:tr>
      <w:tr w:rsidR="00F80C82" w:rsidRPr="00790F7E" w14:paraId="0DF174B6" w14:textId="77777777" w:rsidTr="00A177D2">
        <w:tc>
          <w:tcPr>
            <w:tcW w:w="5274" w:type="dxa"/>
            <w:tcBorders>
              <w:top w:val="single" w:sz="4" w:space="0" w:color="auto"/>
              <w:left w:val="single" w:sz="4" w:space="0" w:color="auto"/>
              <w:bottom w:val="single" w:sz="4" w:space="0" w:color="auto"/>
              <w:right w:val="single" w:sz="4" w:space="0" w:color="auto"/>
            </w:tcBorders>
          </w:tcPr>
          <w:p w14:paraId="5949E456" w14:textId="154233F4" w:rsidR="00284820" w:rsidRPr="00790F7E" w:rsidRDefault="00F80C82" w:rsidP="00606C6A">
            <w:pPr>
              <w:spacing w:after="0" w:line="240" w:lineRule="auto"/>
              <w:ind w:left="0" w:firstLine="0"/>
              <w:jc w:val="left"/>
              <w:rPr>
                <w:rFonts w:ascii="Times New Roman" w:eastAsia="Times New Roman" w:hAnsi="Times New Roman" w:cs="Times New Roman"/>
                <w:color w:val="auto"/>
                <w:szCs w:val="24"/>
              </w:rPr>
            </w:pPr>
            <w:r w:rsidRPr="00790F7E">
              <w:rPr>
                <w:rFonts w:ascii="Times New Roman" w:eastAsia="Times New Roman" w:hAnsi="Times New Roman" w:cs="Times New Roman"/>
                <w:color w:val="auto"/>
                <w:szCs w:val="24"/>
              </w:rPr>
              <w:t xml:space="preserve">3.4. </w:t>
            </w:r>
            <w:r w:rsidR="00897D9D" w:rsidRPr="00897D9D">
              <w:rPr>
                <w:rFonts w:ascii="Times New Roman" w:eastAsia="Times New Roman" w:hAnsi="Times New Roman" w:cs="Times New Roman"/>
                <w:color w:val="auto"/>
                <w:szCs w:val="24"/>
              </w:rPr>
              <w:t>2022 m. gegužės 20</w:t>
            </w:r>
            <w:r w:rsidR="00E27BA8">
              <w:rPr>
                <w:rFonts w:ascii="Times New Roman" w:eastAsia="Times New Roman" w:hAnsi="Times New Roman" w:cs="Times New Roman"/>
                <w:color w:val="auto"/>
                <w:szCs w:val="24"/>
              </w:rPr>
              <w:t>–</w:t>
            </w:r>
            <w:r w:rsidR="00897D9D" w:rsidRPr="00897D9D">
              <w:rPr>
                <w:rFonts w:ascii="Times New Roman" w:eastAsia="Times New Roman" w:hAnsi="Times New Roman" w:cs="Times New Roman"/>
                <w:color w:val="auto"/>
                <w:szCs w:val="24"/>
              </w:rPr>
              <w:t xml:space="preserve">21 d. </w:t>
            </w:r>
            <w:r w:rsidR="00606C6A">
              <w:rPr>
                <w:rFonts w:ascii="Times New Roman" w:eastAsia="Times New Roman" w:hAnsi="Times New Roman" w:cs="Times New Roman"/>
                <w:color w:val="auto"/>
                <w:szCs w:val="24"/>
              </w:rPr>
              <w:t xml:space="preserve">vykusioje </w:t>
            </w:r>
            <w:r w:rsidR="00897D9D" w:rsidRPr="00897D9D">
              <w:rPr>
                <w:rFonts w:ascii="Times New Roman" w:eastAsia="Times New Roman" w:hAnsi="Times New Roman" w:cs="Times New Roman"/>
                <w:color w:val="auto"/>
                <w:szCs w:val="24"/>
              </w:rPr>
              <w:t xml:space="preserve">nacionalinėje mokslinėje-metodinėje konferencijoje filosofui, pedagogui prof. Stasiui </w:t>
            </w:r>
            <w:proofErr w:type="spellStart"/>
            <w:r w:rsidR="00897D9D" w:rsidRPr="00897D9D">
              <w:rPr>
                <w:rFonts w:ascii="Times New Roman" w:eastAsia="Times New Roman" w:hAnsi="Times New Roman" w:cs="Times New Roman"/>
                <w:color w:val="auto"/>
                <w:szCs w:val="24"/>
              </w:rPr>
              <w:t>Šalkauskiui</w:t>
            </w:r>
            <w:proofErr w:type="spellEnd"/>
            <w:r w:rsidR="00897D9D" w:rsidRPr="00897D9D">
              <w:rPr>
                <w:rFonts w:ascii="Times New Roman" w:eastAsia="Times New Roman" w:hAnsi="Times New Roman" w:cs="Times New Roman"/>
                <w:color w:val="auto"/>
                <w:szCs w:val="24"/>
              </w:rPr>
              <w:t xml:space="preserve"> atminti „Gyvenimo ir ugdymo idėjų dermė“ skaičiau pranešimą bei </w:t>
            </w:r>
            <w:proofErr w:type="spellStart"/>
            <w:r w:rsidR="00897D9D" w:rsidRPr="00897D9D">
              <w:rPr>
                <w:rFonts w:ascii="Times New Roman" w:eastAsia="Times New Roman" w:hAnsi="Times New Roman" w:cs="Times New Roman"/>
                <w:color w:val="auto"/>
                <w:szCs w:val="24"/>
              </w:rPr>
              <w:t>moderavau</w:t>
            </w:r>
            <w:proofErr w:type="spellEnd"/>
            <w:r w:rsidR="00897D9D" w:rsidRPr="00897D9D">
              <w:rPr>
                <w:rFonts w:ascii="Times New Roman" w:eastAsia="Times New Roman" w:hAnsi="Times New Roman" w:cs="Times New Roman"/>
                <w:color w:val="auto"/>
                <w:szCs w:val="24"/>
              </w:rPr>
              <w:t xml:space="preserve"> sekcijos </w:t>
            </w:r>
            <w:r w:rsidR="00606C6A">
              <w:rPr>
                <w:rFonts w:ascii="Times New Roman" w:eastAsia="Times New Roman" w:hAnsi="Times New Roman" w:cs="Times New Roman"/>
                <w:color w:val="auto"/>
                <w:szCs w:val="24"/>
              </w:rPr>
              <w:t>„</w:t>
            </w:r>
            <w:r w:rsidR="00897D9D" w:rsidRPr="00897D9D">
              <w:rPr>
                <w:rFonts w:ascii="Times New Roman" w:eastAsia="Times New Roman" w:hAnsi="Times New Roman" w:cs="Times New Roman"/>
                <w:color w:val="auto"/>
                <w:szCs w:val="24"/>
              </w:rPr>
              <w:t>Visuminis asmenybės ugdymas(</w:t>
            </w:r>
            <w:proofErr w:type="spellStart"/>
            <w:r w:rsidR="00897D9D" w:rsidRPr="00897D9D">
              <w:rPr>
                <w:rFonts w:ascii="Times New Roman" w:eastAsia="Times New Roman" w:hAnsi="Times New Roman" w:cs="Times New Roman"/>
                <w:color w:val="auto"/>
                <w:szCs w:val="24"/>
              </w:rPr>
              <w:t>is</w:t>
            </w:r>
            <w:proofErr w:type="spellEnd"/>
            <w:r w:rsidR="00897D9D" w:rsidRPr="00897D9D">
              <w:rPr>
                <w:rFonts w:ascii="Times New Roman" w:eastAsia="Times New Roman" w:hAnsi="Times New Roman" w:cs="Times New Roman"/>
                <w:color w:val="auto"/>
                <w:szCs w:val="24"/>
              </w:rPr>
              <w:t>)</w:t>
            </w:r>
            <w:r w:rsidR="00606C6A">
              <w:rPr>
                <w:rFonts w:ascii="Times New Roman" w:eastAsia="Times New Roman" w:hAnsi="Times New Roman" w:cs="Times New Roman"/>
                <w:color w:val="auto"/>
                <w:szCs w:val="24"/>
              </w:rPr>
              <w:t>“ darbą (</w:t>
            </w:r>
            <w:r w:rsidR="00897D9D" w:rsidRPr="00897D9D">
              <w:rPr>
                <w:rFonts w:ascii="Times New Roman" w:eastAsia="Times New Roman" w:hAnsi="Times New Roman" w:cs="Times New Roman"/>
                <w:color w:val="auto"/>
                <w:szCs w:val="24"/>
              </w:rPr>
              <w:t>pažymėjimas Nr. MVG-VUŠA-2022-849).</w:t>
            </w:r>
          </w:p>
        </w:tc>
        <w:tc>
          <w:tcPr>
            <w:tcW w:w="4111" w:type="dxa"/>
            <w:tcBorders>
              <w:top w:val="single" w:sz="4" w:space="0" w:color="auto"/>
              <w:left w:val="single" w:sz="4" w:space="0" w:color="auto"/>
              <w:bottom w:val="single" w:sz="4" w:space="0" w:color="auto"/>
              <w:right w:val="single" w:sz="4" w:space="0" w:color="auto"/>
            </w:tcBorders>
          </w:tcPr>
          <w:p w14:paraId="02C9ACA9" w14:textId="1EB443D4" w:rsidR="00435E89" w:rsidRPr="00790F7E" w:rsidRDefault="00606C6A" w:rsidP="00C7594E">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Nacionalinėje konferencijoje skatinau progimnazijos pedagogus pristatyti progimnazijoje atliktų tyrimų rezultatus – skatinau pedagogo-tyrėjo</w:t>
            </w:r>
            <w:r w:rsidR="00C7594E">
              <w:rPr>
                <w:rFonts w:ascii="Times New Roman" w:eastAsia="Times New Roman" w:hAnsi="Times New Roman" w:cs="Times New Roman"/>
                <w:color w:val="auto"/>
                <w:szCs w:val="24"/>
              </w:rPr>
              <w:t xml:space="preserve"> kompetencijų raidą</w:t>
            </w:r>
            <w:r>
              <w:rPr>
                <w:rFonts w:ascii="Times New Roman" w:eastAsia="Times New Roman" w:hAnsi="Times New Roman" w:cs="Times New Roman"/>
                <w:color w:val="auto"/>
                <w:szCs w:val="24"/>
              </w:rPr>
              <w:t>.</w:t>
            </w:r>
          </w:p>
        </w:tc>
      </w:tr>
      <w:tr w:rsidR="007E307C" w:rsidRPr="00790F7E" w14:paraId="36136666" w14:textId="77777777" w:rsidTr="00A177D2">
        <w:tc>
          <w:tcPr>
            <w:tcW w:w="5274" w:type="dxa"/>
            <w:tcBorders>
              <w:top w:val="single" w:sz="4" w:space="0" w:color="auto"/>
              <w:left w:val="single" w:sz="4" w:space="0" w:color="auto"/>
              <w:bottom w:val="single" w:sz="4" w:space="0" w:color="auto"/>
              <w:right w:val="single" w:sz="4" w:space="0" w:color="auto"/>
            </w:tcBorders>
          </w:tcPr>
          <w:p w14:paraId="049FA4CD" w14:textId="5E268BF5" w:rsidR="00C7594E" w:rsidRPr="00C7594E" w:rsidRDefault="007E307C" w:rsidP="00C7594E">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3.5. </w:t>
            </w:r>
            <w:r w:rsidR="00C7594E">
              <w:rPr>
                <w:rFonts w:ascii="Times New Roman" w:eastAsia="Times New Roman" w:hAnsi="Times New Roman" w:cs="Times New Roman"/>
                <w:bCs/>
                <w:color w:val="auto"/>
                <w:szCs w:val="24"/>
              </w:rPr>
              <w:t>P</w:t>
            </w:r>
            <w:r w:rsidR="00C7594E" w:rsidRPr="00C7594E">
              <w:rPr>
                <w:rFonts w:ascii="Times New Roman" w:eastAsia="Times New Roman" w:hAnsi="Times New Roman" w:cs="Times New Roman"/>
                <w:bCs/>
                <w:color w:val="auto"/>
                <w:szCs w:val="24"/>
              </w:rPr>
              <w:t xml:space="preserve">apildomai įsteigti </w:t>
            </w:r>
            <w:r w:rsidR="00C7594E" w:rsidRPr="00B7105F">
              <w:rPr>
                <w:rFonts w:ascii="Times New Roman" w:eastAsia="Times New Roman" w:hAnsi="Times New Roman" w:cs="Times New Roman"/>
                <w:bCs/>
                <w:color w:val="auto"/>
                <w:szCs w:val="24"/>
              </w:rPr>
              <w:t xml:space="preserve">2 mokytojo padėjėjo </w:t>
            </w:r>
            <w:r w:rsidR="009062D5" w:rsidRPr="00B7105F">
              <w:rPr>
                <w:rFonts w:ascii="Times New Roman" w:eastAsia="Times New Roman" w:hAnsi="Times New Roman" w:cs="Times New Roman"/>
                <w:bCs/>
                <w:color w:val="auto"/>
                <w:szCs w:val="24"/>
              </w:rPr>
              <w:t xml:space="preserve">ir 0,75 specialiojo pedagogo </w:t>
            </w:r>
            <w:r w:rsidR="00C7594E" w:rsidRPr="00B7105F">
              <w:rPr>
                <w:rFonts w:ascii="Times New Roman" w:eastAsia="Times New Roman" w:hAnsi="Times New Roman" w:cs="Times New Roman"/>
                <w:bCs/>
                <w:color w:val="auto"/>
                <w:szCs w:val="24"/>
              </w:rPr>
              <w:t>etatai.</w:t>
            </w:r>
          </w:p>
          <w:p w14:paraId="542DC47A" w14:textId="56D01771" w:rsidR="007E307C" w:rsidRPr="00790F7E" w:rsidRDefault="007E307C" w:rsidP="00284820">
            <w:pPr>
              <w:spacing w:after="0" w:line="240" w:lineRule="auto"/>
              <w:ind w:left="0" w:firstLine="0"/>
              <w:jc w:val="left"/>
              <w:rPr>
                <w:rFonts w:ascii="Times New Roman" w:eastAsia="Times New Roman" w:hAnsi="Times New Roman" w:cs="Times New Roman"/>
                <w:color w:val="auto"/>
                <w:szCs w:val="24"/>
              </w:rPr>
            </w:pPr>
          </w:p>
        </w:tc>
        <w:tc>
          <w:tcPr>
            <w:tcW w:w="4111" w:type="dxa"/>
            <w:tcBorders>
              <w:top w:val="single" w:sz="4" w:space="0" w:color="auto"/>
              <w:left w:val="single" w:sz="4" w:space="0" w:color="auto"/>
              <w:bottom w:val="single" w:sz="4" w:space="0" w:color="auto"/>
              <w:right w:val="single" w:sz="4" w:space="0" w:color="auto"/>
            </w:tcBorders>
          </w:tcPr>
          <w:p w14:paraId="7AD770E8" w14:textId="19432E81" w:rsidR="007E307C" w:rsidRPr="00B7105F" w:rsidRDefault="00C7594E" w:rsidP="00435E89">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P</w:t>
            </w:r>
            <w:r w:rsidR="00777691">
              <w:rPr>
                <w:rFonts w:ascii="Times New Roman" w:eastAsia="Times New Roman" w:hAnsi="Times New Roman" w:cs="Times New Roman"/>
                <w:color w:val="auto"/>
                <w:szCs w:val="24"/>
              </w:rPr>
              <w:t xml:space="preserve">rogimnazijoje pagerėjo </w:t>
            </w:r>
            <w:r w:rsidR="008E5992">
              <w:rPr>
                <w:rFonts w:ascii="Times New Roman" w:eastAsia="Times New Roman" w:hAnsi="Times New Roman" w:cs="Times New Roman"/>
                <w:color w:val="auto"/>
                <w:szCs w:val="24"/>
              </w:rPr>
              <w:t>sąlygos</w:t>
            </w:r>
            <w:r>
              <w:rPr>
                <w:rFonts w:ascii="Times New Roman" w:eastAsia="Times New Roman" w:hAnsi="Times New Roman" w:cs="Times New Roman"/>
                <w:color w:val="auto"/>
                <w:szCs w:val="24"/>
              </w:rPr>
              <w:t xml:space="preserve"> </w:t>
            </w:r>
            <w:r w:rsidRPr="00C7594E">
              <w:rPr>
                <w:rFonts w:ascii="Times New Roman" w:eastAsia="Times New Roman" w:hAnsi="Times New Roman" w:cs="Times New Roman"/>
                <w:color w:val="auto"/>
                <w:szCs w:val="24"/>
              </w:rPr>
              <w:t>įtrauk</w:t>
            </w:r>
            <w:r w:rsidR="00E43C16">
              <w:rPr>
                <w:rFonts w:ascii="Times New Roman" w:eastAsia="Times New Roman" w:hAnsi="Times New Roman" w:cs="Times New Roman"/>
                <w:color w:val="auto"/>
                <w:szCs w:val="24"/>
              </w:rPr>
              <w:t>iojo</w:t>
            </w:r>
            <w:r w:rsidRPr="00C7594E">
              <w:rPr>
                <w:rFonts w:ascii="Times New Roman" w:eastAsia="Times New Roman" w:hAnsi="Times New Roman" w:cs="Times New Roman"/>
                <w:color w:val="auto"/>
                <w:szCs w:val="24"/>
              </w:rPr>
              <w:t xml:space="preserve"> ugdymo(</w:t>
            </w:r>
            <w:proofErr w:type="spellStart"/>
            <w:r w:rsidRPr="00C7594E">
              <w:rPr>
                <w:rFonts w:ascii="Times New Roman" w:eastAsia="Times New Roman" w:hAnsi="Times New Roman" w:cs="Times New Roman"/>
                <w:color w:val="auto"/>
                <w:szCs w:val="24"/>
              </w:rPr>
              <w:t>si</w:t>
            </w:r>
            <w:proofErr w:type="spellEnd"/>
            <w:r w:rsidRPr="00C7594E">
              <w:rPr>
                <w:rFonts w:ascii="Times New Roman" w:eastAsia="Times New Roman" w:hAnsi="Times New Roman" w:cs="Times New Roman"/>
                <w:color w:val="auto"/>
                <w:szCs w:val="24"/>
              </w:rPr>
              <w:t>)</w:t>
            </w:r>
            <w:r>
              <w:rPr>
                <w:rFonts w:ascii="Times New Roman" w:eastAsia="Times New Roman" w:hAnsi="Times New Roman" w:cs="Times New Roman"/>
                <w:color w:val="auto"/>
                <w:szCs w:val="24"/>
              </w:rPr>
              <w:t xml:space="preserve"> kokybė</w:t>
            </w:r>
            <w:r w:rsidR="00F958F0">
              <w:rPr>
                <w:rFonts w:ascii="Times New Roman" w:eastAsia="Times New Roman" w:hAnsi="Times New Roman" w:cs="Times New Roman"/>
                <w:color w:val="auto"/>
                <w:szCs w:val="24"/>
              </w:rPr>
              <w:t>s užtikrinimui</w:t>
            </w:r>
            <w:r>
              <w:rPr>
                <w:rFonts w:ascii="Times New Roman" w:eastAsia="Times New Roman" w:hAnsi="Times New Roman" w:cs="Times New Roman"/>
                <w:color w:val="auto"/>
                <w:szCs w:val="24"/>
              </w:rPr>
              <w:t>.</w:t>
            </w:r>
          </w:p>
        </w:tc>
      </w:tr>
      <w:tr w:rsidR="00284820" w:rsidRPr="00790F7E" w14:paraId="3B39F274" w14:textId="77777777" w:rsidTr="00A177D2">
        <w:tc>
          <w:tcPr>
            <w:tcW w:w="5274" w:type="dxa"/>
            <w:tcBorders>
              <w:top w:val="single" w:sz="4" w:space="0" w:color="auto"/>
              <w:left w:val="single" w:sz="4" w:space="0" w:color="auto"/>
              <w:bottom w:val="single" w:sz="4" w:space="0" w:color="auto"/>
              <w:right w:val="single" w:sz="4" w:space="0" w:color="auto"/>
            </w:tcBorders>
          </w:tcPr>
          <w:p w14:paraId="3B8B1AD9" w14:textId="53402630" w:rsidR="00F80C82" w:rsidRPr="00AF59B1" w:rsidRDefault="007E307C" w:rsidP="00F80C82">
            <w:pPr>
              <w:spacing w:after="0" w:line="240" w:lineRule="auto"/>
              <w:ind w:left="0" w:firstLine="0"/>
              <w:jc w:val="left"/>
              <w:rPr>
                <w:rFonts w:ascii="Times New Roman" w:eastAsia="Times New Roman" w:hAnsi="Times New Roman" w:cs="Times New Roman"/>
                <w:color w:val="auto"/>
                <w:szCs w:val="24"/>
              </w:rPr>
            </w:pPr>
            <w:r w:rsidRPr="00AF59B1">
              <w:rPr>
                <w:rFonts w:ascii="Times New Roman" w:eastAsia="Times New Roman" w:hAnsi="Times New Roman" w:cs="Times New Roman"/>
                <w:color w:val="auto"/>
                <w:szCs w:val="24"/>
              </w:rPr>
              <w:t xml:space="preserve">3.6. </w:t>
            </w:r>
            <w:r w:rsidR="00C7594E" w:rsidRPr="00AF59B1">
              <w:rPr>
                <w:rFonts w:ascii="Times New Roman" w:eastAsia="Times New Roman" w:hAnsi="Times New Roman" w:cs="Times New Roman"/>
                <w:color w:val="auto"/>
                <w:szCs w:val="24"/>
              </w:rPr>
              <w:t>Teikiau pasiūlymus</w:t>
            </w:r>
            <w:r w:rsidR="00777691" w:rsidRPr="00AF59B1">
              <w:rPr>
                <w:rFonts w:ascii="Times New Roman" w:eastAsia="Times New Roman" w:hAnsi="Times New Roman" w:cs="Times New Roman"/>
                <w:color w:val="auto"/>
                <w:szCs w:val="24"/>
              </w:rPr>
              <w:t xml:space="preserve"> dėl technologijų pamokų kokybės, kadangi buvau T</w:t>
            </w:r>
            <w:r w:rsidR="00C7594E" w:rsidRPr="00AF59B1">
              <w:rPr>
                <w:rFonts w:ascii="Times New Roman" w:eastAsia="Times New Roman" w:hAnsi="Times New Roman" w:cs="Times New Roman"/>
                <w:color w:val="auto"/>
                <w:szCs w:val="24"/>
              </w:rPr>
              <w:t>echnologijų pamokų organizavimo programos vertinimo</w:t>
            </w:r>
            <w:r w:rsidR="00777691" w:rsidRPr="00AF59B1">
              <w:rPr>
                <w:rFonts w:ascii="Times New Roman" w:eastAsia="Times New Roman" w:hAnsi="Times New Roman" w:cs="Times New Roman"/>
                <w:color w:val="auto"/>
                <w:szCs w:val="24"/>
              </w:rPr>
              <w:t xml:space="preserve"> komisijos narė.</w:t>
            </w:r>
          </w:p>
          <w:p w14:paraId="2B77DAA2" w14:textId="5F05D800" w:rsidR="00284820" w:rsidRPr="00AF59B1" w:rsidRDefault="00F80C82" w:rsidP="00F80C82">
            <w:pPr>
              <w:spacing w:after="0" w:line="240" w:lineRule="auto"/>
              <w:ind w:left="0" w:firstLine="0"/>
              <w:jc w:val="left"/>
              <w:rPr>
                <w:rFonts w:ascii="Times New Roman" w:eastAsia="Times New Roman" w:hAnsi="Times New Roman" w:cs="Times New Roman"/>
                <w:color w:val="auto"/>
                <w:szCs w:val="24"/>
              </w:rPr>
            </w:pPr>
            <w:r w:rsidRPr="00AF59B1">
              <w:rPr>
                <w:rFonts w:ascii="Times New Roman" w:eastAsia="Times New Roman" w:hAnsi="Times New Roman" w:cs="Times New Roman"/>
                <w:color w:val="auto"/>
                <w:szCs w:val="24"/>
              </w:rPr>
              <w:t xml:space="preserve"> Pagrindas: Šiaulių miesto savivaldybės ad</w:t>
            </w:r>
            <w:r w:rsidR="000B7D8E" w:rsidRPr="00AF59B1">
              <w:rPr>
                <w:rFonts w:ascii="Times New Roman" w:eastAsia="Times New Roman" w:hAnsi="Times New Roman" w:cs="Times New Roman"/>
                <w:color w:val="auto"/>
                <w:szCs w:val="24"/>
              </w:rPr>
              <w:t>ministr</w:t>
            </w:r>
            <w:r w:rsidR="00777691" w:rsidRPr="00AF59B1">
              <w:rPr>
                <w:rFonts w:ascii="Times New Roman" w:eastAsia="Times New Roman" w:hAnsi="Times New Roman" w:cs="Times New Roman"/>
                <w:color w:val="auto"/>
                <w:szCs w:val="24"/>
              </w:rPr>
              <w:t>acijos direktoriaus 2022-02-28</w:t>
            </w:r>
            <w:r w:rsidR="00C3733C" w:rsidRPr="00AF59B1">
              <w:rPr>
                <w:rFonts w:ascii="Times New Roman" w:eastAsia="Times New Roman" w:hAnsi="Times New Roman" w:cs="Times New Roman"/>
                <w:color w:val="auto"/>
                <w:szCs w:val="24"/>
              </w:rPr>
              <w:t xml:space="preserve"> </w:t>
            </w:r>
            <w:r w:rsidR="00777691" w:rsidRPr="00AF59B1">
              <w:rPr>
                <w:rFonts w:ascii="Times New Roman" w:eastAsia="Times New Roman" w:hAnsi="Times New Roman" w:cs="Times New Roman"/>
                <w:color w:val="auto"/>
                <w:szCs w:val="24"/>
              </w:rPr>
              <w:t>įsakymas Nr. A-343 ,,Dėl technologijų pamokų organizavimo programos vertinimo komisijos sudarymo</w:t>
            </w:r>
            <w:r w:rsidRPr="00AF59B1">
              <w:rPr>
                <w:rFonts w:ascii="Times New Roman" w:eastAsia="Times New Roman" w:hAnsi="Times New Roman" w:cs="Times New Roman"/>
                <w:color w:val="auto"/>
                <w:szCs w:val="24"/>
              </w:rPr>
              <w:t>“.</w:t>
            </w:r>
          </w:p>
        </w:tc>
        <w:tc>
          <w:tcPr>
            <w:tcW w:w="4111" w:type="dxa"/>
            <w:tcBorders>
              <w:top w:val="single" w:sz="4" w:space="0" w:color="auto"/>
              <w:left w:val="single" w:sz="4" w:space="0" w:color="auto"/>
              <w:bottom w:val="single" w:sz="4" w:space="0" w:color="auto"/>
              <w:right w:val="single" w:sz="4" w:space="0" w:color="auto"/>
            </w:tcBorders>
          </w:tcPr>
          <w:p w14:paraId="300B43EF" w14:textId="6B1A1C99" w:rsidR="00284820" w:rsidRPr="00AF59B1" w:rsidRDefault="00777691" w:rsidP="00777691">
            <w:pPr>
              <w:spacing w:after="0" w:line="240" w:lineRule="auto"/>
              <w:ind w:left="0" w:firstLine="0"/>
              <w:jc w:val="left"/>
              <w:rPr>
                <w:rFonts w:ascii="Times New Roman" w:eastAsia="Times New Roman" w:hAnsi="Times New Roman" w:cs="Times New Roman"/>
                <w:color w:val="auto"/>
                <w:szCs w:val="24"/>
              </w:rPr>
            </w:pPr>
            <w:r w:rsidRPr="00AF59B1">
              <w:rPr>
                <w:rFonts w:ascii="Times New Roman" w:eastAsia="Times New Roman" w:hAnsi="Times New Roman" w:cs="Times New Roman"/>
                <w:color w:val="auto"/>
                <w:szCs w:val="24"/>
              </w:rPr>
              <w:t xml:space="preserve">Sudarytas siūlomų finansuoti </w:t>
            </w:r>
            <w:r w:rsidR="00F80C82" w:rsidRPr="00AF59B1">
              <w:rPr>
                <w:rFonts w:ascii="Times New Roman" w:eastAsia="Times New Roman" w:hAnsi="Times New Roman" w:cs="Times New Roman"/>
                <w:color w:val="auto"/>
                <w:szCs w:val="24"/>
              </w:rPr>
              <w:t xml:space="preserve">programų sąrašas </w:t>
            </w:r>
            <w:r w:rsidRPr="00AF59B1">
              <w:rPr>
                <w:rFonts w:ascii="Times New Roman" w:eastAsia="Times New Roman" w:hAnsi="Times New Roman" w:cs="Times New Roman"/>
                <w:color w:val="auto"/>
                <w:szCs w:val="24"/>
              </w:rPr>
              <w:t xml:space="preserve">leis užtikrinti kokybiškų technologijų pamokų programų pasiūlą </w:t>
            </w:r>
            <w:r w:rsidR="00F80C82" w:rsidRPr="00AF59B1">
              <w:rPr>
                <w:rFonts w:ascii="Times New Roman" w:eastAsia="Times New Roman" w:hAnsi="Times New Roman" w:cs="Times New Roman"/>
                <w:color w:val="auto"/>
                <w:szCs w:val="24"/>
              </w:rPr>
              <w:t>ne tik Šiaulių Dainų progimnazijoje, bet ir Šiaulių m</w:t>
            </w:r>
            <w:r w:rsidRPr="00AF59B1">
              <w:rPr>
                <w:rFonts w:ascii="Times New Roman" w:eastAsia="Times New Roman" w:hAnsi="Times New Roman" w:cs="Times New Roman"/>
                <w:color w:val="auto"/>
                <w:szCs w:val="24"/>
              </w:rPr>
              <w:t>iesto mokyklose besimokantiems 5</w:t>
            </w:r>
            <w:r w:rsidR="00C3733C" w:rsidRPr="00AF59B1">
              <w:rPr>
                <w:rFonts w:ascii="Times New Roman" w:eastAsia="Times New Roman" w:hAnsi="Times New Roman" w:cs="Times New Roman"/>
                <w:color w:val="auto"/>
                <w:szCs w:val="24"/>
              </w:rPr>
              <w:t>-</w:t>
            </w:r>
            <w:r w:rsidR="00F80C82" w:rsidRPr="00AF59B1">
              <w:rPr>
                <w:rFonts w:ascii="Times New Roman" w:eastAsia="Times New Roman" w:hAnsi="Times New Roman" w:cs="Times New Roman"/>
                <w:color w:val="auto"/>
                <w:szCs w:val="24"/>
              </w:rPr>
              <w:t>12 klasių mokiniams.</w:t>
            </w:r>
            <w:r w:rsidR="00AF59B1" w:rsidRPr="00AF59B1">
              <w:rPr>
                <w:rFonts w:ascii="Times New Roman" w:eastAsia="Times New Roman" w:hAnsi="Times New Roman" w:cs="Times New Roman"/>
                <w:color w:val="auto"/>
                <w:szCs w:val="24"/>
              </w:rPr>
              <w:t xml:space="preserve"> Skatinau progimnazijos pedagogus ir mokinius rinktis technologijų pamokas už progimnazijos ribų ir taip plėsti kompetencijų ūgties ribas.</w:t>
            </w:r>
          </w:p>
        </w:tc>
      </w:tr>
      <w:tr w:rsidR="00F958F0" w:rsidRPr="00790F7E" w14:paraId="16CCE237" w14:textId="77777777" w:rsidTr="00A177D2">
        <w:tc>
          <w:tcPr>
            <w:tcW w:w="5274" w:type="dxa"/>
            <w:tcBorders>
              <w:top w:val="single" w:sz="4" w:space="0" w:color="auto"/>
              <w:left w:val="single" w:sz="4" w:space="0" w:color="auto"/>
              <w:bottom w:val="single" w:sz="4" w:space="0" w:color="auto"/>
              <w:right w:val="single" w:sz="4" w:space="0" w:color="auto"/>
            </w:tcBorders>
          </w:tcPr>
          <w:p w14:paraId="0D56A5E8" w14:textId="4D236790" w:rsidR="00A522DD" w:rsidRPr="00A522DD" w:rsidRDefault="00F958F0" w:rsidP="00A522DD">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lastRenderedPageBreak/>
              <w:t xml:space="preserve">3.7. </w:t>
            </w:r>
            <w:r w:rsidR="00A522DD" w:rsidRPr="00A522DD">
              <w:rPr>
                <w:rFonts w:ascii="Times New Roman" w:eastAsia="Times New Roman" w:hAnsi="Times New Roman" w:cs="Times New Roman"/>
                <w:color w:val="auto"/>
                <w:szCs w:val="24"/>
              </w:rPr>
              <w:t xml:space="preserve">Pasirašyta finansavimo sutartis dėl Klimato kaitos programos priemonės „Atsinaujinančių energijos išteklių (saulės, vėjo) panaudojimas valstybės, savivaldybių, tradicinių religinių bendruomenių, religinių bendrijų ar centrų </w:t>
            </w:r>
            <w:r w:rsidR="00A522DD">
              <w:rPr>
                <w:rFonts w:ascii="Times New Roman" w:eastAsia="Times New Roman" w:hAnsi="Times New Roman" w:cs="Times New Roman"/>
                <w:color w:val="auto"/>
                <w:szCs w:val="24"/>
              </w:rPr>
              <w:t>elektros energijos poreikiams“.</w:t>
            </w:r>
          </w:p>
          <w:p w14:paraId="2C464E54" w14:textId="175AFDFD" w:rsidR="00F958F0" w:rsidRPr="00B7105F" w:rsidRDefault="00F958F0" w:rsidP="00F80C82">
            <w:pPr>
              <w:spacing w:after="0" w:line="240" w:lineRule="auto"/>
              <w:ind w:left="0" w:firstLine="0"/>
              <w:jc w:val="left"/>
              <w:rPr>
                <w:rFonts w:ascii="Times New Roman" w:eastAsia="Times New Roman" w:hAnsi="Times New Roman" w:cs="Times New Roman"/>
                <w:color w:val="auto"/>
                <w:szCs w:val="24"/>
              </w:rPr>
            </w:pPr>
          </w:p>
        </w:tc>
        <w:tc>
          <w:tcPr>
            <w:tcW w:w="4111" w:type="dxa"/>
            <w:tcBorders>
              <w:top w:val="single" w:sz="4" w:space="0" w:color="auto"/>
              <w:left w:val="single" w:sz="4" w:space="0" w:color="auto"/>
              <w:bottom w:val="single" w:sz="4" w:space="0" w:color="auto"/>
              <w:right w:val="single" w:sz="4" w:space="0" w:color="auto"/>
            </w:tcBorders>
          </w:tcPr>
          <w:p w14:paraId="1D904C23" w14:textId="747D9E89" w:rsidR="00A522DD" w:rsidRPr="00A522DD" w:rsidRDefault="00A522DD" w:rsidP="00A522DD">
            <w:pPr>
              <w:spacing w:after="0" w:line="240" w:lineRule="auto"/>
              <w:ind w:left="0" w:firstLine="0"/>
              <w:jc w:val="left"/>
              <w:rPr>
                <w:rFonts w:ascii="Times New Roman" w:eastAsia="Times New Roman" w:hAnsi="Times New Roman" w:cs="Times New Roman"/>
                <w:color w:val="auto"/>
                <w:szCs w:val="24"/>
              </w:rPr>
            </w:pPr>
            <w:r w:rsidRPr="00A522DD">
              <w:rPr>
                <w:rFonts w:ascii="Times New Roman" w:eastAsia="Times New Roman" w:hAnsi="Times New Roman" w:cs="Times New Roman"/>
                <w:color w:val="auto"/>
                <w:szCs w:val="24"/>
              </w:rPr>
              <w:t>Lietuvos Respublikos Aplinkos ministerijos aplinkos projektų valdymo agentūra</w:t>
            </w:r>
            <w:r w:rsidR="00FA2A4C">
              <w:rPr>
                <w:rFonts w:ascii="Times New Roman" w:eastAsia="Times New Roman" w:hAnsi="Times New Roman" w:cs="Times New Roman"/>
                <w:color w:val="auto"/>
                <w:szCs w:val="24"/>
              </w:rPr>
              <w:t xml:space="preserve"> </w:t>
            </w:r>
            <w:r w:rsidRPr="00A522DD">
              <w:rPr>
                <w:rFonts w:ascii="Times New Roman" w:eastAsia="Times New Roman" w:hAnsi="Times New Roman" w:cs="Times New Roman"/>
                <w:color w:val="auto"/>
                <w:szCs w:val="24"/>
              </w:rPr>
              <w:t>finansuos 55 563,20 Eur. Projekto vertė 69</w:t>
            </w:r>
            <w:r w:rsidR="00FA2A4C">
              <w:rPr>
                <w:rFonts w:ascii="Times New Roman" w:eastAsia="Times New Roman" w:hAnsi="Times New Roman" w:cs="Times New Roman"/>
                <w:color w:val="auto"/>
                <w:szCs w:val="24"/>
              </w:rPr>
              <w:t xml:space="preserve"> </w:t>
            </w:r>
            <w:r w:rsidRPr="00A522DD">
              <w:rPr>
                <w:rFonts w:ascii="Times New Roman" w:eastAsia="Times New Roman" w:hAnsi="Times New Roman" w:cs="Times New Roman"/>
                <w:color w:val="auto"/>
                <w:szCs w:val="24"/>
              </w:rPr>
              <w:t>454,00 Eur.</w:t>
            </w:r>
          </w:p>
          <w:p w14:paraId="43C5A259" w14:textId="414E3774" w:rsidR="00A522DD" w:rsidRPr="00A522DD" w:rsidRDefault="00A522DD" w:rsidP="00A522DD">
            <w:pPr>
              <w:spacing w:after="0" w:line="240" w:lineRule="auto"/>
              <w:ind w:left="0" w:firstLine="0"/>
              <w:jc w:val="left"/>
              <w:rPr>
                <w:rFonts w:ascii="Times New Roman" w:eastAsia="Times New Roman" w:hAnsi="Times New Roman" w:cs="Times New Roman"/>
                <w:color w:val="auto"/>
                <w:szCs w:val="24"/>
              </w:rPr>
            </w:pPr>
            <w:r w:rsidRPr="00A522DD">
              <w:rPr>
                <w:rFonts w:ascii="Times New Roman" w:eastAsia="Times New Roman" w:hAnsi="Times New Roman" w:cs="Times New Roman"/>
                <w:color w:val="auto"/>
                <w:szCs w:val="24"/>
              </w:rPr>
              <w:t>Įrengus mokykloje saulės elektrinę</w:t>
            </w:r>
            <w:r w:rsidR="00FA2A4C">
              <w:rPr>
                <w:rFonts w:ascii="Times New Roman" w:eastAsia="Times New Roman" w:hAnsi="Times New Roman" w:cs="Times New Roman"/>
                <w:color w:val="auto"/>
                <w:szCs w:val="24"/>
              </w:rPr>
              <w:t>,</w:t>
            </w:r>
            <w:r w:rsidRPr="00A522DD">
              <w:rPr>
                <w:rFonts w:ascii="Times New Roman" w:eastAsia="Times New Roman" w:hAnsi="Times New Roman" w:cs="Times New Roman"/>
                <w:color w:val="auto"/>
                <w:szCs w:val="24"/>
              </w:rPr>
              <w:t xml:space="preserve"> bus naudojami ekologiški, atsinaujinančios elektros energijos generavimo įrenginiai. Saulės baterijos neterš aplinkos, </w:t>
            </w:r>
            <w:r w:rsidR="004451BD">
              <w:rPr>
                <w:rFonts w:ascii="Times New Roman" w:eastAsia="Times New Roman" w:hAnsi="Times New Roman" w:cs="Times New Roman"/>
                <w:color w:val="auto"/>
                <w:szCs w:val="24"/>
              </w:rPr>
              <w:t xml:space="preserve">žymiai </w:t>
            </w:r>
            <w:r w:rsidRPr="00A522DD">
              <w:rPr>
                <w:rFonts w:ascii="Times New Roman" w:eastAsia="Times New Roman" w:hAnsi="Times New Roman" w:cs="Times New Roman"/>
                <w:color w:val="auto"/>
                <w:szCs w:val="24"/>
              </w:rPr>
              <w:t>sumaž</w:t>
            </w:r>
            <w:r w:rsidR="004451BD">
              <w:rPr>
                <w:rFonts w:ascii="Times New Roman" w:eastAsia="Times New Roman" w:hAnsi="Times New Roman" w:cs="Times New Roman"/>
                <w:color w:val="auto"/>
                <w:szCs w:val="24"/>
              </w:rPr>
              <w:t>ės</w:t>
            </w:r>
            <w:r w:rsidRPr="00A522DD">
              <w:rPr>
                <w:rFonts w:ascii="Times New Roman" w:eastAsia="Times New Roman" w:hAnsi="Times New Roman" w:cs="Times New Roman"/>
                <w:color w:val="auto"/>
                <w:szCs w:val="24"/>
              </w:rPr>
              <w:t xml:space="preserve"> tradicinių energijos išteklių sunaudojimas. Saulės įgalinimas pad</w:t>
            </w:r>
            <w:r w:rsidR="00A23498">
              <w:rPr>
                <w:rFonts w:ascii="Times New Roman" w:eastAsia="Times New Roman" w:hAnsi="Times New Roman" w:cs="Times New Roman"/>
                <w:color w:val="auto"/>
                <w:szCs w:val="24"/>
              </w:rPr>
              <w:t>ės</w:t>
            </w:r>
            <w:r w:rsidRPr="00A522DD">
              <w:rPr>
                <w:rFonts w:ascii="Times New Roman" w:eastAsia="Times New Roman" w:hAnsi="Times New Roman" w:cs="Times New Roman"/>
                <w:color w:val="auto"/>
                <w:szCs w:val="24"/>
              </w:rPr>
              <w:t xml:space="preserve"> sutaupyti</w:t>
            </w:r>
            <w:r w:rsidR="00A23498">
              <w:rPr>
                <w:rFonts w:ascii="Times New Roman" w:eastAsia="Times New Roman" w:hAnsi="Times New Roman" w:cs="Times New Roman"/>
                <w:color w:val="auto"/>
                <w:szCs w:val="24"/>
              </w:rPr>
              <w:t xml:space="preserve"> lėšų</w:t>
            </w:r>
            <w:r w:rsidRPr="00A522DD">
              <w:rPr>
                <w:rFonts w:ascii="Times New Roman" w:eastAsia="Times New Roman" w:hAnsi="Times New Roman" w:cs="Times New Roman"/>
                <w:color w:val="auto"/>
                <w:szCs w:val="24"/>
              </w:rPr>
              <w:t>, prisidėti prie Žemės išteklių saugojimo. Elektrinėje pagaminta elektros energija bus skirta elektros energijos poreikio tenkinimui.</w:t>
            </w:r>
          </w:p>
          <w:p w14:paraId="0FF1FCB0" w14:textId="66BD126F" w:rsidR="00A522DD" w:rsidRPr="00A23498" w:rsidRDefault="00A522DD" w:rsidP="00A522DD">
            <w:pPr>
              <w:spacing w:after="0" w:line="240" w:lineRule="auto"/>
              <w:ind w:left="0" w:firstLine="0"/>
              <w:jc w:val="left"/>
              <w:rPr>
                <w:rFonts w:ascii="Times New Roman" w:eastAsia="Times New Roman" w:hAnsi="Times New Roman" w:cs="Times New Roman"/>
                <w:color w:val="auto"/>
                <w:szCs w:val="24"/>
              </w:rPr>
            </w:pPr>
            <w:r w:rsidRPr="00A522DD">
              <w:rPr>
                <w:rFonts w:ascii="Times New Roman" w:eastAsia="Times New Roman" w:hAnsi="Times New Roman" w:cs="Times New Roman"/>
                <w:color w:val="auto"/>
                <w:szCs w:val="24"/>
              </w:rPr>
              <w:t>Elektros tinklų nuosavybės riba nustatyta ant jėgos kabelio, pakloto (nutiesto) iš komercinės apskaitos spintos (</w:t>
            </w:r>
            <w:r w:rsidR="000F2EDF">
              <w:rPr>
                <w:rFonts w:ascii="Times New Roman" w:eastAsia="Times New Roman" w:hAnsi="Times New Roman" w:cs="Times New Roman"/>
                <w:color w:val="auto"/>
                <w:szCs w:val="24"/>
              </w:rPr>
              <w:t>E</w:t>
            </w:r>
            <w:r w:rsidRPr="00A522DD">
              <w:rPr>
                <w:rFonts w:ascii="Times New Roman" w:eastAsia="Times New Roman" w:hAnsi="Times New Roman" w:cs="Times New Roman"/>
                <w:color w:val="auto"/>
                <w:szCs w:val="24"/>
              </w:rPr>
              <w:t xml:space="preserve">KAS) į gamintojo vidaus elektros tinklą, prijungimo gnybtų </w:t>
            </w:r>
            <w:r w:rsidR="000F2EDF">
              <w:rPr>
                <w:rFonts w:ascii="Times New Roman" w:eastAsia="Times New Roman" w:hAnsi="Times New Roman" w:cs="Times New Roman"/>
                <w:color w:val="auto"/>
                <w:szCs w:val="24"/>
              </w:rPr>
              <w:t>E</w:t>
            </w:r>
            <w:r w:rsidRPr="00A522DD">
              <w:rPr>
                <w:rFonts w:ascii="Times New Roman" w:eastAsia="Times New Roman" w:hAnsi="Times New Roman" w:cs="Times New Roman"/>
                <w:color w:val="auto"/>
                <w:szCs w:val="24"/>
              </w:rPr>
              <w:t xml:space="preserve">KAS . Elektros energijos tiekimo patikimumo III kategorija, atvado tipas trifazis. Dedamoji galia 120 kW. </w:t>
            </w:r>
            <w:r w:rsidRPr="00A23498">
              <w:rPr>
                <w:rFonts w:ascii="Times New Roman" w:eastAsia="Times New Roman" w:hAnsi="Times New Roman" w:cs="Times New Roman"/>
                <w:color w:val="auto"/>
                <w:szCs w:val="24"/>
              </w:rPr>
              <w:t xml:space="preserve">Progimnazija vidutiniškai sunaudoja 66000 kW per metus, todėl bus įrengta 70 </w:t>
            </w:r>
            <w:r w:rsidR="00495AB5" w:rsidRPr="00A23498">
              <w:rPr>
                <w:rFonts w:ascii="Times New Roman" w:eastAsia="Times New Roman" w:hAnsi="Times New Roman" w:cs="Times New Roman"/>
                <w:color w:val="auto"/>
                <w:szCs w:val="24"/>
              </w:rPr>
              <w:t>kW</w:t>
            </w:r>
            <w:r w:rsidR="00A23498" w:rsidRPr="00A23498">
              <w:rPr>
                <w:rFonts w:ascii="Times New Roman" w:eastAsia="Times New Roman" w:hAnsi="Times New Roman" w:cs="Times New Roman"/>
                <w:color w:val="auto"/>
                <w:szCs w:val="24"/>
              </w:rPr>
              <w:t xml:space="preserve"> saulės elektrinė</w:t>
            </w:r>
            <w:r w:rsidRPr="00A23498">
              <w:rPr>
                <w:rFonts w:ascii="Times New Roman" w:eastAsia="Times New Roman" w:hAnsi="Times New Roman" w:cs="Times New Roman"/>
                <w:color w:val="auto"/>
                <w:szCs w:val="24"/>
              </w:rPr>
              <w:t>.</w:t>
            </w:r>
          </w:p>
          <w:p w14:paraId="2037C6A8" w14:textId="4662E1CB" w:rsidR="00F958F0" w:rsidRPr="00AF59B1" w:rsidRDefault="00A522DD" w:rsidP="00A522DD">
            <w:pPr>
              <w:spacing w:after="0" w:line="240" w:lineRule="auto"/>
              <w:ind w:left="0" w:firstLine="0"/>
              <w:jc w:val="left"/>
              <w:rPr>
                <w:rFonts w:ascii="Times New Roman" w:eastAsia="Times New Roman" w:hAnsi="Times New Roman" w:cs="Times New Roman"/>
                <w:color w:val="auto"/>
                <w:szCs w:val="24"/>
              </w:rPr>
            </w:pPr>
            <w:r w:rsidRPr="00A23498">
              <w:rPr>
                <w:rFonts w:ascii="Times New Roman" w:eastAsia="Times New Roman" w:hAnsi="Times New Roman" w:cs="Times New Roman"/>
                <w:color w:val="auto"/>
                <w:szCs w:val="24"/>
              </w:rPr>
              <w:t>2022 m. gruodžio mėnesį</w:t>
            </w:r>
            <w:r w:rsidRPr="00A522DD">
              <w:rPr>
                <w:rFonts w:ascii="Times New Roman" w:eastAsia="Times New Roman" w:hAnsi="Times New Roman" w:cs="Times New Roman"/>
                <w:color w:val="auto"/>
                <w:szCs w:val="24"/>
              </w:rPr>
              <w:t xml:space="preserve"> (atlikus stogo auditą) CPO paskelbtas konkursas saulės elektrinės statybos darbams.</w:t>
            </w:r>
          </w:p>
        </w:tc>
      </w:tr>
    </w:tbl>
    <w:p w14:paraId="784946C1" w14:textId="679A7332" w:rsidR="00BF43BB" w:rsidRDefault="00BF43BB" w:rsidP="00284820">
      <w:pPr>
        <w:tabs>
          <w:tab w:val="left" w:pos="284"/>
        </w:tabs>
        <w:spacing w:after="0" w:line="240" w:lineRule="auto"/>
        <w:ind w:left="0" w:firstLine="0"/>
        <w:jc w:val="left"/>
        <w:rPr>
          <w:rFonts w:ascii="Times New Roman" w:eastAsia="Times New Roman" w:hAnsi="Times New Roman" w:cs="Times New Roman"/>
          <w:b/>
          <w:color w:val="auto"/>
          <w:szCs w:val="24"/>
        </w:rPr>
      </w:pPr>
    </w:p>
    <w:p w14:paraId="2D760344" w14:textId="0F891E0F" w:rsidR="00284820" w:rsidRPr="00284820" w:rsidRDefault="00BF43BB" w:rsidP="00284820">
      <w:pPr>
        <w:tabs>
          <w:tab w:val="left" w:pos="284"/>
        </w:tabs>
        <w:spacing w:after="0" w:line="240" w:lineRule="auto"/>
        <w:ind w:left="0" w:firstLine="0"/>
        <w:jc w:val="left"/>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 xml:space="preserve">4. </w:t>
      </w:r>
      <w:r w:rsidR="00284820" w:rsidRPr="00284820">
        <w:rPr>
          <w:rFonts w:ascii="Times New Roman" w:eastAsia="Times New Roman" w:hAnsi="Times New Roman" w:cs="Times New Roman"/>
          <w:b/>
          <w:color w:val="auto"/>
          <w:szCs w:val="24"/>
        </w:rPr>
        <w:t xml:space="preserve">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84820" w:rsidRPr="00284820" w14:paraId="3DDFEF32" w14:textId="77777777" w:rsidTr="00284820">
        <w:tc>
          <w:tcPr>
            <w:tcW w:w="2268" w:type="dxa"/>
            <w:tcBorders>
              <w:top w:val="single" w:sz="4" w:space="0" w:color="auto"/>
              <w:left w:val="single" w:sz="4" w:space="0" w:color="auto"/>
              <w:bottom w:val="single" w:sz="4" w:space="0" w:color="auto"/>
              <w:right w:val="single" w:sz="4" w:space="0" w:color="auto"/>
            </w:tcBorders>
            <w:vAlign w:val="center"/>
            <w:hideMark/>
          </w:tcPr>
          <w:p w14:paraId="23681CAD"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20CB92"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12E9F1E"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Cs w:val="24"/>
              </w:rPr>
            </w:pPr>
            <w:r w:rsidRPr="00284820">
              <w:rPr>
                <w:rFonts w:ascii="Times New Roman" w:eastAsia="Times New Roman" w:hAnsi="Times New Roman" w:cs="Times New Roman"/>
                <w:color w:val="auto"/>
                <w:sz w:val="22"/>
              </w:rPr>
              <w:t>Rezultatų vertinimo rodikliai</w:t>
            </w:r>
            <w:r w:rsidRPr="00284820">
              <w:rPr>
                <w:rFonts w:ascii="Times New Roman" w:eastAsia="Times New Roman" w:hAnsi="Times New Roman" w:cs="Times New Roman"/>
                <w:color w:val="auto"/>
                <w:szCs w:val="24"/>
              </w:rPr>
              <w:t xml:space="preserve"> </w:t>
            </w:r>
            <w:r w:rsidRPr="00284820">
              <w:rPr>
                <w:rFonts w:ascii="Times New Roman" w:eastAsia="Times New Roman" w:hAnsi="Times New Roman" w:cs="Times New Roman"/>
                <w:color w:val="auto"/>
                <w:sz w:val="20"/>
                <w:szCs w:val="20"/>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49B1E23"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Pasiekti rezultatai ir jų rodikliai</w:t>
            </w:r>
          </w:p>
        </w:tc>
      </w:tr>
      <w:tr w:rsidR="00284820" w:rsidRPr="00284820" w14:paraId="3D4B52A5" w14:textId="77777777" w:rsidTr="00284820">
        <w:tc>
          <w:tcPr>
            <w:tcW w:w="2268" w:type="dxa"/>
            <w:tcBorders>
              <w:top w:val="single" w:sz="4" w:space="0" w:color="auto"/>
              <w:left w:val="single" w:sz="4" w:space="0" w:color="auto"/>
              <w:bottom w:val="single" w:sz="4" w:space="0" w:color="auto"/>
              <w:right w:val="single" w:sz="4" w:space="0" w:color="auto"/>
            </w:tcBorders>
            <w:vAlign w:val="center"/>
            <w:hideMark/>
          </w:tcPr>
          <w:p w14:paraId="52E819C5" w14:textId="5903521A" w:rsidR="00284820" w:rsidRPr="00284820" w:rsidRDefault="00BF43BB" w:rsidP="00BF43BB">
            <w:pPr>
              <w:spacing w:after="0" w:line="240"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D3174C8" w14:textId="6C4C3277" w:rsidR="00284820" w:rsidRPr="00284820" w:rsidRDefault="00BF43BB" w:rsidP="00BF43BB">
            <w:pPr>
              <w:spacing w:after="0" w:line="240"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w:t>
            </w:r>
          </w:p>
        </w:tc>
        <w:tc>
          <w:tcPr>
            <w:tcW w:w="3005" w:type="dxa"/>
            <w:tcBorders>
              <w:top w:val="single" w:sz="4" w:space="0" w:color="auto"/>
              <w:left w:val="single" w:sz="4" w:space="0" w:color="auto"/>
              <w:bottom w:val="single" w:sz="4" w:space="0" w:color="auto"/>
              <w:right w:val="single" w:sz="4" w:space="0" w:color="auto"/>
            </w:tcBorders>
            <w:vAlign w:val="center"/>
          </w:tcPr>
          <w:p w14:paraId="5D59EACE" w14:textId="564513F0" w:rsidR="00284820" w:rsidRPr="00284820" w:rsidRDefault="00BF43BB" w:rsidP="00BF43BB">
            <w:pPr>
              <w:spacing w:after="0" w:line="240"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14:paraId="5D91CBFB" w14:textId="6E6FC6FC" w:rsidR="00284820" w:rsidRPr="00284820" w:rsidRDefault="00BF43BB" w:rsidP="00BF43BB">
            <w:pPr>
              <w:spacing w:after="0" w:line="240" w:lineRule="auto"/>
              <w:ind w:left="0" w:firstLine="0"/>
              <w:jc w:val="center"/>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w:t>
            </w:r>
          </w:p>
        </w:tc>
      </w:tr>
    </w:tbl>
    <w:p w14:paraId="0DAE6474"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0"/>
          <w:lang w:eastAsia="en-US"/>
        </w:rPr>
      </w:pPr>
    </w:p>
    <w:p w14:paraId="765067D1"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0"/>
          <w:lang w:eastAsia="en-US"/>
        </w:rPr>
      </w:pPr>
      <w:r w:rsidRPr="00284820">
        <w:rPr>
          <w:rFonts w:ascii="Times New Roman" w:eastAsia="Times New Roman" w:hAnsi="Times New Roman" w:cs="Times New Roman"/>
          <w:b/>
          <w:color w:val="auto"/>
          <w:szCs w:val="20"/>
          <w:lang w:eastAsia="en-US"/>
        </w:rPr>
        <w:t>III SKYRIUS</w:t>
      </w:r>
    </w:p>
    <w:p w14:paraId="05ABA72E"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0"/>
          <w:lang w:eastAsia="en-US"/>
        </w:rPr>
      </w:pPr>
      <w:r w:rsidRPr="00284820">
        <w:rPr>
          <w:rFonts w:ascii="Times New Roman" w:eastAsia="Times New Roman" w:hAnsi="Times New Roman" w:cs="Times New Roman"/>
          <w:b/>
          <w:color w:val="auto"/>
          <w:szCs w:val="20"/>
          <w:lang w:eastAsia="en-US"/>
        </w:rPr>
        <w:t>GEBĖJIMŲ ATLIKTI PAREIGYBĖS APRAŠYME NUSTATYTAS FUNKCIJAS VERTINIMAS</w:t>
      </w:r>
    </w:p>
    <w:p w14:paraId="253932B4"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lang w:eastAsia="en-US"/>
        </w:rPr>
      </w:pPr>
    </w:p>
    <w:p w14:paraId="22B1BD9E" w14:textId="598D365A" w:rsidR="00284820" w:rsidRPr="00BF43BB" w:rsidRDefault="00284820" w:rsidP="00BF43BB">
      <w:pPr>
        <w:spacing w:after="0" w:line="240" w:lineRule="auto"/>
        <w:ind w:left="0" w:firstLine="0"/>
        <w:jc w:val="left"/>
        <w:rPr>
          <w:rFonts w:ascii="Times New Roman" w:eastAsia="Times New Roman" w:hAnsi="Times New Roman" w:cs="Times New Roman"/>
          <w:b/>
          <w:color w:val="auto"/>
          <w:szCs w:val="20"/>
          <w:lang w:eastAsia="en-US"/>
        </w:rPr>
      </w:pPr>
      <w:r w:rsidRPr="00284820">
        <w:rPr>
          <w:rFonts w:ascii="Times New Roman" w:eastAsia="Times New Roman" w:hAnsi="Times New Roman" w:cs="Times New Roman"/>
          <w:b/>
          <w:color w:val="auto"/>
          <w:szCs w:val="20"/>
          <w:lang w:eastAsia="en-US"/>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284820" w:rsidRPr="00284820" w14:paraId="0124EA87" w14:textId="77777777" w:rsidTr="0028482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41EEF"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E363B4"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Pažymimas atitinkamas langelis:</w:t>
            </w:r>
          </w:p>
          <w:p w14:paraId="0374E907"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 w:val="22"/>
                <w:lang w:eastAsia="en-US"/>
              </w:rPr>
            </w:pPr>
            <w:r w:rsidRPr="00284820">
              <w:rPr>
                <w:rFonts w:ascii="Times New Roman" w:eastAsia="Times New Roman" w:hAnsi="Times New Roman" w:cs="Times New Roman"/>
                <w:color w:val="auto"/>
                <w:sz w:val="22"/>
                <w:lang w:eastAsia="en-US"/>
              </w:rPr>
              <w:t>1 – nepatenkinamai;</w:t>
            </w:r>
          </w:p>
          <w:p w14:paraId="371C75F4"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2 – patenkinamai;</w:t>
            </w:r>
          </w:p>
          <w:p w14:paraId="59E5E542"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 w:val="22"/>
                <w:lang w:eastAsia="en-US"/>
              </w:rPr>
            </w:pPr>
            <w:r w:rsidRPr="00284820">
              <w:rPr>
                <w:rFonts w:ascii="Times New Roman" w:eastAsia="Times New Roman" w:hAnsi="Times New Roman" w:cs="Times New Roman"/>
                <w:color w:val="auto"/>
                <w:sz w:val="22"/>
                <w:lang w:eastAsia="en-US"/>
              </w:rPr>
              <w:t>3 – gerai;</w:t>
            </w:r>
          </w:p>
          <w:p w14:paraId="63990A16"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4 – labai gerai</w:t>
            </w:r>
          </w:p>
        </w:tc>
      </w:tr>
      <w:tr w:rsidR="00284820" w:rsidRPr="00284820" w14:paraId="3F97A424" w14:textId="77777777" w:rsidTr="0028482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45EC2D" w14:textId="77777777" w:rsidR="00284820" w:rsidRPr="00284820" w:rsidRDefault="00284820" w:rsidP="00284820">
            <w:pPr>
              <w:spacing w:after="0" w:line="240" w:lineRule="auto"/>
              <w:ind w:left="0" w:firstLine="0"/>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5.1. Informacijos ir situacijos valdymas atliekant funkcijas</w:t>
            </w:r>
            <w:r w:rsidRPr="00284820">
              <w:rPr>
                <w:rFonts w:ascii="Times New Roman" w:eastAsia="Times New Roman" w:hAnsi="Times New Roman" w:cs="Times New Roman"/>
                <w:b/>
                <w:color w:val="auto"/>
                <w:sz w:val="22"/>
                <w:lang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82377E" w14:textId="0167ABFF" w:rsidR="00284820" w:rsidRPr="00284820" w:rsidRDefault="00BF43BB" w:rsidP="00284820">
            <w:pPr>
              <w:spacing w:after="0" w:line="240" w:lineRule="auto"/>
              <w:ind w:left="0" w:firstLine="0"/>
              <w:jc w:val="left"/>
              <w:rPr>
                <w:rFonts w:ascii="Times New Roman" w:eastAsia="Times New Roman" w:hAnsi="Times New Roman" w:cs="Times New Roman"/>
                <w:color w:val="auto"/>
                <w:sz w:val="22"/>
                <w:lang w:eastAsia="en-US"/>
              </w:rPr>
            </w:pPr>
            <w:r>
              <w:rPr>
                <w:rFonts w:ascii="Times New Roman" w:eastAsia="Times New Roman" w:hAnsi="Times New Roman" w:cs="Times New Roman"/>
                <w:color w:val="auto"/>
                <w:sz w:val="22"/>
                <w:lang w:eastAsia="en-US"/>
              </w:rPr>
              <w:t>1□      2□       3□       4X</w:t>
            </w:r>
          </w:p>
        </w:tc>
      </w:tr>
      <w:tr w:rsidR="00284820" w:rsidRPr="00284820" w14:paraId="64602B0A" w14:textId="77777777" w:rsidTr="0028482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80D278" w14:textId="77777777" w:rsidR="00284820" w:rsidRPr="00284820" w:rsidRDefault="00284820" w:rsidP="00284820">
            <w:pPr>
              <w:spacing w:after="0" w:line="240" w:lineRule="auto"/>
              <w:ind w:left="0" w:firstLine="0"/>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5.2. Išteklių (žmogiškųjų, laiko ir materialinių) paskirstymas</w:t>
            </w:r>
            <w:r w:rsidRPr="00284820">
              <w:rPr>
                <w:rFonts w:ascii="Times New Roman" w:eastAsia="Times New Roman" w:hAnsi="Times New Roman" w:cs="Times New Roman"/>
                <w:b/>
                <w:color w:val="auto"/>
                <w:sz w:val="22"/>
                <w:lang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1713D1" w14:textId="15F92A76" w:rsidR="00284820" w:rsidRPr="00284820" w:rsidRDefault="00BF43BB" w:rsidP="00284820">
            <w:pPr>
              <w:tabs>
                <w:tab w:val="left" w:pos="690"/>
              </w:tabs>
              <w:spacing w:after="0" w:line="240" w:lineRule="auto"/>
              <w:ind w:left="0" w:hanging="19"/>
              <w:jc w:val="left"/>
              <w:rPr>
                <w:rFonts w:ascii="Times New Roman" w:eastAsia="Times New Roman" w:hAnsi="Times New Roman" w:cs="Times New Roman"/>
                <w:color w:val="auto"/>
                <w:sz w:val="22"/>
                <w:lang w:eastAsia="en-US"/>
              </w:rPr>
            </w:pPr>
            <w:r>
              <w:rPr>
                <w:rFonts w:ascii="Times New Roman" w:eastAsia="Times New Roman" w:hAnsi="Times New Roman" w:cs="Times New Roman"/>
                <w:color w:val="auto"/>
                <w:sz w:val="22"/>
                <w:lang w:eastAsia="en-US"/>
              </w:rPr>
              <w:t>1□      2□       3□       4X</w:t>
            </w:r>
          </w:p>
        </w:tc>
      </w:tr>
      <w:tr w:rsidR="00284820" w:rsidRPr="00284820" w14:paraId="2ED83B20" w14:textId="77777777" w:rsidTr="0028482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010F9" w14:textId="77777777" w:rsidR="00284820" w:rsidRPr="00284820" w:rsidRDefault="00284820" w:rsidP="00284820">
            <w:pPr>
              <w:spacing w:after="0" w:line="240" w:lineRule="auto"/>
              <w:ind w:left="0" w:firstLine="0"/>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5.3. Lyderystės ir vadovavimo efektyvumas</w:t>
            </w:r>
            <w:r w:rsidRPr="00284820">
              <w:rPr>
                <w:rFonts w:ascii="Times New Roman" w:eastAsia="Times New Roman" w:hAnsi="Times New Roman" w:cs="Times New Roman"/>
                <w:b/>
                <w:color w:val="auto"/>
                <w:sz w:val="22"/>
                <w:lang w:eastAsia="en-US"/>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780156" w14:textId="4AB8C1E3" w:rsidR="00284820" w:rsidRPr="00284820" w:rsidRDefault="00BF43BB" w:rsidP="00284820">
            <w:pPr>
              <w:spacing w:after="0" w:line="240" w:lineRule="auto"/>
              <w:ind w:left="0" w:firstLine="0"/>
              <w:jc w:val="left"/>
              <w:rPr>
                <w:rFonts w:ascii="Times New Roman" w:eastAsia="Times New Roman" w:hAnsi="Times New Roman" w:cs="Times New Roman"/>
                <w:color w:val="auto"/>
                <w:sz w:val="22"/>
                <w:lang w:eastAsia="en-US"/>
              </w:rPr>
            </w:pPr>
            <w:r>
              <w:rPr>
                <w:rFonts w:ascii="Times New Roman" w:eastAsia="Times New Roman" w:hAnsi="Times New Roman" w:cs="Times New Roman"/>
                <w:color w:val="auto"/>
                <w:sz w:val="22"/>
                <w:lang w:eastAsia="en-US"/>
              </w:rPr>
              <w:t>1□      2□       3□       4X</w:t>
            </w:r>
          </w:p>
        </w:tc>
      </w:tr>
      <w:tr w:rsidR="00284820" w:rsidRPr="00284820" w14:paraId="3E8B4F6E" w14:textId="77777777" w:rsidTr="0028482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611045" w14:textId="77777777" w:rsidR="00284820" w:rsidRPr="00284820" w:rsidRDefault="00284820" w:rsidP="00284820">
            <w:pPr>
              <w:spacing w:after="0" w:line="240" w:lineRule="auto"/>
              <w:ind w:left="0" w:firstLine="0"/>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5.4. Ž</w:t>
            </w:r>
            <w:r w:rsidRPr="00284820">
              <w:rPr>
                <w:rFonts w:ascii="Times New Roman" w:eastAsia="Times New Roman" w:hAnsi="Times New Roman" w:cs="Times New Roman"/>
                <w:sz w:val="22"/>
                <w:lang w:eastAsia="en-US"/>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B9F224" w14:textId="3CD3CF84" w:rsidR="00284820" w:rsidRPr="00284820" w:rsidRDefault="00284820" w:rsidP="00284820">
            <w:pPr>
              <w:spacing w:after="0" w:line="240" w:lineRule="auto"/>
              <w:ind w:left="0" w:firstLine="0"/>
              <w:jc w:val="left"/>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 xml:space="preserve">1□      2□     </w:t>
            </w:r>
            <w:r w:rsidR="00BF43BB">
              <w:rPr>
                <w:rFonts w:ascii="Times New Roman" w:eastAsia="Times New Roman" w:hAnsi="Times New Roman" w:cs="Times New Roman"/>
                <w:color w:val="auto"/>
                <w:sz w:val="22"/>
                <w:lang w:eastAsia="en-US"/>
              </w:rPr>
              <w:t xml:space="preserve">  3□       4X</w:t>
            </w:r>
          </w:p>
        </w:tc>
      </w:tr>
      <w:tr w:rsidR="00284820" w:rsidRPr="00284820" w14:paraId="120D124F" w14:textId="77777777" w:rsidTr="0028482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30EA6"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 w:val="22"/>
                <w:lang w:eastAsia="en-US"/>
              </w:rPr>
            </w:pPr>
            <w:r w:rsidRPr="00284820">
              <w:rPr>
                <w:rFonts w:ascii="Times New Roman" w:eastAsia="Times New Roman" w:hAnsi="Times New Roman" w:cs="Times New Roman"/>
                <w:color w:val="auto"/>
                <w:sz w:val="22"/>
                <w:lang w:eastAsia="en-US"/>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05A80F" w14:textId="60755EC7" w:rsidR="00284820" w:rsidRPr="00284820" w:rsidRDefault="00BF43BB" w:rsidP="00284820">
            <w:pPr>
              <w:spacing w:after="0" w:line="240" w:lineRule="auto"/>
              <w:ind w:left="0" w:firstLine="0"/>
              <w:jc w:val="left"/>
              <w:rPr>
                <w:rFonts w:ascii="Times New Roman" w:eastAsia="Times New Roman" w:hAnsi="Times New Roman" w:cs="Times New Roman"/>
                <w:color w:val="auto"/>
                <w:sz w:val="22"/>
                <w:lang w:eastAsia="en-US"/>
              </w:rPr>
            </w:pPr>
            <w:r>
              <w:rPr>
                <w:rFonts w:ascii="Times New Roman" w:eastAsia="Times New Roman" w:hAnsi="Times New Roman" w:cs="Times New Roman"/>
                <w:color w:val="auto"/>
                <w:sz w:val="22"/>
                <w:lang w:eastAsia="en-US"/>
              </w:rPr>
              <w:t>1□      2□       3□       4X</w:t>
            </w:r>
          </w:p>
        </w:tc>
      </w:tr>
    </w:tbl>
    <w:p w14:paraId="707B02D8" w14:textId="77777777" w:rsidR="006D7362" w:rsidRDefault="006D7362" w:rsidP="00284820">
      <w:pPr>
        <w:spacing w:after="0" w:line="240" w:lineRule="auto"/>
        <w:ind w:left="0" w:firstLine="0"/>
        <w:jc w:val="center"/>
        <w:rPr>
          <w:rFonts w:ascii="Times New Roman" w:eastAsia="Times New Roman" w:hAnsi="Times New Roman" w:cs="Times New Roman"/>
          <w:b/>
          <w:color w:val="auto"/>
          <w:szCs w:val="24"/>
        </w:rPr>
      </w:pPr>
    </w:p>
    <w:p w14:paraId="275E13AC" w14:textId="59F6E9FA"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IV SKYRIUS</w:t>
      </w:r>
    </w:p>
    <w:p w14:paraId="5F257856"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PASIEKTŲ REZULTATŲ VYKDANT UŽDUOTIS ĮSIVERTINIMAS IR KOMPETENCIJŲ TOBULINIMAS</w:t>
      </w:r>
    </w:p>
    <w:p w14:paraId="3B8666B1"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 w:val="22"/>
        </w:rPr>
      </w:pPr>
    </w:p>
    <w:p w14:paraId="2E1E59E9" w14:textId="77777777" w:rsidR="00284820" w:rsidRPr="00284820" w:rsidRDefault="00284820" w:rsidP="00284820">
      <w:pPr>
        <w:spacing w:after="0" w:line="240" w:lineRule="auto"/>
        <w:ind w:left="360" w:hanging="360"/>
        <w:jc w:val="left"/>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6.</w:t>
      </w:r>
      <w:r w:rsidRPr="00284820">
        <w:rPr>
          <w:rFonts w:ascii="Times New Roman" w:eastAsia="Times New Roman" w:hAnsi="Times New Roman" w:cs="Times New Roman"/>
          <w:b/>
          <w:color w:val="auto"/>
          <w:szCs w:val="24"/>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284820" w:rsidRPr="00284820" w14:paraId="0000EB90" w14:textId="77777777" w:rsidTr="0028482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6C0FAB"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A1ECAA"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Pažymimas atitinkamas langelis</w:t>
            </w:r>
          </w:p>
        </w:tc>
      </w:tr>
      <w:tr w:rsidR="00284820" w:rsidRPr="00284820" w14:paraId="7F1A6DD7" w14:textId="77777777" w:rsidTr="0028482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E599076"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07CB99" w14:textId="3AE646EE" w:rsidR="00284820" w:rsidRPr="00106D02" w:rsidRDefault="00284820" w:rsidP="00284820">
            <w:pPr>
              <w:spacing w:after="0" w:line="240" w:lineRule="auto"/>
              <w:ind w:left="0" w:right="340" w:firstLine="0"/>
              <w:jc w:val="right"/>
              <w:rPr>
                <w:rFonts w:ascii="Times New Roman" w:eastAsia="Times New Roman" w:hAnsi="Times New Roman" w:cs="Times New Roman"/>
                <w:color w:val="auto"/>
                <w:sz w:val="22"/>
              </w:rPr>
            </w:pPr>
            <w:r w:rsidRPr="00106D02">
              <w:rPr>
                <w:rFonts w:ascii="Times New Roman" w:eastAsia="Times New Roman" w:hAnsi="Times New Roman" w:cs="Times New Roman"/>
                <w:color w:val="auto"/>
                <w:sz w:val="22"/>
              </w:rPr>
              <w:t xml:space="preserve">Labai gerai </w:t>
            </w:r>
            <w:r w:rsidR="00222BD5">
              <w:rPr>
                <w:rFonts w:ascii="Times New Roman" w:eastAsia="Times New Roman" w:hAnsi="Times New Roman" w:cs="Times New Roman"/>
                <w:color w:val="auto"/>
                <w:sz w:val="22"/>
              </w:rPr>
              <w:sym w:font="Wingdings" w:char="F0FE"/>
            </w:r>
          </w:p>
        </w:tc>
      </w:tr>
      <w:tr w:rsidR="00284820" w:rsidRPr="00284820" w14:paraId="2BF938F2" w14:textId="77777777" w:rsidTr="0028482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3F4D954"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4227AF" w14:textId="77777777" w:rsidR="00284820" w:rsidRPr="00284820" w:rsidRDefault="00284820" w:rsidP="00284820">
            <w:pPr>
              <w:spacing w:after="0" w:line="240" w:lineRule="auto"/>
              <w:ind w:left="0" w:right="340" w:firstLine="0"/>
              <w:jc w:val="righ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 xml:space="preserve">Gerai </w:t>
            </w:r>
            <w:r w:rsidRPr="00284820">
              <w:rPr>
                <w:rFonts w:ascii="Segoe UI Symbol" w:eastAsia="MS Gothic" w:hAnsi="Segoe UI Symbol" w:cs="Segoe UI Symbol"/>
                <w:color w:val="auto"/>
                <w:sz w:val="22"/>
              </w:rPr>
              <w:t>☐</w:t>
            </w:r>
          </w:p>
        </w:tc>
      </w:tr>
      <w:tr w:rsidR="00284820" w:rsidRPr="00284820" w14:paraId="636964DE" w14:textId="77777777" w:rsidTr="0028482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0A63A0"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9C9E16" w14:textId="77777777" w:rsidR="00284820" w:rsidRPr="00284820" w:rsidRDefault="00284820" w:rsidP="00284820">
            <w:pPr>
              <w:spacing w:after="0" w:line="240" w:lineRule="auto"/>
              <w:ind w:left="0" w:right="340" w:firstLine="0"/>
              <w:jc w:val="righ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 xml:space="preserve">Patenkinamai </w:t>
            </w:r>
            <w:r w:rsidRPr="00284820">
              <w:rPr>
                <w:rFonts w:ascii="Segoe UI Symbol" w:eastAsia="MS Gothic" w:hAnsi="Segoe UI Symbol" w:cs="Segoe UI Symbol"/>
                <w:color w:val="auto"/>
                <w:sz w:val="22"/>
              </w:rPr>
              <w:t>☐</w:t>
            </w:r>
          </w:p>
        </w:tc>
      </w:tr>
      <w:tr w:rsidR="00284820" w:rsidRPr="00284820" w14:paraId="46077552" w14:textId="77777777" w:rsidTr="0028482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4F7F4C" w14:textId="2D753961" w:rsidR="00284820" w:rsidRPr="00284820" w:rsidRDefault="00284820" w:rsidP="00284820">
            <w:pPr>
              <w:spacing w:after="0" w:line="240" w:lineRule="auto"/>
              <w:ind w:left="0" w:firstLine="0"/>
              <w:jc w:val="lef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6.4. Pusė ar daugiau užduo</w:t>
            </w:r>
            <w:r w:rsidR="0093034B">
              <w:rPr>
                <w:rFonts w:ascii="Times New Roman" w:eastAsia="Times New Roman" w:hAnsi="Times New Roman" w:cs="Times New Roman"/>
                <w:color w:val="auto"/>
                <w:sz w:val="22"/>
              </w:rPr>
              <w:t>čių</w:t>
            </w:r>
            <w:r w:rsidRPr="00284820">
              <w:rPr>
                <w:rFonts w:ascii="Times New Roman" w:eastAsia="Times New Roman" w:hAnsi="Times New Roman" w:cs="Times New Roman"/>
                <w:color w:val="auto"/>
                <w:sz w:val="22"/>
              </w:rPr>
              <w:t xml:space="preserve">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D380F7" w14:textId="77777777" w:rsidR="00284820" w:rsidRPr="00284820" w:rsidRDefault="00284820" w:rsidP="00284820">
            <w:pPr>
              <w:spacing w:after="0" w:line="240" w:lineRule="auto"/>
              <w:ind w:left="0" w:right="340" w:firstLine="0"/>
              <w:jc w:val="right"/>
              <w:rPr>
                <w:rFonts w:ascii="Times New Roman" w:eastAsia="Times New Roman" w:hAnsi="Times New Roman" w:cs="Times New Roman"/>
                <w:color w:val="auto"/>
                <w:sz w:val="22"/>
              </w:rPr>
            </w:pPr>
            <w:r w:rsidRPr="00284820">
              <w:rPr>
                <w:rFonts w:ascii="Times New Roman" w:eastAsia="Times New Roman" w:hAnsi="Times New Roman" w:cs="Times New Roman"/>
                <w:color w:val="auto"/>
                <w:sz w:val="22"/>
              </w:rPr>
              <w:t xml:space="preserve">Nepatenkinamai </w:t>
            </w:r>
            <w:r w:rsidRPr="00284820">
              <w:rPr>
                <w:rFonts w:ascii="Segoe UI Symbol" w:eastAsia="MS Gothic" w:hAnsi="Segoe UI Symbol" w:cs="Segoe UI Symbol"/>
                <w:color w:val="auto"/>
                <w:sz w:val="22"/>
              </w:rPr>
              <w:t>☐</w:t>
            </w:r>
          </w:p>
        </w:tc>
      </w:tr>
    </w:tbl>
    <w:p w14:paraId="272CB2B7"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 w:val="22"/>
        </w:rPr>
      </w:pPr>
    </w:p>
    <w:p w14:paraId="78D0EDD8" w14:textId="77777777" w:rsidR="00284820" w:rsidRPr="00284820" w:rsidRDefault="00284820" w:rsidP="00284820">
      <w:pPr>
        <w:tabs>
          <w:tab w:val="left" w:pos="284"/>
          <w:tab w:val="left" w:pos="426"/>
        </w:tabs>
        <w:spacing w:after="0" w:line="240" w:lineRule="auto"/>
        <w:ind w:left="0" w:firstLine="0"/>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7.</w:t>
      </w:r>
      <w:r w:rsidRPr="00284820">
        <w:rPr>
          <w:rFonts w:ascii="Times New Roman" w:eastAsia="Times New Roman" w:hAnsi="Times New Roman" w:cs="Times New Roman"/>
          <w:b/>
          <w:color w:val="auto"/>
          <w:szCs w:val="24"/>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84820" w:rsidRPr="00284820" w14:paraId="236820F1" w14:textId="77777777" w:rsidTr="00284820">
        <w:tc>
          <w:tcPr>
            <w:tcW w:w="9385" w:type="dxa"/>
            <w:tcBorders>
              <w:top w:val="single" w:sz="4" w:space="0" w:color="auto"/>
              <w:left w:val="single" w:sz="4" w:space="0" w:color="auto"/>
              <w:bottom w:val="single" w:sz="4" w:space="0" w:color="auto"/>
              <w:right w:val="single" w:sz="4" w:space="0" w:color="auto"/>
            </w:tcBorders>
            <w:hideMark/>
          </w:tcPr>
          <w:p w14:paraId="02416FBC" w14:textId="4CA41B61" w:rsidR="00284820" w:rsidRPr="00427CDF" w:rsidRDefault="00284820" w:rsidP="00C40253">
            <w:pPr>
              <w:spacing w:after="0" w:line="240" w:lineRule="auto"/>
              <w:ind w:left="0" w:firstLine="0"/>
              <w:rPr>
                <w:rFonts w:ascii="Times New Roman" w:eastAsia="Times New Roman" w:hAnsi="Times New Roman" w:cs="Times New Roman"/>
                <w:color w:val="auto"/>
                <w:szCs w:val="24"/>
              </w:rPr>
            </w:pPr>
            <w:r w:rsidRPr="00427CDF">
              <w:rPr>
                <w:rFonts w:ascii="Times New Roman" w:eastAsia="Times New Roman" w:hAnsi="Times New Roman" w:cs="Times New Roman"/>
                <w:color w:val="auto"/>
                <w:szCs w:val="24"/>
              </w:rPr>
              <w:t>7.1.</w:t>
            </w:r>
            <w:r w:rsidRPr="00427CDF">
              <w:rPr>
                <w:rFonts w:ascii="Times New Roman" w:eastAsia="Times New Roman" w:hAnsi="Times New Roman" w:cs="Times New Roman"/>
                <w:color w:val="auto"/>
                <w:szCs w:val="20"/>
                <w:lang w:eastAsia="en-US"/>
              </w:rPr>
              <w:t xml:space="preserve"> </w:t>
            </w:r>
            <w:r w:rsidR="00C40253" w:rsidRPr="00C40253">
              <w:rPr>
                <w:rFonts w:ascii="Times New Roman" w:eastAsia="Times New Roman" w:hAnsi="Times New Roman" w:cs="Times New Roman"/>
                <w:color w:val="auto"/>
                <w:szCs w:val="20"/>
                <w:lang w:eastAsia="en-US"/>
              </w:rPr>
              <w:t>Strateginio mąstymo ir pokyčių valdymo</w:t>
            </w:r>
            <w:r w:rsidR="00C40253">
              <w:rPr>
                <w:rFonts w:ascii="Times New Roman" w:eastAsia="Times New Roman" w:hAnsi="Times New Roman" w:cs="Times New Roman"/>
                <w:color w:val="auto"/>
                <w:szCs w:val="20"/>
                <w:lang w:eastAsia="en-US"/>
              </w:rPr>
              <w:t>.</w:t>
            </w:r>
          </w:p>
        </w:tc>
      </w:tr>
      <w:tr w:rsidR="00284820" w:rsidRPr="00284820" w14:paraId="4A643D5C" w14:textId="77777777" w:rsidTr="00284820">
        <w:tc>
          <w:tcPr>
            <w:tcW w:w="9385" w:type="dxa"/>
            <w:tcBorders>
              <w:top w:val="single" w:sz="4" w:space="0" w:color="auto"/>
              <w:left w:val="single" w:sz="4" w:space="0" w:color="auto"/>
              <w:bottom w:val="single" w:sz="4" w:space="0" w:color="auto"/>
              <w:right w:val="single" w:sz="4" w:space="0" w:color="auto"/>
            </w:tcBorders>
            <w:hideMark/>
          </w:tcPr>
          <w:p w14:paraId="6CC48662" w14:textId="3818F4E5" w:rsidR="00284820" w:rsidRPr="00C40253" w:rsidRDefault="00284820" w:rsidP="00284820">
            <w:pPr>
              <w:spacing w:after="0" w:line="240" w:lineRule="auto"/>
              <w:ind w:left="0" w:firstLine="0"/>
              <w:rPr>
                <w:rFonts w:ascii="Times New Roman" w:eastAsia="Times New Roman" w:hAnsi="Times New Roman" w:cs="Times New Roman"/>
                <w:color w:val="auto"/>
                <w:szCs w:val="24"/>
                <w:lang w:val="en-US"/>
              </w:rPr>
            </w:pPr>
            <w:r w:rsidRPr="00427CDF">
              <w:rPr>
                <w:rFonts w:ascii="Times New Roman" w:eastAsia="Times New Roman" w:hAnsi="Times New Roman" w:cs="Times New Roman"/>
                <w:color w:val="auto"/>
                <w:szCs w:val="24"/>
              </w:rPr>
              <w:t>7.2.</w:t>
            </w:r>
            <w:r w:rsidR="00C40253">
              <w:rPr>
                <w:rFonts w:ascii="Times New Roman" w:eastAsia="Times New Roman" w:hAnsi="Times New Roman" w:cs="Times New Roman"/>
                <w:color w:val="auto"/>
                <w:szCs w:val="20"/>
                <w:lang w:eastAsia="en-US"/>
              </w:rPr>
              <w:t xml:space="preserve"> </w:t>
            </w:r>
            <w:r w:rsidR="00C40253" w:rsidRPr="00C40253">
              <w:rPr>
                <w:rFonts w:ascii="Times New Roman" w:eastAsia="Times New Roman" w:hAnsi="Times New Roman" w:cs="Times New Roman"/>
                <w:color w:val="auto"/>
                <w:szCs w:val="20"/>
                <w:lang w:eastAsia="en-US"/>
              </w:rPr>
              <w:t>Vadovavimo pedagogų kvalifikacijos tobulinimui</w:t>
            </w:r>
            <w:r w:rsidR="00C40253">
              <w:rPr>
                <w:rFonts w:ascii="Times New Roman" w:eastAsia="Times New Roman" w:hAnsi="Times New Roman" w:cs="Times New Roman"/>
                <w:color w:val="auto"/>
                <w:szCs w:val="20"/>
                <w:lang w:eastAsia="en-US"/>
              </w:rPr>
              <w:t>.</w:t>
            </w:r>
          </w:p>
        </w:tc>
      </w:tr>
    </w:tbl>
    <w:p w14:paraId="0292D1A9"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p>
    <w:p w14:paraId="5581EEB3"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V SKYRIUS</w:t>
      </w:r>
    </w:p>
    <w:p w14:paraId="74AF2C9B"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KITŲ METŲ VEIKLOS UŽDUOTYS, REZULTATAI IR RODIKLIAI</w:t>
      </w:r>
    </w:p>
    <w:p w14:paraId="7F4F3682" w14:textId="77777777" w:rsidR="00284820" w:rsidRPr="00284820" w:rsidRDefault="00284820" w:rsidP="00284820">
      <w:pPr>
        <w:tabs>
          <w:tab w:val="left" w:pos="6237"/>
          <w:tab w:val="right" w:pos="8306"/>
        </w:tabs>
        <w:spacing w:after="0" w:line="240" w:lineRule="auto"/>
        <w:ind w:left="0" w:firstLine="0"/>
        <w:jc w:val="center"/>
        <w:rPr>
          <w:rFonts w:ascii="Times New Roman" w:eastAsia="Times New Roman" w:hAnsi="Times New Roman" w:cs="Times New Roman"/>
          <w:sz w:val="22"/>
          <w:lang w:eastAsia="en-US"/>
        </w:rPr>
      </w:pPr>
    </w:p>
    <w:p w14:paraId="1CEB1157" w14:textId="77777777" w:rsidR="00284820" w:rsidRPr="00284820" w:rsidRDefault="00284820" w:rsidP="00284820">
      <w:pPr>
        <w:tabs>
          <w:tab w:val="left" w:pos="284"/>
          <w:tab w:val="left" w:pos="567"/>
        </w:tabs>
        <w:spacing w:after="0" w:line="240" w:lineRule="auto"/>
        <w:ind w:left="0" w:firstLine="0"/>
        <w:jc w:val="left"/>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8.</w:t>
      </w:r>
      <w:r w:rsidRPr="00284820">
        <w:rPr>
          <w:rFonts w:ascii="Times New Roman" w:eastAsia="Times New Roman" w:hAnsi="Times New Roman" w:cs="Times New Roman"/>
          <w:b/>
          <w:color w:val="auto"/>
          <w:szCs w:val="24"/>
        </w:rPr>
        <w:tab/>
        <w:t>Kitų metų užduotys</w:t>
      </w:r>
    </w:p>
    <w:p w14:paraId="0104F0AE"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 w:val="20"/>
          <w:szCs w:val="20"/>
        </w:rPr>
      </w:pPr>
      <w:r w:rsidRPr="00284820">
        <w:rPr>
          <w:rFonts w:ascii="Times New Roman" w:eastAsia="Times New Roman" w:hAnsi="Times New Roman" w:cs="Times New Roman"/>
          <w:color w:val="auto"/>
          <w:sz w:val="20"/>
          <w:szCs w:val="20"/>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284820" w:rsidRPr="001C7BD2" w14:paraId="7DA7B186" w14:textId="77777777" w:rsidTr="00284820">
        <w:tc>
          <w:tcPr>
            <w:tcW w:w="3377" w:type="dxa"/>
            <w:tcBorders>
              <w:top w:val="single" w:sz="4" w:space="0" w:color="auto"/>
              <w:left w:val="single" w:sz="4" w:space="0" w:color="auto"/>
              <w:bottom w:val="single" w:sz="4" w:space="0" w:color="auto"/>
              <w:right w:val="single" w:sz="4" w:space="0" w:color="auto"/>
            </w:tcBorders>
            <w:vAlign w:val="center"/>
            <w:hideMark/>
          </w:tcPr>
          <w:p w14:paraId="3591EDEC" w14:textId="77777777" w:rsidR="00284820" w:rsidRPr="001C7BD2" w:rsidRDefault="00284820" w:rsidP="00284820">
            <w:pPr>
              <w:spacing w:after="0" w:line="240" w:lineRule="auto"/>
              <w:ind w:left="0" w:firstLine="0"/>
              <w:jc w:val="center"/>
              <w:rPr>
                <w:rFonts w:ascii="Times New Roman" w:eastAsia="Times New Roman" w:hAnsi="Times New Roman" w:cs="Times New Roman"/>
                <w:color w:val="auto"/>
                <w:szCs w:val="24"/>
              </w:rPr>
            </w:pPr>
            <w:r w:rsidRPr="001C7BD2">
              <w:rPr>
                <w:rFonts w:ascii="Times New Roman" w:eastAsia="Times New Roman" w:hAnsi="Times New Roman" w:cs="Times New Roman"/>
                <w:color w:val="auto"/>
                <w:szCs w:val="24"/>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A613EBE" w14:textId="77777777" w:rsidR="00284820" w:rsidRPr="001C7BD2" w:rsidRDefault="00284820" w:rsidP="00284820">
            <w:pPr>
              <w:spacing w:after="0" w:line="240" w:lineRule="auto"/>
              <w:ind w:left="0" w:firstLine="0"/>
              <w:jc w:val="center"/>
              <w:rPr>
                <w:rFonts w:ascii="Times New Roman" w:eastAsia="Times New Roman" w:hAnsi="Times New Roman" w:cs="Times New Roman"/>
                <w:color w:val="auto"/>
                <w:szCs w:val="24"/>
              </w:rPr>
            </w:pPr>
            <w:r w:rsidRPr="001C7BD2">
              <w:rPr>
                <w:rFonts w:ascii="Times New Roman" w:eastAsia="Times New Roman" w:hAnsi="Times New Roman" w:cs="Times New Roman"/>
                <w:color w:val="auto"/>
                <w:szCs w:val="24"/>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3FB0D351" w14:textId="77777777" w:rsidR="00284820" w:rsidRPr="001C7BD2" w:rsidRDefault="00284820" w:rsidP="00284820">
            <w:pPr>
              <w:spacing w:after="0" w:line="240" w:lineRule="auto"/>
              <w:ind w:left="0" w:firstLine="0"/>
              <w:jc w:val="center"/>
              <w:rPr>
                <w:rFonts w:ascii="Times New Roman" w:eastAsia="Times New Roman" w:hAnsi="Times New Roman" w:cs="Times New Roman"/>
                <w:color w:val="auto"/>
                <w:szCs w:val="24"/>
              </w:rPr>
            </w:pPr>
            <w:r w:rsidRPr="001C7BD2">
              <w:rPr>
                <w:rFonts w:ascii="Times New Roman" w:eastAsia="Times New Roman" w:hAnsi="Times New Roman" w:cs="Times New Roman"/>
                <w:color w:val="auto"/>
                <w:szCs w:val="24"/>
              </w:rPr>
              <w:t>Rezultatų vertinimo rodikliai (kuriais vadovaujantis vertinama, ar nustatytos užduotys įvykdytos)</w:t>
            </w:r>
          </w:p>
        </w:tc>
      </w:tr>
      <w:tr w:rsidR="00284820" w:rsidRPr="001C7BD2" w14:paraId="3744186B" w14:textId="77777777" w:rsidTr="00284820">
        <w:tc>
          <w:tcPr>
            <w:tcW w:w="3377" w:type="dxa"/>
            <w:tcBorders>
              <w:top w:val="single" w:sz="4" w:space="0" w:color="auto"/>
              <w:left w:val="single" w:sz="4" w:space="0" w:color="auto"/>
              <w:bottom w:val="single" w:sz="4" w:space="0" w:color="auto"/>
              <w:right w:val="single" w:sz="4" w:space="0" w:color="auto"/>
            </w:tcBorders>
            <w:hideMark/>
          </w:tcPr>
          <w:p w14:paraId="5FDAD651" w14:textId="60DBB3BE" w:rsidR="00170C18" w:rsidRPr="00C40253" w:rsidRDefault="00284820" w:rsidP="00170C18">
            <w:pPr>
              <w:spacing w:line="240" w:lineRule="auto"/>
              <w:ind w:left="0" w:firstLine="0"/>
              <w:jc w:val="left"/>
              <w:rPr>
                <w:rFonts w:ascii="Times New Roman" w:eastAsia="Times New Roman" w:hAnsi="Times New Roman" w:cs="Times New Roman"/>
                <w:color w:val="auto"/>
              </w:rPr>
            </w:pPr>
            <w:r w:rsidRPr="00C40253">
              <w:rPr>
                <w:rFonts w:ascii="Times New Roman" w:eastAsia="Times New Roman" w:hAnsi="Times New Roman" w:cs="Times New Roman"/>
                <w:color w:val="auto"/>
                <w:szCs w:val="24"/>
              </w:rPr>
              <w:t>8.1.</w:t>
            </w:r>
            <w:r w:rsidR="001C7BD2" w:rsidRPr="00C40253">
              <w:rPr>
                <w:rFonts w:ascii="Times New Roman" w:eastAsia="Times New Roman" w:hAnsi="Times New Roman" w:cs="Times New Roman"/>
                <w:color w:val="auto"/>
                <w:szCs w:val="24"/>
              </w:rPr>
              <w:t xml:space="preserve"> </w:t>
            </w:r>
            <w:r w:rsidR="008D0032">
              <w:rPr>
                <w:rFonts w:ascii="Times New Roman" w:eastAsia="Times New Roman" w:hAnsi="Times New Roman" w:cs="Times New Roman"/>
                <w:bCs/>
                <w:color w:val="auto"/>
              </w:rPr>
              <w:t xml:space="preserve">Stiprinti į </w:t>
            </w:r>
            <w:r w:rsidR="00497DD5">
              <w:rPr>
                <w:rFonts w:ascii="Times New Roman" w:eastAsia="Times New Roman" w:hAnsi="Times New Roman" w:cs="Times New Roman"/>
                <w:bCs/>
                <w:color w:val="auto"/>
              </w:rPr>
              <w:t xml:space="preserve">augimą ir </w:t>
            </w:r>
            <w:r w:rsidR="008D0032">
              <w:rPr>
                <w:rFonts w:ascii="Times New Roman" w:eastAsia="Times New Roman" w:hAnsi="Times New Roman" w:cs="Times New Roman"/>
                <w:bCs/>
                <w:color w:val="auto"/>
              </w:rPr>
              <w:t>mokymąsi orientuoto</w:t>
            </w:r>
            <w:r w:rsidR="00170C18" w:rsidRPr="00C40253">
              <w:rPr>
                <w:rFonts w:ascii="Times New Roman" w:eastAsia="Times New Roman" w:hAnsi="Times New Roman" w:cs="Times New Roman"/>
                <w:bCs/>
                <w:color w:val="auto"/>
              </w:rPr>
              <w:t xml:space="preserve"> formuojamojo vert</w:t>
            </w:r>
            <w:r w:rsidR="006135C9">
              <w:rPr>
                <w:rFonts w:ascii="Times New Roman" w:eastAsia="Times New Roman" w:hAnsi="Times New Roman" w:cs="Times New Roman"/>
                <w:bCs/>
                <w:color w:val="auto"/>
              </w:rPr>
              <w:t xml:space="preserve">inimo raišką </w:t>
            </w:r>
            <w:r w:rsidR="006135C9" w:rsidRPr="00C40253">
              <w:rPr>
                <w:rFonts w:ascii="Times New Roman" w:eastAsia="Times New Roman" w:hAnsi="Times New Roman" w:cs="Times New Roman"/>
                <w:color w:val="auto"/>
                <w:szCs w:val="24"/>
              </w:rPr>
              <w:t>kiekvieno mokinio asmenybės ū</w:t>
            </w:r>
            <w:r w:rsidR="006135C9">
              <w:rPr>
                <w:rFonts w:ascii="Times New Roman" w:eastAsia="Times New Roman" w:hAnsi="Times New Roman" w:cs="Times New Roman"/>
                <w:color w:val="auto"/>
                <w:szCs w:val="24"/>
              </w:rPr>
              <w:t>gties stebėsenos procese</w:t>
            </w:r>
            <w:r w:rsidR="00D50ECF">
              <w:rPr>
                <w:rFonts w:ascii="Times New Roman" w:eastAsia="Times New Roman" w:hAnsi="Times New Roman" w:cs="Times New Roman"/>
                <w:color w:val="auto"/>
                <w:szCs w:val="24"/>
              </w:rPr>
              <w:t>,</w:t>
            </w:r>
            <w:r w:rsidR="00F83699">
              <w:rPr>
                <w:rFonts w:ascii="Times New Roman" w:eastAsia="Times New Roman" w:hAnsi="Times New Roman" w:cs="Times New Roman"/>
                <w:color w:val="auto"/>
                <w:szCs w:val="24"/>
              </w:rPr>
              <w:t xml:space="preserve"> </w:t>
            </w:r>
            <w:r w:rsidR="00F70B14">
              <w:rPr>
                <w:rFonts w:ascii="Times New Roman" w:eastAsia="Times New Roman" w:hAnsi="Times New Roman" w:cs="Times New Roman"/>
                <w:color w:val="auto"/>
                <w:szCs w:val="24"/>
              </w:rPr>
              <w:t>siekiant atliepti kompetencijomis grįsto ugdymo(</w:t>
            </w:r>
            <w:proofErr w:type="spellStart"/>
            <w:r w:rsidR="00F70B14">
              <w:rPr>
                <w:rFonts w:ascii="Times New Roman" w:eastAsia="Times New Roman" w:hAnsi="Times New Roman" w:cs="Times New Roman"/>
                <w:color w:val="auto"/>
                <w:szCs w:val="24"/>
              </w:rPr>
              <w:t>si</w:t>
            </w:r>
            <w:proofErr w:type="spellEnd"/>
            <w:r w:rsidR="00F70B14">
              <w:rPr>
                <w:rFonts w:ascii="Times New Roman" w:eastAsia="Times New Roman" w:hAnsi="Times New Roman" w:cs="Times New Roman"/>
                <w:color w:val="auto"/>
                <w:szCs w:val="24"/>
              </w:rPr>
              <w:t xml:space="preserve">) nuostatas </w:t>
            </w:r>
            <w:r w:rsidR="003C239C">
              <w:rPr>
                <w:rFonts w:ascii="Times New Roman" w:eastAsia="Times New Roman" w:hAnsi="Times New Roman" w:cs="Times New Roman"/>
                <w:color w:val="auto"/>
              </w:rPr>
              <w:t>(</w:t>
            </w:r>
            <w:r w:rsidR="003C239C" w:rsidRPr="003C239C">
              <w:rPr>
                <w:rFonts w:ascii="Times New Roman" w:eastAsia="Times New Roman" w:hAnsi="Times New Roman" w:cs="Times New Roman"/>
                <w:color w:val="auto"/>
              </w:rPr>
              <w:t>veiklos sritys –</w:t>
            </w:r>
            <w:r w:rsidR="00F70B14">
              <w:rPr>
                <w:rFonts w:ascii="Times New Roman" w:eastAsia="Times New Roman" w:hAnsi="Times New Roman" w:cs="Times New Roman"/>
                <w:color w:val="auto"/>
              </w:rPr>
              <w:t xml:space="preserve"> </w:t>
            </w:r>
            <w:r w:rsidR="003C239C" w:rsidRPr="003C239C">
              <w:rPr>
                <w:rFonts w:ascii="Times New Roman" w:eastAsia="Times New Roman" w:hAnsi="Times New Roman" w:cs="Times New Roman"/>
                <w:color w:val="auto"/>
              </w:rPr>
              <w:t>ugdymas(</w:t>
            </w:r>
            <w:proofErr w:type="spellStart"/>
            <w:r w:rsidR="003C239C" w:rsidRPr="003C239C">
              <w:rPr>
                <w:rFonts w:ascii="Times New Roman" w:eastAsia="Times New Roman" w:hAnsi="Times New Roman" w:cs="Times New Roman"/>
                <w:color w:val="auto"/>
              </w:rPr>
              <w:t>is</w:t>
            </w:r>
            <w:proofErr w:type="spellEnd"/>
            <w:r w:rsidR="003C239C" w:rsidRPr="003C239C">
              <w:rPr>
                <w:rFonts w:ascii="Times New Roman" w:eastAsia="Times New Roman" w:hAnsi="Times New Roman" w:cs="Times New Roman"/>
                <w:color w:val="auto"/>
              </w:rPr>
              <w:t>),</w:t>
            </w:r>
            <w:r w:rsidR="003C239C">
              <w:rPr>
                <w:rFonts w:ascii="Times New Roman" w:eastAsia="Times New Roman" w:hAnsi="Times New Roman" w:cs="Times New Roman"/>
                <w:color w:val="auto"/>
              </w:rPr>
              <w:t xml:space="preserve"> </w:t>
            </w:r>
            <w:r w:rsidR="003C239C" w:rsidRPr="00C40253">
              <w:rPr>
                <w:rFonts w:ascii="Times New Roman" w:eastAsia="Times New Roman" w:hAnsi="Times New Roman" w:cs="Times New Roman"/>
                <w:color w:val="auto"/>
                <w:szCs w:val="24"/>
              </w:rPr>
              <w:t xml:space="preserve">asmenybės </w:t>
            </w:r>
            <w:proofErr w:type="spellStart"/>
            <w:r w:rsidR="003C239C" w:rsidRPr="00C40253">
              <w:rPr>
                <w:rFonts w:ascii="Times New Roman" w:eastAsia="Times New Roman" w:hAnsi="Times New Roman" w:cs="Times New Roman"/>
                <w:color w:val="auto"/>
                <w:szCs w:val="24"/>
              </w:rPr>
              <w:t>ūgtis</w:t>
            </w:r>
            <w:proofErr w:type="spellEnd"/>
            <w:r w:rsidR="003C239C" w:rsidRPr="00C40253">
              <w:rPr>
                <w:rFonts w:ascii="Times New Roman" w:eastAsia="Times New Roman" w:hAnsi="Times New Roman" w:cs="Times New Roman"/>
                <w:color w:val="auto"/>
                <w:szCs w:val="24"/>
              </w:rPr>
              <w:t>).</w:t>
            </w:r>
          </w:p>
          <w:p w14:paraId="074256B9" w14:textId="77777777" w:rsidR="00170C18" w:rsidRPr="00C40253" w:rsidRDefault="00170C18" w:rsidP="001C7BD2">
            <w:pPr>
              <w:spacing w:after="0" w:line="240" w:lineRule="auto"/>
              <w:ind w:left="0" w:firstLine="0"/>
              <w:jc w:val="left"/>
              <w:rPr>
                <w:rFonts w:ascii="Times New Roman" w:eastAsia="Times New Roman" w:hAnsi="Times New Roman" w:cs="Times New Roman"/>
                <w:color w:val="auto"/>
                <w:szCs w:val="24"/>
              </w:rPr>
            </w:pPr>
          </w:p>
          <w:p w14:paraId="28EB17CD" w14:textId="77777777" w:rsidR="00170C18" w:rsidRPr="00C40253" w:rsidRDefault="00170C18" w:rsidP="001C7BD2">
            <w:pPr>
              <w:spacing w:after="0" w:line="240" w:lineRule="auto"/>
              <w:ind w:left="0" w:firstLine="0"/>
              <w:jc w:val="left"/>
              <w:rPr>
                <w:rFonts w:ascii="Times New Roman" w:eastAsia="Times New Roman" w:hAnsi="Times New Roman" w:cs="Times New Roman"/>
                <w:color w:val="auto"/>
                <w:szCs w:val="24"/>
              </w:rPr>
            </w:pPr>
          </w:p>
          <w:p w14:paraId="25525F7C" w14:textId="23AD70B7" w:rsidR="00284820" w:rsidRPr="00C40253" w:rsidRDefault="005F284F" w:rsidP="003C239C">
            <w:pPr>
              <w:spacing w:after="0" w:line="240" w:lineRule="auto"/>
              <w:ind w:left="0" w:firstLine="0"/>
              <w:jc w:val="left"/>
              <w:rPr>
                <w:rFonts w:ascii="Times New Roman" w:eastAsia="Times New Roman" w:hAnsi="Times New Roman" w:cs="Times New Roman"/>
                <w:color w:val="auto"/>
                <w:szCs w:val="24"/>
              </w:rPr>
            </w:pPr>
            <w:r w:rsidRPr="00C40253">
              <w:rPr>
                <w:rFonts w:ascii="Times New Roman" w:eastAsia="Times New Roman" w:hAnsi="Times New Roman" w:cs="Times New Roman"/>
                <w:color w:val="auto"/>
                <w:szCs w:val="24"/>
              </w:rPr>
              <w:t xml:space="preserve"> </w:t>
            </w:r>
          </w:p>
        </w:tc>
        <w:tc>
          <w:tcPr>
            <w:tcW w:w="2719" w:type="dxa"/>
            <w:tcBorders>
              <w:top w:val="single" w:sz="4" w:space="0" w:color="auto"/>
              <w:left w:val="single" w:sz="4" w:space="0" w:color="auto"/>
              <w:bottom w:val="single" w:sz="4" w:space="0" w:color="auto"/>
              <w:right w:val="single" w:sz="4" w:space="0" w:color="auto"/>
            </w:tcBorders>
          </w:tcPr>
          <w:p w14:paraId="1BD2BEB1" w14:textId="34DE0427" w:rsidR="00095023" w:rsidRDefault="00095023" w:rsidP="00170C18">
            <w:pPr>
              <w:spacing w:after="0" w:line="240" w:lineRule="auto"/>
              <w:ind w:left="0" w:firstLine="0"/>
              <w:jc w:val="left"/>
              <w:rPr>
                <w:rFonts w:ascii="Times New Roman" w:eastAsia="Times New Roman" w:hAnsi="Times New Roman" w:cs="Times New Roman"/>
                <w:color w:val="auto"/>
                <w:szCs w:val="24"/>
              </w:rPr>
            </w:pPr>
            <w:r w:rsidRPr="00095023">
              <w:rPr>
                <w:rFonts w:ascii="Times New Roman" w:eastAsia="Times New Roman" w:hAnsi="Times New Roman" w:cs="Times New Roman"/>
                <w:color w:val="auto"/>
                <w:szCs w:val="24"/>
              </w:rPr>
              <w:t>8.</w:t>
            </w:r>
            <w:r w:rsidR="006135C9">
              <w:rPr>
                <w:rFonts w:ascii="Times New Roman" w:eastAsia="Times New Roman" w:hAnsi="Times New Roman" w:cs="Times New Roman"/>
                <w:color w:val="auto"/>
                <w:szCs w:val="24"/>
              </w:rPr>
              <w:t>1.1.</w:t>
            </w:r>
            <w:r w:rsidRPr="00095023">
              <w:rPr>
                <w:rFonts w:ascii="Times New Roman" w:eastAsia="Times New Roman" w:hAnsi="Times New Roman" w:cs="Times New Roman"/>
                <w:color w:val="auto"/>
                <w:szCs w:val="24"/>
              </w:rPr>
              <w:t xml:space="preserve"> </w:t>
            </w:r>
            <w:r w:rsidR="008D0032">
              <w:rPr>
                <w:rFonts w:ascii="Times New Roman" w:eastAsia="Times New Roman" w:hAnsi="Times New Roman" w:cs="Times New Roman"/>
                <w:color w:val="auto"/>
                <w:szCs w:val="24"/>
              </w:rPr>
              <w:t>P</w:t>
            </w:r>
            <w:r w:rsidR="00170C18" w:rsidRPr="00170C18">
              <w:rPr>
                <w:rFonts w:ascii="Times New Roman" w:eastAsia="Times New Roman" w:hAnsi="Times New Roman" w:cs="Times New Roman"/>
                <w:color w:val="auto"/>
                <w:szCs w:val="24"/>
              </w:rPr>
              <w:t>ersonalizuot</w:t>
            </w:r>
            <w:r w:rsidR="008D0032">
              <w:rPr>
                <w:rFonts w:ascii="Times New Roman" w:eastAsia="Times New Roman" w:hAnsi="Times New Roman" w:cs="Times New Roman"/>
                <w:color w:val="auto"/>
                <w:szCs w:val="24"/>
              </w:rPr>
              <w:t xml:space="preserve">os </w:t>
            </w:r>
            <w:r w:rsidR="00F616AB">
              <w:rPr>
                <w:rFonts w:ascii="Times New Roman" w:eastAsia="Times New Roman" w:hAnsi="Times New Roman" w:cs="Times New Roman"/>
                <w:color w:val="auto"/>
                <w:szCs w:val="24"/>
              </w:rPr>
              <w:t xml:space="preserve">bei tyrinėjimu grįstos </w:t>
            </w:r>
            <w:r w:rsidR="008D0032">
              <w:rPr>
                <w:rFonts w:ascii="Times New Roman" w:eastAsia="Times New Roman" w:hAnsi="Times New Roman" w:cs="Times New Roman"/>
                <w:color w:val="auto"/>
                <w:szCs w:val="24"/>
              </w:rPr>
              <w:t>mokymo(</w:t>
            </w:r>
            <w:proofErr w:type="spellStart"/>
            <w:r w:rsidR="008D0032">
              <w:rPr>
                <w:rFonts w:ascii="Times New Roman" w:eastAsia="Times New Roman" w:hAnsi="Times New Roman" w:cs="Times New Roman"/>
                <w:color w:val="auto"/>
                <w:szCs w:val="24"/>
              </w:rPr>
              <w:t>si</w:t>
            </w:r>
            <w:proofErr w:type="spellEnd"/>
            <w:r w:rsidR="008D0032">
              <w:rPr>
                <w:rFonts w:ascii="Times New Roman" w:eastAsia="Times New Roman" w:hAnsi="Times New Roman" w:cs="Times New Roman"/>
                <w:color w:val="auto"/>
                <w:szCs w:val="24"/>
              </w:rPr>
              <w:t>) aplinkos</w:t>
            </w:r>
            <w:r>
              <w:rPr>
                <w:rFonts w:ascii="Times New Roman" w:eastAsia="Times New Roman" w:hAnsi="Times New Roman" w:cs="Times New Roman"/>
                <w:color w:val="auto"/>
                <w:szCs w:val="24"/>
              </w:rPr>
              <w:t xml:space="preserve"> efektyvinimas.</w:t>
            </w:r>
            <w:r w:rsidR="00170C18" w:rsidRPr="00170C18">
              <w:rPr>
                <w:rFonts w:ascii="Times New Roman" w:eastAsia="Times New Roman" w:hAnsi="Times New Roman" w:cs="Times New Roman"/>
                <w:color w:val="auto"/>
                <w:szCs w:val="24"/>
              </w:rPr>
              <w:t xml:space="preserve"> </w:t>
            </w:r>
          </w:p>
          <w:p w14:paraId="5B53E40F" w14:textId="56FBD460" w:rsidR="00097106" w:rsidRPr="00097106" w:rsidRDefault="001D763A" w:rsidP="00097106">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8.1</w:t>
            </w:r>
            <w:r w:rsidR="008D1801">
              <w:rPr>
                <w:rFonts w:ascii="Times New Roman" w:eastAsia="Times New Roman" w:hAnsi="Times New Roman" w:cs="Times New Roman"/>
                <w:color w:val="auto"/>
                <w:szCs w:val="24"/>
              </w:rPr>
              <w:t>.</w:t>
            </w:r>
            <w:r w:rsidR="008D1801" w:rsidRPr="00B7105F">
              <w:rPr>
                <w:rFonts w:ascii="Times New Roman" w:eastAsia="Times New Roman" w:hAnsi="Times New Roman" w:cs="Times New Roman"/>
                <w:color w:val="auto"/>
                <w:szCs w:val="24"/>
              </w:rPr>
              <w:t xml:space="preserve">2. </w:t>
            </w:r>
            <w:r w:rsidR="00097106">
              <w:rPr>
                <w:rFonts w:ascii="Times New Roman" w:eastAsia="Times New Roman" w:hAnsi="Times New Roman" w:cs="Times New Roman"/>
                <w:color w:val="auto"/>
                <w:szCs w:val="24"/>
              </w:rPr>
              <w:t>Veiksminga p</w:t>
            </w:r>
            <w:r w:rsidR="00097106" w:rsidRPr="00097106">
              <w:rPr>
                <w:rFonts w:ascii="Times New Roman" w:eastAsia="Times New Roman" w:hAnsi="Times New Roman" w:cs="Times New Roman"/>
                <w:color w:val="auto"/>
                <w:szCs w:val="24"/>
              </w:rPr>
              <w:t xml:space="preserve">rogimnazijos mokinių </w:t>
            </w:r>
            <w:r w:rsidR="003B6FCA">
              <w:rPr>
                <w:rFonts w:ascii="Times New Roman" w:eastAsia="Times New Roman" w:hAnsi="Times New Roman" w:cs="Times New Roman"/>
                <w:color w:val="auto"/>
                <w:szCs w:val="24"/>
              </w:rPr>
              <w:t>pasiekimų ir pažangos stebėsena ir pasiekimų gerinimo strategija.</w:t>
            </w:r>
          </w:p>
          <w:p w14:paraId="511239B3" w14:textId="2022C8F9" w:rsidR="001D763A" w:rsidRDefault="008D1801" w:rsidP="001D763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8.1.3</w:t>
            </w:r>
            <w:r w:rsidR="005F284F">
              <w:rPr>
                <w:rFonts w:ascii="Times New Roman" w:eastAsia="Times New Roman" w:hAnsi="Times New Roman" w:cs="Times New Roman"/>
                <w:color w:val="auto"/>
                <w:szCs w:val="24"/>
              </w:rPr>
              <w:t xml:space="preserve">. Mokinių aukštesniųjų </w:t>
            </w:r>
            <w:r w:rsidR="001D763A">
              <w:rPr>
                <w:rFonts w:ascii="Times New Roman" w:eastAsia="Times New Roman" w:hAnsi="Times New Roman" w:cs="Times New Roman"/>
                <w:color w:val="auto"/>
                <w:szCs w:val="24"/>
              </w:rPr>
              <w:t xml:space="preserve">mąstymo gebėjimų ugdymas. </w:t>
            </w:r>
          </w:p>
          <w:p w14:paraId="7184CABA" w14:textId="77777777" w:rsidR="008D1801" w:rsidRDefault="008D1801" w:rsidP="001D763A">
            <w:pPr>
              <w:spacing w:after="0" w:line="240" w:lineRule="auto"/>
              <w:ind w:left="0" w:firstLine="0"/>
              <w:jc w:val="left"/>
              <w:rPr>
                <w:rFonts w:ascii="Times New Roman" w:eastAsia="Times New Roman" w:hAnsi="Times New Roman" w:cs="Times New Roman"/>
                <w:color w:val="auto"/>
                <w:szCs w:val="24"/>
              </w:rPr>
            </w:pPr>
          </w:p>
          <w:p w14:paraId="2BE761A7" w14:textId="77777777" w:rsidR="008D1801" w:rsidRDefault="008D1801" w:rsidP="001D763A">
            <w:pPr>
              <w:spacing w:after="0" w:line="240" w:lineRule="auto"/>
              <w:ind w:left="0" w:firstLine="0"/>
              <w:jc w:val="left"/>
              <w:rPr>
                <w:rFonts w:ascii="Times New Roman" w:eastAsia="Times New Roman" w:hAnsi="Times New Roman" w:cs="Times New Roman"/>
                <w:color w:val="auto"/>
                <w:szCs w:val="24"/>
              </w:rPr>
            </w:pPr>
          </w:p>
          <w:p w14:paraId="6425F0FC" w14:textId="73E01AF1" w:rsidR="001D763A" w:rsidRPr="001C7BD2" w:rsidRDefault="001D763A" w:rsidP="001D763A">
            <w:pPr>
              <w:spacing w:after="0" w:line="240" w:lineRule="auto"/>
              <w:ind w:left="0" w:firstLine="0"/>
              <w:jc w:val="left"/>
              <w:rPr>
                <w:rFonts w:ascii="Times New Roman" w:eastAsia="Times New Roman" w:hAnsi="Times New Roman" w:cs="Times New Roman"/>
                <w:color w:val="auto"/>
                <w:szCs w:val="24"/>
              </w:rPr>
            </w:pPr>
          </w:p>
        </w:tc>
        <w:tc>
          <w:tcPr>
            <w:tcW w:w="3289" w:type="dxa"/>
            <w:tcBorders>
              <w:top w:val="single" w:sz="4" w:space="0" w:color="auto"/>
              <w:left w:val="single" w:sz="4" w:space="0" w:color="auto"/>
              <w:bottom w:val="single" w:sz="4" w:space="0" w:color="auto"/>
              <w:right w:val="single" w:sz="4" w:space="0" w:color="auto"/>
            </w:tcBorders>
          </w:tcPr>
          <w:p w14:paraId="2CA7A41C" w14:textId="7BDBDEED" w:rsidR="00095023" w:rsidRDefault="006B3359" w:rsidP="006B3359">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w:t>
            </w:r>
            <w:r w:rsidR="00097106">
              <w:rPr>
                <w:rFonts w:ascii="Times New Roman" w:eastAsia="Times New Roman" w:hAnsi="Times New Roman" w:cs="Times New Roman"/>
                <w:color w:val="auto"/>
                <w:szCs w:val="24"/>
              </w:rPr>
              <w:t>1.1.1.</w:t>
            </w:r>
            <w:r w:rsidR="00790F7E">
              <w:rPr>
                <w:rFonts w:ascii="Times New Roman" w:eastAsia="Times New Roman" w:hAnsi="Times New Roman" w:cs="Times New Roman"/>
                <w:color w:val="auto"/>
                <w:szCs w:val="24"/>
              </w:rPr>
              <w:t xml:space="preserve"> </w:t>
            </w:r>
            <w:r w:rsidR="00095023">
              <w:rPr>
                <w:rFonts w:ascii="Times New Roman" w:eastAsia="Times New Roman" w:hAnsi="Times New Roman" w:cs="Times New Roman"/>
                <w:color w:val="auto"/>
                <w:szCs w:val="24"/>
              </w:rPr>
              <w:t xml:space="preserve">Mokytojų tarybos posėdyje </w:t>
            </w:r>
            <w:r w:rsidR="008D1801">
              <w:rPr>
                <w:rFonts w:ascii="Times New Roman" w:eastAsia="Times New Roman" w:hAnsi="Times New Roman" w:cs="Times New Roman"/>
                <w:color w:val="auto"/>
                <w:szCs w:val="24"/>
              </w:rPr>
              <w:t>išanalizuotas Kompetencijų raido</w:t>
            </w:r>
            <w:r w:rsidR="00A36BCD">
              <w:rPr>
                <w:rFonts w:ascii="Times New Roman" w:eastAsia="Times New Roman" w:hAnsi="Times New Roman" w:cs="Times New Roman"/>
                <w:color w:val="auto"/>
                <w:szCs w:val="24"/>
              </w:rPr>
              <w:t xml:space="preserve">s aprašo taikymas </w:t>
            </w:r>
            <w:r w:rsidR="008D1801">
              <w:rPr>
                <w:rFonts w:ascii="Times New Roman" w:eastAsia="Times New Roman" w:hAnsi="Times New Roman" w:cs="Times New Roman"/>
                <w:color w:val="auto"/>
                <w:szCs w:val="24"/>
              </w:rPr>
              <w:t>praktikoje</w:t>
            </w:r>
            <w:r w:rsidR="00095023">
              <w:rPr>
                <w:rFonts w:ascii="Times New Roman" w:eastAsia="Times New Roman" w:hAnsi="Times New Roman" w:cs="Times New Roman"/>
                <w:color w:val="auto"/>
                <w:szCs w:val="24"/>
              </w:rPr>
              <w:t xml:space="preserve"> ir susitarta dėl mokytojų pasirengimo jo praktiniam išbandymui kolegialiojo mokymosi susitikimuose.</w:t>
            </w:r>
          </w:p>
          <w:p w14:paraId="377FCA00" w14:textId="114532C2" w:rsidR="00095023" w:rsidRPr="00B7105F" w:rsidRDefault="00095023"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8.1.1.</w:t>
            </w:r>
            <w:r w:rsidR="00FB4FEE" w:rsidRPr="00B7105F">
              <w:rPr>
                <w:rFonts w:ascii="Times New Roman" w:eastAsia="Times New Roman" w:hAnsi="Times New Roman" w:cs="Times New Roman"/>
                <w:color w:val="auto"/>
                <w:szCs w:val="24"/>
              </w:rPr>
              <w:t>2. Sutelkta pedagogų komanda, dalyvaujanti</w:t>
            </w:r>
            <w:r w:rsidRPr="00B7105F">
              <w:rPr>
                <w:rFonts w:ascii="Times New Roman" w:eastAsia="Times New Roman" w:hAnsi="Times New Roman" w:cs="Times New Roman"/>
                <w:color w:val="auto"/>
                <w:szCs w:val="24"/>
              </w:rPr>
              <w:t xml:space="preserve"> mokinių pasiekimų </w:t>
            </w:r>
            <w:r w:rsidR="008D1801" w:rsidRPr="00B7105F">
              <w:rPr>
                <w:rFonts w:ascii="Times New Roman" w:eastAsia="Times New Roman" w:hAnsi="Times New Roman" w:cs="Times New Roman"/>
                <w:color w:val="auto"/>
                <w:szCs w:val="24"/>
              </w:rPr>
              <w:t>ir pa</w:t>
            </w:r>
            <w:r w:rsidR="008D1801">
              <w:rPr>
                <w:rFonts w:ascii="Times New Roman" w:eastAsia="Times New Roman" w:hAnsi="Times New Roman" w:cs="Times New Roman"/>
                <w:color w:val="auto"/>
                <w:szCs w:val="24"/>
              </w:rPr>
              <w:t xml:space="preserve">žangos </w:t>
            </w:r>
            <w:r w:rsidR="00FB4FEE" w:rsidRPr="00B7105F">
              <w:rPr>
                <w:rFonts w:ascii="Times New Roman" w:eastAsia="Times New Roman" w:hAnsi="Times New Roman" w:cs="Times New Roman"/>
                <w:color w:val="auto"/>
                <w:szCs w:val="24"/>
              </w:rPr>
              <w:t>vertinimo tvarkos atnaujinime.</w:t>
            </w:r>
          </w:p>
          <w:p w14:paraId="3BCBC37A" w14:textId="64AA969C" w:rsidR="00FB4FEE" w:rsidRDefault="00FB4FEE"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 xml:space="preserve">8.1.1.3. </w:t>
            </w:r>
            <w:r w:rsidRPr="00FB4FEE">
              <w:rPr>
                <w:rFonts w:ascii="Times New Roman" w:eastAsia="Times New Roman" w:hAnsi="Times New Roman" w:cs="Times New Roman"/>
                <w:color w:val="auto"/>
                <w:szCs w:val="24"/>
              </w:rPr>
              <w:t>Bent 90 proc. mokytojų, rengdami ir derindami tarpusavyje programas ir planus, ieško modernių IT integravimo ugdymo procese galimybi</w:t>
            </w:r>
            <w:r>
              <w:rPr>
                <w:rFonts w:ascii="Times New Roman" w:eastAsia="Times New Roman" w:hAnsi="Times New Roman" w:cs="Times New Roman"/>
                <w:color w:val="auto"/>
                <w:szCs w:val="24"/>
              </w:rPr>
              <w:t>ų, planuoja mokinių ugdymą(</w:t>
            </w:r>
            <w:proofErr w:type="spellStart"/>
            <w:r>
              <w:rPr>
                <w:rFonts w:ascii="Times New Roman" w:eastAsia="Times New Roman" w:hAnsi="Times New Roman" w:cs="Times New Roman"/>
                <w:color w:val="auto"/>
                <w:szCs w:val="24"/>
              </w:rPr>
              <w:t>si</w:t>
            </w:r>
            <w:proofErr w:type="spellEnd"/>
            <w:r>
              <w:rPr>
                <w:rFonts w:ascii="Times New Roman" w:eastAsia="Times New Roman" w:hAnsi="Times New Roman" w:cs="Times New Roman"/>
                <w:color w:val="auto"/>
                <w:szCs w:val="24"/>
              </w:rPr>
              <w:t>) laboratorijose.</w:t>
            </w:r>
          </w:p>
          <w:p w14:paraId="7F60B92F" w14:textId="3797988E" w:rsidR="00247167" w:rsidRPr="00247167" w:rsidRDefault="00247167"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8.1.1.4.</w:t>
            </w:r>
            <w:r w:rsidR="00325197" w:rsidRPr="00325197">
              <w:rPr>
                <w:rFonts w:ascii="Times New Roman" w:eastAsia="Times New Roman" w:hAnsi="Times New Roman" w:cs="Times New Roman"/>
                <w:color w:val="auto"/>
                <w:szCs w:val="24"/>
              </w:rPr>
              <w:t xml:space="preserve"> </w:t>
            </w:r>
            <w:r w:rsidR="00497DD5">
              <w:rPr>
                <w:rFonts w:ascii="Times New Roman" w:eastAsia="Times New Roman" w:hAnsi="Times New Roman" w:cs="Times New Roman"/>
                <w:color w:val="auto"/>
                <w:szCs w:val="24"/>
              </w:rPr>
              <w:t>Ne mažiau kaip 15 ilgalaikių dalykinių projektų įtraukiama į ugdymo planą</w:t>
            </w:r>
            <w:r w:rsidR="00497DD5" w:rsidRPr="00497DD5">
              <w:rPr>
                <w:rFonts w:ascii="Times New Roman" w:eastAsia="Times New Roman" w:hAnsi="Times New Roman" w:cs="Times New Roman"/>
                <w:color w:val="auto"/>
                <w:szCs w:val="24"/>
              </w:rPr>
              <w:t>.</w:t>
            </w:r>
          </w:p>
          <w:p w14:paraId="4AC464D4" w14:textId="6F37A5B9" w:rsidR="008D1801" w:rsidRPr="00B7105F" w:rsidRDefault="008D1801"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8.1.2.1</w:t>
            </w:r>
            <w:r w:rsidR="006135C9" w:rsidRPr="00B7105F">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 xml:space="preserve">100 proc. mokytojų su kiekvienu mokiniu kartą per </w:t>
            </w:r>
            <w:r>
              <w:rPr>
                <w:rFonts w:ascii="Times New Roman" w:eastAsia="Times New Roman" w:hAnsi="Times New Roman" w:cs="Times New Roman"/>
                <w:color w:val="auto"/>
                <w:szCs w:val="24"/>
              </w:rPr>
              <w:lastRenderedPageBreak/>
              <w:t>pusmetį analizuoja MAP (mokinio asmeninės pažangos) tikslų pasiekimą, teikia grįžtamąjį ryšį.</w:t>
            </w:r>
          </w:p>
          <w:p w14:paraId="281A929D" w14:textId="7CB746FE" w:rsidR="008D1801" w:rsidRDefault="008D1801" w:rsidP="008D1801">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8.1.2.2</w:t>
            </w:r>
            <w:r w:rsidR="006135C9" w:rsidRPr="00B7105F">
              <w:rPr>
                <w:rFonts w:ascii="Times New Roman" w:eastAsia="Times New Roman" w:hAnsi="Times New Roman" w:cs="Times New Roman"/>
                <w:color w:val="auto"/>
                <w:szCs w:val="24"/>
              </w:rPr>
              <w:t xml:space="preserve">. </w:t>
            </w:r>
            <w:r w:rsidRPr="00B7105F">
              <w:rPr>
                <w:rFonts w:ascii="Times New Roman" w:eastAsia="Times New Roman" w:hAnsi="Times New Roman" w:cs="Times New Roman"/>
                <w:color w:val="auto"/>
                <w:szCs w:val="24"/>
              </w:rPr>
              <w:t>Bent 4 mok</w:t>
            </w:r>
            <w:r>
              <w:rPr>
                <w:rFonts w:ascii="Times New Roman" w:eastAsia="Times New Roman" w:hAnsi="Times New Roman" w:cs="Times New Roman"/>
                <w:color w:val="auto"/>
                <w:szCs w:val="24"/>
              </w:rPr>
              <w:t>ytojai įsitraukia į veiklos tyrimą gamtos mokslų pamokose, pateikia radinius, konsultuoja pedagoginę bendruomenę.</w:t>
            </w:r>
          </w:p>
          <w:p w14:paraId="69FB4239" w14:textId="42DBA91E" w:rsidR="008D1801" w:rsidRDefault="008D1801" w:rsidP="006B3359">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8.1.2.3. Ne mažiau kaip 9</w:t>
            </w:r>
            <w:r w:rsidR="00645217">
              <w:rPr>
                <w:rFonts w:ascii="Times New Roman" w:eastAsia="Times New Roman" w:hAnsi="Times New Roman" w:cs="Times New Roman"/>
                <w:color w:val="auto"/>
                <w:szCs w:val="24"/>
              </w:rPr>
              <w:t>2</w:t>
            </w:r>
            <w:r w:rsidRPr="002C46A4">
              <w:rPr>
                <w:rFonts w:ascii="Times New Roman" w:eastAsia="Times New Roman" w:hAnsi="Times New Roman" w:cs="Times New Roman"/>
                <w:color w:val="auto"/>
                <w:szCs w:val="24"/>
              </w:rPr>
              <w:t xml:space="preserve"> proc. mokinių padaro asmeninę ugdymosi pažangą.</w:t>
            </w:r>
          </w:p>
          <w:p w14:paraId="11CB7AC3" w14:textId="2D9731E2" w:rsidR="003B6FCA" w:rsidRPr="00632322" w:rsidRDefault="008D1801" w:rsidP="006B3359">
            <w:pPr>
              <w:spacing w:after="0" w:line="240" w:lineRule="auto"/>
              <w:ind w:left="0" w:firstLine="0"/>
              <w:jc w:val="left"/>
              <w:rPr>
                <w:rFonts w:ascii="Times New Roman" w:eastAsia="Times New Roman" w:hAnsi="Times New Roman" w:cs="Times New Roman"/>
                <w:color w:val="auto"/>
                <w:szCs w:val="24"/>
              </w:rPr>
            </w:pPr>
            <w:r w:rsidRPr="00496982">
              <w:rPr>
                <w:rFonts w:ascii="Times New Roman" w:eastAsia="Times New Roman" w:hAnsi="Times New Roman" w:cs="Times New Roman"/>
                <w:color w:val="auto"/>
                <w:szCs w:val="24"/>
              </w:rPr>
              <w:t>8.1.2.4.</w:t>
            </w:r>
            <w:r w:rsidR="005649A9" w:rsidRPr="00496982">
              <w:rPr>
                <w:rFonts w:ascii="Times New Roman" w:eastAsia="Times New Roman" w:hAnsi="Times New Roman" w:cs="Times New Roman"/>
                <w:color w:val="auto"/>
                <w:szCs w:val="24"/>
              </w:rPr>
              <w:t xml:space="preserve"> Įtraukus skaitymo gebėjimų ugdymą į visas ugdymo sritis</w:t>
            </w:r>
            <w:r w:rsidR="00496982" w:rsidRPr="00496982">
              <w:rPr>
                <w:rFonts w:ascii="Times New Roman" w:eastAsia="Times New Roman" w:hAnsi="Times New Roman" w:cs="Times New Roman"/>
                <w:color w:val="auto"/>
                <w:szCs w:val="24"/>
              </w:rPr>
              <w:t>,</w:t>
            </w:r>
            <w:r w:rsidR="005649A9" w:rsidRPr="00496982">
              <w:rPr>
                <w:rFonts w:ascii="Times New Roman" w:eastAsia="Times New Roman" w:hAnsi="Times New Roman" w:cs="Times New Roman"/>
                <w:color w:val="auto"/>
                <w:szCs w:val="24"/>
              </w:rPr>
              <w:t xml:space="preserve"> bent 0,1 proc.</w:t>
            </w:r>
            <w:r w:rsidR="005649A9" w:rsidRPr="005649A9">
              <w:rPr>
                <w:rFonts w:ascii="Times New Roman" w:eastAsia="Times New Roman" w:hAnsi="Times New Roman" w:cs="Times New Roman"/>
                <w:color w:val="auto"/>
                <w:szCs w:val="24"/>
              </w:rPr>
              <w:t xml:space="preserve"> pagerėja</w:t>
            </w:r>
            <w:r w:rsidR="005649A9">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 xml:space="preserve">4 kl. </w:t>
            </w:r>
            <w:r w:rsidR="00FB4FEE">
              <w:rPr>
                <w:rFonts w:ascii="Times New Roman" w:eastAsia="Times New Roman" w:hAnsi="Times New Roman" w:cs="Times New Roman"/>
                <w:color w:val="auto"/>
                <w:szCs w:val="24"/>
              </w:rPr>
              <w:t>mokinių skaitymo gebėjimai e-NMPP.</w:t>
            </w:r>
          </w:p>
          <w:p w14:paraId="63820871" w14:textId="754E2C44" w:rsidR="00D462DD" w:rsidRDefault="00FB4FEE"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8.1.3.1.</w:t>
            </w:r>
            <w:r w:rsidR="00A36BCD" w:rsidRPr="00B7105F">
              <w:rPr>
                <w:rFonts w:ascii="Times New Roman" w:eastAsia="Times New Roman" w:hAnsi="Times New Roman" w:cs="Times New Roman"/>
                <w:color w:val="auto"/>
                <w:szCs w:val="24"/>
              </w:rPr>
              <w:t xml:space="preserve"> </w:t>
            </w:r>
            <w:r w:rsidRPr="00B7105F">
              <w:rPr>
                <w:rFonts w:ascii="Times New Roman" w:eastAsia="Times New Roman" w:hAnsi="Times New Roman" w:cs="Times New Roman"/>
                <w:color w:val="auto"/>
                <w:szCs w:val="24"/>
              </w:rPr>
              <w:t xml:space="preserve">Bent </w:t>
            </w:r>
            <w:r>
              <w:rPr>
                <w:rFonts w:ascii="Times New Roman" w:eastAsia="Times New Roman" w:hAnsi="Times New Roman" w:cs="Times New Roman"/>
                <w:color w:val="auto"/>
                <w:szCs w:val="24"/>
              </w:rPr>
              <w:t>0,1 proc. pagerėja mokinių pasiekimai</w:t>
            </w:r>
            <w:r w:rsidRPr="00B7105F">
              <w:rPr>
                <w:rFonts w:ascii="Times New Roman" w:eastAsia="Times New Roman" w:hAnsi="Times New Roman" w:cs="Times New Roman"/>
                <w:color w:val="auto"/>
                <w:szCs w:val="24"/>
              </w:rPr>
              <w:t xml:space="preserve"> 3, 5, 7 klasių mokinių </w:t>
            </w:r>
            <w:r w:rsidR="00D462DD" w:rsidRPr="00B7105F">
              <w:rPr>
                <w:rFonts w:ascii="Times New Roman" w:eastAsia="Times New Roman" w:hAnsi="Times New Roman" w:cs="Times New Roman"/>
                <w:color w:val="auto"/>
                <w:szCs w:val="24"/>
              </w:rPr>
              <w:t>kritinio m</w:t>
            </w:r>
            <w:r w:rsidR="00D462DD">
              <w:rPr>
                <w:rFonts w:ascii="Times New Roman" w:eastAsia="Times New Roman" w:hAnsi="Times New Roman" w:cs="Times New Roman"/>
                <w:color w:val="auto"/>
                <w:szCs w:val="24"/>
              </w:rPr>
              <w:t xml:space="preserve">ąstymo </w:t>
            </w:r>
            <w:r>
              <w:rPr>
                <w:rFonts w:ascii="Times New Roman" w:eastAsia="Times New Roman" w:hAnsi="Times New Roman" w:cs="Times New Roman"/>
                <w:color w:val="auto"/>
                <w:szCs w:val="24"/>
              </w:rPr>
              <w:t xml:space="preserve">ir problemų sprendimo konkursuose. </w:t>
            </w:r>
          </w:p>
          <w:p w14:paraId="53052663" w14:textId="279BC67C" w:rsidR="00A36BCD" w:rsidRDefault="00A36BCD"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8.1.3.2. Bent 50 proc. mokini</w:t>
            </w:r>
            <w:r>
              <w:rPr>
                <w:rFonts w:ascii="Times New Roman" w:eastAsia="Times New Roman" w:hAnsi="Times New Roman" w:cs="Times New Roman"/>
                <w:color w:val="auto"/>
                <w:szCs w:val="24"/>
              </w:rPr>
              <w:t>ų įsivertina mą</w:t>
            </w:r>
            <w:r w:rsidR="00F616AB">
              <w:rPr>
                <w:rFonts w:ascii="Times New Roman" w:eastAsia="Times New Roman" w:hAnsi="Times New Roman" w:cs="Times New Roman"/>
                <w:color w:val="auto"/>
                <w:szCs w:val="24"/>
              </w:rPr>
              <w:t xml:space="preserve">stymo stilius (pagal </w:t>
            </w:r>
            <w:proofErr w:type="spellStart"/>
            <w:r w:rsidR="00F616AB">
              <w:rPr>
                <w:rFonts w:ascii="Times New Roman" w:eastAsia="Times New Roman" w:hAnsi="Times New Roman" w:cs="Times New Roman"/>
                <w:color w:val="auto"/>
                <w:szCs w:val="24"/>
              </w:rPr>
              <w:t>Sternberg</w:t>
            </w:r>
            <w:proofErr w:type="spellEnd"/>
            <w:r w:rsidR="00F616AB">
              <w:rPr>
                <w:rFonts w:ascii="Times New Roman" w:eastAsia="Times New Roman" w:hAnsi="Times New Roman" w:cs="Times New Roman"/>
                <w:color w:val="auto"/>
                <w:szCs w:val="24"/>
              </w:rPr>
              <w:t>) ir žino geriausiai tinkančią mokymosi strategiją.</w:t>
            </w:r>
          </w:p>
          <w:p w14:paraId="1E1A479C" w14:textId="7D1C7961" w:rsidR="00F616AB" w:rsidRPr="00B7105F" w:rsidRDefault="00F616AB" w:rsidP="006B3359">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8.1.3.3.</w:t>
            </w:r>
            <w:r>
              <w:rPr>
                <w:rFonts w:ascii="Times New Roman" w:eastAsia="Times New Roman" w:hAnsi="Times New Roman" w:cs="Times New Roman"/>
                <w:color w:val="auto"/>
                <w:szCs w:val="24"/>
              </w:rPr>
              <w:t xml:space="preserve"> Surengtos 2 respublikinės STEAM varžybos.</w:t>
            </w:r>
          </w:p>
          <w:p w14:paraId="1E9AE4B1" w14:textId="62688CAD" w:rsidR="003B6FCA" w:rsidRPr="003B6FCA" w:rsidRDefault="00FF57EA" w:rsidP="00FF57E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8.1.3.4. 100 proc. mokytojų bent po </w:t>
            </w:r>
            <w:r w:rsidRPr="00632322">
              <w:rPr>
                <w:rFonts w:ascii="Times New Roman" w:eastAsia="Times New Roman" w:hAnsi="Times New Roman" w:cs="Times New Roman"/>
                <w:color w:val="auto"/>
                <w:szCs w:val="24"/>
              </w:rPr>
              <w:t xml:space="preserve">2 pamokas per metus </w:t>
            </w:r>
            <w:r>
              <w:rPr>
                <w:rFonts w:ascii="Times New Roman" w:eastAsia="Times New Roman" w:hAnsi="Times New Roman" w:cs="Times New Roman"/>
                <w:color w:val="auto"/>
                <w:szCs w:val="24"/>
              </w:rPr>
              <w:t>kiekvienoje klasėje veda „už klasės ribų“.</w:t>
            </w:r>
          </w:p>
        </w:tc>
      </w:tr>
      <w:tr w:rsidR="00284820" w:rsidRPr="001C7BD2" w14:paraId="12061590" w14:textId="77777777" w:rsidTr="00284820">
        <w:tc>
          <w:tcPr>
            <w:tcW w:w="3377" w:type="dxa"/>
            <w:tcBorders>
              <w:top w:val="single" w:sz="4" w:space="0" w:color="auto"/>
              <w:left w:val="single" w:sz="4" w:space="0" w:color="auto"/>
              <w:bottom w:val="single" w:sz="4" w:space="0" w:color="auto"/>
              <w:right w:val="single" w:sz="4" w:space="0" w:color="auto"/>
            </w:tcBorders>
            <w:hideMark/>
          </w:tcPr>
          <w:p w14:paraId="28C8B4BB" w14:textId="30979BA4" w:rsidR="001D763A" w:rsidRPr="00632322" w:rsidRDefault="00284820" w:rsidP="001D763A">
            <w:pPr>
              <w:spacing w:line="240" w:lineRule="auto"/>
              <w:ind w:left="0" w:firstLine="0"/>
              <w:jc w:val="left"/>
              <w:rPr>
                <w:rFonts w:ascii="Times New Roman" w:eastAsia="Times New Roman" w:hAnsi="Times New Roman" w:cs="Times New Roman"/>
                <w:color w:val="auto"/>
                <w:szCs w:val="24"/>
              </w:rPr>
            </w:pPr>
            <w:r w:rsidRPr="001C7BD2">
              <w:rPr>
                <w:rFonts w:ascii="Times New Roman" w:eastAsia="Times New Roman" w:hAnsi="Times New Roman" w:cs="Times New Roman"/>
                <w:color w:val="auto"/>
                <w:szCs w:val="24"/>
              </w:rPr>
              <w:lastRenderedPageBreak/>
              <w:t>8.2.</w:t>
            </w:r>
            <w:r w:rsidR="001C7BD2" w:rsidRPr="001C7BD2">
              <w:rPr>
                <w:rFonts w:ascii="Times New Roman" w:eastAsia="Times New Roman" w:hAnsi="Times New Roman" w:cs="Times New Roman"/>
                <w:szCs w:val="24"/>
                <w:lang w:val="lt" w:eastAsia="lt"/>
              </w:rPr>
              <w:t xml:space="preserve"> </w:t>
            </w:r>
            <w:r w:rsidR="001D763A" w:rsidRPr="001C7BD2">
              <w:rPr>
                <w:rFonts w:ascii="Times New Roman" w:eastAsia="Times New Roman" w:hAnsi="Times New Roman" w:cs="Times New Roman"/>
                <w:szCs w:val="24"/>
                <w:lang w:val="lt" w:eastAsia="lt"/>
              </w:rPr>
              <w:t xml:space="preserve">Didinti </w:t>
            </w:r>
            <w:r w:rsidR="00F83699">
              <w:rPr>
                <w:rFonts w:ascii="Times New Roman" w:eastAsia="Times New Roman" w:hAnsi="Times New Roman" w:cs="Times New Roman"/>
                <w:szCs w:val="24"/>
                <w:lang w:val="lt" w:eastAsia="lt"/>
              </w:rPr>
              <w:t>š</w:t>
            </w:r>
            <w:r w:rsidR="00B233EA">
              <w:rPr>
                <w:rFonts w:ascii="Times New Roman" w:eastAsia="Times New Roman" w:hAnsi="Times New Roman" w:cs="Times New Roman"/>
                <w:szCs w:val="24"/>
                <w:lang w:val="lt" w:eastAsia="lt"/>
              </w:rPr>
              <w:t xml:space="preserve">vietimo pagalbos </w:t>
            </w:r>
            <w:r w:rsidR="00F83699">
              <w:rPr>
                <w:rFonts w:ascii="Times New Roman" w:eastAsia="Times New Roman" w:hAnsi="Times New Roman" w:cs="Times New Roman"/>
                <w:szCs w:val="24"/>
                <w:lang w:val="lt" w:eastAsia="lt"/>
              </w:rPr>
              <w:t>efektyvumą</w:t>
            </w:r>
            <w:r w:rsidR="00FA00E1">
              <w:rPr>
                <w:rFonts w:ascii="Times New Roman" w:eastAsia="Times New Roman" w:hAnsi="Times New Roman" w:cs="Times New Roman"/>
                <w:szCs w:val="24"/>
                <w:lang w:val="lt" w:eastAsia="lt"/>
              </w:rPr>
              <w:t>,</w:t>
            </w:r>
            <w:r w:rsidR="00F83699">
              <w:rPr>
                <w:rFonts w:ascii="Times New Roman" w:eastAsia="Times New Roman" w:hAnsi="Times New Roman" w:cs="Times New Roman"/>
                <w:szCs w:val="24"/>
                <w:lang w:val="lt" w:eastAsia="lt"/>
              </w:rPr>
              <w:t xml:space="preserve"> </w:t>
            </w:r>
            <w:r w:rsidR="00F70B14" w:rsidRPr="00F70B14">
              <w:rPr>
                <w:rFonts w:ascii="Times New Roman" w:eastAsia="Times New Roman" w:hAnsi="Times New Roman" w:cs="Times New Roman"/>
                <w:szCs w:val="24"/>
                <w:lang w:eastAsia="lt"/>
              </w:rPr>
              <w:t>siekiant gerinti mokymosi/ugdymosi pasiekimus ir užtikrinti pažangą</w:t>
            </w:r>
            <w:r w:rsidR="00F70B14">
              <w:rPr>
                <w:rFonts w:ascii="Times New Roman" w:eastAsia="Times New Roman" w:hAnsi="Times New Roman" w:cs="Times New Roman"/>
                <w:szCs w:val="24"/>
                <w:lang w:eastAsia="lt"/>
              </w:rPr>
              <w:t xml:space="preserve"> </w:t>
            </w:r>
            <w:r w:rsidR="001D763A">
              <w:rPr>
                <w:rFonts w:ascii="Times New Roman" w:eastAsia="Times New Roman" w:hAnsi="Times New Roman" w:cs="Times New Roman"/>
                <w:color w:val="auto"/>
                <w:szCs w:val="24"/>
                <w:lang w:val="lt"/>
              </w:rPr>
              <w:t>(</w:t>
            </w:r>
            <w:r w:rsidR="006A3A8D">
              <w:rPr>
                <w:rFonts w:ascii="Times New Roman" w:eastAsia="Times New Roman" w:hAnsi="Times New Roman" w:cs="Times New Roman"/>
                <w:color w:val="auto"/>
                <w:szCs w:val="24"/>
              </w:rPr>
              <w:t>veiklos sritys</w:t>
            </w:r>
            <w:r w:rsidR="001D763A" w:rsidRPr="001D763A">
              <w:rPr>
                <w:rFonts w:ascii="Times New Roman" w:eastAsia="Times New Roman" w:hAnsi="Times New Roman" w:cs="Times New Roman"/>
                <w:color w:val="auto"/>
                <w:szCs w:val="24"/>
              </w:rPr>
              <w:t xml:space="preserve"> –</w:t>
            </w:r>
            <w:r w:rsidR="00F70B14">
              <w:rPr>
                <w:rFonts w:ascii="Times New Roman" w:eastAsia="Times New Roman" w:hAnsi="Times New Roman" w:cs="Times New Roman"/>
                <w:color w:val="auto"/>
                <w:szCs w:val="24"/>
              </w:rPr>
              <w:t xml:space="preserve"> </w:t>
            </w:r>
            <w:r w:rsidR="00CD149F">
              <w:rPr>
                <w:rFonts w:ascii="Times New Roman" w:eastAsia="Times New Roman" w:hAnsi="Times New Roman" w:cs="Times New Roman"/>
                <w:color w:val="auto"/>
                <w:szCs w:val="24"/>
              </w:rPr>
              <w:t>ugdymas(</w:t>
            </w:r>
            <w:proofErr w:type="spellStart"/>
            <w:r w:rsidR="00CD149F">
              <w:rPr>
                <w:rFonts w:ascii="Times New Roman" w:eastAsia="Times New Roman" w:hAnsi="Times New Roman" w:cs="Times New Roman"/>
                <w:color w:val="auto"/>
                <w:szCs w:val="24"/>
              </w:rPr>
              <w:t>is</w:t>
            </w:r>
            <w:proofErr w:type="spellEnd"/>
            <w:r w:rsidR="00CD149F">
              <w:rPr>
                <w:rFonts w:ascii="Times New Roman" w:eastAsia="Times New Roman" w:hAnsi="Times New Roman" w:cs="Times New Roman"/>
                <w:color w:val="auto"/>
                <w:szCs w:val="24"/>
              </w:rPr>
              <w:t>)</w:t>
            </w:r>
            <w:r w:rsidR="006A3A8D">
              <w:rPr>
                <w:rFonts w:ascii="Times New Roman" w:eastAsia="Times New Roman" w:hAnsi="Times New Roman" w:cs="Times New Roman"/>
                <w:color w:val="auto"/>
                <w:szCs w:val="24"/>
              </w:rPr>
              <w:t xml:space="preserve">, </w:t>
            </w:r>
            <w:r w:rsidR="00F70B14">
              <w:rPr>
                <w:rFonts w:ascii="Times New Roman" w:eastAsia="Times New Roman" w:hAnsi="Times New Roman" w:cs="Times New Roman"/>
                <w:color w:val="auto"/>
                <w:szCs w:val="24"/>
              </w:rPr>
              <w:t xml:space="preserve">asmenybės </w:t>
            </w:r>
            <w:proofErr w:type="spellStart"/>
            <w:r w:rsidR="00F70B14">
              <w:rPr>
                <w:rFonts w:ascii="Times New Roman" w:eastAsia="Times New Roman" w:hAnsi="Times New Roman" w:cs="Times New Roman"/>
                <w:color w:val="auto"/>
                <w:szCs w:val="24"/>
              </w:rPr>
              <w:t>ūgtis</w:t>
            </w:r>
            <w:proofErr w:type="spellEnd"/>
            <w:r w:rsidR="00F70B14">
              <w:rPr>
                <w:rFonts w:ascii="Times New Roman" w:eastAsia="Times New Roman" w:hAnsi="Times New Roman" w:cs="Times New Roman"/>
                <w:color w:val="auto"/>
                <w:szCs w:val="24"/>
              </w:rPr>
              <w:t xml:space="preserve">, </w:t>
            </w:r>
            <w:r w:rsidR="006A3A8D">
              <w:rPr>
                <w:rFonts w:ascii="Times New Roman" w:eastAsia="Times New Roman" w:hAnsi="Times New Roman" w:cs="Times New Roman"/>
                <w:color w:val="auto"/>
                <w:szCs w:val="24"/>
              </w:rPr>
              <w:t>ugdymo(</w:t>
            </w:r>
            <w:proofErr w:type="spellStart"/>
            <w:r w:rsidR="006A3A8D">
              <w:rPr>
                <w:rFonts w:ascii="Times New Roman" w:eastAsia="Times New Roman" w:hAnsi="Times New Roman" w:cs="Times New Roman"/>
                <w:color w:val="auto"/>
                <w:szCs w:val="24"/>
              </w:rPr>
              <w:t>si</w:t>
            </w:r>
            <w:proofErr w:type="spellEnd"/>
            <w:r w:rsidR="006A3A8D">
              <w:rPr>
                <w:rFonts w:ascii="Times New Roman" w:eastAsia="Times New Roman" w:hAnsi="Times New Roman" w:cs="Times New Roman"/>
                <w:color w:val="auto"/>
                <w:szCs w:val="24"/>
              </w:rPr>
              <w:t>) aplinka</w:t>
            </w:r>
            <w:r w:rsidR="00CD149F">
              <w:rPr>
                <w:rFonts w:ascii="Times New Roman" w:eastAsia="Times New Roman" w:hAnsi="Times New Roman" w:cs="Times New Roman"/>
                <w:color w:val="auto"/>
                <w:szCs w:val="24"/>
              </w:rPr>
              <w:t>)</w:t>
            </w:r>
            <w:r w:rsidR="006A3A8D">
              <w:rPr>
                <w:rFonts w:ascii="Times New Roman" w:eastAsia="Times New Roman" w:hAnsi="Times New Roman" w:cs="Times New Roman"/>
                <w:color w:val="auto"/>
                <w:szCs w:val="24"/>
              </w:rPr>
              <w:t>.</w:t>
            </w:r>
          </w:p>
          <w:p w14:paraId="67C05494" w14:textId="554E4A19" w:rsidR="001D763A" w:rsidRPr="001C7BD2" w:rsidRDefault="001D763A" w:rsidP="001D763A">
            <w:pPr>
              <w:spacing w:line="240" w:lineRule="auto"/>
              <w:ind w:left="0" w:firstLine="0"/>
              <w:jc w:val="left"/>
              <w:rPr>
                <w:rFonts w:ascii="Times New Roman" w:eastAsia="Times New Roman" w:hAnsi="Times New Roman" w:cs="Times New Roman"/>
                <w:color w:val="auto"/>
                <w:szCs w:val="24"/>
              </w:rPr>
            </w:pPr>
          </w:p>
          <w:p w14:paraId="4A698A9A" w14:textId="7C954250" w:rsidR="00284820" w:rsidRPr="001C7BD2" w:rsidRDefault="00284820" w:rsidP="001C7BD2">
            <w:pPr>
              <w:spacing w:after="0" w:line="240" w:lineRule="auto"/>
              <w:ind w:left="0" w:firstLine="0"/>
              <w:jc w:val="left"/>
              <w:rPr>
                <w:rFonts w:ascii="Times New Roman" w:eastAsia="Times New Roman" w:hAnsi="Times New Roman" w:cs="Times New Roman"/>
                <w:color w:val="auto"/>
                <w:szCs w:val="24"/>
              </w:rPr>
            </w:pPr>
          </w:p>
        </w:tc>
        <w:tc>
          <w:tcPr>
            <w:tcW w:w="2719" w:type="dxa"/>
            <w:tcBorders>
              <w:top w:val="single" w:sz="4" w:space="0" w:color="auto"/>
              <w:left w:val="single" w:sz="4" w:space="0" w:color="auto"/>
              <w:bottom w:val="single" w:sz="4" w:space="0" w:color="auto"/>
              <w:right w:val="single" w:sz="4" w:space="0" w:color="auto"/>
            </w:tcBorders>
          </w:tcPr>
          <w:p w14:paraId="1FF2B445" w14:textId="67AA346E" w:rsidR="006A3A8D" w:rsidRDefault="001D763A" w:rsidP="001D763A">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8.2.1.</w:t>
            </w:r>
            <w:r w:rsidR="003B6FCA" w:rsidRPr="00632322">
              <w:rPr>
                <w:rFonts w:ascii="Times New Roman" w:eastAsia="Times New Roman" w:hAnsi="Times New Roman" w:cs="Times New Roman"/>
                <w:color w:val="auto"/>
                <w:szCs w:val="24"/>
              </w:rPr>
              <w:t xml:space="preserve"> </w:t>
            </w:r>
            <w:r w:rsidR="00F616AB" w:rsidRPr="00F616AB">
              <w:rPr>
                <w:rFonts w:ascii="Times New Roman" w:eastAsia="Times New Roman" w:hAnsi="Times New Roman" w:cs="Times New Roman"/>
                <w:color w:val="auto"/>
                <w:szCs w:val="24"/>
              </w:rPr>
              <w:t>Kryptinga VGK veikla</w:t>
            </w:r>
            <w:r w:rsidR="00FA00E1">
              <w:rPr>
                <w:rFonts w:ascii="Times New Roman" w:eastAsia="Times New Roman" w:hAnsi="Times New Roman" w:cs="Times New Roman"/>
                <w:color w:val="auto"/>
                <w:szCs w:val="24"/>
              </w:rPr>
              <w:t>,</w:t>
            </w:r>
            <w:r w:rsidR="00F616AB" w:rsidRPr="00F616AB">
              <w:rPr>
                <w:rFonts w:ascii="Times New Roman" w:eastAsia="Times New Roman" w:hAnsi="Times New Roman" w:cs="Times New Roman"/>
                <w:color w:val="auto"/>
                <w:szCs w:val="24"/>
              </w:rPr>
              <w:t xml:space="preserve"> skiriant savalaikę mokymo(</w:t>
            </w:r>
            <w:proofErr w:type="spellStart"/>
            <w:r w:rsidR="00F616AB" w:rsidRPr="00F616AB">
              <w:rPr>
                <w:rFonts w:ascii="Times New Roman" w:eastAsia="Times New Roman" w:hAnsi="Times New Roman" w:cs="Times New Roman"/>
                <w:color w:val="auto"/>
                <w:szCs w:val="24"/>
              </w:rPr>
              <w:t>si</w:t>
            </w:r>
            <w:proofErr w:type="spellEnd"/>
            <w:r w:rsidR="00F616AB" w:rsidRPr="00F616AB">
              <w:rPr>
                <w:rFonts w:ascii="Times New Roman" w:eastAsia="Times New Roman" w:hAnsi="Times New Roman" w:cs="Times New Roman"/>
                <w:color w:val="auto"/>
                <w:szCs w:val="24"/>
              </w:rPr>
              <w:t>) pagalbą mokiniui.</w:t>
            </w:r>
          </w:p>
          <w:p w14:paraId="0BDA881B" w14:textId="1DC439C2" w:rsidR="005F284F" w:rsidRPr="00632322" w:rsidRDefault="00A414D2" w:rsidP="001D763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8.2.2. </w:t>
            </w:r>
            <w:r w:rsidR="00325197">
              <w:rPr>
                <w:rFonts w:ascii="Times New Roman" w:eastAsia="Times New Roman" w:hAnsi="Times New Roman" w:cs="Times New Roman"/>
                <w:color w:val="auto"/>
                <w:szCs w:val="24"/>
              </w:rPr>
              <w:t>Efektyvi visos b</w:t>
            </w:r>
            <w:r w:rsidR="00497DD5">
              <w:rPr>
                <w:rFonts w:ascii="Times New Roman" w:eastAsia="Times New Roman" w:hAnsi="Times New Roman" w:cs="Times New Roman"/>
                <w:color w:val="auto"/>
                <w:szCs w:val="24"/>
              </w:rPr>
              <w:t>endruomenės</w:t>
            </w:r>
            <w:r w:rsidR="00AF4C39">
              <w:rPr>
                <w:rFonts w:ascii="Times New Roman" w:eastAsia="Times New Roman" w:hAnsi="Times New Roman" w:cs="Times New Roman"/>
                <w:color w:val="auto"/>
                <w:szCs w:val="24"/>
              </w:rPr>
              <w:t xml:space="preserve"> parengtis UTA.</w:t>
            </w:r>
          </w:p>
          <w:p w14:paraId="4DF70598" w14:textId="332DCD61" w:rsidR="00284820" w:rsidRPr="001C7BD2" w:rsidRDefault="00284820" w:rsidP="0085094C">
            <w:pPr>
              <w:spacing w:after="0" w:line="240" w:lineRule="auto"/>
              <w:ind w:left="0" w:firstLine="0"/>
              <w:jc w:val="left"/>
              <w:rPr>
                <w:rFonts w:ascii="Times New Roman" w:eastAsia="Times New Roman" w:hAnsi="Times New Roman" w:cs="Times New Roman"/>
                <w:color w:val="auto"/>
                <w:szCs w:val="24"/>
              </w:rPr>
            </w:pPr>
          </w:p>
        </w:tc>
        <w:tc>
          <w:tcPr>
            <w:tcW w:w="3289" w:type="dxa"/>
            <w:tcBorders>
              <w:top w:val="single" w:sz="4" w:space="0" w:color="auto"/>
              <w:left w:val="single" w:sz="4" w:space="0" w:color="auto"/>
              <w:bottom w:val="single" w:sz="4" w:space="0" w:color="auto"/>
              <w:right w:val="single" w:sz="4" w:space="0" w:color="auto"/>
            </w:tcBorders>
          </w:tcPr>
          <w:p w14:paraId="623751B0" w14:textId="171F3F9E" w:rsidR="00F616AB" w:rsidRPr="00B7105F" w:rsidRDefault="00F616AB" w:rsidP="0022785D">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8.2.1.1.</w:t>
            </w:r>
            <w:r w:rsidRPr="00632322">
              <w:rPr>
                <w:rFonts w:ascii="Times New Roman" w:eastAsia="Times New Roman" w:hAnsi="Times New Roman" w:cs="Times New Roman"/>
                <w:color w:val="auto"/>
                <w:szCs w:val="24"/>
              </w:rPr>
              <w:t xml:space="preserve"> 100 proc. mokini</w:t>
            </w:r>
            <w:r>
              <w:rPr>
                <w:rFonts w:ascii="Times New Roman" w:eastAsia="Times New Roman" w:hAnsi="Times New Roman" w:cs="Times New Roman"/>
                <w:color w:val="auto"/>
                <w:szCs w:val="24"/>
              </w:rPr>
              <w:t>ų teikiama reikalinga pagalbos mokiniui specialistų pagalba.</w:t>
            </w:r>
          </w:p>
          <w:p w14:paraId="23EB4D83" w14:textId="3C568608" w:rsidR="0022785D" w:rsidRDefault="00D50ECF" w:rsidP="0022785D">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8.</w:t>
            </w:r>
            <w:r w:rsidR="00F616AB" w:rsidRPr="00B7105F">
              <w:rPr>
                <w:rFonts w:ascii="Times New Roman" w:eastAsia="Times New Roman" w:hAnsi="Times New Roman" w:cs="Times New Roman"/>
                <w:color w:val="auto"/>
                <w:szCs w:val="24"/>
              </w:rPr>
              <w:t xml:space="preserve">2.1.2. Bent 3 kartus per metus </w:t>
            </w:r>
            <w:r w:rsidR="00F616AB">
              <w:rPr>
                <w:rFonts w:ascii="Times New Roman" w:eastAsia="Times New Roman" w:hAnsi="Times New Roman" w:cs="Times New Roman"/>
                <w:color w:val="auto"/>
                <w:szCs w:val="24"/>
              </w:rPr>
              <w:t>VGK posėdžiuose aptariamas pagalbos mokiniui specialistų ir mokytojų teikiamos specialiosios pedagoginės pagalbos efektyvumas pažangos nepasiekiantiems mokiniams.</w:t>
            </w:r>
          </w:p>
          <w:p w14:paraId="72C22D32" w14:textId="07AA3E00" w:rsidR="00497DD5" w:rsidRPr="00B7105F" w:rsidRDefault="00FF57EA" w:rsidP="0022785D">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 xml:space="preserve">8.2.2.1. </w:t>
            </w:r>
            <w:r w:rsidR="00497DD5" w:rsidRPr="00497DD5">
              <w:rPr>
                <w:rFonts w:ascii="Times New Roman" w:eastAsia="Times New Roman" w:hAnsi="Times New Roman" w:cs="Times New Roman"/>
                <w:color w:val="auto"/>
                <w:szCs w:val="24"/>
              </w:rPr>
              <w:t xml:space="preserve">Kiekvieną mėnesį analizuojama mokinio pasiekimų dinamika. 100 proc. mokinių vykdo asmeninės pažangos stebėseną (MAP duomenų analizė). Klasės valandėlės (vieną kartą per </w:t>
            </w:r>
            <w:r w:rsidR="00497DD5" w:rsidRPr="00497DD5">
              <w:rPr>
                <w:rFonts w:ascii="Times New Roman" w:eastAsia="Times New Roman" w:hAnsi="Times New Roman" w:cs="Times New Roman"/>
                <w:color w:val="auto"/>
                <w:szCs w:val="24"/>
              </w:rPr>
              <w:lastRenderedPageBreak/>
              <w:t xml:space="preserve">mėnesį) skiriamos mokinių pažangai pamatuoti. </w:t>
            </w:r>
          </w:p>
          <w:p w14:paraId="294EA483" w14:textId="427CA0B5" w:rsidR="0055280A" w:rsidRDefault="00FF57EA" w:rsidP="00FF57E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lang w:val="en-US"/>
              </w:rPr>
              <w:t xml:space="preserve">8.2.2.2. </w:t>
            </w:r>
            <w:r w:rsidR="00F616AB">
              <w:rPr>
                <w:rFonts w:ascii="Times New Roman" w:eastAsia="Times New Roman" w:hAnsi="Times New Roman" w:cs="Times New Roman"/>
                <w:color w:val="auto"/>
                <w:szCs w:val="24"/>
              </w:rPr>
              <w:t>Bent d</w:t>
            </w:r>
            <w:r w:rsidR="00AD508D">
              <w:rPr>
                <w:rFonts w:ascii="Times New Roman" w:eastAsia="Times New Roman" w:hAnsi="Times New Roman" w:cs="Times New Roman"/>
                <w:color w:val="auto"/>
                <w:szCs w:val="24"/>
              </w:rPr>
              <w:t xml:space="preserve">u kartus per metus parengtos ugdymo proceso kokybės analizės. Bent </w:t>
            </w:r>
            <w:r w:rsidR="00AD508D" w:rsidRPr="00632322">
              <w:rPr>
                <w:rFonts w:ascii="Times New Roman" w:eastAsia="Times New Roman" w:hAnsi="Times New Roman" w:cs="Times New Roman"/>
                <w:color w:val="auto"/>
                <w:szCs w:val="24"/>
              </w:rPr>
              <w:t xml:space="preserve">10 proc. </w:t>
            </w:r>
            <w:r w:rsidR="00AD508D">
              <w:rPr>
                <w:rFonts w:ascii="Times New Roman" w:eastAsia="Times New Roman" w:hAnsi="Times New Roman" w:cs="Times New Roman"/>
                <w:color w:val="auto"/>
                <w:szCs w:val="24"/>
              </w:rPr>
              <w:t>mokytojų</w:t>
            </w:r>
            <w:r>
              <w:rPr>
                <w:rFonts w:ascii="Times New Roman" w:eastAsia="Times New Roman" w:hAnsi="Times New Roman" w:cs="Times New Roman"/>
                <w:color w:val="auto"/>
                <w:szCs w:val="24"/>
              </w:rPr>
              <w:t xml:space="preserve"> teikiamas ugdomasis konsultavimas</w:t>
            </w:r>
            <w:r w:rsidR="00AD508D">
              <w:rPr>
                <w:rFonts w:ascii="Times New Roman" w:eastAsia="Times New Roman" w:hAnsi="Times New Roman" w:cs="Times New Roman"/>
                <w:color w:val="auto"/>
                <w:szCs w:val="24"/>
              </w:rPr>
              <w:t>.</w:t>
            </w:r>
          </w:p>
          <w:p w14:paraId="598604A5" w14:textId="6C5A5195" w:rsidR="00247167" w:rsidRPr="00B7105F" w:rsidRDefault="00247167" w:rsidP="00A414D2">
            <w:pPr>
              <w:spacing w:after="0" w:line="240" w:lineRule="auto"/>
              <w:ind w:left="0" w:firstLine="0"/>
              <w:jc w:val="left"/>
              <w:rPr>
                <w:rFonts w:ascii="Times New Roman" w:eastAsia="Times New Roman" w:hAnsi="Times New Roman" w:cs="Times New Roman"/>
                <w:color w:val="auto"/>
                <w:szCs w:val="24"/>
              </w:rPr>
            </w:pPr>
            <w:r w:rsidRPr="00B7105F">
              <w:rPr>
                <w:rFonts w:ascii="Times New Roman" w:eastAsia="Times New Roman" w:hAnsi="Times New Roman" w:cs="Times New Roman"/>
                <w:color w:val="auto"/>
                <w:szCs w:val="24"/>
              </w:rPr>
              <w:t xml:space="preserve">8.2.2.3. </w:t>
            </w:r>
            <w:r w:rsidR="00A414D2" w:rsidRPr="00A414D2">
              <w:rPr>
                <w:rFonts w:ascii="Times New Roman" w:eastAsia="Times New Roman" w:hAnsi="Times New Roman" w:cs="Times New Roman"/>
                <w:color w:val="auto"/>
                <w:szCs w:val="24"/>
              </w:rPr>
              <w:t>Surengti bent du mokymai tėvams apie vaik</w:t>
            </w:r>
            <w:r w:rsidR="00AF4C39">
              <w:rPr>
                <w:rFonts w:ascii="Times New Roman" w:eastAsia="Times New Roman" w:hAnsi="Times New Roman" w:cs="Times New Roman"/>
                <w:color w:val="auto"/>
                <w:szCs w:val="24"/>
              </w:rPr>
              <w:t>o amžiaus tarpsnių psichologiją (kompetencijų raidos kontekstas).</w:t>
            </w:r>
          </w:p>
          <w:p w14:paraId="189E7548" w14:textId="1A9885D7" w:rsidR="00A414D2" w:rsidRPr="00A414D2" w:rsidRDefault="00A414D2" w:rsidP="00325197">
            <w:pPr>
              <w:spacing w:after="0" w:line="240" w:lineRule="auto"/>
              <w:ind w:left="0" w:firstLine="0"/>
              <w:jc w:val="left"/>
              <w:rPr>
                <w:rFonts w:ascii="Times New Roman" w:eastAsia="Times New Roman" w:hAnsi="Times New Roman" w:cs="Times New Roman"/>
                <w:color w:val="auto"/>
                <w:szCs w:val="24"/>
                <w:lang w:val="en-US"/>
              </w:rPr>
            </w:pPr>
            <w:r>
              <w:rPr>
                <w:rFonts w:ascii="Times New Roman" w:eastAsia="Times New Roman" w:hAnsi="Times New Roman" w:cs="Times New Roman"/>
                <w:color w:val="auto"/>
                <w:szCs w:val="24"/>
                <w:lang w:val="en-US"/>
              </w:rPr>
              <w:t xml:space="preserve">8.2.2.4. </w:t>
            </w:r>
            <w:proofErr w:type="spellStart"/>
            <w:r w:rsidR="00325197" w:rsidRPr="00325197">
              <w:rPr>
                <w:rFonts w:ascii="Times New Roman" w:eastAsia="Times New Roman" w:hAnsi="Times New Roman" w:cs="Times New Roman"/>
                <w:color w:val="auto"/>
                <w:szCs w:val="24"/>
                <w:lang w:val="en-US"/>
              </w:rPr>
              <w:t>Atnaujinta</w:t>
            </w:r>
            <w:proofErr w:type="spellEnd"/>
            <w:r w:rsidR="00325197" w:rsidRPr="00325197">
              <w:rPr>
                <w:rFonts w:ascii="Times New Roman" w:eastAsia="Times New Roman" w:hAnsi="Times New Roman" w:cs="Times New Roman"/>
                <w:color w:val="auto"/>
                <w:szCs w:val="24"/>
                <w:lang w:val="en-US"/>
              </w:rPr>
              <w:t xml:space="preserve"> bent </w:t>
            </w:r>
            <w:proofErr w:type="spellStart"/>
            <w:r w:rsidR="00325197" w:rsidRPr="00325197">
              <w:rPr>
                <w:rFonts w:ascii="Times New Roman" w:eastAsia="Times New Roman" w:hAnsi="Times New Roman" w:cs="Times New Roman"/>
                <w:color w:val="auto"/>
                <w:szCs w:val="24"/>
                <w:lang w:val="en-US"/>
              </w:rPr>
              <w:t>viena</w:t>
            </w:r>
            <w:proofErr w:type="spellEnd"/>
            <w:r w:rsidR="00325197">
              <w:rPr>
                <w:rFonts w:ascii="Times New Roman" w:eastAsia="Times New Roman" w:hAnsi="Times New Roman" w:cs="Times New Roman"/>
                <w:color w:val="auto"/>
                <w:szCs w:val="24"/>
                <w:lang w:val="en-US"/>
              </w:rPr>
              <w:t xml:space="preserve"> </w:t>
            </w:r>
            <w:proofErr w:type="spellStart"/>
            <w:r w:rsidR="00325197">
              <w:rPr>
                <w:rFonts w:ascii="Times New Roman" w:eastAsia="Times New Roman" w:hAnsi="Times New Roman" w:cs="Times New Roman"/>
                <w:color w:val="auto"/>
                <w:szCs w:val="24"/>
                <w:lang w:val="en-US"/>
              </w:rPr>
              <w:t>mokymo</w:t>
            </w:r>
            <w:proofErr w:type="spellEnd"/>
            <w:r w:rsidR="00325197">
              <w:rPr>
                <w:rFonts w:ascii="Times New Roman" w:eastAsia="Times New Roman" w:hAnsi="Times New Roman" w:cs="Times New Roman"/>
                <w:color w:val="auto"/>
                <w:szCs w:val="24"/>
                <w:lang w:val="en-US"/>
              </w:rPr>
              <w:t>(</w:t>
            </w:r>
            <w:proofErr w:type="spellStart"/>
            <w:r w:rsidR="00325197">
              <w:rPr>
                <w:rFonts w:ascii="Times New Roman" w:eastAsia="Times New Roman" w:hAnsi="Times New Roman" w:cs="Times New Roman"/>
                <w:color w:val="auto"/>
                <w:szCs w:val="24"/>
                <w:lang w:val="en-US"/>
              </w:rPr>
              <w:t>si</w:t>
            </w:r>
            <w:proofErr w:type="spellEnd"/>
            <w:r w:rsidR="00325197">
              <w:rPr>
                <w:rFonts w:ascii="Times New Roman" w:eastAsia="Times New Roman" w:hAnsi="Times New Roman" w:cs="Times New Roman"/>
                <w:color w:val="auto"/>
                <w:szCs w:val="24"/>
                <w:lang w:val="en-US"/>
              </w:rPr>
              <w:t xml:space="preserve">) </w:t>
            </w:r>
            <w:proofErr w:type="spellStart"/>
            <w:r w:rsidR="00325197">
              <w:rPr>
                <w:rFonts w:ascii="Times New Roman" w:eastAsia="Times New Roman" w:hAnsi="Times New Roman" w:cs="Times New Roman"/>
                <w:color w:val="auto"/>
                <w:szCs w:val="24"/>
                <w:lang w:val="en-US"/>
              </w:rPr>
              <w:t>laboratorija</w:t>
            </w:r>
            <w:proofErr w:type="spellEnd"/>
            <w:r w:rsidR="00325197">
              <w:rPr>
                <w:rFonts w:ascii="Times New Roman" w:eastAsia="Times New Roman" w:hAnsi="Times New Roman" w:cs="Times New Roman"/>
                <w:color w:val="auto"/>
                <w:szCs w:val="24"/>
                <w:lang w:val="en-US"/>
              </w:rPr>
              <w:t xml:space="preserve"> </w:t>
            </w:r>
            <w:proofErr w:type="spellStart"/>
            <w:r w:rsidR="00325197">
              <w:rPr>
                <w:rFonts w:ascii="Times New Roman" w:eastAsia="Times New Roman" w:hAnsi="Times New Roman" w:cs="Times New Roman"/>
                <w:color w:val="auto"/>
                <w:szCs w:val="24"/>
                <w:lang w:val="en-US"/>
              </w:rPr>
              <w:t>pritaikant</w:t>
            </w:r>
            <w:proofErr w:type="spellEnd"/>
            <w:r w:rsidR="00325197">
              <w:rPr>
                <w:rFonts w:ascii="Times New Roman" w:eastAsia="Times New Roman" w:hAnsi="Times New Roman" w:cs="Times New Roman"/>
                <w:color w:val="auto"/>
                <w:szCs w:val="24"/>
                <w:lang w:val="en-US"/>
              </w:rPr>
              <w:t xml:space="preserve"> </w:t>
            </w:r>
            <w:proofErr w:type="spellStart"/>
            <w:r w:rsidR="00325197">
              <w:rPr>
                <w:rFonts w:ascii="Times New Roman" w:eastAsia="Times New Roman" w:hAnsi="Times New Roman" w:cs="Times New Roman"/>
                <w:color w:val="auto"/>
                <w:szCs w:val="24"/>
                <w:lang w:val="en-US"/>
              </w:rPr>
              <w:t>ją</w:t>
            </w:r>
            <w:proofErr w:type="spellEnd"/>
            <w:r w:rsidR="00325197">
              <w:rPr>
                <w:rFonts w:ascii="Times New Roman" w:eastAsia="Times New Roman" w:hAnsi="Times New Roman" w:cs="Times New Roman"/>
                <w:color w:val="auto"/>
                <w:szCs w:val="24"/>
                <w:lang w:val="en-US"/>
              </w:rPr>
              <w:t xml:space="preserve"> </w:t>
            </w:r>
            <w:proofErr w:type="spellStart"/>
            <w:r w:rsidR="00325197">
              <w:rPr>
                <w:rFonts w:ascii="Times New Roman" w:eastAsia="Times New Roman" w:hAnsi="Times New Roman" w:cs="Times New Roman"/>
                <w:color w:val="auto"/>
                <w:szCs w:val="24"/>
                <w:lang w:val="en-US"/>
              </w:rPr>
              <w:t>mokinių</w:t>
            </w:r>
            <w:proofErr w:type="spellEnd"/>
            <w:r w:rsidR="00325197">
              <w:rPr>
                <w:rFonts w:ascii="Times New Roman" w:eastAsia="Times New Roman" w:hAnsi="Times New Roman" w:cs="Times New Roman"/>
                <w:color w:val="auto"/>
                <w:szCs w:val="24"/>
                <w:lang w:val="en-US"/>
              </w:rPr>
              <w:t xml:space="preserve"> </w:t>
            </w:r>
            <w:proofErr w:type="spellStart"/>
            <w:r w:rsidR="00325197">
              <w:rPr>
                <w:rFonts w:ascii="Times New Roman" w:eastAsia="Times New Roman" w:hAnsi="Times New Roman" w:cs="Times New Roman"/>
                <w:color w:val="auto"/>
                <w:szCs w:val="24"/>
                <w:lang w:val="en-US"/>
              </w:rPr>
              <w:t>poreikiams</w:t>
            </w:r>
            <w:proofErr w:type="spellEnd"/>
            <w:r w:rsidR="00325197">
              <w:rPr>
                <w:rFonts w:ascii="Times New Roman" w:eastAsia="Times New Roman" w:hAnsi="Times New Roman" w:cs="Times New Roman"/>
                <w:color w:val="auto"/>
                <w:szCs w:val="24"/>
                <w:lang w:val="en-US"/>
              </w:rPr>
              <w:t>.</w:t>
            </w:r>
          </w:p>
        </w:tc>
      </w:tr>
      <w:tr w:rsidR="00284820" w:rsidRPr="001C7BD2" w14:paraId="022DCDDF" w14:textId="77777777" w:rsidTr="00284820">
        <w:tc>
          <w:tcPr>
            <w:tcW w:w="3377" w:type="dxa"/>
            <w:tcBorders>
              <w:top w:val="single" w:sz="4" w:space="0" w:color="auto"/>
              <w:left w:val="single" w:sz="4" w:space="0" w:color="auto"/>
              <w:bottom w:val="single" w:sz="4" w:space="0" w:color="auto"/>
              <w:right w:val="single" w:sz="4" w:space="0" w:color="auto"/>
            </w:tcBorders>
            <w:hideMark/>
          </w:tcPr>
          <w:p w14:paraId="78289D0B" w14:textId="291937E7" w:rsidR="00170C18" w:rsidRPr="00170C18" w:rsidRDefault="00284820" w:rsidP="00170C18">
            <w:pPr>
              <w:spacing w:after="0" w:line="240" w:lineRule="auto"/>
              <w:ind w:left="0" w:firstLine="0"/>
              <w:jc w:val="left"/>
              <w:rPr>
                <w:rFonts w:ascii="Times New Roman" w:eastAsia="Times New Roman" w:hAnsi="Times New Roman" w:cs="Times New Roman"/>
                <w:color w:val="auto"/>
                <w:szCs w:val="24"/>
              </w:rPr>
            </w:pPr>
            <w:r w:rsidRPr="001C7BD2">
              <w:rPr>
                <w:rFonts w:ascii="Times New Roman" w:eastAsia="Times New Roman" w:hAnsi="Times New Roman" w:cs="Times New Roman"/>
                <w:color w:val="auto"/>
                <w:szCs w:val="24"/>
              </w:rPr>
              <w:lastRenderedPageBreak/>
              <w:t>8.3.</w:t>
            </w:r>
            <w:r w:rsidR="003072A9">
              <w:rPr>
                <w:rFonts w:ascii="Times New Roman" w:eastAsia="Times New Roman" w:hAnsi="Times New Roman" w:cs="Times New Roman"/>
                <w:color w:val="auto"/>
                <w:szCs w:val="24"/>
              </w:rPr>
              <w:t xml:space="preserve"> </w:t>
            </w:r>
            <w:r w:rsidR="00170C18" w:rsidRPr="00B7105F">
              <w:rPr>
                <w:rFonts w:ascii="Times New Roman" w:eastAsia="Times New Roman" w:hAnsi="Times New Roman" w:cs="Times New Roman"/>
                <w:color w:val="auto"/>
                <w:szCs w:val="24"/>
              </w:rPr>
              <w:t xml:space="preserve">Užtikrinti </w:t>
            </w:r>
            <w:r w:rsidR="00170C18" w:rsidRPr="00170C18">
              <w:rPr>
                <w:rFonts w:ascii="Times New Roman" w:eastAsia="Times New Roman" w:hAnsi="Times New Roman" w:cs="Times New Roman"/>
                <w:color w:val="auto"/>
                <w:szCs w:val="24"/>
              </w:rPr>
              <w:t>pedagogų ko</w:t>
            </w:r>
            <w:r w:rsidR="00F83699">
              <w:rPr>
                <w:rFonts w:ascii="Times New Roman" w:eastAsia="Times New Roman" w:hAnsi="Times New Roman" w:cs="Times New Roman"/>
                <w:color w:val="auto"/>
                <w:szCs w:val="24"/>
              </w:rPr>
              <w:t>legialiojo mokymosi įprasminimą</w:t>
            </w:r>
            <w:r w:rsidR="00FA00E1">
              <w:rPr>
                <w:rFonts w:ascii="Times New Roman" w:eastAsia="Times New Roman" w:hAnsi="Times New Roman" w:cs="Times New Roman"/>
                <w:color w:val="auto"/>
                <w:szCs w:val="24"/>
              </w:rPr>
              <w:t>,</w:t>
            </w:r>
            <w:r w:rsidR="00F83699">
              <w:rPr>
                <w:rFonts w:ascii="Times New Roman" w:eastAsia="Times New Roman" w:hAnsi="Times New Roman" w:cs="Times New Roman"/>
                <w:color w:val="auto"/>
                <w:szCs w:val="24"/>
              </w:rPr>
              <w:t xml:space="preserve"> siekiant kryptingo pedagogų ir vadovų kompetencijų tobulinimo</w:t>
            </w:r>
            <w:r w:rsidR="00A414D2">
              <w:rPr>
                <w:rFonts w:ascii="Times New Roman" w:eastAsia="Times New Roman" w:hAnsi="Times New Roman" w:cs="Times New Roman"/>
                <w:color w:val="auto"/>
                <w:szCs w:val="24"/>
              </w:rPr>
              <w:t xml:space="preserve"> </w:t>
            </w:r>
            <w:r w:rsidR="00F83699">
              <w:rPr>
                <w:rFonts w:ascii="Times New Roman" w:eastAsia="Times New Roman" w:hAnsi="Times New Roman" w:cs="Times New Roman"/>
                <w:color w:val="auto"/>
                <w:szCs w:val="24"/>
              </w:rPr>
              <w:t>(</w:t>
            </w:r>
            <w:r w:rsidR="00F83699" w:rsidRPr="006A3A8D">
              <w:rPr>
                <w:rFonts w:ascii="Times New Roman" w:eastAsia="Times New Roman" w:hAnsi="Times New Roman" w:cs="Times New Roman"/>
                <w:color w:val="auto"/>
                <w:szCs w:val="24"/>
              </w:rPr>
              <w:t>veiklos sritis –</w:t>
            </w:r>
            <w:r w:rsidR="00F83699">
              <w:rPr>
                <w:rFonts w:ascii="Times New Roman" w:eastAsia="Times New Roman" w:hAnsi="Times New Roman" w:cs="Times New Roman"/>
                <w:color w:val="auto"/>
                <w:szCs w:val="24"/>
              </w:rPr>
              <w:t xml:space="preserve"> lyderystė ir vadyba).</w:t>
            </w:r>
          </w:p>
          <w:p w14:paraId="491D9858" w14:textId="0F2041E7" w:rsidR="00170C18" w:rsidRPr="00170C18" w:rsidRDefault="00170C18" w:rsidP="00170C18">
            <w:pPr>
              <w:spacing w:after="0" w:line="240" w:lineRule="auto"/>
              <w:ind w:left="0" w:firstLine="0"/>
              <w:jc w:val="left"/>
              <w:rPr>
                <w:rFonts w:ascii="Times New Roman" w:eastAsia="Times New Roman" w:hAnsi="Times New Roman" w:cs="Times New Roman"/>
                <w:color w:val="auto"/>
                <w:szCs w:val="24"/>
              </w:rPr>
            </w:pPr>
          </w:p>
          <w:p w14:paraId="13458C88" w14:textId="77777777" w:rsidR="00170C18" w:rsidRDefault="00170C18" w:rsidP="00284820">
            <w:pPr>
              <w:spacing w:after="0" w:line="240" w:lineRule="auto"/>
              <w:ind w:left="0" w:firstLine="0"/>
              <w:jc w:val="left"/>
              <w:rPr>
                <w:rFonts w:ascii="Times New Roman" w:eastAsia="Times New Roman" w:hAnsi="Times New Roman" w:cs="Times New Roman"/>
                <w:color w:val="auto"/>
                <w:szCs w:val="24"/>
              </w:rPr>
            </w:pPr>
          </w:p>
          <w:p w14:paraId="1088C62E" w14:textId="77777777" w:rsidR="00170C18" w:rsidRDefault="00170C18" w:rsidP="00284820">
            <w:pPr>
              <w:spacing w:after="0" w:line="240" w:lineRule="auto"/>
              <w:ind w:left="0" w:firstLine="0"/>
              <w:jc w:val="left"/>
              <w:rPr>
                <w:rFonts w:ascii="Times New Roman" w:eastAsia="Times New Roman" w:hAnsi="Times New Roman" w:cs="Times New Roman"/>
                <w:color w:val="auto"/>
                <w:szCs w:val="24"/>
              </w:rPr>
            </w:pPr>
          </w:p>
          <w:p w14:paraId="0E75F6F4" w14:textId="609D39E1" w:rsidR="00284820" w:rsidRPr="001C7BD2" w:rsidRDefault="00284820" w:rsidP="00F83699">
            <w:pPr>
              <w:spacing w:after="0" w:line="240" w:lineRule="auto"/>
              <w:ind w:left="0" w:firstLine="0"/>
              <w:jc w:val="left"/>
              <w:rPr>
                <w:rFonts w:ascii="Times New Roman" w:eastAsia="Times New Roman" w:hAnsi="Times New Roman" w:cs="Times New Roman"/>
                <w:color w:val="auto"/>
                <w:szCs w:val="24"/>
              </w:rPr>
            </w:pPr>
          </w:p>
        </w:tc>
        <w:tc>
          <w:tcPr>
            <w:tcW w:w="2719" w:type="dxa"/>
            <w:tcBorders>
              <w:top w:val="single" w:sz="4" w:space="0" w:color="auto"/>
              <w:left w:val="single" w:sz="4" w:space="0" w:color="auto"/>
              <w:bottom w:val="single" w:sz="4" w:space="0" w:color="auto"/>
              <w:right w:val="single" w:sz="4" w:space="0" w:color="auto"/>
            </w:tcBorders>
          </w:tcPr>
          <w:p w14:paraId="3FCBCA43" w14:textId="77777777" w:rsidR="00284820" w:rsidRPr="00632322" w:rsidRDefault="00590440" w:rsidP="00590440">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8.3.1. </w:t>
            </w:r>
            <w:r w:rsidR="00095554" w:rsidRPr="00632322">
              <w:rPr>
                <w:rFonts w:ascii="Times New Roman" w:eastAsia="Times New Roman" w:hAnsi="Times New Roman" w:cs="Times New Roman"/>
                <w:color w:val="auto"/>
                <w:szCs w:val="24"/>
              </w:rPr>
              <w:t>Dalijimosi pedagoginės sėkmės istorijomis grįsta mokymosi kultūra.</w:t>
            </w:r>
          </w:p>
          <w:p w14:paraId="06E0EAF0"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5C58642E"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4254B44C"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7D3CB97D"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3DCE6485"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328A1EF5"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69301CCB" w14:textId="60DF8455" w:rsidR="00095554" w:rsidRDefault="00095554" w:rsidP="00590440">
            <w:pPr>
              <w:spacing w:after="0" w:line="240" w:lineRule="auto"/>
              <w:ind w:left="0" w:firstLine="0"/>
              <w:jc w:val="left"/>
              <w:rPr>
                <w:rFonts w:ascii="Times New Roman" w:eastAsia="Times New Roman" w:hAnsi="Times New Roman" w:cs="Times New Roman"/>
                <w:color w:val="auto"/>
                <w:szCs w:val="24"/>
              </w:rPr>
            </w:pPr>
          </w:p>
          <w:p w14:paraId="79E4A9E3" w14:textId="77777777" w:rsidR="00D22EDA" w:rsidRPr="00632322" w:rsidRDefault="00D22EDA" w:rsidP="00590440">
            <w:pPr>
              <w:spacing w:after="0" w:line="240" w:lineRule="auto"/>
              <w:ind w:left="0" w:firstLine="0"/>
              <w:jc w:val="left"/>
              <w:rPr>
                <w:rFonts w:ascii="Times New Roman" w:eastAsia="Times New Roman" w:hAnsi="Times New Roman" w:cs="Times New Roman"/>
                <w:color w:val="auto"/>
                <w:szCs w:val="24"/>
              </w:rPr>
            </w:pPr>
          </w:p>
          <w:p w14:paraId="0572D582"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74CA97D5" w14:textId="77777777"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p>
          <w:p w14:paraId="5E8FA69C" w14:textId="690D2F43" w:rsidR="00095554" w:rsidRPr="00632322" w:rsidRDefault="00095554" w:rsidP="00590440">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8.3.2. </w:t>
            </w:r>
            <w:r w:rsidR="007B03BD" w:rsidRPr="00632322">
              <w:rPr>
                <w:rFonts w:ascii="Times New Roman" w:eastAsia="Times New Roman" w:hAnsi="Times New Roman" w:cs="Times New Roman"/>
                <w:color w:val="auto"/>
                <w:szCs w:val="24"/>
              </w:rPr>
              <w:t>Pasidalyta lyderyste ir tarpasmenine komunikacija grįsta atsakomybės kultūra.</w:t>
            </w:r>
          </w:p>
        </w:tc>
        <w:tc>
          <w:tcPr>
            <w:tcW w:w="3289" w:type="dxa"/>
            <w:tcBorders>
              <w:top w:val="single" w:sz="4" w:space="0" w:color="auto"/>
              <w:left w:val="single" w:sz="4" w:space="0" w:color="auto"/>
              <w:bottom w:val="single" w:sz="4" w:space="0" w:color="auto"/>
              <w:right w:val="single" w:sz="4" w:space="0" w:color="auto"/>
            </w:tcBorders>
          </w:tcPr>
          <w:p w14:paraId="67EFA7F5" w14:textId="69BB8A0D" w:rsidR="00284820" w:rsidRDefault="00F83699" w:rsidP="00095554">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8.3.1.1. </w:t>
            </w:r>
            <w:r w:rsidRPr="00632322">
              <w:rPr>
                <w:rFonts w:ascii="Times New Roman" w:eastAsia="Times New Roman" w:hAnsi="Times New Roman" w:cs="Times New Roman"/>
                <w:color w:val="auto"/>
                <w:szCs w:val="24"/>
              </w:rPr>
              <w:t xml:space="preserve">Bent 3 </w:t>
            </w:r>
            <w:r>
              <w:rPr>
                <w:rFonts w:ascii="Times New Roman" w:eastAsia="Times New Roman" w:hAnsi="Times New Roman" w:cs="Times New Roman"/>
                <w:color w:val="auto"/>
                <w:szCs w:val="24"/>
              </w:rPr>
              <w:t>kartus per metus Mokytojų tarybos posėdžiuose k</w:t>
            </w:r>
            <w:r w:rsidRPr="00632322">
              <w:rPr>
                <w:rFonts w:ascii="Times New Roman" w:eastAsia="Times New Roman" w:hAnsi="Times New Roman" w:cs="Times New Roman"/>
                <w:color w:val="auto"/>
                <w:szCs w:val="24"/>
              </w:rPr>
              <w:t>iekvienos mokytojų metodinės grupės nariai pristato bent po 1 inovatyvią ugdymo formą, metodą ar instrument</w:t>
            </w:r>
            <w:r>
              <w:rPr>
                <w:rFonts w:ascii="Times New Roman" w:eastAsia="Times New Roman" w:hAnsi="Times New Roman" w:cs="Times New Roman"/>
                <w:color w:val="auto"/>
                <w:szCs w:val="24"/>
              </w:rPr>
              <w:t>ą</w:t>
            </w:r>
            <w:r w:rsidRPr="00632322">
              <w:rPr>
                <w:rFonts w:ascii="Times New Roman" w:eastAsia="Times New Roman" w:hAnsi="Times New Roman" w:cs="Times New Roman"/>
                <w:color w:val="auto"/>
                <w:szCs w:val="24"/>
              </w:rPr>
              <w:t>.</w:t>
            </w:r>
          </w:p>
          <w:p w14:paraId="28955B80" w14:textId="7C06D450" w:rsidR="00095554" w:rsidRPr="00632322" w:rsidRDefault="00095554" w:rsidP="00095554">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8.3.1.2. </w:t>
            </w:r>
            <w:r w:rsidR="00F83699" w:rsidRPr="00632322">
              <w:rPr>
                <w:rFonts w:ascii="Times New Roman" w:eastAsia="Times New Roman" w:hAnsi="Times New Roman" w:cs="Times New Roman"/>
                <w:color w:val="auto"/>
                <w:szCs w:val="24"/>
              </w:rPr>
              <w:t xml:space="preserve">Bent 0,1 proc. </w:t>
            </w:r>
            <w:r w:rsidR="00F83699">
              <w:rPr>
                <w:rFonts w:ascii="Times New Roman" w:eastAsia="Times New Roman" w:hAnsi="Times New Roman" w:cs="Times New Roman"/>
                <w:color w:val="auto"/>
                <w:szCs w:val="24"/>
              </w:rPr>
              <w:t>daugiau pedagogų tobulina kompetencijas užsienio kalbų kursuose ir po to įsitraukia į tarptautinių projektų veiklas.</w:t>
            </w:r>
          </w:p>
          <w:p w14:paraId="2984988B" w14:textId="08EE3B69" w:rsidR="00E9716C" w:rsidRDefault="005649A9" w:rsidP="00095554">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8.3.1.3. </w:t>
            </w:r>
            <w:r w:rsidR="00AF4C39">
              <w:rPr>
                <w:rFonts w:ascii="Times New Roman" w:eastAsia="Times New Roman" w:hAnsi="Times New Roman" w:cs="Times New Roman"/>
                <w:color w:val="auto"/>
                <w:szCs w:val="24"/>
              </w:rPr>
              <w:t>100 proc. įgyvendintas kvalifikacijos kėlimo planas.</w:t>
            </w:r>
          </w:p>
          <w:p w14:paraId="4FB5DDDF" w14:textId="77777777" w:rsidR="00D22EDA" w:rsidRPr="00290164" w:rsidRDefault="00D22EDA" w:rsidP="00D22EDA">
            <w:pPr>
              <w:spacing w:line="240" w:lineRule="auto"/>
              <w:ind w:left="49" w:firstLine="0"/>
              <w:rPr>
                <w:rFonts w:ascii="Times New Roman" w:eastAsia="Times New Roman" w:hAnsi="Times New Roman" w:cs="Times New Roman"/>
                <w:color w:val="auto"/>
                <w:szCs w:val="24"/>
              </w:rPr>
            </w:pPr>
            <w:r w:rsidRPr="00BF43BB">
              <w:rPr>
                <w:rFonts w:ascii="Times New Roman" w:eastAsia="Times New Roman" w:hAnsi="Times New Roman" w:cs="Times New Roman"/>
                <w:color w:val="auto"/>
                <w:szCs w:val="24"/>
              </w:rPr>
              <w:t xml:space="preserve">8.3.1.4. </w:t>
            </w:r>
            <w:r w:rsidRPr="00290164">
              <w:rPr>
                <w:rFonts w:ascii="Times New Roman" w:eastAsia="Times New Roman" w:hAnsi="Times New Roman" w:cs="Times New Roman"/>
                <w:color w:val="auto"/>
                <w:szCs w:val="24"/>
              </w:rPr>
              <w:t>Padidėjo mokytojų metodininkų ir ekspertų dalis.</w:t>
            </w:r>
          </w:p>
          <w:p w14:paraId="5C764C1C" w14:textId="0FBD1D64" w:rsidR="007B03BD" w:rsidRDefault="007B03BD" w:rsidP="00095554">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8.3.2.1. </w:t>
            </w:r>
            <w:r w:rsidRPr="00632322">
              <w:rPr>
                <w:rFonts w:ascii="Times New Roman" w:eastAsia="Times New Roman" w:hAnsi="Times New Roman" w:cs="Times New Roman"/>
                <w:color w:val="auto"/>
                <w:szCs w:val="24"/>
              </w:rPr>
              <w:t>Kiekviena pedagog</w:t>
            </w:r>
            <w:r>
              <w:rPr>
                <w:rFonts w:ascii="Times New Roman" w:eastAsia="Times New Roman" w:hAnsi="Times New Roman" w:cs="Times New Roman"/>
                <w:color w:val="auto"/>
                <w:szCs w:val="24"/>
              </w:rPr>
              <w:t xml:space="preserve">ų-lyderių komanda Mokytojų </w:t>
            </w:r>
            <w:r w:rsidR="00D4771E">
              <w:rPr>
                <w:rFonts w:ascii="Times New Roman" w:eastAsia="Times New Roman" w:hAnsi="Times New Roman" w:cs="Times New Roman"/>
                <w:color w:val="auto"/>
                <w:szCs w:val="24"/>
              </w:rPr>
              <w:t xml:space="preserve">tarybos posėdyje pristato </w:t>
            </w:r>
            <w:r w:rsidR="00B233EA">
              <w:rPr>
                <w:rFonts w:ascii="Times New Roman" w:eastAsia="Times New Roman" w:hAnsi="Times New Roman" w:cs="Times New Roman"/>
                <w:color w:val="auto"/>
                <w:szCs w:val="24"/>
              </w:rPr>
              <w:t xml:space="preserve">įsivertintų </w:t>
            </w:r>
            <w:r w:rsidR="00D4771E">
              <w:rPr>
                <w:rFonts w:ascii="Times New Roman" w:eastAsia="Times New Roman" w:hAnsi="Times New Roman" w:cs="Times New Roman"/>
                <w:color w:val="auto"/>
                <w:szCs w:val="24"/>
              </w:rPr>
              <w:t>koordinuojamų</w:t>
            </w:r>
            <w:r>
              <w:rPr>
                <w:rFonts w:ascii="Times New Roman" w:eastAsia="Times New Roman" w:hAnsi="Times New Roman" w:cs="Times New Roman"/>
                <w:color w:val="auto"/>
                <w:szCs w:val="24"/>
              </w:rPr>
              <w:t xml:space="preserve"> progimnazi</w:t>
            </w:r>
            <w:r w:rsidR="00D4771E">
              <w:rPr>
                <w:rFonts w:ascii="Times New Roman" w:eastAsia="Times New Roman" w:hAnsi="Times New Roman" w:cs="Times New Roman"/>
                <w:color w:val="auto"/>
                <w:szCs w:val="24"/>
              </w:rPr>
              <w:t>jos ve</w:t>
            </w:r>
            <w:r w:rsidR="00B233EA">
              <w:rPr>
                <w:rFonts w:ascii="Times New Roman" w:eastAsia="Times New Roman" w:hAnsi="Times New Roman" w:cs="Times New Roman"/>
                <w:color w:val="auto"/>
                <w:szCs w:val="24"/>
              </w:rPr>
              <w:t>iklos procesų kokybę</w:t>
            </w:r>
            <w:r w:rsidR="00D4771E">
              <w:rPr>
                <w:rFonts w:ascii="Times New Roman" w:eastAsia="Times New Roman" w:hAnsi="Times New Roman" w:cs="Times New Roman"/>
                <w:color w:val="auto"/>
                <w:szCs w:val="24"/>
              </w:rPr>
              <w:t xml:space="preserve"> </w:t>
            </w:r>
            <w:r w:rsidR="00F573C2">
              <w:rPr>
                <w:rFonts w:ascii="Times New Roman" w:eastAsia="Times New Roman" w:hAnsi="Times New Roman" w:cs="Times New Roman"/>
                <w:color w:val="auto"/>
                <w:szCs w:val="24"/>
              </w:rPr>
              <w:t xml:space="preserve">pagal komandoje </w:t>
            </w:r>
            <w:r>
              <w:rPr>
                <w:rFonts w:ascii="Times New Roman" w:eastAsia="Times New Roman" w:hAnsi="Times New Roman" w:cs="Times New Roman"/>
                <w:color w:val="auto"/>
                <w:szCs w:val="24"/>
              </w:rPr>
              <w:t>susitartus</w:t>
            </w:r>
            <w:r w:rsidR="00F573C2">
              <w:rPr>
                <w:rFonts w:ascii="Times New Roman" w:eastAsia="Times New Roman" w:hAnsi="Times New Roman" w:cs="Times New Roman"/>
                <w:color w:val="auto"/>
                <w:szCs w:val="24"/>
              </w:rPr>
              <w:t xml:space="preserve"> kokybės vertinimo kriterijus.</w:t>
            </w:r>
          </w:p>
          <w:p w14:paraId="33D6132E" w14:textId="25EBAE68" w:rsidR="00F573C2" w:rsidRDefault="00F573C2" w:rsidP="00095554">
            <w:pPr>
              <w:spacing w:after="0" w:line="240" w:lineRule="auto"/>
              <w:ind w:left="0" w:firstLine="0"/>
              <w:jc w:val="left"/>
              <w:rPr>
                <w:rFonts w:ascii="Times New Roman" w:eastAsia="Times New Roman" w:hAnsi="Times New Roman" w:cs="Times New Roman"/>
                <w:color w:val="auto"/>
                <w:szCs w:val="24"/>
              </w:rPr>
            </w:pPr>
            <w:r w:rsidRPr="00F25EED">
              <w:rPr>
                <w:rFonts w:ascii="Times New Roman" w:eastAsia="Times New Roman" w:hAnsi="Times New Roman" w:cs="Times New Roman"/>
                <w:color w:val="auto"/>
                <w:szCs w:val="24"/>
              </w:rPr>
              <w:t>8.3.2.2. Veiklos kokybės įsivertinime dalyvaujantys</w:t>
            </w:r>
            <w:r>
              <w:rPr>
                <w:rFonts w:ascii="Times New Roman" w:eastAsia="Times New Roman" w:hAnsi="Times New Roman" w:cs="Times New Roman"/>
                <w:color w:val="auto"/>
                <w:szCs w:val="24"/>
              </w:rPr>
              <w:t xml:space="preserve"> pedagogai, mokiniai ir tėvai pateikia bent po vieną veiklos kokybės t</w:t>
            </w:r>
            <w:r w:rsidR="00D4771E">
              <w:rPr>
                <w:rFonts w:ascii="Times New Roman" w:eastAsia="Times New Roman" w:hAnsi="Times New Roman" w:cs="Times New Roman"/>
                <w:color w:val="auto"/>
                <w:szCs w:val="24"/>
              </w:rPr>
              <w:t>obulinimo prioritetą ir įsitraukia į pokyčio valdymą.</w:t>
            </w:r>
          </w:p>
          <w:p w14:paraId="3F839D68" w14:textId="33A0B00C" w:rsidR="00F573C2" w:rsidRDefault="00D4771E" w:rsidP="00F573C2">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lang w:val="en-US"/>
              </w:rPr>
              <w:t xml:space="preserve">8.3.2.3. </w:t>
            </w:r>
            <w:proofErr w:type="spellStart"/>
            <w:r>
              <w:rPr>
                <w:rFonts w:ascii="Times New Roman" w:eastAsia="Times New Roman" w:hAnsi="Times New Roman" w:cs="Times New Roman"/>
                <w:color w:val="auto"/>
                <w:szCs w:val="24"/>
                <w:lang w:val="en-US"/>
              </w:rPr>
              <w:t>Įgyvendintos</w:t>
            </w:r>
            <w:proofErr w:type="spellEnd"/>
            <w:r>
              <w:rPr>
                <w:rFonts w:ascii="Times New Roman" w:eastAsia="Times New Roman" w:hAnsi="Times New Roman" w:cs="Times New Roman"/>
                <w:color w:val="auto"/>
                <w:szCs w:val="24"/>
                <w:lang w:val="en-US"/>
              </w:rPr>
              <w:t xml:space="preserve"> </w:t>
            </w:r>
            <w:r w:rsidR="00F573C2">
              <w:rPr>
                <w:rFonts w:ascii="Times New Roman" w:eastAsia="Times New Roman" w:hAnsi="Times New Roman" w:cs="Times New Roman"/>
                <w:color w:val="auto"/>
                <w:szCs w:val="24"/>
                <w:lang w:val="en-US"/>
              </w:rPr>
              <w:t xml:space="preserve">bent 6 </w:t>
            </w:r>
            <w:r w:rsidR="00F573C2">
              <w:rPr>
                <w:rFonts w:ascii="Times New Roman" w:eastAsia="Times New Roman" w:hAnsi="Times New Roman" w:cs="Times New Roman"/>
                <w:color w:val="auto"/>
                <w:szCs w:val="24"/>
              </w:rPr>
              <w:t>savivaldos iniciatyvos (po</w:t>
            </w:r>
            <w:r w:rsidR="00F573C2">
              <w:rPr>
                <w:rFonts w:ascii="Times New Roman" w:eastAsia="Times New Roman" w:hAnsi="Times New Roman" w:cs="Times New Roman"/>
                <w:color w:val="auto"/>
                <w:szCs w:val="24"/>
                <w:lang w:val="en-US"/>
              </w:rPr>
              <w:t xml:space="preserve"> 2 – </w:t>
            </w:r>
            <w:proofErr w:type="spellStart"/>
            <w:r w:rsidR="00F573C2">
              <w:rPr>
                <w:rFonts w:ascii="Times New Roman" w:eastAsia="Times New Roman" w:hAnsi="Times New Roman" w:cs="Times New Roman"/>
                <w:color w:val="auto"/>
                <w:szCs w:val="24"/>
                <w:lang w:val="en-US"/>
              </w:rPr>
              <w:t>mokini</w:t>
            </w:r>
            <w:proofErr w:type="spellEnd"/>
            <w:r w:rsidR="00F573C2">
              <w:rPr>
                <w:rFonts w:ascii="Times New Roman" w:eastAsia="Times New Roman" w:hAnsi="Times New Roman" w:cs="Times New Roman"/>
                <w:color w:val="auto"/>
                <w:szCs w:val="24"/>
              </w:rPr>
              <w:t>ų, pedagogų, tėvų).</w:t>
            </w:r>
          </w:p>
          <w:p w14:paraId="47F7A2D0" w14:textId="55DA1F56" w:rsidR="00E9716C" w:rsidRPr="00D4771E" w:rsidRDefault="00E9716C" w:rsidP="00E9716C">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8.3.2.4. </w:t>
            </w:r>
            <w:r w:rsidR="00D4771E">
              <w:rPr>
                <w:rFonts w:ascii="Times New Roman" w:eastAsia="Times New Roman" w:hAnsi="Times New Roman" w:cs="Times New Roman"/>
                <w:color w:val="auto"/>
                <w:szCs w:val="24"/>
              </w:rPr>
              <w:t xml:space="preserve">Bent </w:t>
            </w:r>
            <w:r w:rsidR="00D4771E" w:rsidRPr="00B7105F">
              <w:rPr>
                <w:rFonts w:ascii="Times New Roman" w:eastAsia="Times New Roman" w:hAnsi="Times New Roman" w:cs="Times New Roman"/>
                <w:color w:val="auto"/>
                <w:szCs w:val="24"/>
              </w:rPr>
              <w:t>70 proc. pedagogų įsitraukia į progimnazijos renginių organizavimą.</w:t>
            </w:r>
          </w:p>
        </w:tc>
      </w:tr>
      <w:tr w:rsidR="00284820" w:rsidRPr="001C7BD2" w14:paraId="1977BEBE" w14:textId="77777777" w:rsidTr="00284820">
        <w:tc>
          <w:tcPr>
            <w:tcW w:w="3377" w:type="dxa"/>
            <w:tcBorders>
              <w:top w:val="single" w:sz="4" w:space="0" w:color="auto"/>
              <w:left w:val="single" w:sz="4" w:space="0" w:color="auto"/>
              <w:bottom w:val="single" w:sz="4" w:space="0" w:color="auto"/>
              <w:right w:val="single" w:sz="4" w:space="0" w:color="auto"/>
            </w:tcBorders>
            <w:hideMark/>
          </w:tcPr>
          <w:p w14:paraId="3A7DF407" w14:textId="3754C567" w:rsidR="00170C18" w:rsidRDefault="00284820" w:rsidP="00590440">
            <w:pPr>
              <w:spacing w:after="0" w:line="240" w:lineRule="auto"/>
              <w:ind w:left="0" w:firstLine="0"/>
              <w:jc w:val="left"/>
              <w:rPr>
                <w:rFonts w:ascii="Times New Roman" w:eastAsia="Times New Roman" w:hAnsi="Times New Roman" w:cs="Times New Roman"/>
                <w:color w:val="auto"/>
                <w:szCs w:val="24"/>
              </w:rPr>
            </w:pPr>
            <w:r w:rsidRPr="001C7BD2">
              <w:rPr>
                <w:rFonts w:ascii="Times New Roman" w:eastAsia="Times New Roman" w:hAnsi="Times New Roman" w:cs="Times New Roman"/>
                <w:color w:val="auto"/>
                <w:szCs w:val="24"/>
              </w:rPr>
              <w:lastRenderedPageBreak/>
              <w:t>8.4.</w:t>
            </w:r>
            <w:r w:rsidR="006A3A8D" w:rsidRPr="006A3A8D">
              <w:rPr>
                <w:rFonts w:ascii="Times New Roman" w:eastAsia="Times New Roman" w:hAnsi="Times New Roman" w:cs="Times New Roman"/>
                <w:color w:val="auto"/>
                <w:szCs w:val="24"/>
              </w:rPr>
              <w:t xml:space="preserve"> </w:t>
            </w:r>
            <w:r w:rsidR="00D4771E" w:rsidRPr="00590440">
              <w:rPr>
                <w:rFonts w:ascii="Times New Roman" w:eastAsia="Times New Roman" w:hAnsi="Times New Roman" w:cs="Times New Roman"/>
                <w:color w:val="auto"/>
                <w:szCs w:val="24"/>
              </w:rPr>
              <w:t>Telkti bendruomenę ir sociali</w:t>
            </w:r>
            <w:r w:rsidR="00D4771E">
              <w:rPr>
                <w:rFonts w:ascii="Times New Roman" w:eastAsia="Times New Roman" w:hAnsi="Times New Roman" w:cs="Times New Roman"/>
                <w:color w:val="auto"/>
                <w:szCs w:val="24"/>
              </w:rPr>
              <w:t xml:space="preserve">nius partnerius siekiant </w:t>
            </w:r>
            <w:r w:rsidR="00170C18" w:rsidRPr="00170C18">
              <w:rPr>
                <w:rFonts w:ascii="Times New Roman" w:eastAsia="Times New Roman" w:hAnsi="Times New Roman" w:cs="Times New Roman"/>
                <w:color w:val="auto"/>
                <w:szCs w:val="24"/>
              </w:rPr>
              <w:t>mokinių lyder</w:t>
            </w:r>
            <w:r w:rsidR="00F83699">
              <w:rPr>
                <w:rFonts w:ascii="Times New Roman" w:eastAsia="Times New Roman" w:hAnsi="Times New Roman" w:cs="Times New Roman"/>
                <w:color w:val="auto"/>
                <w:szCs w:val="24"/>
              </w:rPr>
              <w:t>y</w:t>
            </w:r>
            <w:r w:rsidR="00D4771E">
              <w:rPr>
                <w:rFonts w:ascii="Times New Roman" w:eastAsia="Times New Roman" w:hAnsi="Times New Roman" w:cs="Times New Roman"/>
                <w:color w:val="auto"/>
                <w:szCs w:val="24"/>
              </w:rPr>
              <w:t>stės raiškos, grindžiamos aktyviu ir</w:t>
            </w:r>
            <w:r w:rsidR="00170C18" w:rsidRPr="00170C18">
              <w:rPr>
                <w:rFonts w:ascii="Times New Roman" w:eastAsia="Times New Roman" w:hAnsi="Times New Roman" w:cs="Times New Roman"/>
                <w:color w:val="auto"/>
                <w:szCs w:val="24"/>
              </w:rPr>
              <w:t xml:space="preserve"> </w:t>
            </w:r>
            <w:proofErr w:type="spellStart"/>
            <w:r w:rsidR="00170C18" w:rsidRPr="00170C18">
              <w:rPr>
                <w:rFonts w:ascii="Times New Roman" w:eastAsia="Times New Roman" w:hAnsi="Times New Roman" w:cs="Times New Roman"/>
                <w:color w:val="auto"/>
                <w:szCs w:val="24"/>
              </w:rPr>
              <w:t>saviraiškiu</w:t>
            </w:r>
            <w:proofErr w:type="spellEnd"/>
            <w:r w:rsidR="00170C18" w:rsidRPr="00170C18">
              <w:rPr>
                <w:rFonts w:ascii="Times New Roman" w:eastAsia="Times New Roman" w:hAnsi="Times New Roman" w:cs="Times New Roman"/>
                <w:color w:val="auto"/>
                <w:szCs w:val="24"/>
              </w:rPr>
              <w:t xml:space="preserve"> dalyvavimu progimnazijos </w:t>
            </w:r>
            <w:r w:rsidR="00F83699">
              <w:rPr>
                <w:rFonts w:ascii="Times New Roman" w:eastAsia="Times New Roman" w:hAnsi="Times New Roman" w:cs="Times New Roman"/>
                <w:color w:val="auto"/>
                <w:szCs w:val="24"/>
              </w:rPr>
              <w:t>gyvenime</w:t>
            </w:r>
            <w:r w:rsidR="00F83699" w:rsidRPr="00590440">
              <w:rPr>
                <w:rFonts w:ascii="Times New Roman" w:eastAsia="Times New Roman" w:hAnsi="Times New Roman" w:cs="Times New Roman"/>
                <w:color w:val="auto"/>
                <w:szCs w:val="24"/>
              </w:rPr>
              <w:t xml:space="preserve"> (veiklos sritis – gyvenimas mokykloje).</w:t>
            </w:r>
          </w:p>
          <w:p w14:paraId="499C7867" w14:textId="426D6B6D" w:rsidR="00170C18" w:rsidRDefault="00170C18" w:rsidP="00590440">
            <w:pPr>
              <w:spacing w:after="0" w:line="240" w:lineRule="auto"/>
              <w:ind w:left="0" w:firstLine="0"/>
              <w:jc w:val="left"/>
              <w:rPr>
                <w:rFonts w:ascii="Times New Roman" w:eastAsia="Times New Roman" w:hAnsi="Times New Roman" w:cs="Times New Roman"/>
                <w:color w:val="auto"/>
                <w:szCs w:val="24"/>
              </w:rPr>
            </w:pPr>
          </w:p>
          <w:p w14:paraId="6F23544B" w14:textId="77777777" w:rsidR="00170C18" w:rsidRDefault="00170C18" w:rsidP="00590440">
            <w:pPr>
              <w:spacing w:after="0" w:line="240" w:lineRule="auto"/>
              <w:ind w:left="0" w:firstLine="0"/>
              <w:jc w:val="left"/>
              <w:rPr>
                <w:rFonts w:ascii="Times New Roman" w:eastAsia="Times New Roman" w:hAnsi="Times New Roman" w:cs="Times New Roman"/>
                <w:color w:val="auto"/>
                <w:szCs w:val="24"/>
              </w:rPr>
            </w:pPr>
          </w:p>
          <w:p w14:paraId="323FA25A" w14:textId="36426C26" w:rsidR="00284820" w:rsidRPr="001C7BD2" w:rsidRDefault="00284820" w:rsidP="00F83699">
            <w:pPr>
              <w:spacing w:after="0" w:line="240" w:lineRule="auto"/>
              <w:ind w:left="0" w:firstLine="0"/>
              <w:jc w:val="left"/>
              <w:rPr>
                <w:rFonts w:ascii="Times New Roman" w:eastAsia="Times New Roman" w:hAnsi="Times New Roman" w:cs="Times New Roman"/>
                <w:color w:val="auto"/>
                <w:szCs w:val="24"/>
              </w:rPr>
            </w:pPr>
          </w:p>
        </w:tc>
        <w:tc>
          <w:tcPr>
            <w:tcW w:w="2719" w:type="dxa"/>
            <w:tcBorders>
              <w:top w:val="single" w:sz="4" w:space="0" w:color="auto"/>
              <w:left w:val="single" w:sz="4" w:space="0" w:color="auto"/>
              <w:bottom w:val="single" w:sz="4" w:space="0" w:color="auto"/>
              <w:right w:val="single" w:sz="4" w:space="0" w:color="auto"/>
            </w:tcBorders>
          </w:tcPr>
          <w:p w14:paraId="7744DF24" w14:textId="538AD256" w:rsidR="00846687" w:rsidRDefault="00846687" w:rsidP="00846687">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8.4.1</w:t>
            </w:r>
            <w:r w:rsidRPr="00846687">
              <w:rPr>
                <w:rFonts w:ascii="Times New Roman" w:eastAsia="Times New Roman" w:hAnsi="Times New Roman" w:cs="Times New Roman"/>
                <w:color w:val="auto"/>
                <w:szCs w:val="24"/>
              </w:rPr>
              <w:t xml:space="preserve">. </w:t>
            </w:r>
            <w:r>
              <w:rPr>
                <w:rFonts w:ascii="Times New Roman" w:eastAsia="Times New Roman" w:hAnsi="Times New Roman" w:cs="Times New Roman"/>
                <w:color w:val="auto"/>
                <w:szCs w:val="24"/>
              </w:rPr>
              <w:t>Formaliojo ir neformaliojo ugdymosi sinergija.</w:t>
            </w:r>
          </w:p>
          <w:p w14:paraId="370E4021" w14:textId="77777777" w:rsidR="00284820" w:rsidRDefault="0055280A" w:rsidP="00846687">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8.4.2. </w:t>
            </w:r>
            <w:r w:rsidR="00846687" w:rsidRPr="00846687">
              <w:rPr>
                <w:rFonts w:ascii="Times New Roman" w:eastAsia="Times New Roman" w:hAnsi="Times New Roman" w:cs="Times New Roman"/>
                <w:color w:val="auto"/>
                <w:szCs w:val="24"/>
              </w:rPr>
              <w:t>Progimn</w:t>
            </w:r>
            <w:r w:rsidR="00846687">
              <w:rPr>
                <w:rFonts w:ascii="Times New Roman" w:eastAsia="Times New Roman" w:hAnsi="Times New Roman" w:cs="Times New Roman"/>
                <w:color w:val="auto"/>
                <w:szCs w:val="24"/>
              </w:rPr>
              <w:t>azijos tinklaveikos efektyvinimas.</w:t>
            </w:r>
          </w:p>
          <w:p w14:paraId="4AE27232" w14:textId="28E5F9BD" w:rsidR="00D4771E" w:rsidRDefault="0025638D" w:rsidP="00D4771E">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8.4.3.</w:t>
            </w:r>
            <w:r w:rsidR="00D4771E">
              <w:rPr>
                <w:rFonts w:ascii="Times New Roman" w:eastAsia="Times New Roman" w:hAnsi="Times New Roman" w:cs="Times New Roman"/>
                <w:color w:val="auto"/>
                <w:szCs w:val="24"/>
              </w:rPr>
              <w:t xml:space="preserve"> Efektyvi mokinių įtrauktis </w:t>
            </w:r>
            <w:r w:rsidR="00D4771E" w:rsidRPr="00170C18">
              <w:rPr>
                <w:rFonts w:ascii="Times New Roman" w:eastAsia="Times New Roman" w:hAnsi="Times New Roman" w:cs="Times New Roman"/>
                <w:color w:val="auto"/>
                <w:szCs w:val="24"/>
              </w:rPr>
              <w:t>į socialinio-emocinio ugdymo(</w:t>
            </w:r>
            <w:proofErr w:type="spellStart"/>
            <w:r w:rsidR="00D4771E" w:rsidRPr="00170C18">
              <w:rPr>
                <w:rFonts w:ascii="Times New Roman" w:eastAsia="Times New Roman" w:hAnsi="Times New Roman" w:cs="Times New Roman"/>
                <w:color w:val="auto"/>
                <w:szCs w:val="24"/>
              </w:rPr>
              <w:t>si</w:t>
            </w:r>
            <w:proofErr w:type="spellEnd"/>
            <w:r w:rsidR="00D4771E" w:rsidRPr="00170C18">
              <w:rPr>
                <w:rFonts w:ascii="Times New Roman" w:eastAsia="Times New Roman" w:hAnsi="Times New Roman" w:cs="Times New Roman"/>
                <w:color w:val="auto"/>
                <w:szCs w:val="24"/>
              </w:rPr>
              <w:t xml:space="preserve">) </w:t>
            </w:r>
            <w:proofErr w:type="spellStart"/>
            <w:r w:rsidR="00D4771E" w:rsidRPr="00170C18">
              <w:rPr>
                <w:rFonts w:ascii="Times New Roman" w:eastAsia="Times New Roman" w:hAnsi="Times New Roman" w:cs="Times New Roman"/>
                <w:color w:val="auto"/>
                <w:szCs w:val="24"/>
              </w:rPr>
              <w:t>bendrakūros</w:t>
            </w:r>
            <w:proofErr w:type="spellEnd"/>
            <w:r w:rsidR="00D4771E" w:rsidRPr="00170C18">
              <w:rPr>
                <w:rFonts w:ascii="Times New Roman" w:eastAsia="Times New Roman" w:hAnsi="Times New Roman" w:cs="Times New Roman"/>
                <w:color w:val="auto"/>
                <w:szCs w:val="24"/>
              </w:rPr>
              <w:t xml:space="preserve"> procesus.</w:t>
            </w:r>
          </w:p>
          <w:p w14:paraId="4E443555" w14:textId="1CB2F8C9" w:rsidR="002A4C1C" w:rsidRPr="002A4C1C" w:rsidRDefault="002A4C1C" w:rsidP="00846687">
            <w:pPr>
              <w:spacing w:after="0" w:line="240" w:lineRule="auto"/>
              <w:ind w:left="0" w:firstLine="0"/>
              <w:jc w:val="left"/>
              <w:rPr>
                <w:rFonts w:ascii="Times New Roman" w:eastAsia="Times New Roman" w:hAnsi="Times New Roman" w:cs="Times New Roman"/>
                <w:color w:val="auto"/>
                <w:szCs w:val="24"/>
              </w:rPr>
            </w:pPr>
          </w:p>
        </w:tc>
        <w:tc>
          <w:tcPr>
            <w:tcW w:w="3289" w:type="dxa"/>
            <w:tcBorders>
              <w:top w:val="single" w:sz="4" w:space="0" w:color="auto"/>
              <w:left w:val="single" w:sz="4" w:space="0" w:color="auto"/>
              <w:bottom w:val="single" w:sz="4" w:space="0" w:color="auto"/>
              <w:right w:val="single" w:sz="4" w:space="0" w:color="auto"/>
            </w:tcBorders>
          </w:tcPr>
          <w:p w14:paraId="30F6FDB6" w14:textId="79B0AB9F" w:rsidR="00846687" w:rsidRPr="00632322" w:rsidRDefault="00846687" w:rsidP="00F573C2">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8.4.1.1. Bent 1 proc. </w:t>
            </w:r>
            <w:r>
              <w:rPr>
                <w:rFonts w:ascii="Times New Roman" w:eastAsia="Times New Roman" w:hAnsi="Times New Roman" w:cs="Times New Roman"/>
                <w:color w:val="auto"/>
                <w:szCs w:val="24"/>
              </w:rPr>
              <w:t xml:space="preserve">didėja </w:t>
            </w:r>
            <w:r w:rsidR="0075127B">
              <w:rPr>
                <w:rFonts w:ascii="Times New Roman" w:eastAsia="Times New Roman" w:hAnsi="Times New Roman" w:cs="Times New Roman"/>
                <w:color w:val="auto"/>
                <w:szCs w:val="24"/>
              </w:rPr>
              <w:t xml:space="preserve">aktyvus ir </w:t>
            </w:r>
            <w:proofErr w:type="spellStart"/>
            <w:r>
              <w:rPr>
                <w:rFonts w:ascii="Times New Roman" w:eastAsia="Times New Roman" w:hAnsi="Times New Roman" w:cs="Times New Roman"/>
                <w:color w:val="auto"/>
                <w:szCs w:val="24"/>
              </w:rPr>
              <w:t>saviraiškus</w:t>
            </w:r>
            <w:proofErr w:type="spellEnd"/>
            <w:r>
              <w:rPr>
                <w:rFonts w:ascii="Times New Roman" w:eastAsia="Times New Roman" w:hAnsi="Times New Roman" w:cs="Times New Roman"/>
                <w:color w:val="auto"/>
                <w:szCs w:val="24"/>
              </w:rPr>
              <w:t xml:space="preserve"> mokinių dalyvavimas progimnazijos gyvenime.</w:t>
            </w:r>
          </w:p>
          <w:p w14:paraId="2CF265C3" w14:textId="708E1C6D" w:rsidR="00D70971" w:rsidRDefault="00846687" w:rsidP="00F573C2">
            <w:pPr>
              <w:spacing w:after="0" w:line="240" w:lineRule="auto"/>
              <w:ind w:left="0" w:firstLine="0"/>
              <w:jc w:val="left"/>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 xml:space="preserve">8.4.1.2. </w:t>
            </w:r>
            <w:r w:rsidR="00D70971" w:rsidRPr="00632322">
              <w:rPr>
                <w:rFonts w:ascii="Times New Roman" w:eastAsia="Times New Roman" w:hAnsi="Times New Roman" w:cs="Times New Roman"/>
                <w:color w:val="auto"/>
                <w:szCs w:val="24"/>
              </w:rPr>
              <w:t xml:space="preserve">Bent 1 proc. </w:t>
            </w:r>
            <w:r w:rsidR="00D70971" w:rsidRPr="00D70971">
              <w:rPr>
                <w:rFonts w:ascii="Times New Roman" w:eastAsia="Times New Roman" w:hAnsi="Times New Roman" w:cs="Times New Roman"/>
                <w:color w:val="auto"/>
                <w:szCs w:val="24"/>
              </w:rPr>
              <w:t>didėja</w:t>
            </w:r>
            <w:r w:rsidR="00D70971">
              <w:rPr>
                <w:rFonts w:ascii="Times New Roman" w:eastAsia="Times New Roman" w:hAnsi="Times New Roman" w:cs="Times New Roman"/>
                <w:color w:val="auto"/>
                <w:szCs w:val="24"/>
              </w:rPr>
              <w:t xml:space="preserve"> neformaliojo švietimo veiklose dalyvaujančių mokinių dalis.</w:t>
            </w:r>
          </w:p>
          <w:p w14:paraId="16E583E7" w14:textId="15FEFA05" w:rsidR="00D22EDA" w:rsidRPr="00290164" w:rsidRDefault="00D22EDA" w:rsidP="00D22EDA">
            <w:pPr>
              <w:spacing w:line="240" w:lineRule="auto"/>
              <w:ind w:left="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8.4.1.3. </w:t>
            </w:r>
            <w:r w:rsidRPr="00290164">
              <w:rPr>
                <w:rFonts w:ascii="Times New Roman" w:eastAsia="Times New Roman" w:hAnsi="Times New Roman" w:cs="Times New Roman"/>
                <w:color w:val="auto"/>
                <w:szCs w:val="24"/>
              </w:rPr>
              <w:t>Į neformaliojo švietimo veiklas įtraukta ne mažiau kaip 10 proc. SUP mokinių.</w:t>
            </w:r>
          </w:p>
          <w:p w14:paraId="0EAD5C5F" w14:textId="2C9931BD" w:rsidR="0055280A" w:rsidRDefault="0055280A" w:rsidP="00F573C2">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8.4.2.1. </w:t>
            </w:r>
            <w:r w:rsidRPr="0055280A">
              <w:rPr>
                <w:rFonts w:ascii="Times New Roman" w:eastAsia="Times New Roman" w:hAnsi="Times New Roman" w:cs="Times New Roman"/>
                <w:color w:val="auto"/>
                <w:szCs w:val="24"/>
              </w:rPr>
              <w:t>Įgyvendinta bent 90 proc. Sveikatą stiprinančios mokyklos veiklos plano priemonių, į kurių įgyvendinimą įtraukiami bent 3 socialiniai partneriai.</w:t>
            </w:r>
          </w:p>
          <w:p w14:paraId="0C15ECD7" w14:textId="50C783BA" w:rsidR="002A4C1C" w:rsidRDefault="002A4C1C" w:rsidP="00F573C2">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8.4.2.2. </w:t>
            </w:r>
            <w:r w:rsidRPr="002A4C1C">
              <w:rPr>
                <w:rFonts w:ascii="Times New Roman" w:eastAsia="Times New Roman" w:hAnsi="Times New Roman" w:cs="Times New Roman"/>
                <w:color w:val="auto"/>
                <w:szCs w:val="24"/>
              </w:rPr>
              <w:t xml:space="preserve">Surengta respublikinė konferencija su </w:t>
            </w:r>
            <w:r w:rsidR="0075127B">
              <w:rPr>
                <w:rFonts w:ascii="Times New Roman" w:eastAsia="Times New Roman" w:hAnsi="Times New Roman" w:cs="Times New Roman"/>
                <w:color w:val="auto"/>
                <w:szCs w:val="24"/>
              </w:rPr>
              <w:t xml:space="preserve">Vilniaus universiteto Šiaulių akademijos ir </w:t>
            </w:r>
            <w:r w:rsidRPr="002A4C1C">
              <w:rPr>
                <w:rFonts w:ascii="Times New Roman" w:eastAsia="Times New Roman" w:hAnsi="Times New Roman" w:cs="Times New Roman"/>
                <w:color w:val="auto"/>
                <w:szCs w:val="24"/>
              </w:rPr>
              <w:t xml:space="preserve">Vilniaus </w:t>
            </w:r>
            <w:r w:rsidR="00F25EED">
              <w:rPr>
                <w:rFonts w:ascii="Times New Roman" w:eastAsia="Times New Roman" w:hAnsi="Times New Roman" w:cs="Times New Roman"/>
                <w:color w:val="auto"/>
                <w:szCs w:val="24"/>
              </w:rPr>
              <w:t>v</w:t>
            </w:r>
            <w:r w:rsidRPr="002A4C1C">
              <w:rPr>
                <w:rFonts w:ascii="Times New Roman" w:eastAsia="Times New Roman" w:hAnsi="Times New Roman" w:cs="Times New Roman"/>
                <w:color w:val="auto"/>
                <w:szCs w:val="24"/>
              </w:rPr>
              <w:t xml:space="preserve">alstybinės kolegijos </w:t>
            </w:r>
            <w:r w:rsidR="00D4771E">
              <w:rPr>
                <w:rFonts w:ascii="Times New Roman" w:eastAsia="Times New Roman" w:hAnsi="Times New Roman" w:cs="Times New Roman"/>
                <w:color w:val="auto"/>
                <w:szCs w:val="24"/>
              </w:rPr>
              <w:t xml:space="preserve">mokslininkais „Socialinė atsakomybė </w:t>
            </w:r>
            <w:r w:rsidR="0075127B">
              <w:rPr>
                <w:rFonts w:ascii="Times New Roman" w:eastAsia="Times New Roman" w:hAnsi="Times New Roman" w:cs="Times New Roman"/>
                <w:color w:val="auto"/>
                <w:szCs w:val="24"/>
              </w:rPr>
              <w:t>–</w:t>
            </w:r>
            <w:r w:rsidR="00D4771E">
              <w:rPr>
                <w:rFonts w:ascii="Times New Roman" w:eastAsia="Times New Roman" w:hAnsi="Times New Roman" w:cs="Times New Roman"/>
                <w:color w:val="auto"/>
                <w:szCs w:val="24"/>
              </w:rPr>
              <w:t xml:space="preserve"> </w:t>
            </w:r>
            <w:r w:rsidR="0075127B">
              <w:rPr>
                <w:rFonts w:ascii="Times New Roman" w:eastAsia="Times New Roman" w:hAnsi="Times New Roman" w:cs="Times New Roman"/>
                <w:color w:val="auto"/>
                <w:szCs w:val="24"/>
              </w:rPr>
              <w:t>sumanios visuomenės bruožas</w:t>
            </w:r>
            <w:r w:rsidRPr="002A4C1C">
              <w:rPr>
                <w:rFonts w:ascii="Times New Roman" w:eastAsia="Times New Roman" w:hAnsi="Times New Roman" w:cs="Times New Roman"/>
                <w:color w:val="auto"/>
                <w:szCs w:val="24"/>
              </w:rPr>
              <w:t>“.</w:t>
            </w:r>
          </w:p>
          <w:p w14:paraId="7453EB02" w14:textId="643DD606" w:rsidR="002A4C1C" w:rsidRPr="00616A24" w:rsidRDefault="0075127B" w:rsidP="00F573C2">
            <w:pPr>
              <w:spacing w:after="0" w:line="240" w:lineRule="auto"/>
              <w:ind w:left="0" w:firstLine="0"/>
              <w:jc w:val="left"/>
              <w:rPr>
                <w:rFonts w:ascii="Times New Roman" w:eastAsia="Times New Roman" w:hAnsi="Times New Roman" w:cs="Times New Roman"/>
                <w:color w:val="auto"/>
                <w:szCs w:val="24"/>
              </w:rPr>
            </w:pPr>
            <w:r w:rsidRPr="00616A24">
              <w:rPr>
                <w:rFonts w:ascii="Times New Roman" w:eastAsia="Times New Roman" w:hAnsi="Times New Roman" w:cs="Times New Roman"/>
                <w:color w:val="auto"/>
                <w:szCs w:val="24"/>
              </w:rPr>
              <w:t>8.4.2.3. B</w:t>
            </w:r>
            <w:r w:rsidRPr="00616A24">
              <w:rPr>
                <w:rFonts w:ascii="Times New Roman" w:eastAsia="Times New Roman" w:hAnsi="Times New Roman" w:cs="Times New Roman"/>
                <w:bCs/>
                <w:color w:val="auto"/>
                <w:szCs w:val="24"/>
              </w:rPr>
              <w:t xml:space="preserve">ent </w:t>
            </w:r>
            <w:r w:rsidRPr="00616A24">
              <w:rPr>
                <w:rFonts w:ascii="Times New Roman" w:eastAsia="Times New Roman" w:hAnsi="Times New Roman" w:cs="Times New Roman"/>
                <w:bCs/>
                <w:color w:val="auto"/>
                <w:szCs w:val="24"/>
                <w:lang w:val="en-US"/>
              </w:rPr>
              <w:t xml:space="preserve">6 </w:t>
            </w:r>
            <w:r w:rsidRPr="00616A24">
              <w:rPr>
                <w:rFonts w:ascii="Times New Roman" w:eastAsia="Times New Roman" w:hAnsi="Times New Roman" w:cs="Times New Roman"/>
                <w:bCs/>
                <w:color w:val="auto"/>
                <w:szCs w:val="24"/>
              </w:rPr>
              <w:t>NVŠ teikėjų programos bus vykdomos progimnazijoje.</w:t>
            </w:r>
          </w:p>
          <w:p w14:paraId="52D56970" w14:textId="0A599C8C" w:rsidR="0025638D" w:rsidRPr="00616A24" w:rsidRDefault="0075127B" w:rsidP="00A414D2">
            <w:pPr>
              <w:spacing w:after="0" w:line="240" w:lineRule="auto"/>
              <w:ind w:left="0" w:firstLine="0"/>
              <w:jc w:val="left"/>
              <w:rPr>
                <w:rFonts w:ascii="Times New Roman" w:eastAsia="Times New Roman" w:hAnsi="Times New Roman" w:cs="Times New Roman"/>
                <w:color w:val="auto"/>
                <w:szCs w:val="24"/>
              </w:rPr>
            </w:pPr>
            <w:r w:rsidRPr="00616A24">
              <w:rPr>
                <w:rFonts w:ascii="Times New Roman" w:eastAsia="Times New Roman" w:hAnsi="Times New Roman" w:cs="Times New Roman"/>
                <w:color w:val="auto"/>
                <w:szCs w:val="24"/>
              </w:rPr>
              <w:t xml:space="preserve">8.4.2.4. </w:t>
            </w:r>
            <w:r w:rsidR="002A4C1C" w:rsidRPr="00616A24">
              <w:rPr>
                <w:rFonts w:ascii="Times New Roman" w:eastAsia="Times New Roman" w:hAnsi="Times New Roman" w:cs="Times New Roman"/>
                <w:color w:val="auto"/>
                <w:szCs w:val="24"/>
              </w:rPr>
              <w:t xml:space="preserve">Bent </w:t>
            </w:r>
            <w:r w:rsidR="00616A24">
              <w:rPr>
                <w:rFonts w:ascii="Times New Roman" w:eastAsia="Times New Roman" w:hAnsi="Times New Roman" w:cs="Times New Roman"/>
                <w:color w:val="auto"/>
                <w:szCs w:val="24"/>
              </w:rPr>
              <w:t>6</w:t>
            </w:r>
            <w:r w:rsidR="002A4C1C" w:rsidRPr="00616A24">
              <w:rPr>
                <w:rFonts w:ascii="Times New Roman" w:eastAsia="Times New Roman" w:hAnsi="Times New Roman" w:cs="Times New Roman"/>
                <w:color w:val="auto"/>
                <w:szCs w:val="24"/>
              </w:rPr>
              <w:t xml:space="preserve"> technologijų pamokos organizuojamos Šiaulių P</w:t>
            </w:r>
            <w:r w:rsidRPr="00616A24">
              <w:rPr>
                <w:rFonts w:ascii="Times New Roman" w:eastAsia="Times New Roman" w:hAnsi="Times New Roman" w:cs="Times New Roman"/>
                <w:color w:val="auto"/>
                <w:szCs w:val="24"/>
              </w:rPr>
              <w:t>RC.</w:t>
            </w:r>
            <w:r w:rsidR="0025638D" w:rsidRPr="00616A24">
              <w:rPr>
                <w:rFonts w:ascii="Times New Roman" w:eastAsia="Times New Roman" w:hAnsi="Times New Roman" w:cs="Times New Roman"/>
                <w:color w:val="auto"/>
                <w:szCs w:val="24"/>
              </w:rPr>
              <w:t xml:space="preserve"> </w:t>
            </w:r>
          </w:p>
          <w:p w14:paraId="20CC6C29" w14:textId="5846A82F" w:rsidR="0075127B" w:rsidRDefault="001507A0" w:rsidP="00A414D2">
            <w:pPr>
              <w:spacing w:after="0" w:line="240" w:lineRule="auto"/>
              <w:ind w:left="0" w:firstLine="0"/>
              <w:jc w:val="left"/>
              <w:rPr>
                <w:rFonts w:ascii="Times New Roman" w:eastAsia="Times New Roman" w:hAnsi="Times New Roman" w:cs="Times New Roman"/>
                <w:bCs/>
                <w:color w:val="auto"/>
                <w:szCs w:val="24"/>
              </w:rPr>
            </w:pPr>
            <w:r w:rsidRPr="00616A24">
              <w:rPr>
                <w:rFonts w:ascii="Times New Roman" w:eastAsia="Times New Roman" w:hAnsi="Times New Roman" w:cs="Times New Roman"/>
                <w:color w:val="auto"/>
                <w:szCs w:val="24"/>
              </w:rPr>
              <w:t>8.4.2.5</w:t>
            </w:r>
            <w:r w:rsidR="0075127B" w:rsidRPr="00616A24">
              <w:rPr>
                <w:rFonts w:ascii="Times New Roman" w:eastAsia="Times New Roman" w:hAnsi="Times New Roman" w:cs="Times New Roman"/>
                <w:color w:val="auto"/>
                <w:szCs w:val="24"/>
              </w:rPr>
              <w:t xml:space="preserve">. </w:t>
            </w:r>
            <w:r w:rsidR="0075127B" w:rsidRPr="00616A24">
              <w:rPr>
                <w:rFonts w:ascii="Times New Roman" w:eastAsia="Times New Roman" w:hAnsi="Times New Roman" w:cs="Times New Roman"/>
                <w:bCs/>
                <w:color w:val="auto"/>
                <w:szCs w:val="24"/>
              </w:rPr>
              <w:t xml:space="preserve">Bent 40 </w:t>
            </w:r>
            <w:r w:rsidR="0075127B">
              <w:rPr>
                <w:rFonts w:ascii="Times New Roman" w:eastAsia="Times New Roman" w:hAnsi="Times New Roman" w:cs="Times New Roman"/>
                <w:bCs/>
                <w:color w:val="auto"/>
                <w:szCs w:val="24"/>
              </w:rPr>
              <w:t>mokinių dalyvauja</w:t>
            </w:r>
            <w:r w:rsidR="0075127B" w:rsidRPr="0075127B">
              <w:rPr>
                <w:rFonts w:ascii="Times New Roman" w:eastAsia="Times New Roman" w:hAnsi="Times New Roman" w:cs="Times New Roman"/>
                <w:bCs/>
                <w:color w:val="auto"/>
                <w:szCs w:val="24"/>
              </w:rPr>
              <w:t xml:space="preserve"> </w:t>
            </w:r>
            <w:proofErr w:type="spellStart"/>
            <w:r w:rsidR="0075127B" w:rsidRPr="0075127B">
              <w:rPr>
                <w:rFonts w:ascii="Times New Roman" w:eastAsia="Times New Roman" w:hAnsi="Times New Roman" w:cs="Times New Roman"/>
                <w:bCs/>
                <w:color w:val="auto"/>
                <w:szCs w:val="24"/>
              </w:rPr>
              <w:t>antreprenerystės</w:t>
            </w:r>
            <w:proofErr w:type="spellEnd"/>
            <w:r w:rsidR="0075127B" w:rsidRPr="0075127B">
              <w:rPr>
                <w:rFonts w:ascii="Times New Roman" w:eastAsia="Times New Roman" w:hAnsi="Times New Roman" w:cs="Times New Roman"/>
                <w:bCs/>
                <w:color w:val="auto"/>
                <w:szCs w:val="24"/>
              </w:rPr>
              <w:t xml:space="preserve"> programoje.</w:t>
            </w:r>
          </w:p>
          <w:p w14:paraId="5ADFB5C1" w14:textId="77777777" w:rsidR="001507A0" w:rsidRPr="00496982" w:rsidRDefault="001507A0" w:rsidP="00A414D2">
            <w:pPr>
              <w:spacing w:after="0" w:line="240" w:lineRule="auto"/>
              <w:ind w:left="0" w:firstLine="0"/>
              <w:jc w:val="left"/>
              <w:rPr>
                <w:rFonts w:ascii="Times New Roman" w:eastAsia="Times New Roman" w:hAnsi="Times New Roman" w:cs="Times New Roman"/>
                <w:bCs/>
                <w:color w:val="auto"/>
                <w:szCs w:val="24"/>
              </w:rPr>
            </w:pPr>
            <w:r>
              <w:rPr>
                <w:rFonts w:ascii="Times New Roman" w:eastAsia="Times New Roman" w:hAnsi="Times New Roman" w:cs="Times New Roman"/>
                <w:bCs/>
                <w:color w:val="auto"/>
                <w:szCs w:val="24"/>
              </w:rPr>
              <w:t xml:space="preserve">8.4.3.1. 100 proc. klasių vadovų talpina nors vieną </w:t>
            </w:r>
            <w:r w:rsidRPr="00496982">
              <w:rPr>
                <w:rFonts w:ascii="Times New Roman" w:eastAsia="Times New Roman" w:hAnsi="Times New Roman" w:cs="Times New Roman"/>
                <w:bCs/>
                <w:color w:val="auto"/>
                <w:szCs w:val="24"/>
              </w:rPr>
              <w:t>priemonę PATS klasių valandėlių banke socialinio-emocinio ugdymo(</w:t>
            </w:r>
            <w:proofErr w:type="spellStart"/>
            <w:r w:rsidRPr="00496982">
              <w:rPr>
                <w:rFonts w:ascii="Times New Roman" w:eastAsia="Times New Roman" w:hAnsi="Times New Roman" w:cs="Times New Roman"/>
                <w:bCs/>
                <w:color w:val="auto"/>
                <w:szCs w:val="24"/>
              </w:rPr>
              <w:t>si</w:t>
            </w:r>
            <w:proofErr w:type="spellEnd"/>
            <w:r w:rsidRPr="00496982">
              <w:rPr>
                <w:rFonts w:ascii="Times New Roman" w:eastAsia="Times New Roman" w:hAnsi="Times New Roman" w:cs="Times New Roman"/>
                <w:bCs/>
                <w:color w:val="auto"/>
                <w:szCs w:val="24"/>
              </w:rPr>
              <w:t>) tema.</w:t>
            </w:r>
          </w:p>
          <w:p w14:paraId="29BED82B" w14:textId="1EB7E575" w:rsidR="00B7105F" w:rsidRPr="001507A0" w:rsidRDefault="001507A0" w:rsidP="00B233EA">
            <w:pPr>
              <w:spacing w:after="0" w:line="240" w:lineRule="auto"/>
              <w:ind w:left="0" w:firstLine="0"/>
              <w:jc w:val="left"/>
              <w:rPr>
                <w:rFonts w:ascii="Times New Roman" w:eastAsia="Times New Roman" w:hAnsi="Times New Roman" w:cs="Times New Roman"/>
                <w:color w:val="auto"/>
                <w:szCs w:val="24"/>
              </w:rPr>
            </w:pPr>
            <w:r w:rsidRPr="00496982">
              <w:rPr>
                <w:rFonts w:ascii="Times New Roman" w:eastAsia="Times New Roman" w:hAnsi="Times New Roman" w:cs="Times New Roman"/>
                <w:bCs/>
                <w:color w:val="auto"/>
                <w:szCs w:val="24"/>
                <w:lang w:val="en-US"/>
              </w:rPr>
              <w:t xml:space="preserve">8.4.3.2. </w:t>
            </w:r>
            <w:proofErr w:type="spellStart"/>
            <w:r w:rsidR="00496982" w:rsidRPr="00496982">
              <w:rPr>
                <w:rFonts w:ascii="Times New Roman" w:eastAsia="Times New Roman" w:hAnsi="Times New Roman" w:cs="Times New Roman"/>
                <w:bCs/>
                <w:color w:val="auto"/>
                <w:szCs w:val="24"/>
                <w:lang w:val="en-US"/>
              </w:rPr>
              <w:t>Organi</w:t>
            </w:r>
            <w:r w:rsidR="007A05EE">
              <w:rPr>
                <w:rFonts w:ascii="Times New Roman" w:eastAsia="Times New Roman" w:hAnsi="Times New Roman" w:cs="Times New Roman"/>
                <w:bCs/>
                <w:color w:val="auto"/>
                <w:szCs w:val="24"/>
                <w:lang w:val="en-US"/>
              </w:rPr>
              <w:t>z</w:t>
            </w:r>
            <w:r w:rsidR="00496982" w:rsidRPr="00496982">
              <w:rPr>
                <w:rFonts w:ascii="Times New Roman" w:eastAsia="Times New Roman" w:hAnsi="Times New Roman" w:cs="Times New Roman"/>
                <w:bCs/>
                <w:color w:val="auto"/>
                <w:szCs w:val="24"/>
                <w:lang w:val="en-US"/>
              </w:rPr>
              <w:t>uotas</w:t>
            </w:r>
            <w:proofErr w:type="spellEnd"/>
            <w:r w:rsidRPr="00496982">
              <w:rPr>
                <w:rFonts w:ascii="Times New Roman" w:eastAsia="Times New Roman" w:hAnsi="Times New Roman" w:cs="Times New Roman"/>
                <w:bCs/>
                <w:color w:val="auto"/>
                <w:szCs w:val="24"/>
                <w:lang w:val="en-US"/>
              </w:rPr>
              <w:t xml:space="preserve"> </w:t>
            </w:r>
            <w:proofErr w:type="spellStart"/>
            <w:r w:rsidRPr="00496982">
              <w:rPr>
                <w:rFonts w:ascii="Times New Roman" w:eastAsia="Times New Roman" w:hAnsi="Times New Roman" w:cs="Times New Roman"/>
                <w:bCs/>
                <w:color w:val="auto"/>
                <w:szCs w:val="24"/>
                <w:lang w:val="en-US"/>
              </w:rPr>
              <w:t>mokinių</w:t>
            </w:r>
            <w:proofErr w:type="spellEnd"/>
            <w:r w:rsidRPr="00496982">
              <w:rPr>
                <w:rFonts w:ascii="Times New Roman" w:eastAsia="Times New Roman" w:hAnsi="Times New Roman" w:cs="Times New Roman"/>
                <w:bCs/>
                <w:color w:val="auto"/>
                <w:szCs w:val="24"/>
                <w:lang w:val="en-US"/>
              </w:rPr>
              <w:t xml:space="preserve"> </w:t>
            </w:r>
            <w:proofErr w:type="spellStart"/>
            <w:r w:rsidRPr="00496982">
              <w:rPr>
                <w:rFonts w:ascii="Times New Roman" w:eastAsia="Times New Roman" w:hAnsi="Times New Roman" w:cs="Times New Roman"/>
                <w:bCs/>
                <w:color w:val="auto"/>
                <w:szCs w:val="24"/>
                <w:lang w:val="en-US"/>
              </w:rPr>
              <w:t>forumas</w:t>
            </w:r>
            <w:proofErr w:type="spellEnd"/>
            <w:r w:rsidRPr="00496982">
              <w:rPr>
                <w:rFonts w:ascii="Times New Roman" w:eastAsia="Times New Roman" w:hAnsi="Times New Roman" w:cs="Times New Roman"/>
                <w:bCs/>
                <w:color w:val="auto"/>
                <w:szCs w:val="24"/>
                <w:lang w:val="en-US"/>
              </w:rPr>
              <w:t xml:space="preserve"> </w:t>
            </w:r>
            <w:r w:rsidRPr="00496982">
              <w:rPr>
                <w:rFonts w:ascii="Times New Roman" w:eastAsia="Times New Roman" w:hAnsi="Times New Roman" w:cs="Times New Roman"/>
                <w:bCs/>
                <w:color w:val="auto"/>
                <w:szCs w:val="24"/>
              </w:rPr>
              <w:t>„</w:t>
            </w:r>
            <w:proofErr w:type="spellStart"/>
            <w:r w:rsidRPr="00496982">
              <w:rPr>
                <w:rFonts w:ascii="Times New Roman" w:eastAsia="Times New Roman" w:hAnsi="Times New Roman" w:cs="Times New Roman"/>
                <w:bCs/>
                <w:color w:val="auto"/>
                <w:szCs w:val="24"/>
                <w:lang w:val="en-US"/>
              </w:rPr>
              <w:t>Laimingo</w:t>
            </w:r>
            <w:proofErr w:type="spellEnd"/>
            <w:r w:rsidRPr="00496982">
              <w:rPr>
                <w:rFonts w:ascii="Times New Roman" w:eastAsia="Times New Roman" w:hAnsi="Times New Roman" w:cs="Times New Roman"/>
                <w:bCs/>
                <w:color w:val="auto"/>
                <w:szCs w:val="24"/>
                <w:lang w:val="en-US"/>
              </w:rPr>
              <w:t xml:space="preserve"> </w:t>
            </w:r>
            <w:proofErr w:type="spellStart"/>
            <w:r w:rsidRPr="00496982">
              <w:rPr>
                <w:rFonts w:ascii="Times New Roman" w:eastAsia="Times New Roman" w:hAnsi="Times New Roman" w:cs="Times New Roman"/>
                <w:bCs/>
                <w:color w:val="auto"/>
                <w:szCs w:val="24"/>
                <w:lang w:val="en-US"/>
              </w:rPr>
              <w:t>mokinio</w:t>
            </w:r>
            <w:proofErr w:type="spellEnd"/>
            <w:r w:rsidRPr="00496982">
              <w:rPr>
                <w:rFonts w:ascii="Times New Roman" w:eastAsia="Times New Roman" w:hAnsi="Times New Roman" w:cs="Times New Roman"/>
                <w:bCs/>
                <w:color w:val="auto"/>
                <w:szCs w:val="24"/>
                <w:lang w:val="en-US"/>
              </w:rPr>
              <w:t xml:space="preserve"> </w:t>
            </w:r>
            <w:proofErr w:type="spellStart"/>
            <w:r w:rsidRPr="00496982">
              <w:rPr>
                <w:rFonts w:ascii="Times New Roman" w:eastAsia="Times New Roman" w:hAnsi="Times New Roman" w:cs="Times New Roman"/>
                <w:bCs/>
                <w:color w:val="auto"/>
                <w:szCs w:val="24"/>
                <w:lang w:val="en-US"/>
              </w:rPr>
              <w:t>formulė</w:t>
            </w:r>
            <w:proofErr w:type="spellEnd"/>
            <w:r w:rsidRPr="00496982">
              <w:rPr>
                <w:rFonts w:ascii="Times New Roman" w:eastAsia="Times New Roman" w:hAnsi="Times New Roman" w:cs="Times New Roman"/>
                <w:bCs/>
                <w:color w:val="auto"/>
                <w:szCs w:val="24"/>
                <w:lang w:val="en-US"/>
              </w:rPr>
              <w:t>”.</w:t>
            </w:r>
          </w:p>
        </w:tc>
      </w:tr>
      <w:tr w:rsidR="0081684A" w:rsidRPr="001C7BD2" w14:paraId="64EB5690" w14:textId="77777777" w:rsidTr="00284820">
        <w:tc>
          <w:tcPr>
            <w:tcW w:w="3377" w:type="dxa"/>
            <w:tcBorders>
              <w:top w:val="single" w:sz="4" w:space="0" w:color="auto"/>
              <w:left w:val="single" w:sz="4" w:space="0" w:color="auto"/>
              <w:bottom w:val="single" w:sz="4" w:space="0" w:color="auto"/>
              <w:right w:val="single" w:sz="4" w:space="0" w:color="auto"/>
            </w:tcBorders>
          </w:tcPr>
          <w:p w14:paraId="4E5C4CBC" w14:textId="77777777" w:rsidR="0081684A" w:rsidRPr="001E653A" w:rsidRDefault="0081684A" w:rsidP="0081684A">
            <w:pPr>
              <w:spacing w:after="0" w:line="240" w:lineRule="auto"/>
              <w:ind w:left="0" w:firstLine="0"/>
              <w:jc w:val="left"/>
              <w:rPr>
                <w:rFonts w:ascii="Times New Roman" w:eastAsia="Times New Roman" w:hAnsi="Times New Roman" w:cs="Times New Roman"/>
                <w:color w:val="auto"/>
                <w:szCs w:val="24"/>
              </w:rPr>
            </w:pPr>
            <w:r w:rsidRPr="001E653A">
              <w:rPr>
                <w:rFonts w:ascii="Times New Roman" w:eastAsia="Times New Roman" w:hAnsi="Times New Roman" w:cs="Times New Roman"/>
                <w:color w:val="auto"/>
                <w:szCs w:val="24"/>
              </w:rPr>
              <w:t>8.5. Mokyklos bendruomenės fizinio aktyvumo didinimas ir sporto infrastruktūros panaudojimas miesto bendruomenės poreikiams (veiklos sritis – lyderystė ir vadyba).</w:t>
            </w:r>
          </w:p>
          <w:p w14:paraId="45F8A1FC" w14:textId="77777777" w:rsidR="0081684A" w:rsidRPr="001E653A" w:rsidRDefault="0081684A" w:rsidP="0081684A">
            <w:pPr>
              <w:spacing w:after="0" w:line="240" w:lineRule="auto"/>
              <w:ind w:left="0" w:firstLine="0"/>
              <w:jc w:val="left"/>
              <w:rPr>
                <w:rFonts w:ascii="Times New Roman" w:eastAsia="Times New Roman" w:hAnsi="Times New Roman" w:cs="Times New Roman"/>
                <w:color w:val="auto"/>
                <w:szCs w:val="24"/>
              </w:rPr>
            </w:pPr>
          </w:p>
          <w:p w14:paraId="352BDC56" w14:textId="77777777" w:rsidR="0081684A" w:rsidRPr="001C7BD2" w:rsidRDefault="0081684A" w:rsidP="0081684A">
            <w:pPr>
              <w:spacing w:after="0" w:line="240" w:lineRule="auto"/>
              <w:ind w:left="0" w:firstLine="0"/>
              <w:jc w:val="left"/>
              <w:rPr>
                <w:rFonts w:ascii="Times New Roman" w:eastAsia="Times New Roman" w:hAnsi="Times New Roman" w:cs="Times New Roman"/>
                <w:color w:val="auto"/>
                <w:szCs w:val="24"/>
              </w:rPr>
            </w:pPr>
          </w:p>
        </w:tc>
        <w:tc>
          <w:tcPr>
            <w:tcW w:w="2719" w:type="dxa"/>
            <w:tcBorders>
              <w:top w:val="single" w:sz="4" w:space="0" w:color="auto"/>
              <w:left w:val="single" w:sz="4" w:space="0" w:color="auto"/>
              <w:bottom w:val="single" w:sz="4" w:space="0" w:color="auto"/>
              <w:right w:val="single" w:sz="4" w:space="0" w:color="auto"/>
            </w:tcBorders>
          </w:tcPr>
          <w:p w14:paraId="6E6B2AA5" w14:textId="77777777" w:rsidR="0081684A" w:rsidRPr="001B7928" w:rsidRDefault="0081684A" w:rsidP="0081684A">
            <w:pPr>
              <w:spacing w:after="0" w:line="240" w:lineRule="auto"/>
              <w:ind w:left="0" w:firstLine="0"/>
              <w:jc w:val="left"/>
              <w:rPr>
                <w:rFonts w:ascii="Times New Roman" w:eastAsia="Times New Roman" w:hAnsi="Times New Roman" w:cs="Times New Roman"/>
                <w:color w:val="auto"/>
                <w:szCs w:val="24"/>
              </w:rPr>
            </w:pPr>
            <w:r w:rsidRPr="001B7928">
              <w:rPr>
                <w:rFonts w:ascii="Times New Roman" w:eastAsia="Times New Roman" w:hAnsi="Times New Roman" w:cs="Times New Roman"/>
                <w:color w:val="auto"/>
                <w:szCs w:val="24"/>
              </w:rPr>
              <w:t>8.5.1. Didinti progimnazijos bendruomenės įsitraukimą į fizinio aktyvumo veiklas.</w:t>
            </w:r>
          </w:p>
          <w:p w14:paraId="6EB093CD" w14:textId="204FDD93" w:rsidR="0081684A" w:rsidRDefault="0081684A" w:rsidP="0081684A">
            <w:pPr>
              <w:spacing w:after="0" w:line="240" w:lineRule="auto"/>
              <w:ind w:left="0" w:firstLine="0"/>
              <w:jc w:val="left"/>
              <w:rPr>
                <w:rFonts w:ascii="Times New Roman" w:eastAsia="Times New Roman" w:hAnsi="Times New Roman" w:cs="Times New Roman"/>
                <w:color w:val="auto"/>
                <w:szCs w:val="24"/>
              </w:rPr>
            </w:pPr>
            <w:r w:rsidRPr="001B7928">
              <w:rPr>
                <w:rFonts w:ascii="Times New Roman" w:eastAsia="Times New Roman" w:hAnsi="Times New Roman" w:cs="Times New Roman"/>
                <w:color w:val="auto"/>
                <w:szCs w:val="24"/>
              </w:rPr>
              <w:t>8.5.2. Didinti sporto infrastruktūros atvirumą miesto bendruomenei.</w:t>
            </w:r>
          </w:p>
        </w:tc>
        <w:tc>
          <w:tcPr>
            <w:tcW w:w="3289" w:type="dxa"/>
            <w:tcBorders>
              <w:top w:val="single" w:sz="4" w:space="0" w:color="auto"/>
              <w:left w:val="single" w:sz="4" w:space="0" w:color="auto"/>
              <w:bottom w:val="single" w:sz="4" w:space="0" w:color="auto"/>
              <w:right w:val="single" w:sz="4" w:space="0" w:color="auto"/>
            </w:tcBorders>
          </w:tcPr>
          <w:p w14:paraId="32F41DF4" w14:textId="77777777" w:rsidR="0081684A" w:rsidRPr="001E653A" w:rsidRDefault="0081684A" w:rsidP="0081684A">
            <w:pPr>
              <w:spacing w:after="0" w:line="240" w:lineRule="auto"/>
              <w:ind w:left="0" w:firstLine="0"/>
              <w:jc w:val="left"/>
              <w:rPr>
                <w:rFonts w:ascii="Times New Roman" w:eastAsia="Times New Roman" w:hAnsi="Times New Roman" w:cs="Times New Roman"/>
                <w:color w:val="auto"/>
                <w:szCs w:val="24"/>
              </w:rPr>
            </w:pPr>
            <w:r w:rsidRPr="001E653A">
              <w:rPr>
                <w:rFonts w:ascii="Times New Roman" w:eastAsia="Times New Roman" w:hAnsi="Times New Roman" w:cs="Times New Roman"/>
                <w:color w:val="auto"/>
                <w:szCs w:val="24"/>
              </w:rPr>
              <w:t>8.5.1.1. Surengti bent du renginiai progimnazijos bendruomenei, apimantys fizinio aktyvumo veiklas.</w:t>
            </w:r>
          </w:p>
          <w:p w14:paraId="5A2DF367" w14:textId="77777777" w:rsidR="0081684A" w:rsidRPr="001E653A" w:rsidRDefault="0081684A" w:rsidP="0081684A">
            <w:pPr>
              <w:spacing w:after="0" w:line="240" w:lineRule="auto"/>
              <w:ind w:left="0" w:firstLine="0"/>
              <w:jc w:val="left"/>
              <w:rPr>
                <w:rFonts w:ascii="Times New Roman" w:eastAsia="Times New Roman" w:hAnsi="Times New Roman" w:cs="Times New Roman"/>
                <w:color w:val="auto"/>
                <w:szCs w:val="24"/>
              </w:rPr>
            </w:pPr>
            <w:r w:rsidRPr="001E653A">
              <w:rPr>
                <w:rFonts w:ascii="Times New Roman" w:eastAsia="Times New Roman" w:hAnsi="Times New Roman" w:cs="Times New Roman"/>
                <w:color w:val="auto"/>
                <w:szCs w:val="24"/>
              </w:rPr>
              <w:t>8.5.1.2. Kartą per savaitę mokiniams ir mokytojams yra sudaryta galimybė dalyvauti fizinio aktyvumo veiklose, organizuojamose fizinio ugdymo pedagogų.</w:t>
            </w:r>
          </w:p>
          <w:p w14:paraId="2FDFA77C" w14:textId="77777777" w:rsidR="0081684A" w:rsidRDefault="0081684A" w:rsidP="0081684A">
            <w:pPr>
              <w:spacing w:after="0" w:line="240" w:lineRule="auto"/>
              <w:ind w:left="0" w:firstLine="0"/>
              <w:jc w:val="left"/>
              <w:rPr>
                <w:rFonts w:ascii="Times New Roman" w:eastAsia="Times New Roman" w:hAnsi="Times New Roman" w:cs="Times New Roman"/>
                <w:color w:val="auto"/>
                <w:szCs w:val="24"/>
              </w:rPr>
            </w:pPr>
            <w:r w:rsidRPr="001E653A">
              <w:rPr>
                <w:rFonts w:ascii="Times New Roman" w:eastAsia="Times New Roman" w:hAnsi="Times New Roman" w:cs="Times New Roman"/>
                <w:color w:val="auto"/>
                <w:szCs w:val="24"/>
              </w:rPr>
              <w:t xml:space="preserve">8.5.2.1. Sudarytos galimybės Šiaulių miesto bendruomenei </w:t>
            </w:r>
            <w:r w:rsidRPr="001E653A">
              <w:rPr>
                <w:rFonts w:ascii="Times New Roman" w:eastAsia="Times New Roman" w:hAnsi="Times New Roman" w:cs="Times New Roman"/>
                <w:color w:val="auto"/>
                <w:szCs w:val="24"/>
              </w:rPr>
              <w:lastRenderedPageBreak/>
              <w:t>nemokamai naudotis mokyklos sporto infrastruktūra, kai ja nesinaud</w:t>
            </w:r>
            <w:r>
              <w:rPr>
                <w:rFonts w:ascii="Times New Roman" w:eastAsia="Times New Roman" w:hAnsi="Times New Roman" w:cs="Times New Roman"/>
                <w:color w:val="auto"/>
                <w:szCs w:val="24"/>
              </w:rPr>
              <w:t xml:space="preserve">oja mokykla ir (ar) nuomininkai: </w:t>
            </w:r>
          </w:p>
          <w:p w14:paraId="32291D8F" w14:textId="77777777" w:rsidR="0081684A" w:rsidRDefault="0081684A" w:rsidP="0081684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a)  </w:t>
            </w:r>
            <w:r w:rsidRPr="001B7928">
              <w:rPr>
                <w:rFonts w:ascii="Times New Roman" w:eastAsia="Times New Roman" w:hAnsi="Times New Roman" w:cs="Times New Roman"/>
                <w:color w:val="auto"/>
                <w:szCs w:val="24"/>
              </w:rPr>
              <w:t xml:space="preserve">nuo 16.00 val. </w:t>
            </w:r>
            <w:r w:rsidRPr="001E653A">
              <w:rPr>
                <w:rFonts w:ascii="Times New Roman" w:eastAsia="Times New Roman" w:hAnsi="Times New Roman" w:cs="Times New Roman"/>
                <w:color w:val="auto"/>
                <w:szCs w:val="24"/>
              </w:rPr>
              <w:t xml:space="preserve">iki </w:t>
            </w:r>
            <w:r w:rsidRPr="001B7928">
              <w:rPr>
                <w:rFonts w:ascii="Times New Roman" w:eastAsia="Times New Roman" w:hAnsi="Times New Roman" w:cs="Times New Roman"/>
                <w:color w:val="auto"/>
                <w:szCs w:val="24"/>
              </w:rPr>
              <w:t>8.00 val. sporto aik</w:t>
            </w:r>
            <w:r w:rsidRPr="001E653A">
              <w:rPr>
                <w:rFonts w:ascii="Times New Roman" w:eastAsia="Times New Roman" w:hAnsi="Times New Roman" w:cs="Times New Roman"/>
                <w:color w:val="auto"/>
                <w:szCs w:val="24"/>
              </w:rPr>
              <w:t xml:space="preserve">štynu neatlygintinai gali naudotis Šiaulių miesto bendruomenė </w:t>
            </w:r>
            <w:r>
              <w:rPr>
                <w:rFonts w:ascii="Times New Roman" w:eastAsia="Times New Roman" w:hAnsi="Times New Roman" w:cs="Times New Roman"/>
                <w:color w:val="auto"/>
                <w:szCs w:val="24"/>
              </w:rPr>
              <w:t>(sporto aikštynas neapšviestas);</w:t>
            </w:r>
          </w:p>
          <w:p w14:paraId="07230108" w14:textId="6E5FC4CC" w:rsidR="0081684A" w:rsidRPr="00632322" w:rsidRDefault="0081684A" w:rsidP="0081684A">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b) n</w:t>
            </w:r>
            <w:r w:rsidRPr="001E653A">
              <w:rPr>
                <w:rFonts w:ascii="Times New Roman" w:eastAsia="Times New Roman" w:hAnsi="Times New Roman" w:cs="Times New Roman"/>
                <w:color w:val="auto"/>
                <w:szCs w:val="24"/>
              </w:rPr>
              <w:t xml:space="preserve">uo </w:t>
            </w:r>
            <w:r w:rsidRPr="001B7928">
              <w:rPr>
                <w:rFonts w:ascii="Times New Roman" w:eastAsia="Times New Roman" w:hAnsi="Times New Roman" w:cs="Times New Roman"/>
                <w:color w:val="auto"/>
                <w:szCs w:val="24"/>
              </w:rPr>
              <w:t>20.00</w:t>
            </w:r>
            <w:r w:rsidRPr="001E653A">
              <w:rPr>
                <w:rFonts w:ascii="Times New Roman" w:eastAsia="Times New Roman" w:hAnsi="Times New Roman" w:cs="Times New Roman"/>
                <w:color w:val="auto"/>
                <w:szCs w:val="24"/>
              </w:rPr>
              <w:t xml:space="preserve"> val. iki 21.00 val. du kartus per savaitę sporto sale neatlygintinai gali naudotis Šiaulių miesto bendruomenė. 8.5.2.2.</w:t>
            </w:r>
            <w:r>
              <w:rPr>
                <w:rFonts w:ascii="Times New Roman" w:eastAsia="Times New Roman" w:hAnsi="Times New Roman" w:cs="Times New Roman"/>
                <w:color w:val="auto"/>
                <w:szCs w:val="24"/>
              </w:rPr>
              <w:t xml:space="preserve"> </w:t>
            </w:r>
            <w:r w:rsidRPr="001E653A">
              <w:rPr>
                <w:rFonts w:ascii="Times New Roman" w:eastAsia="Times New Roman" w:hAnsi="Times New Roman" w:cs="Times New Roman"/>
                <w:color w:val="auto"/>
                <w:szCs w:val="24"/>
              </w:rPr>
              <w:t>Mokyklos internetinėje svetainėje talpinama ir atnaujinama sporto salių ir stadionų (sporto aikštynų) užimtumo Google kalendoriaus informacija, užtikrinamas Google kalendoriaus funkcionalumas</w:t>
            </w:r>
            <w:r>
              <w:rPr>
                <w:rFonts w:ascii="Times New Roman" w:eastAsia="Times New Roman" w:hAnsi="Times New Roman" w:cs="Times New Roman"/>
                <w:color w:val="auto"/>
                <w:szCs w:val="24"/>
              </w:rPr>
              <w:t>.</w:t>
            </w:r>
          </w:p>
        </w:tc>
      </w:tr>
    </w:tbl>
    <w:p w14:paraId="63D01A24"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Cs w:val="24"/>
          <w:lang w:eastAsia="en-US"/>
        </w:rPr>
      </w:pPr>
    </w:p>
    <w:p w14:paraId="4187B50A" w14:textId="77777777" w:rsidR="00284820" w:rsidRPr="00284820" w:rsidRDefault="00284820" w:rsidP="00284820">
      <w:pPr>
        <w:tabs>
          <w:tab w:val="left" w:pos="426"/>
        </w:tabs>
        <w:spacing w:after="0" w:line="240" w:lineRule="auto"/>
        <w:ind w:left="0" w:firstLine="0"/>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9.</w:t>
      </w:r>
      <w:r w:rsidRPr="00284820">
        <w:rPr>
          <w:rFonts w:ascii="Times New Roman" w:eastAsia="Times New Roman" w:hAnsi="Times New Roman" w:cs="Times New Roman"/>
          <w:b/>
          <w:color w:val="auto"/>
          <w:szCs w:val="24"/>
        </w:rPr>
        <w:tab/>
        <w:t>Rizika, kuriai esant nustatytos užduotys gali būti neįvykdytos</w:t>
      </w:r>
      <w:r w:rsidRPr="00284820">
        <w:rPr>
          <w:rFonts w:ascii="Times New Roman" w:eastAsia="Times New Roman" w:hAnsi="Times New Roman" w:cs="Times New Roman"/>
          <w:color w:val="auto"/>
          <w:szCs w:val="24"/>
        </w:rPr>
        <w:t xml:space="preserve"> </w:t>
      </w:r>
      <w:r w:rsidRPr="00284820">
        <w:rPr>
          <w:rFonts w:ascii="Times New Roman" w:eastAsia="Times New Roman" w:hAnsi="Times New Roman" w:cs="Times New Roman"/>
          <w:b/>
          <w:color w:val="auto"/>
          <w:szCs w:val="24"/>
        </w:rPr>
        <w:t>(aplinkybės, kurios gali turėti neigiamos įtakos įvykdyti šias užduotis)</w:t>
      </w:r>
    </w:p>
    <w:p w14:paraId="0E3911EF" w14:textId="77777777" w:rsidR="00284820" w:rsidRPr="00284820" w:rsidRDefault="00284820" w:rsidP="00284820">
      <w:pPr>
        <w:spacing w:after="0" w:line="240" w:lineRule="auto"/>
        <w:ind w:left="0" w:firstLine="0"/>
        <w:jc w:val="left"/>
        <w:rPr>
          <w:rFonts w:ascii="Times New Roman" w:eastAsia="Times New Roman" w:hAnsi="Times New Roman" w:cs="Times New Roman"/>
          <w:color w:val="auto"/>
          <w:sz w:val="20"/>
          <w:szCs w:val="20"/>
        </w:rPr>
      </w:pPr>
      <w:r w:rsidRPr="00284820">
        <w:rPr>
          <w:rFonts w:ascii="Times New Roman" w:eastAsia="Times New Roman" w:hAnsi="Times New Roman" w:cs="Times New Roman"/>
          <w:color w:val="auto"/>
          <w:sz w:val="20"/>
          <w:szCs w:val="20"/>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84820" w:rsidRPr="00284820" w14:paraId="2B218358" w14:textId="77777777" w:rsidTr="00A047E0">
        <w:tc>
          <w:tcPr>
            <w:tcW w:w="9493" w:type="dxa"/>
            <w:tcBorders>
              <w:top w:val="single" w:sz="4" w:space="0" w:color="auto"/>
              <w:left w:val="single" w:sz="4" w:space="0" w:color="auto"/>
              <w:bottom w:val="single" w:sz="4" w:space="0" w:color="auto"/>
              <w:right w:val="single" w:sz="4" w:space="0" w:color="auto"/>
            </w:tcBorders>
          </w:tcPr>
          <w:p w14:paraId="3E71B45F" w14:textId="6AAA837E" w:rsidR="00284820" w:rsidRPr="00284820" w:rsidRDefault="00A047E0" w:rsidP="007008F1">
            <w:pPr>
              <w:spacing w:after="0" w:line="240" w:lineRule="auto"/>
              <w:ind w:left="0" w:firstLine="0"/>
              <w:rPr>
                <w:rFonts w:ascii="Times New Roman" w:eastAsia="Times New Roman" w:hAnsi="Times New Roman" w:cs="Times New Roman"/>
                <w:color w:val="auto"/>
                <w:szCs w:val="24"/>
              </w:rPr>
            </w:pPr>
            <w:r w:rsidRPr="00A047E0">
              <w:rPr>
                <w:rFonts w:ascii="Times New Roman" w:eastAsia="Times New Roman" w:hAnsi="Times New Roman" w:cs="Times New Roman"/>
                <w:color w:val="auto"/>
                <w:szCs w:val="24"/>
              </w:rPr>
              <w:t xml:space="preserve">1. Žmogiškieji faktoriai (nedarbingumas dėl ligos ir kt.).  </w:t>
            </w:r>
          </w:p>
        </w:tc>
      </w:tr>
      <w:tr w:rsidR="00427CDF" w:rsidRPr="00284820" w14:paraId="2699B26B" w14:textId="77777777" w:rsidTr="00A047E0">
        <w:tc>
          <w:tcPr>
            <w:tcW w:w="9493" w:type="dxa"/>
            <w:tcBorders>
              <w:top w:val="single" w:sz="4" w:space="0" w:color="auto"/>
              <w:left w:val="single" w:sz="4" w:space="0" w:color="auto"/>
              <w:bottom w:val="single" w:sz="4" w:space="0" w:color="auto"/>
              <w:right w:val="single" w:sz="4" w:space="0" w:color="auto"/>
            </w:tcBorders>
          </w:tcPr>
          <w:p w14:paraId="3FB890D9" w14:textId="2742143B" w:rsidR="00427CDF" w:rsidRPr="00284820" w:rsidRDefault="00427CDF" w:rsidP="00427CDF">
            <w:pPr>
              <w:spacing w:after="0" w:line="240" w:lineRule="auto"/>
              <w:ind w:left="0" w:firstLine="0"/>
              <w:rPr>
                <w:rFonts w:ascii="Times New Roman" w:eastAsia="Times New Roman" w:hAnsi="Times New Roman" w:cs="Times New Roman"/>
                <w:color w:val="auto"/>
                <w:szCs w:val="24"/>
              </w:rPr>
            </w:pPr>
            <w:r w:rsidRPr="00632322">
              <w:rPr>
                <w:rFonts w:ascii="Times New Roman" w:eastAsia="Times New Roman" w:hAnsi="Times New Roman" w:cs="Times New Roman"/>
                <w:color w:val="auto"/>
                <w:szCs w:val="24"/>
              </w:rPr>
              <w:t>2</w:t>
            </w:r>
            <w:r w:rsidRPr="00A047E0">
              <w:rPr>
                <w:rFonts w:ascii="Times New Roman" w:eastAsia="Times New Roman" w:hAnsi="Times New Roman" w:cs="Times New Roman"/>
                <w:color w:val="auto"/>
                <w:szCs w:val="24"/>
              </w:rPr>
              <w:t>. Atitinkamų teisės aktų valstybės ir savivaldybės lygmeniu pasikeitimas.</w:t>
            </w:r>
          </w:p>
        </w:tc>
      </w:tr>
      <w:tr w:rsidR="00427CDF" w:rsidRPr="00284820" w14:paraId="52885C74" w14:textId="77777777" w:rsidTr="00A047E0">
        <w:tc>
          <w:tcPr>
            <w:tcW w:w="9493" w:type="dxa"/>
            <w:tcBorders>
              <w:top w:val="single" w:sz="4" w:space="0" w:color="auto"/>
              <w:left w:val="single" w:sz="4" w:space="0" w:color="auto"/>
              <w:bottom w:val="single" w:sz="4" w:space="0" w:color="auto"/>
              <w:right w:val="single" w:sz="4" w:space="0" w:color="auto"/>
            </w:tcBorders>
          </w:tcPr>
          <w:p w14:paraId="715E87B0" w14:textId="1AE2CD65" w:rsidR="00427CDF" w:rsidRPr="00284820" w:rsidRDefault="00427CDF" w:rsidP="00427CDF">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3</w:t>
            </w:r>
            <w:r w:rsidR="00A414D2">
              <w:rPr>
                <w:rFonts w:ascii="Times New Roman" w:eastAsia="Times New Roman" w:hAnsi="Times New Roman" w:cs="Times New Roman"/>
                <w:color w:val="auto"/>
                <w:szCs w:val="24"/>
              </w:rPr>
              <w:t>. Nenumatytos aplinkybės (pvz. pandemija).</w:t>
            </w:r>
          </w:p>
        </w:tc>
      </w:tr>
    </w:tbl>
    <w:p w14:paraId="544FAF2C" w14:textId="196F1DBE" w:rsidR="00284820" w:rsidRDefault="00284820" w:rsidP="00284820">
      <w:pPr>
        <w:spacing w:after="0" w:line="240" w:lineRule="auto"/>
        <w:ind w:left="0" w:firstLine="0"/>
        <w:jc w:val="center"/>
        <w:rPr>
          <w:rFonts w:ascii="Times New Roman" w:eastAsia="Times New Roman" w:hAnsi="Times New Roman" w:cs="Times New Roman"/>
          <w:b/>
          <w:color w:val="auto"/>
          <w:szCs w:val="20"/>
        </w:rPr>
      </w:pPr>
    </w:p>
    <w:p w14:paraId="0F8243DD" w14:textId="77777777" w:rsidR="00BF43BB" w:rsidRPr="00BF43BB" w:rsidRDefault="00BF43BB" w:rsidP="00BF43BB">
      <w:pPr>
        <w:tabs>
          <w:tab w:val="left" w:pos="1276"/>
          <w:tab w:val="left" w:pos="5954"/>
          <w:tab w:val="left" w:pos="8364"/>
        </w:tabs>
        <w:spacing w:after="0" w:line="240" w:lineRule="auto"/>
        <w:ind w:left="0" w:firstLine="0"/>
        <w:jc w:val="left"/>
        <w:rPr>
          <w:rFonts w:ascii="Times New Roman" w:hAnsi="Times New Roman" w:cs="Times New Roman"/>
          <w:szCs w:val="24"/>
        </w:rPr>
      </w:pPr>
      <w:r w:rsidRPr="00BF43BB">
        <w:rPr>
          <w:rFonts w:ascii="Times New Roman" w:hAnsi="Times New Roman" w:cs="Times New Roman"/>
          <w:szCs w:val="24"/>
        </w:rPr>
        <w:t xml:space="preserve">Savivaldybės administracijos  Švietimo skyriaus siūlymas: </w:t>
      </w:r>
    </w:p>
    <w:p w14:paraId="13721F79" w14:textId="77777777" w:rsidR="00BF43BB" w:rsidRPr="00BF43BB" w:rsidRDefault="00BF43BB" w:rsidP="00BF43BB">
      <w:pPr>
        <w:tabs>
          <w:tab w:val="left" w:pos="1276"/>
          <w:tab w:val="left" w:pos="5954"/>
          <w:tab w:val="left" w:pos="8364"/>
        </w:tabs>
        <w:spacing w:after="0" w:line="240" w:lineRule="auto"/>
        <w:ind w:left="0" w:firstLine="0"/>
        <w:jc w:val="left"/>
        <w:rPr>
          <w:rFonts w:ascii="Times New Roman" w:hAnsi="Times New Roman" w:cs="Times New Roman"/>
          <w:b/>
          <w:szCs w:val="24"/>
        </w:rPr>
      </w:pPr>
      <w:r w:rsidRPr="00BF43BB">
        <w:rPr>
          <w:rFonts w:ascii="Times New Roman" w:hAnsi="Times New Roman" w:cs="Times New Roman"/>
          <w:b/>
          <w:szCs w:val="24"/>
        </w:rPr>
        <w:t xml:space="preserve">Pritarti 2023 metų veiklos užduotims. </w:t>
      </w:r>
    </w:p>
    <w:p w14:paraId="56D4AFE1" w14:textId="77777777" w:rsidR="00BF43BB" w:rsidRPr="00BF43BB" w:rsidRDefault="00BF43BB" w:rsidP="00BF43BB">
      <w:pPr>
        <w:spacing w:after="0" w:line="240" w:lineRule="auto"/>
        <w:ind w:left="0" w:firstLine="0"/>
        <w:jc w:val="left"/>
        <w:rPr>
          <w:rFonts w:ascii="Times New Roman" w:eastAsia="Times New Roman" w:hAnsi="Times New Roman" w:cs="Times New Roman"/>
          <w:b/>
          <w:color w:val="auto"/>
          <w:szCs w:val="20"/>
        </w:rPr>
      </w:pPr>
    </w:p>
    <w:p w14:paraId="6D107573" w14:textId="2FEE2945"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VI SKYRIUS</w:t>
      </w:r>
    </w:p>
    <w:p w14:paraId="2B76AEF8" w14:textId="77777777" w:rsidR="00284820" w:rsidRPr="00284820" w:rsidRDefault="00284820" w:rsidP="00284820">
      <w:pPr>
        <w:spacing w:after="0" w:line="240" w:lineRule="auto"/>
        <w:ind w:left="0" w:firstLine="0"/>
        <w:jc w:val="center"/>
        <w:rPr>
          <w:rFonts w:ascii="Times New Roman" w:eastAsia="Times New Roman" w:hAnsi="Times New Roman" w:cs="Times New Roman"/>
          <w:b/>
          <w:color w:val="auto"/>
          <w:szCs w:val="24"/>
        </w:rPr>
      </w:pPr>
      <w:r w:rsidRPr="00284820">
        <w:rPr>
          <w:rFonts w:ascii="Times New Roman" w:eastAsia="Times New Roman" w:hAnsi="Times New Roman" w:cs="Times New Roman"/>
          <w:b/>
          <w:color w:val="auto"/>
          <w:szCs w:val="24"/>
        </w:rPr>
        <w:t>VERTINIMO PAGRINDIMAS IR SIŪLYMAI</w:t>
      </w:r>
    </w:p>
    <w:p w14:paraId="0323330B" w14:textId="77777777" w:rsidR="00284820" w:rsidRPr="00284820" w:rsidRDefault="00284820" w:rsidP="00284820">
      <w:pPr>
        <w:spacing w:after="0" w:line="240" w:lineRule="auto"/>
        <w:ind w:left="0" w:firstLine="0"/>
        <w:jc w:val="center"/>
        <w:rPr>
          <w:rFonts w:ascii="Times New Roman" w:eastAsia="Times New Roman" w:hAnsi="Times New Roman" w:cs="Times New Roman"/>
          <w:color w:val="auto"/>
          <w:szCs w:val="20"/>
        </w:rPr>
      </w:pPr>
    </w:p>
    <w:p w14:paraId="2FB0599E" w14:textId="2AE17BFB" w:rsidR="00284820" w:rsidRPr="00284820" w:rsidRDefault="00284820" w:rsidP="00284820">
      <w:pPr>
        <w:tabs>
          <w:tab w:val="right" w:leader="underscore" w:pos="9071"/>
        </w:tabs>
        <w:spacing w:after="0" w:line="240" w:lineRule="auto"/>
        <w:ind w:left="0" w:firstLine="0"/>
        <w:rPr>
          <w:rFonts w:ascii="Times New Roman" w:eastAsia="Times New Roman" w:hAnsi="Times New Roman" w:cs="Times New Roman"/>
          <w:color w:val="auto"/>
          <w:szCs w:val="24"/>
        </w:rPr>
      </w:pPr>
      <w:r w:rsidRPr="00284820">
        <w:rPr>
          <w:rFonts w:ascii="Times New Roman" w:eastAsia="Times New Roman" w:hAnsi="Times New Roman" w:cs="Times New Roman"/>
          <w:b/>
          <w:color w:val="auto"/>
          <w:szCs w:val="24"/>
        </w:rPr>
        <w:t>10. Įvertini</w:t>
      </w:r>
      <w:r w:rsidR="00CD5939">
        <w:rPr>
          <w:rFonts w:ascii="Times New Roman" w:eastAsia="Times New Roman" w:hAnsi="Times New Roman" w:cs="Times New Roman"/>
          <w:b/>
          <w:color w:val="auto"/>
          <w:szCs w:val="24"/>
        </w:rPr>
        <w:t xml:space="preserve">mas, jo pagrindimas ir siūlymai: </w:t>
      </w:r>
    </w:p>
    <w:p w14:paraId="359C3E07" w14:textId="35BAFFC5" w:rsidR="00035050" w:rsidRDefault="00290164" w:rsidP="00670E45">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00BF43BB">
        <w:rPr>
          <w:rFonts w:ascii="Times New Roman" w:eastAsia="Times New Roman" w:hAnsi="Times New Roman" w:cs="Times New Roman"/>
          <w:color w:val="auto"/>
          <w:szCs w:val="24"/>
        </w:rPr>
        <w:t xml:space="preserve">Šiaulių </w:t>
      </w:r>
      <w:r>
        <w:rPr>
          <w:rFonts w:ascii="Times New Roman" w:eastAsia="Times New Roman" w:hAnsi="Times New Roman" w:cs="Times New Roman"/>
          <w:color w:val="auto"/>
          <w:szCs w:val="24"/>
        </w:rPr>
        <w:t xml:space="preserve">Dainų progimnazijos direktorės Astos Vaičiūnienės 2022 metų veiklos ataskaita vertinama </w:t>
      </w:r>
      <w:r w:rsidRPr="00035050">
        <w:rPr>
          <w:rFonts w:ascii="Times New Roman" w:eastAsia="Times New Roman" w:hAnsi="Times New Roman" w:cs="Times New Roman"/>
          <w:b/>
          <w:color w:val="auto"/>
          <w:szCs w:val="24"/>
        </w:rPr>
        <w:t>labai gerai</w:t>
      </w:r>
      <w:r w:rsidR="00035050">
        <w:rPr>
          <w:rFonts w:ascii="Times New Roman" w:eastAsia="Times New Roman" w:hAnsi="Times New Roman" w:cs="Times New Roman"/>
          <w:color w:val="auto"/>
          <w:szCs w:val="24"/>
        </w:rPr>
        <w:t xml:space="preserve"> (2023 m. sausio 30 d. progimnazijos tarybos protokolas Nr. MP-1). 2022 metų strateginio veiklos plano, metinio veiklos plano bendruomenės išsikelti siekiai įgyvendinti.</w:t>
      </w:r>
    </w:p>
    <w:p w14:paraId="795DA0FB" w14:textId="5A431523" w:rsidR="00113E6F" w:rsidRDefault="00035050" w:rsidP="00670E45">
      <w:pPr>
        <w:spacing w:after="0" w:line="240" w:lineRule="auto"/>
        <w:ind w:left="0" w:firstLine="0"/>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Švietimo įstaigos vadovė Asta Vaičiūnienė įvykdė </w:t>
      </w:r>
      <w:r w:rsidR="00113E6F">
        <w:rPr>
          <w:rFonts w:ascii="Times New Roman" w:eastAsia="Times New Roman" w:hAnsi="Times New Roman" w:cs="Times New Roman"/>
          <w:color w:val="auto"/>
          <w:szCs w:val="24"/>
        </w:rPr>
        <w:t xml:space="preserve">ir viršijo 2022 metų planuotas užduotis, </w:t>
      </w:r>
      <w:r w:rsidR="00DD2AA7">
        <w:rPr>
          <w:rFonts w:ascii="Times New Roman" w:eastAsia="Times New Roman" w:hAnsi="Times New Roman" w:cs="Times New Roman"/>
          <w:color w:val="auto"/>
          <w:szCs w:val="24"/>
        </w:rPr>
        <w:t>sudarė optimalias galimybes tobulėti mokiniams  ir mokytojams, sutelkė visus bendruomenės narius efektyviam lyderystės rezultatui pasiekti.</w:t>
      </w:r>
    </w:p>
    <w:p w14:paraId="16831C59" w14:textId="51DBD3EA" w:rsidR="00113E6F" w:rsidRDefault="00113E6F" w:rsidP="00284820">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p>
    <w:p w14:paraId="6CA70C4E" w14:textId="31087825" w:rsidR="00284820" w:rsidRPr="00284820" w:rsidRDefault="00113E6F" w:rsidP="00BF43BB">
      <w:pPr>
        <w:spacing w:after="0" w:line="240" w:lineRule="auto"/>
        <w:ind w:left="0" w:firstLine="0"/>
        <w:jc w:val="left"/>
        <w:rPr>
          <w:rFonts w:ascii="Times New Roman" w:eastAsia="Times New Roman" w:hAnsi="Times New Roman" w:cs="Times New Roman"/>
          <w:color w:val="auto"/>
          <w:szCs w:val="24"/>
        </w:rPr>
      </w:pPr>
      <w:r>
        <w:rPr>
          <w:rFonts w:ascii="Times New Roman" w:eastAsia="Times New Roman" w:hAnsi="Times New Roman" w:cs="Times New Roman"/>
          <w:color w:val="auto"/>
          <w:szCs w:val="24"/>
        </w:rPr>
        <w:t xml:space="preserve"> </w:t>
      </w:r>
      <w:r w:rsidR="00BF43BB">
        <w:rPr>
          <w:rFonts w:ascii="Times New Roman" w:eastAsia="Times New Roman" w:hAnsi="Times New Roman" w:cs="Times New Roman"/>
          <w:color w:val="auto"/>
          <w:szCs w:val="24"/>
        </w:rPr>
        <w:t xml:space="preserve">Šiaulių Dainų progimnazijos             </w:t>
      </w:r>
      <w:r w:rsidR="00BF43BB" w:rsidRPr="00856BCC">
        <w:rPr>
          <w:szCs w:val="24"/>
        </w:rPr>
        <w:t>__________</w:t>
      </w:r>
      <w:r w:rsidR="00BF43BB">
        <w:rPr>
          <w:rFonts w:ascii="Times New Roman" w:eastAsia="Times New Roman" w:hAnsi="Times New Roman" w:cs="Times New Roman"/>
          <w:color w:val="auto"/>
          <w:szCs w:val="24"/>
        </w:rPr>
        <w:t xml:space="preserve">                          </w:t>
      </w:r>
      <w:r w:rsidR="00222BD5">
        <w:rPr>
          <w:rFonts w:ascii="Times New Roman" w:eastAsia="Times New Roman" w:hAnsi="Times New Roman" w:cs="Times New Roman"/>
          <w:color w:val="auto"/>
          <w:szCs w:val="24"/>
        </w:rPr>
        <w:t>San</w:t>
      </w:r>
      <w:r w:rsidR="00BF43BB">
        <w:rPr>
          <w:rFonts w:ascii="Times New Roman" w:eastAsia="Times New Roman" w:hAnsi="Times New Roman" w:cs="Times New Roman"/>
          <w:color w:val="auto"/>
          <w:szCs w:val="24"/>
        </w:rPr>
        <w:t xml:space="preserve">dra Jasmantė       </w:t>
      </w:r>
      <w:r w:rsidR="0075127B">
        <w:rPr>
          <w:rFonts w:ascii="Times New Roman" w:eastAsia="Times New Roman" w:hAnsi="Times New Roman" w:cs="Times New Roman"/>
          <w:color w:val="auto"/>
          <w:szCs w:val="24"/>
          <w:lang w:val="en-US"/>
        </w:rPr>
        <w:t>2023</w:t>
      </w:r>
      <w:r w:rsidR="00B233EA">
        <w:rPr>
          <w:rFonts w:ascii="Times New Roman" w:eastAsia="Times New Roman" w:hAnsi="Times New Roman" w:cs="Times New Roman"/>
          <w:color w:val="auto"/>
          <w:szCs w:val="24"/>
          <w:lang w:val="en-US"/>
        </w:rPr>
        <w:t>-</w:t>
      </w:r>
      <w:r w:rsidR="00BF43BB" w:rsidRPr="00BF43BB">
        <w:rPr>
          <w:rFonts w:ascii="Times New Roman" w:eastAsia="Times New Roman" w:hAnsi="Times New Roman" w:cs="Times New Roman"/>
          <w:color w:val="auto"/>
          <w:szCs w:val="24"/>
        </w:rPr>
        <w:t xml:space="preserve"> </w:t>
      </w:r>
      <w:r w:rsidR="00B233EA">
        <w:rPr>
          <w:rFonts w:ascii="Times New Roman" w:eastAsia="Times New Roman" w:hAnsi="Times New Roman" w:cs="Times New Roman"/>
          <w:color w:val="auto"/>
          <w:szCs w:val="24"/>
          <w:lang w:val="en-US"/>
        </w:rPr>
        <w:t>01-30</w:t>
      </w:r>
      <w:r w:rsidR="00222BD5">
        <w:rPr>
          <w:rFonts w:ascii="Times New Roman" w:eastAsia="Times New Roman" w:hAnsi="Times New Roman" w:cs="Times New Roman"/>
          <w:color w:val="auto"/>
          <w:szCs w:val="24"/>
        </w:rPr>
        <w:t xml:space="preserve"> </w:t>
      </w:r>
    </w:p>
    <w:p w14:paraId="7F217A0D" w14:textId="417C78CD" w:rsidR="00284820" w:rsidRPr="00BF43BB" w:rsidRDefault="00BF43BB" w:rsidP="00284820">
      <w:pPr>
        <w:tabs>
          <w:tab w:val="left" w:pos="4536"/>
          <w:tab w:val="left" w:pos="7230"/>
        </w:tabs>
        <w:spacing w:after="0" w:line="240" w:lineRule="auto"/>
        <w:ind w:left="0" w:firstLine="0"/>
        <w:rPr>
          <w:rFonts w:ascii="Times New Roman" w:eastAsia="Times New Roman" w:hAnsi="Times New Roman" w:cs="Times New Roman"/>
          <w:color w:val="auto"/>
          <w:sz w:val="20"/>
          <w:szCs w:val="20"/>
        </w:rPr>
      </w:pPr>
      <w:r>
        <w:rPr>
          <w:rFonts w:ascii="Times New Roman" w:eastAsia="Times New Roman" w:hAnsi="Times New Roman" w:cs="Times New Roman"/>
          <w:color w:val="auto"/>
          <w:szCs w:val="24"/>
        </w:rPr>
        <w:t xml:space="preserve">tarybos pirmininkė                   </w:t>
      </w:r>
      <w:r w:rsidR="00284820" w:rsidRPr="00284820">
        <w:rPr>
          <w:rFonts w:ascii="Times New Roman" w:eastAsia="Times New Roman" w:hAnsi="Times New Roman" w:cs="Times New Roman"/>
          <w:sz w:val="20"/>
          <w:szCs w:val="20"/>
        </w:rPr>
        <w:t xml:space="preserve">                </w:t>
      </w:r>
      <w:r>
        <w:rPr>
          <w:rFonts w:ascii="Times New Roman" w:eastAsia="Times New Roman" w:hAnsi="Times New Roman" w:cs="Times New Roman"/>
          <w:color w:val="auto"/>
          <w:sz w:val="20"/>
          <w:szCs w:val="20"/>
        </w:rPr>
        <w:t xml:space="preserve"> </w:t>
      </w:r>
      <w:r w:rsidR="00284820" w:rsidRPr="00284820">
        <w:rPr>
          <w:rFonts w:ascii="Times New Roman" w:eastAsia="Times New Roman" w:hAnsi="Times New Roman" w:cs="Times New Roman"/>
          <w:color w:val="auto"/>
          <w:sz w:val="20"/>
          <w:szCs w:val="20"/>
        </w:rPr>
        <w:t xml:space="preserve">(parašas)                    </w:t>
      </w:r>
      <w:r w:rsidR="00222BD5">
        <w:rPr>
          <w:rFonts w:ascii="Times New Roman" w:eastAsia="Times New Roman" w:hAnsi="Times New Roman" w:cs="Times New Roman"/>
          <w:color w:val="auto"/>
          <w:sz w:val="20"/>
          <w:szCs w:val="20"/>
        </w:rPr>
        <w:t xml:space="preserve">                                       </w:t>
      </w:r>
    </w:p>
    <w:p w14:paraId="42544DB1" w14:textId="77777777" w:rsidR="00284820" w:rsidRPr="00284820" w:rsidRDefault="00284820" w:rsidP="00284820">
      <w:pPr>
        <w:tabs>
          <w:tab w:val="left" w:pos="5529"/>
          <w:tab w:val="left" w:pos="8364"/>
        </w:tabs>
        <w:spacing w:after="0" w:line="240" w:lineRule="auto"/>
        <w:ind w:left="0" w:firstLine="0"/>
        <w:rPr>
          <w:rFonts w:ascii="Times New Roman" w:eastAsia="Times New Roman" w:hAnsi="Times New Roman" w:cs="Times New Roman"/>
          <w:color w:val="auto"/>
          <w:sz w:val="20"/>
          <w:szCs w:val="20"/>
        </w:rPr>
      </w:pPr>
    </w:p>
    <w:p w14:paraId="64E363F3" w14:textId="1C373794" w:rsidR="00284820" w:rsidRPr="00284820" w:rsidRDefault="00284820" w:rsidP="00284820">
      <w:pPr>
        <w:tabs>
          <w:tab w:val="right" w:leader="underscore" w:pos="9071"/>
        </w:tabs>
        <w:spacing w:after="0" w:line="240" w:lineRule="auto"/>
        <w:ind w:left="0" w:firstLine="0"/>
        <w:rPr>
          <w:rFonts w:ascii="Times New Roman" w:eastAsia="Times New Roman" w:hAnsi="Times New Roman" w:cs="Times New Roman"/>
          <w:color w:val="auto"/>
          <w:szCs w:val="24"/>
        </w:rPr>
      </w:pPr>
      <w:r w:rsidRPr="00284820">
        <w:rPr>
          <w:rFonts w:ascii="Times New Roman" w:eastAsia="Times New Roman" w:hAnsi="Times New Roman" w:cs="Times New Roman"/>
          <w:b/>
          <w:color w:val="auto"/>
          <w:szCs w:val="24"/>
        </w:rPr>
        <w:t>11. Įvertinimas, jo pagrindimas ir siūlymai:</w:t>
      </w:r>
      <w:r w:rsidR="00BF43BB">
        <w:rPr>
          <w:rFonts w:ascii="Times New Roman" w:eastAsia="Times New Roman" w:hAnsi="Times New Roman" w:cs="Times New Roman"/>
          <w:color w:val="auto"/>
          <w:szCs w:val="24"/>
        </w:rPr>
        <w:t xml:space="preserve"> </w:t>
      </w:r>
    </w:p>
    <w:p w14:paraId="156364C4" w14:textId="44046CC2" w:rsidR="006873D1" w:rsidRPr="006873D1" w:rsidRDefault="006873D1" w:rsidP="006873D1">
      <w:pPr>
        <w:ind w:left="0" w:firstLine="0"/>
        <w:rPr>
          <w:rFonts w:ascii="Times New Roman" w:hAnsi="Times New Roman" w:cs="Times New Roman"/>
          <w:szCs w:val="24"/>
        </w:rPr>
      </w:pPr>
      <w:r>
        <w:rPr>
          <w:rFonts w:ascii="Times New Roman" w:eastAsia="Times New Roman" w:hAnsi="Times New Roman" w:cs="Times New Roman"/>
          <w:color w:val="auto"/>
          <w:szCs w:val="24"/>
        </w:rPr>
        <w:t xml:space="preserve">      </w:t>
      </w:r>
      <w:r w:rsidRPr="006873D1">
        <w:rPr>
          <w:rFonts w:ascii="Times New Roman" w:hAnsi="Times New Roman" w:cs="Times New Roman"/>
          <w:szCs w:val="24"/>
        </w:rPr>
        <w:t xml:space="preserve">Šiaulių Dainų progimnazijos direktorės Astos Vaičiūnienės 2022 metų veiklos užduotys įvykdytos </w:t>
      </w:r>
      <w:r w:rsidRPr="006873D1">
        <w:rPr>
          <w:rFonts w:ascii="Times New Roman" w:hAnsi="Times New Roman" w:cs="Times New Roman"/>
          <w:bCs/>
          <w:szCs w:val="24"/>
        </w:rPr>
        <w:t>laiku ir viršyti sutartiniai vertinimo rodikliai, atliktos užduotys, orientuotos į įstaigos veiklos pokytį ar proceso tobulinimą, įdiegti kokybės valdymo metodai, puikiai atlikt</w:t>
      </w:r>
      <w:r w:rsidR="00567AB4">
        <w:rPr>
          <w:rFonts w:ascii="Times New Roman" w:hAnsi="Times New Roman" w:cs="Times New Roman"/>
          <w:bCs/>
          <w:szCs w:val="24"/>
        </w:rPr>
        <w:t>os pareigybės aprašyme nustatyto</w:t>
      </w:r>
      <w:r w:rsidRPr="006873D1">
        <w:rPr>
          <w:rFonts w:ascii="Times New Roman" w:hAnsi="Times New Roman" w:cs="Times New Roman"/>
          <w:bCs/>
          <w:szCs w:val="24"/>
        </w:rPr>
        <w:t xml:space="preserve">s funkcijos: </w:t>
      </w:r>
      <w:r w:rsidRPr="00152BF2">
        <w:rPr>
          <w:rFonts w:ascii="Times New Roman" w:hAnsi="Times New Roman" w:cs="Times New Roman"/>
          <w:szCs w:val="24"/>
        </w:rPr>
        <w:t>pagerinti mokinių ugdymosi pasiekimai (93 proc. mokinių padarė ugdymosi pažangą);</w:t>
      </w:r>
      <w:r w:rsidRPr="00152BF2">
        <w:rPr>
          <w:rFonts w:ascii="Times New Roman" w:hAnsi="Times New Roman" w:cs="Times New Roman"/>
          <w:bCs/>
          <w:szCs w:val="24"/>
        </w:rPr>
        <w:t xml:space="preserve"> </w:t>
      </w:r>
      <w:r>
        <w:rPr>
          <w:rFonts w:ascii="Times New Roman" w:eastAsia="Times New Roman" w:hAnsi="Times New Roman" w:cs="Times New Roman"/>
          <w:bCs/>
          <w:color w:val="auto"/>
          <w:szCs w:val="24"/>
        </w:rPr>
        <w:t>visi mokiniai</w:t>
      </w:r>
      <w:r w:rsidRPr="00152BF2">
        <w:rPr>
          <w:rFonts w:ascii="Times New Roman" w:eastAsia="Times New Roman" w:hAnsi="Times New Roman" w:cs="Times New Roman"/>
          <w:bCs/>
          <w:color w:val="auto"/>
          <w:szCs w:val="24"/>
        </w:rPr>
        <w:t xml:space="preserve"> pasitikrino savo gebėjimus NMPP</w:t>
      </w:r>
      <w:r>
        <w:rPr>
          <w:rFonts w:ascii="Times New Roman" w:hAnsi="Times New Roman" w:cs="Times New Roman"/>
          <w:bCs/>
          <w:szCs w:val="24"/>
        </w:rPr>
        <w:t xml:space="preserve"> – </w:t>
      </w:r>
      <w:r w:rsidRPr="00152BF2">
        <w:rPr>
          <w:rFonts w:ascii="Times New Roman" w:hAnsi="Times New Roman" w:cs="Times New Roman"/>
          <w:szCs w:val="24"/>
        </w:rPr>
        <w:t xml:space="preserve">rezultatai aukštesni už </w:t>
      </w:r>
      <w:r>
        <w:rPr>
          <w:rFonts w:ascii="Times New Roman" w:hAnsi="Times New Roman" w:cs="Times New Roman"/>
          <w:szCs w:val="24"/>
        </w:rPr>
        <w:t xml:space="preserve">šalies </w:t>
      </w:r>
      <w:r>
        <w:rPr>
          <w:rFonts w:ascii="Times New Roman" w:hAnsi="Times New Roman" w:cs="Times New Roman"/>
          <w:szCs w:val="24"/>
        </w:rPr>
        <w:lastRenderedPageBreak/>
        <w:t xml:space="preserve">ir savivaldybės vidurkį; ugdymo procese taikomas Mokinio įsivertinimo </w:t>
      </w:r>
      <w:r w:rsidRPr="00152BF2">
        <w:rPr>
          <w:rFonts w:ascii="Times New Roman" w:hAnsi="Times New Roman" w:cs="Times New Roman"/>
          <w:szCs w:val="24"/>
        </w:rPr>
        <w:t xml:space="preserve">modelį „Noriu, žinau, pritaikau“. </w:t>
      </w:r>
      <w:r>
        <w:rPr>
          <w:rFonts w:ascii="Times New Roman" w:hAnsi="Times New Roman" w:cs="Times New Roman"/>
          <w:szCs w:val="24"/>
        </w:rPr>
        <w:t xml:space="preserve">2022 m. progimnazijos mokiniai </w:t>
      </w:r>
      <w:r w:rsidRPr="00ED1FFF">
        <w:rPr>
          <w:rFonts w:ascii="Times New Roman" w:hAnsi="Times New Roman" w:cs="Times New Roman"/>
          <w:szCs w:val="24"/>
        </w:rPr>
        <w:t xml:space="preserve"> </w:t>
      </w:r>
      <w:r>
        <w:rPr>
          <w:rFonts w:ascii="Times New Roman" w:hAnsi="Times New Roman" w:cs="Times New Roman"/>
          <w:szCs w:val="24"/>
        </w:rPr>
        <w:t>miesto etapo dalykinėse olimpiadose laimėjo</w:t>
      </w:r>
      <w:r w:rsidRPr="00ED1FFF">
        <w:rPr>
          <w:rFonts w:ascii="Times New Roman" w:hAnsi="Times New Roman" w:cs="Times New Roman"/>
          <w:szCs w:val="24"/>
        </w:rPr>
        <w:t xml:space="preserve"> 16 prizinių vietų.</w:t>
      </w:r>
    </w:p>
    <w:p w14:paraId="211D7345" w14:textId="44D1AD13" w:rsidR="006873D1" w:rsidRPr="00152BF2" w:rsidRDefault="006873D1" w:rsidP="006873D1">
      <w:pPr>
        <w:ind w:left="0" w:firstLine="567"/>
        <w:rPr>
          <w:rFonts w:ascii="Times New Roman" w:hAnsi="Times New Roman" w:cs="Times New Roman"/>
          <w:szCs w:val="24"/>
        </w:rPr>
      </w:pPr>
      <w:r>
        <w:rPr>
          <w:rFonts w:ascii="Times New Roman" w:hAnsi="Times New Roman" w:cs="Times New Roman"/>
          <w:szCs w:val="24"/>
        </w:rPr>
        <w:t>Didelis dėmesys skirtas STEAM veiklai – s</w:t>
      </w:r>
      <w:r w:rsidRPr="00152BF2">
        <w:rPr>
          <w:rFonts w:ascii="Times New Roman" w:hAnsi="Times New Roman" w:cs="Times New Roman"/>
          <w:szCs w:val="24"/>
        </w:rPr>
        <w:t xml:space="preserve">urengtos 3 tarptautinės ir respublikinės mokslinės-praktinės konferencijos, kuriose pristatyti skleistini mokslu grindžiamos pedagoginės praktikos pavyzdžiai. </w:t>
      </w:r>
    </w:p>
    <w:p w14:paraId="01DBDD29" w14:textId="609CD7E4" w:rsidR="006873D1" w:rsidRPr="00152BF2" w:rsidRDefault="006873D1" w:rsidP="006873D1">
      <w:pPr>
        <w:ind w:left="0" w:firstLine="567"/>
        <w:rPr>
          <w:rFonts w:ascii="Times New Roman" w:hAnsi="Times New Roman" w:cs="Times New Roman"/>
          <w:szCs w:val="24"/>
        </w:rPr>
      </w:pPr>
      <w:r w:rsidRPr="00152BF2">
        <w:rPr>
          <w:rFonts w:ascii="Times New Roman" w:hAnsi="Times New Roman" w:cs="Times New Roman"/>
          <w:szCs w:val="24"/>
        </w:rPr>
        <w:t>Šiaulių Dainų progimnazija yra viena iš Stiprią geros mokyklos požymių raišką turinčių šalie</w:t>
      </w:r>
      <w:r>
        <w:rPr>
          <w:rFonts w:ascii="Times New Roman" w:hAnsi="Times New Roman" w:cs="Times New Roman"/>
          <w:szCs w:val="24"/>
        </w:rPr>
        <w:t>s mokyklų. 2022 m.</w:t>
      </w:r>
      <w:r w:rsidRPr="00152BF2">
        <w:rPr>
          <w:rFonts w:ascii="Times New Roman" w:hAnsi="Times New Roman" w:cs="Times New Roman"/>
          <w:szCs w:val="24"/>
        </w:rPr>
        <w:t xml:space="preserve"> įgyvendintas pagal „Kokybės krepšelio“ metodiką parengtas progimnazijos veiklos tobulinimo planas – padidinta progimnazijos atsakomybė ir atskaitomybė už ugdymo kokybę (užtikrinami geri mokinių pasiekimai ir vykdoma gerosios patirties sklaida).    </w:t>
      </w:r>
    </w:p>
    <w:p w14:paraId="6AC01F1F" w14:textId="74C20FBA" w:rsidR="006873D1" w:rsidRPr="00152BF2" w:rsidRDefault="006873D1" w:rsidP="006873D1">
      <w:pPr>
        <w:tabs>
          <w:tab w:val="right" w:leader="underscore" w:pos="9071"/>
        </w:tabs>
        <w:ind w:left="0" w:firstLine="0"/>
        <w:rPr>
          <w:rFonts w:ascii="Times New Roman" w:hAnsi="Times New Roman" w:cs="Times New Roman"/>
          <w:szCs w:val="24"/>
        </w:rPr>
      </w:pPr>
      <w:r>
        <w:rPr>
          <w:rFonts w:ascii="Times New Roman" w:hAnsi="Times New Roman" w:cs="Times New Roman"/>
          <w:szCs w:val="24"/>
        </w:rPr>
        <w:t xml:space="preserve">          </w:t>
      </w:r>
    </w:p>
    <w:p w14:paraId="23C17D2C" w14:textId="7A3B905A" w:rsidR="00284820" w:rsidRDefault="00284820" w:rsidP="00284820">
      <w:pPr>
        <w:tabs>
          <w:tab w:val="left" w:pos="4536"/>
          <w:tab w:val="left" w:pos="7230"/>
        </w:tabs>
        <w:spacing w:after="0" w:line="240" w:lineRule="auto"/>
        <w:ind w:left="0" w:firstLine="0"/>
        <w:rPr>
          <w:rFonts w:ascii="Times New Roman" w:eastAsia="Times New Roman" w:hAnsi="Times New Roman" w:cs="Times New Roman"/>
          <w:color w:val="auto"/>
          <w:sz w:val="20"/>
          <w:szCs w:val="20"/>
        </w:rPr>
      </w:pPr>
    </w:p>
    <w:p w14:paraId="1718AC02" w14:textId="77777777" w:rsidR="006873D1" w:rsidRDefault="006873D1" w:rsidP="006873D1">
      <w:pPr>
        <w:tabs>
          <w:tab w:val="left" w:pos="1276"/>
          <w:tab w:val="left" w:pos="5954"/>
          <w:tab w:val="left" w:pos="8364"/>
        </w:tabs>
        <w:ind w:hanging="2060"/>
        <w:jc w:val="left"/>
        <w:rPr>
          <w:rFonts w:ascii="Times New Roman" w:hAnsi="Times New Roman" w:cs="Times New Roman"/>
          <w:szCs w:val="24"/>
        </w:rPr>
      </w:pPr>
    </w:p>
    <w:p w14:paraId="1AAD98BB" w14:textId="2E5A072E" w:rsidR="006873D1" w:rsidRPr="006873D1" w:rsidRDefault="006873D1" w:rsidP="006873D1">
      <w:pPr>
        <w:tabs>
          <w:tab w:val="left" w:pos="1276"/>
          <w:tab w:val="left" w:pos="5954"/>
          <w:tab w:val="left" w:pos="8364"/>
        </w:tabs>
        <w:ind w:hanging="2060"/>
        <w:jc w:val="left"/>
        <w:rPr>
          <w:rFonts w:ascii="Times New Roman" w:hAnsi="Times New Roman" w:cs="Times New Roman"/>
          <w:szCs w:val="24"/>
        </w:rPr>
      </w:pPr>
      <w:r>
        <w:rPr>
          <w:rFonts w:ascii="Times New Roman" w:hAnsi="Times New Roman" w:cs="Times New Roman"/>
          <w:szCs w:val="24"/>
        </w:rPr>
        <w:t xml:space="preserve">  </w:t>
      </w:r>
      <w:r w:rsidRPr="006873D1">
        <w:rPr>
          <w:rFonts w:ascii="Times New Roman" w:hAnsi="Times New Roman" w:cs="Times New Roman"/>
          <w:szCs w:val="24"/>
        </w:rPr>
        <w:t>Šiaulių miesto savivaldybės administracijos      ______________    Edita Minkuvienė   2023-02-15</w:t>
      </w:r>
    </w:p>
    <w:p w14:paraId="10C8EBB8" w14:textId="77777777" w:rsidR="006873D1" w:rsidRPr="006873D1" w:rsidRDefault="006873D1" w:rsidP="006873D1">
      <w:pPr>
        <w:tabs>
          <w:tab w:val="left" w:pos="1276"/>
          <w:tab w:val="left" w:pos="5954"/>
          <w:tab w:val="left" w:pos="8364"/>
        </w:tabs>
        <w:ind w:left="0" w:firstLine="0"/>
        <w:rPr>
          <w:rFonts w:ascii="Times New Roman" w:hAnsi="Times New Roman" w:cs="Times New Roman"/>
          <w:szCs w:val="24"/>
        </w:rPr>
      </w:pPr>
      <w:r w:rsidRPr="006873D1">
        <w:rPr>
          <w:rFonts w:ascii="Times New Roman" w:hAnsi="Times New Roman" w:cs="Times New Roman"/>
          <w:szCs w:val="24"/>
        </w:rPr>
        <w:t xml:space="preserve">Švietimo skyriaus vedėja                                           </w:t>
      </w:r>
      <w:r w:rsidRPr="006873D1">
        <w:rPr>
          <w:rFonts w:ascii="Times New Roman" w:hAnsi="Times New Roman" w:cs="Times New Roman"/>
        </w:rPr>
        <w:t>(parašas)</w:t>
      </w:r>
      <w:r w:rsidRPr="006873D1">
        <w:rPr>
          <w:rFonts w:ascii="Times New Roman" w:hAnsi="Times New Roman" w:cs="Times New Roman"/>
          <w:szCs w:val="24"/>
        </w:rPr>
        <w:tab/>
        <w:t xml:space="preserve">    </w:t>
      </w:r>
    </w:p>
    <w:p w14:paraId="0707A4A6" w14:textId="77777777" w:rsidR="006873D1" w:rsidRPr="006873D1" w:rsidRDefault="006873D1" w:rsidP="006873D1">
      <w:pPr>
        <w:tabs>
          <w:tab w:val="left" w:pos="6237"/>
          <w:tab w:val="right" w:pos="8306"/>
        </w:tabs>
        <w:ind w:firstLine="567"/>
        <w:rPr>
          <w:rFonts w:ascii="Times New Roman" w:hAnsi="Times New Roman" w:cs="Times New Roman"/>
          <w:szCs w:val="24"/>
        </w:rPr>
      </w:pPr>
    </w:p>
    <w:p w14:paraId="4B442DA0" w14:textId="77777777" w:rsidR="006873D1" w:rsidRPr="006873D1" w:rsidRDefault="006873D1" w:rsidP="006873D1">
      <w:pPr>
        <w:tabs>
          <w:tab w:val="right" w:leader="underscore" w:pos="9071"/>
        </w:tabs>
        <w:ind w:firstLine="567"/>
        <w:rPr>
          <w:rFonts w:ascii="Times New Roman" w:hAnsi="Times New Roman" w:cs="Times New Roman"/>
          <w:szCs w:val="24"/>
        </w:rPr>
      </w:pPr>
    </w:p>
    <w:p w14:paraId="11972B3E" w14:textId="3776375A" w:rsidR="006873D1" w:rsidRPr="006873D1" w:rsidRDefault="006873D1" w:rsidP="006873D1">
      <w:pPr>
        <w:tabs>
          <w:tab w:val="left" w:pos="4253"/>
          <w:tab w:val="left" w:pos="6946"/>
        </w:tabs>
        <w:ind w:left="1908" w:hanging="1908"/>
        <w:jc w:val="left"/>
        <w:rPr>
          <w:rFonts w:ascii="Times New Roman" w:hAnsi="Times New Roman" w:cs="Times New Roman"/>
          <w:szCs w:val="24"/>
        </w:rPr>
      </w:pPr>
      <w:r w:rsidRPr="006873D1">
        <w:rPr>
          <w:rFonts w:ascii="Times New Roman" w:hAnsi="Times New Roman" w:cs="Times New Roman"/>
          <w:szCs w:val="24"/>
        </w:rPr>
        <w:t xml:space="preserve">Savivaldybės meras                                </w:t>
      </w:r>
      <w:r>
        <w:rPr>
          <w:rFonts w:ascii="Times New Roman" w:hAnsi="Times New Roman" w:cs="Times New Roman"/>
          <w:szCs w:val="24"/>
        </w:rPr>
        <w:t xml:space="preserve">    _____________             </w:t>
      </w:r>
      <w:r w:rsidRPr="006873D1">
        <w:rPr>
          <w:rFonts w:ascii="Times New Roman" w:hAnsi="Times New Roman" w:cs="Times New Roman"/>
          <w:szCs w:val="24"/>
        </w:rPr>
        <w:t>Artūras Visockas     2023-02-15</w:t>
      </w:r>
    </w:p>
    <w:p w14:paraId="6F62B460" w14:textId="56954365" w:rsidR="006873D1" w:rsidRPr="006873D1" w:rsidRDefault="006873D1" w:rsidP="006873D1">
      <w:pPr>
        <w:tabs>
          <w:tab w:val="left" w:pos="6237"/>
          <w:tab w:val="right" w:pos="8306"/>
        </w:tabs>
        <w:ind w:firstLine="567"/>
        <w:rPr>
          <w:rFonts w:ascii="Times New Roman" w:hAnsi="Times New Roman" w:cs="Times New Roman"/>
          <w:szCs w:val="24"/>
        </w:rPr>
      </w:pPr>
      <w:r w:rsidRPr="006873D1">
        <w:rPr>
          <w:rFonts w:ascii="Times New Roman" w:hAnsi="Times New Roman" w:cs="Times New Roman"/>
        </w:rPr>
        <w:t xml:space="preserve">                                 </w:t>
      </w:r>
      <w:r>
        <w:rPr>
          <w:rFonts w:ascii="Times New Roman" w:hAnsi="Times New Roman" w:cs="Times New Roman"/>
        </w:rPr>
        <w:t xml:space="preserve"> </w:t>
      </w:r>
      <w:r w:rsidRPr="006873D1">
        <w:rPr>
          <w:rFonts w:ascii="Times New Roman" w:hAnsi="Times New Roman" w:cs="Times New Roman"/>
        </w:rPr>
        <w:t>(parašas)</w:t>
      </w:r>
    </w:p>
    <w:p w14:paraId="38AEB253" w14:textId="77777777" w:rsidR="006873D1" w:rsidRPr="006873D1" w:rsidRDefault="006873D1" w:rsidP="006873D1">
      <w:pPr>
        <w:tabs>
          <w:tab w:val="left" w:pos="6237"/>
          <w:tab w:val="right" w:pos="8306"/>
        </w:tabs>
        <w:ind w:firstLine="567"/>
        <w:rPr>
          <w:rFonts w:ascii="Times New Roman" w:hAnsi="Times New Roman" w:cs="Times New Roman"/>
          <w:szCs w:val="24"/>
        </w:rPr>
      </w:pPr>
    </w:p>
    <w:p w14:paraId="20FBDFEA" w14:textId="77777777" w:rsidR="006873D1" w:rsidRPr="006873D1" w:rsidRDefault="006873D1" w:rsidP="006873D1">
      <w:pPr>
        <w:tabs>
          <w:tab w:val="left" w:pos="6237"/>
          <w:tab w:val="right" w:pos="8306"/>
        </w:tabs>
        <w:ind w:firstLine="567"/>
        <w:rPr>
          <w:rFonts w:ascii="Times New Roman" w:hAnsi="Times New Roman" w:cs="Times New Roman"/>
          <w:szCs w:val="24"/>
        </w:rPr>
      </w:pPr>
    </w:p>
    <w:p w14:paraId="79C9CB9A" w14:textId="67E12603" w:rsidR="006873D1" w:rsidRPr="006873D1" w:rsidRDefault="006873D1" w:rsidP="006873D1">
      <w:pPr>
        <w:tabs>
          <w:tab w:val="left" w:pos="6237"/>
          <w:tab w:val="right" w:pos="8306"/>
        </w:tabs>
        <w:ind w:hanging="1918"/>
        <w:rPr>
          <w:rFonts w:ascii="Times New Roman" w:hAnsi="Times New Roman" w:cs="Times New Roman"/>
          <w:b/>
          <w:szCs w:val="24"/>
        </w:rPr>
      </w:pPr>
      <w:r w:rsidRPr="006873D1">
        <w:rPr>
          <w:rFonts w:ascii="Times New Roman" w:hAnsi="Times New Roman" w:cs="Times New Roman"/>
          <w:szCs w:val="24"/>
        </w:rPr>
        <w:t>Galutinis metų veiklos ataskaitos įvertinimas</w:t>
      </w:r>
      <w:r>
        <w:rPr>
          <w:rFonts w:ascii="Times New Roman" w:hAnsi="Times New Roman" w:cs="Times New Roman"/>
          <w:szCs w:val="24"/>
        </w:rPr>
        <w:t xml:space="preserve">        </w:t>
      </w:r>
      <w:r w:rsidRPr="006873D1">
        <w:rPr>
          <w:rFonts w:ascii="Times New Roman" w:hAnsi="Times New Roman" w:cs="Times New Roman"/>
          <w:b/>
          <w:szCs w:val="24"/>
        </w:rPr>
        <w:t>labai gerai</w:t>
      </w:r>
    </w:p>
    <w:p w14:paraId="4D94CA9B" w14:textId="77777777" w:rsidR="006873D1" w:rsidRPr="006873D1" w:rsidRDefault="006873D1" w:rsidP="006873D1">
      <w:pPr>
        <w:tabs>
          <w:tab w:val="left" w:pos="1276"/>
          <w:tab w:val="left" w:pos="5954"/>
          <w:tab w:val="left" w:pos="8364"/>
        </w:tabs>
        <w:rPr>
          <w:rFonts w:ascii="Times New Roman" w:hAnsi="Times New Roman" w:cs="Times New Roman"/>
          <w:szCs w:val="24"/>
        </w:rPr>
      </w:pPr>
    </w:p>
    <w:p w14:paraId="602D794B" w14:textId="77777777" w:rsidR="006873D1" w:rsidRPr="006873D1" w:rsidRDefault="006873D1" w:rsidP="006873D1">
      <w:pPr>
        <w:tabs>
          <w:tab w:val="left" w:pos="1276"/>
          <w:tab w:val="left" w:pos="5954"/>
          <w:tab w:val="left" w:pos="8364"/>
        </w:tabs>
        <w:rPr>
          <w:rFonts w:ascii="Times New Roman" w:hAnsi="Times New Roman" w:cs="Times New Roman"/>
          <w:szCs w:val="24"/>
        </w:rPr>
      </w:pPr>
    </w:p>
    <w:p w14:paraId="4B931C0B" w14:textId="0E2CEBE7" w:rsidR="006873D1" w:rsidRPr="006873D1" w:rsidRDefault="006873D1" w:rsidP="006873D1">
      <w:pPr>
        <w:tabs>
          <w:tab w:val="left" w:pos="1276"/>
          <w:tab w:val="left" w:pos="5954"/>
          <w:tab w:val="left" w:pos="8364"/>
        </w:tabs>
        <w:ind w:hanging="2060"/>
        <w:rPr>
          <w:rFonts w:ascii="Times New Roman" w:hAnsi="Times New Roman" w:cs="Times New Roman"/>
          <w:szCs w:val="24"/>
        </w:rPr>
      </w:pPr>
      <w:r>
        <w:rPr>
          <w:rFonts w:ascii="Times New Roman" w:hAnsi="Times New Roman" w:cs="Times New Roman"/>
          <w:szCs w:val="24"/>
        </w:rPr>
        <w:t xml:space="preserve">  </w:t>
      </w:r>
      <w:r w:rsidRPr="006873D1">
        <w:rPr>
          <w:rFonts w:ascii="Times New Roman" w:hAnsi="Times New Roman" w:cs="Times New Roman"/>
          <w:szCs w:val="24"/>
        </w:rPr>
        <w:t>Susipažinau.</w:t>
      </w:r>
    </w:p>
    <w:p w14:paraId="65A7BE1E" w14:textId="17082E44" w:rsidR="006873D1" w:rsidRPr="006873D1" w:rsidRDefault="006873D1" w:rsidP="006873D1">
      <w:pPr>
        <w:tabs>
          <w:tab w:val="left" w:pos="1276"/>
          <w:tab w:val="left" w:pos="5954"/>
          <w:tab w:val="left" w:pos="8364"/>
        </w:tabs>
        <w:ind w:left="0" w:firstLine="0"/>
        <w:rPr>
          <w:rFonts w:ascii="Times New Roman" w:hAnsi="Times New Roman" w:cs="Times New Roman"/>
          <w:szCs w:val="24"/>
        </w:rPr>
      </w:pPr>
      <w:r>
        <w:rPr>
          <w:rFonts w:ascii="Times New Roman" w:hAnsi="Times New Roman" w:cs="Times New Roman"/>
          <w:szCs w:val="24"/>
        </w:rPr>
        <w:t>Šiaulių Dainų pro</w:t>
      </w:r>
      <w:r w:rsidR="005C2585">
        <w:rPr>
          <w:rFonts w:ascii="Times New Roman" w:hAnsi="Times New Roman" w:cs="Times New Roman"/>
          <w:szCs w:val="24"/>
        </w:rPr>
        <w:t xml:space="preserve">gimnazijos direktorė </w:t>
      </w:r>
      <w:r w:rsidR="00F07DFA">
        <w:rPr>
          <w:rFonts w:ascii="Times New Roman" w:hAnsi="Times New Roman" w:cs="Times New Roman"/>
          <w:szCs w:val="24"/>
        </w:rPr>
        <w:t>__</w:t>
      </w:r>
      <w:r w:rsidRPr="006873D1">
        <w:rPr>
          <w:rFonts w:ascii="Times New Roman" w:hAnsi="Times New Roman" w:cs="Times New Roman"/>
          <w:szCs w:val="24"/>
        </w:rPr>
        <w:t>___________</w:t>
      </w:r>
      <w:r w:rsidR="005C2585">
        <w:rPr>
          <w:rFonts w:ascii="Times New Roman" w:hAnsi="Times New Roman" w:cs="Times New Roman"/>
          <w:szCs w:val="24"/>
        </w:rPr>
        <w:t xml:space="preserve"> </w:t>
      </w:r>
      <w:r>
        <w:rPr>
          <w:rFonts w:ascii="Times New Roman" w:hAnsi="Times New Roman" w:cs="Times New Roman"/>
          <w:szCs w:val="24"/>
        </w:rPr>
        <w:t xml:space="preserve">Asta Vaičiūnienė </w:t>
      </w:r>
      <w:r w:rsidRPr="006873D1">
        <w:rPr>
          <w:rFonts w:ascii="Times New Roman" w:hAnsi="Times New Roman" w:cs="Times New Roman"/>
          <w:szCs w:val="24"/>
        </w:rPr>
        <w:t xml:space="preserve">2023-02-15                                        </w:t>
      </w:r>
      <w:r w:rsidRPr="006873D1">
        <w:rPr>
          <w:rFonts w:ascii="Times New Roman" w:hAnsi="Times New Roman" w:cs="Times New Roman"/>
          <w:sz w:val="20"/>
        </w:rPr>
        <w:tab/>
        <w:t xml:space="preserve">                                </w:t>
      </w:r>
      <w:r w:rsidR="00F07DFA">
        <w:rPr>
          <w:rFonts w:ascii="Times New Roman" w:hAnsi="Times New Roman" w:cs="Times New Roman"/>
          <w:sz w:val="20"/>
        </w:rPr>
        <w:t xml:space="preserve">                               </w:t>
      </w:r>
      <w:r w:rsidRPr="006873D1">
        <w:rPr>
          <w:rFonts w:ascii="Times New Roman" w:hAnsi="Times New Roman" w:cs="Times New Roman"/>
          <w:sz w:val="20"/>
        </w:rPr>
        <w:t xml:space="preserve">    </w:t>
      </w:r>
      <w:r w:rsidR="00F07DFA">
        <w:rPr>
          <w:rFonts w:ascii="Times New Roman" w:hAnsi="Times New Roman" w:cs="Times New Roman"/>
          <w:sz w:val="20"/>
        </w:rPr>
        <w:t xml:space="preserve">      </w:t>
      </w:r>
      <w:r w:rsidRPr="006873D1">
        <w:rPr>
          <w:rFonts w:ascii="Times New Roman" w:hAnsi="Times New Roman" w:cs="Times New Roman"/>
          <w:sz w:val="20"/>
        </w:rPr>
        <w:t xml:space="preserve"> </w:t>
      </w:r>
      <w:r w:rsidRPr="006873D1">
        <w:rPr>
          <w:rFonts w:ascii="Times New Roman" w:hAnsi="Times New Roman" w:cs="Times New Roman"/>
        </w:rPr>
        <w:t>(parašas)</w:t>
      </w:r>
      <w:r w:rsidRPr="006873D1">
        <w:rPr>
          <w:rFonts w:ascii="Times New Roman" w:hAnsi="Times New Roman" w:cs="Times New Roman"/>
          <w:sz w:val="20"/>
        </w:rPr>
        <w:tab/>
        <w:t xml:space="preserve"> </w:t>
      </w:r>
    </w:p>
    <w:p w14:paraId="6F3562DB" w14:textId="77777777" w:rsidR="006873D1" w:rsidRPr="006873D1" w:rsidRDefault="006873D1" w:rsidP="006873D1">
      <w:pPr>
        <w:ind w:firstLine="567"/>
        <w:rPr>
          <w:rFonts w:ascii="Times New Roman" w:hAnsi="Times New Roman" w:cs="Times New Roman"/>
        </w:rPr>
      </w:pPr>
    </w:p>
    <w:p w14:paraId="5A1DD510" w14:textId="068EB85D" w:rsidR="006873D1" w:rsidRPr="006873D1" w:rsidRDefault="006873D1" w:rsidP="00284820">
      <w:pPr>
        <w:tabs>
          <w:tab w:val="left" w:pos="4536"/>
          <w:tab w:val="left" w:pos="7230"/>
        </w:tabs>
        <w:spacing w:after="0" w:line="240" w:lineRule="auto"/>
        <w:ind w:left="0" w:firstLine="0"/>
        <w:rPr>
          <w:rFonts w:ascii="Times New Roman" w:eastAsia="Times New Roman" w:hAnsi="Times New Roman" w:cs="Times New Roman"/>
          <w:color w:val="auto"/>
          <w:sz w:val="20"/>
          <w:szCs w:val="20"/>
        </w:rPr>
      </w:pPr>
    </w:p>
    <w:p w14:paraId="2C438813" w14:textId="77777777" w:rsidR="006873D1" w:rsidRPr="00284820" w:rsidRDefault="006873D1" w:rsidP="00284820">
      <w:pPr>
        <w:tabs>
          <w:tab w:val="left" w:pos="4536"/>
          <w:tab w:val="left" w:pos="7230"/>
        </w:tabs>
        <w:spacing w:after="0" w:line="240" w:lineRule="auto"/>
        <w:ind w:left="0" w:firstLine="0"/>
        <w:rPr>
          <w:rFonts w:ascii="Times New Roman" w:eastAsia="Times New Roman" w:hAnsi="Times New Roman" w:cs="Times New Roman"/>
          <w:color w:val="auto"/>
          <w:sz w:val="20"/>
          <w:szCs w:val="20"/>
        </w:rPr>
      </w:pPr>
    </w:p>
    <w:sectPr w:rsidR="006873D1" w:rsidRPr="00284820" w:rsidSect="00BF43BB">
      <w:headerReference w:type="default" r:id="rId8"/>
      <w:footerReference w:type="default" r:id="rId9"/>
      <w:pgSz w:w="11906" w:h="16838" w:code="9"/>
      <w:pgMar w:top="1134" w:right="567" w:bottom="1134" w:left="1701" w:header="567" w:footer="567" w:gutter="57"/>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DC564" w14:textId="77777777" w:rsidR="002D5B0F" w:rsidRDefault="002D5B0F" w:rsidP="00284820">
      <w:pPr>
        <w:spacing w:after="0" w:line="240" w:lineRule="auto"/>
      </w:pPr>
      <w:r>
        <w:separator/>
      </w:r>
    </w:p>
  </w:endnote>
  <w:endnote w:type="continuationSeparator" w:id="0">
    <w:p w14:paraId="13C17327" w14:textId="77777777" w:rsidR="002D5B0F" w:rsidRDefault="002D5B0F" w:rsidP="0028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843884"/>
      <w:docPartObj>
        <w:docPartGallery w:val="Page Numbers (Bottom of Page)"/>
        <w:docPartUnique/>
      </w:docPartObj>
    </w:sdtPr>
    <w:sdtContent>
      <w:p w14:paraId="5D646030" w14:textId="09ABDD58" w:rsidR="005C2585" w:rsidRDefault="005C2585">
        <w:pPr>
          <w:pStyle w:val="Porat"/>
          <w:jc w:val="right"/>
        </w:pPr>
        <w:r>
          <w:fldChar w:fldCharType="begin"/>
        </w:r>
        <w:r>
          <w:instrText>PAGE   \* MERGEFORMAT</w:instrText>
        </w:r>
        <w:r>
          <w:fldChar w:fldCharType="separate"/>
        </w:r>
        <w:r w:rsidR="00567AB4">
          <w:rPr>
            <w:noProof/>
          </w:rPr>
          <w:t>25</w:t>
        </w:r>
        <w:r>
          <w:fldChar w:fldCharType="end"/>
        </w:r>
      </w:p>
    </w:sdtContent>
  </w:sdt>
  <w:p w14:paraId="24E1A01B" w14:textId="77777777" w:rsidR="005C2585" w:rsidRDefault="005C258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1306" w14:textId="77777777" w:rsidR="002D5B0F" w:rsidRDefault="002D5B0F" w:rsidP="00284820">
      <w:pPr>
        <w:spacing w:after="0" w:line="240" w:lineRule="auto"/>
      </w:pPr>
      <w:r>
        <w:separator/>
      </w:r>
    </w:p>
  </w:footnote>
  <w:footnote w:type="continuationSeparator" w:id="0">
    <w:p w14:paraId="60BF9059" w14:textId="77777777" w:rsidR="002D5B0F" w:rsidRDefault="002D5B0F" w:rsidP="0028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B476" w14:textId="0A92F785" w:rsidR="005C2585" w:rsidRDefault="005C2585">
    <w:pPr>
      <w:pStyle w:val="Antrats"/>
    </w:pPr>
  </w:p>
  <w:p w14:paraId="574BCEA5" w14:textId="77777777" w:rsidR="005C2585" w:rsidRDefault="005C258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E8B"/>
    <w:multiLevelType w:val="hybridMultilevel"/>
    <w:tmpl w:val="E9E24222"/>
    <w:lvl w:ilvl="0" w:tplc="0427000F">
      <w:start w:val="1"/>
      <w:numFmt w:val="decimal"/>
      <w:lvlText w:val="%1."/>
      <w:lvlJc w:val="left"/>
      <w:pPr>
        <w:ind w:left="1309" w:hanging="360"/>
      </w:pPr>
    </w:lvl>
    <w:lvl w:ilvl="1" w:tplc="04270019" w:tentative="1">
      <w:start w:val="1"/>
      <w:numFmt w:val="lowerLetter"/>
      <w:lvlText w:val="%2."/>
      <w:lvlJc w:val="left"/>
      <w:pPr>
        <w:ind w:left="2029" w:hanging="360"/>
      </w:pPr>
    </w:lvl>
    <w:lvl w:ilvl="2" w:tplc="0427001B" w:tentative="1">
      <w:start w:val="1"/>
      <w:numFmt w:val="lowerRoman"/>
      <w:lvlText w:val="%3."/>
      <w:lvlJc w:val="right"/>
      <w:pPr>
        <w:ind w:left="2749" w:hanging="180"/>
      </w:pPr>
    </w:lvl>
    <w:lvl w:ilvl="3" w:tplc="0427000F" w:tentative="1">
      <w:start w:val="1"/>
      <w:numFmt w:val="decimal"/>
      <w:lvlText w:val="%4."/>
      <w:lvlJc w:val="left"/>
      <w:pPr>
        <w:ind w:left="3469" w:hanging="360"/>
      </w:pPr>
    </w:lvl>
    <w:lvl w:ilvl="4" w:tplc="04270019" w:tentative="1">
      <w:start w:val="1"/>
      <w:numFmt w:val="lowerLetter"/>
      <w:lvlText w:val="%5."/>
      <w:lvlJc w:val="left"/>
      <w:pPr>
        <w:ind w:left="4189" w:hanging="360"/>
      </w:pPr>
    </w:lvl>
    <w:lvl w:ilvl="5" w:tplc="0427001B" w:tentative="1">
      <w:start w:val="1"/>
      <w:numFmt w:val="lowerRoman"/>
      <w:lvlText w:val="%6."/>
      <w:lvlJc w:val="right"/>
      <w:pPr>
        <w:ind w:left="4909" w:hanging="180"/>
      </w:pPr>
    </w:lvl>
    <w:lvl w:ilvl="6" w:tplc="0427000F" w:tentative="1">
      <w:start w:val="1"/>
      <w:numFmt w:val="decimal"/>
      <w:lvlText w:val="%7."/>
      <w:lvlJc w:val="left"/>
      <w:pPr>
        <w:ind w:left="5629" w:hanging="360"/>
      </w:pPr>
    </w:lvl>
    <w:lvl w:ilvl="7" w:tplc="04270019" w:tentative="1">
      <w:start w:val="1"/>
      <w:numFmt w:val="lowerLetter"/>
      <w:lvlText w:val="%8."/>
      <w:lvlJc w:val="left"/>
      <w:pPr>
        <w:ind w:left="6349" w:hanging="360"/>
      </w:pPr>
    </w:lvl>
    <w:lvl w:ilvl="8" w:tplc="0427001B" w:tentative="1">
      <w:start w:val="1"/>
      <w:numFmt w:val="lowerRoman"/>
      <w:lvlText w:val="%9."/>
      <w:lvlJc w:val="right"/>
      <w:pPr>
        <w:ind w:left="7069" w:hanging="180"/>
      </w:pPr>
    </w:lvl>
  </w:abstractNum>
  <w:abstractNum w:abstractNumId="1" w15:restartNumberingAfterBreak="0">
    <w:nsid w:val="0ED10EEF"/>
    <w:multiLevelType w:val="hybridMultilevel"/>
    <w:tmpl w:val="2894FD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EFA22A1"/>
    <w:multiLevelType w:val="hybridMultilevel"/>
    <w:tmpl w:val="C8D2CDBE"/>
    <w:lvl w:ilvl="0" w:tplc="D1AAFBF4">
      <w:numFmt w:val="bullet"/>
      <w:lvlText w:val="·"/>
      <w:lvlJc w:val="left"/>
      <w:pPr>
        <w:ind w:left="928"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AD76F4"/>
    <w:multiLevelType w:val="hybridMultilevel"/>
    <w:tmpl w:val="8E4EBB88"/>
    <w:lvl w:ilvl="0" w:tplc="0427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4" w15:restartNumberingAfterBreak="0">
    <w:nsid w:val="1FED09F3"/>
    <w:multiLevelType w:val="hybridMultilevel"/>
    <w:tmpl w:val="338E27E4"/>
    <w:lvl w:ilvl="0" w:tplc="0427000F">
      <w:start w:val="1"/>
      <w:numFmt w:val="decimal"/>
      <w:lvlText w:val="%1."/>
      <w:lvlJc w:val="left"/>
      <w:pPr>
        <w:ind w:left="1211" w:hanging="360"/>
      </w:p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5" w15:restartNumberingAfterBreak="0">
    <w:nsid w:val="23830A9B"/>
    <w:multiLevelType w:val="hybridMultilevel"/>
    <w:tmpl w:val="2026A4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143F6A"/>
    <w:multiLevelType w:val="hybridMultilevel"/>
    <w:tmpl w:val="32228C60"/>
    <w:lvl w:ilvl="0" w:tplc="04270001">
      <w:start w:val="1"/>
      <w:numFmt w:val="bullet"/>
      <w:lvlText w:val=""/>
      <w:lvlJc w:val="left"/>
      <w:pPr>
        <w:ind w:left="720" w:hanging="360"/>
      </w:pPr>
      <w:rPr>
        <w:rFonts w:ascii="Symbol" w:hAnsi="Symbol" w:hint="default"/>
      </w:rPr>
    </w:lvl>
    <w:lvl w:ilvl="1" w:tplc="D1AAFBF4">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97F15B4"/>
    <w:multiLevelType w:val="hybridMultilevel"/>
    <w:tmpl w:val="C23870D6"/>
    <w:lvl w:ilvl="0" w:tplc="0427000D">
      <w:start w:val="1"/>
      <w:numFmt w:val="bullet"/>
      <w:lvlText w:val=""/>
      <w:lvlJc w:val="left"/>
      <w:pPr>
        <w:ind w:left="720" w:hanging="360"/>
      </w:pPr>
      <w:rPr>
        <w:rFonts w:ascii="Wingdings" w:hAnsi="Wingdings" w:hint="default"/>
      </w:rPr>
    </w:lvl>
    <w:lvl w:ilvl="1" w:tplc="FFFFFFFF">
      <w:start w:val="2021"/>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DC65057"/>
    <w:multiLevelType w:val="hybridMultilevel"/>
    <w:tmpl w:val="D3202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FBF64EB"/>
    <w:multiLevelType w:val="multilevel"/>
    <w:tmpl w:val="C960033E"/>
    <w:lvl w:ilvl="0">
      <w:start w:val="1"/>
      <w:numFmt w:val="decimal"/>
      <w:lvlText w:val="%1."/>
      <w:lvlJc w:val="left"/>
      <w:pPr>
        <w:ind w:left="644" w:hanging="360"/>
      </w:pPr>
      <w:rPr>
        <w:rFonts w:ascii="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00" w:hanging="432"/>
      </w:pPr>
      <w:rPr>
        <w:rFonts w:ascii="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2347" w:hanging="504"/>
      </w:pPr>
      <w:rPr>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728" w:hanging="648"/>
      </w:pPr>
      <w:rPr>
        <w:b w:val="0"/>
        <w:i w:val="0"/>
        <w:strike w:val="0"/>
        <w:dstrike w:val="0"/>
        <w:color w:val="000000"/>
        <w:sz w:val="24"/>
        <w:szCs w:val="24"/>
        <w:u w:val="none" w:color="000000"/>
        <w:effect w:val="none"/>
        <w:bdr w:val="none" w:sz="0" w:space="0" w:color="auto" w:frame="1"/>
        <w:vertAlign w:val="baseline"/>
      </w:rPr>
    </w:lvl>
    <w:lvl w:ilvl="4">
      <w:start w:val="1"/>
      <w:numFmt w:val="decimal"/>
      <w:lvlText w:val="%1.%2.%3.%4.%5."/>
      <w:lvlJc w:val="left"/>
      <w:pPr>
        <w:ind w:left="2232" w:hanging="792"/>
      </w:pPr>
      <w:rPr>
        <w:b w:val="0"/>
        <w:i w:val="0"/>
        <w:strike w:val="0"/>
        <w:dstrike w:val="0"/>
        <w:color w:val="000000"/>
        <w:sz w:val="24"/>
        <w:szCs w:val="24"/>
        <w:u w:val="none" w:color="000000"/>
        <w:effect w:val="none"/>
        <w:bdr w:val="none" w:sz="0" w:space="0" w:color="auto" w:frame="1"/>
        <w:vertAlign w:val="baseline"/>
      </w:rPr>
    </w:lvl>
    <w:lvl w:ilvl="5">
      <w:start w:val="1"/>
      <w:numFmt w:val="decimal"/>
      <w:lvlText w:val="%1.%2.%3.%4.%5.%6."/>
      <w:lvlJc w:val="left"/>
      <w:pPr>
        <w:ind w:left="2736" w:hanging="936"/>
      </w:pPr>
      <w:rPr>
        <w:b w:val="0"/>
        <w:i w:val="0"/>
        <w:strike w:val="0"/>
        <w:dstrike w:val="0"/>
        <w:color w:val="000000"/>
        <w:sz w:val="24"/>
        <w:szCs w:val="24"/>
        <w:u w:val="none" w:color="000000"/>
        <w:effect w:val="none"/>
        <w:bdr w:val="none" w:sz="0" w:space="0" w:color="auto" w:frame="1"/>
        <w:vertAlign w:val="baseline"/>
      </w:rPr>
    </w:lvl>
    <w:lvl w:ilvl="6">
      <w:start w:val="1"/>
      <w:numFmt w:val="decimal"/>
      <w:lvlText w:val="%1.%2.%3.%4.%5.%6.%7."/>
      <w:lvlJc w:val="left"/>
      <w:pPr>
        <w:ind w:left="3240" w:hanging="1080"/>
      </w:pPr>
      <w:rPr>
        <w:b w:val="0"/>
        <w:i w:val="0"/>
        <w:strike w:val="0"/>
        <w:dstrike w:val="0"/>
        <w:color w:val="000000"/>
        <w:sz w:val="24"/>
        <w:szCs w:val="24"/>
        <w:u w:val="none" w:color="000000"/>
        <w:effect w:val="none"/>
        <w:bdr w:val="none" w:sz="0" w:space="0" w:color="auto" w:frame="1"/>
        <w:vertAlign w:val="baseline"/>
      </w:rPr>
    </w:lvl>
    <w:lvl w:ilvl="7">
      <w:start w:val="1"/>
      <w:numFmt w:val="decimal"/>
      <w:lvlText w:val="%1.%2.%3.%4.%5.%6.%7.%8."/>
      <w:lvlJc w:val="left"/>
      <w:pPr>
        <w:ind w:left="3744" w:hanging="1224"/>
      </w:pPr>
      <w:rPr>
        <w:b w:val="0"/>
        <w:i w:val="0"/>
        <w:strike w:val="0"/>
        <w:dstrike w:val="0"/>
        <w:color w:val="000000"/>
        <w:sz w:val="24"/>
        <w:szCs w:val="24"/>
        <w:u w:val="none" w:color="000000"/>
        <w:effect w:val="none"/>
        <w:bdr w:val="none" w:sz="0" w:space="0" w:color="auto" w:frame="1"/>
        <w:vertAlign w:val="baseline"/>
      </w:rPr>
    </w:lvl>
    <w:lvl w:ilvl="8">
      <w:start w:val="1"/>
      <w:numFmt w:val="decimal"/>
      <w:lvlText w:val="%1.%2.%3.%4.%5.%6.%7.%8.%9."/>
      <w:lvlJc w:val="left"/>
      <w:pPr>
        <w:ind w:left="4320" w:hanging="1440"/>
      </w:pPr>
      <w:rPr>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31A12CAF"/>
    <w:multiLevelType w:val="hybridMultilevel"/>
    <w:tmpl w:val="052CC3EE"/>
    <w:lvl w:ilvl="0" w:tplc="0427000D">
      <w:start w:val="1"/>
      <w:numFmt w:val="bullet"/>
      <w:lvlText w:val=""/>
      <w:lvlJc w:val="left"/>
      <w:pPr>
        <w:ind w:left="1080" w:hanging="360"/>
      </w:pPr>
      <w:rPr>
        <w:rFonts w:ascii="Wingdings" w:hAnsi="Wingding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 w15:restartNumberingAfterBreak="0">
    <w:nsid w:val="339F1379"/>
    <w:multiLevelType w:val="hybridMultilevel"/>
    <w:tmpl w:val="9AE60A5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2" w15:restartNumberingAfterBreak="0">
    <w:nsid w:val="39C16250"/>
    <w:multiLevelType w:val="multilevel"/>
    <w:tmpl w:val="B2226E98"/>
    <w:lvl w:ilvl="0">
      <w:start w:val="1"/>
      <w:numFmt w:val="decimal"/>
      <w:lvlText w:val="%1."/>
      <w:lvlJc w:val="left"/>
      <w:pPr>
        <w:ind w:left="465" w:hanging="465"/>
      </w:pPr>
      <w:rPr>
        <w:rFonts w:hint="default"/>
      </w:rPr>
    </w:lvl>
    <w:lvl w:ilvl="1">
      <w:start w:val="1"/>
      <w:numFmt w:val="decimal"/>
      <w:lvlText w:val="%1.%2."/>
      <w:lvlJc w:val="left"/>
      <w:pPr>
        <w:ind w:left="917" w:hanging="465"/>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4152" w:hanging="144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416" w:hanging="1800"/>
      </w:pPr>
      <w:rPr>
        <w:rFonts w:hint="default"/>
      </w:rPr>
    </w:lvl>
  </w:abstractNum>
  <w:abstractNum w:abstractNumId="13" w15:restartNumberingAfterBreak="0">
    <w:nsid w:val="39E0118A"/>
    <w:multiLevelType w:val="multilevel"/>
    <w:tmpl w:val="ABB2564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91F89"/>
    <w:multiLevelType w:val="hybridMultilevel"/>
    <w:tmpl w:val="A8DEE45C"/>
    <w:lvl w:ilvl="0" w:tplc="04270001">
      <w:start w:val="1"/>
      <w:numFmt w:val="bullet"/>
      <w:lvlText w:val=""/>
      <w:lvlJc w:val="left"/>
      <w:pPr>
        <w:ind w:left="676" w:hanging="360"/>
      </w:pPr>
      <w:rPr>
        <w:rFonts w:ascii="Symbol" w:hAnsi="Symbol" w:hint="default"/>
      </w:rPr>
    </w:lvl>
    <w:lvl w:ilvl="1" w:tplc="04270003" w:tentative="1">
      <w:start w:val="1"/>
      <w:numFmt w:val="bullet"/>
      <w:lvlText w:val="o"/>
      <w:lvlJc w:val="left"/>
      <w:pPr>
        <w:ind w:left="1396" w:hanging="360"/>
      </w:pPr>
      <w:rPr>
        <w:rFonts w:ascii="Courier New" w:hAnsi="Courier New" w:cs="Courier New" w:hint="default"/>
      </w:rPr>
    </w:lvl>
    <w:lvl w:ilvl="2" w:tplc="04270005" w:tentative="1">
      <w:start w:val="1"/>
      <w:numFmt w:val="bullet"/>
      <w:lvlText w:val=""/>
      <w:lvlJc w:val="left"/>
      <w:pPr>
        <w:ind w:left="2116" w:hanging="360"/>
      </w:pPr>
      <w:rPr>
        <w:rFonts w:ascii="Wingdings" w:hAnsi="Wingdings" w:hint="default"/>
      </w:rPr>
    </w:lvl>
    <w:lvl w:ilvl="3" w:tplc="04270001" w:tentative="1">
      <w:start w:val="1"/>
      <w:numFmt w:val="bullet"/>
      <w:lvlText w:val=""/>
      <w:lvlJc w:val="left"/>
      <w:pPr>
        <w:ind w:left="2836" w:hanging="360"/>
      </w:pPr>
      <w:rPr>
        <w:rFonts w:ascii="Symbol" w:hAnsi="Symbol" w:hint="default"/>
      </w:rPr>
    </w:lvl>
    <w:lvl w:ilvl="4" w:tplc="04270003" w:tentative="1">
      <w:start w:val="1"/>
      <w:numFmt w:val="bullet"/>
      <w:lvlText w:val="o"/>
      <w:lvlJc w:val="left"/>
      <w:pPr>
        <w:ind w:left="3556" w:hanging="360"/>
      </w:pPr>
      <w:rPr>
        <w:rFonts w:ascii="Courier New" w:hAnsi="Courier New" w:cs="Courier New" w:hint="default"/>
      </w:rPr>
    </w:lvl>
    <w:lvl w:ilvl="5" w:tplc="04270005" w:tentative="1">
      <w:start w:val="1"/>
      <w:numFmt w:val="bullet"/>
      <w:lvlText w:val=""/>
      <w:lvlJc w:val="left"/>
      <w:pPr>
        <w:ind w:left="4276" w:hanging="360"/>
      </w:pPr>
      <w:rPr>
        <w:rFonts w:ascii="Wingdings" w:hAnsi="Wingdings" w:hint="default"/>
      </w:rPr>
    </w:lvl>
    <w:lvl w:ilvl="6" w:tplc="04270001" w:tentative="1">
      <w:start w:val="1"/>
      <w:numFmt w:val="bullet"/>
      <w:lvlText w:val=""/>
      <w:lvlJc w:val="left"/>
      <w:pPr>
        <w:ind w:left="4996" w:hanging="360"/>
      </w:pPr>
      <w:rPr>
        <w:rFonts w:ascii="Symbol" w:hAnsi="Symbol" w:hint="default"/>
      </w:rPr>
    </w:lvl>
    <w:lvl w:ilvl="7" w:tplc="04270003" w:tentative="1">
      <w:start w:val="1"/>
      <w:numFmt w:val="bullet"/>
      <w:lvlText w:val="o"/>
      <w:lvlJc w:val="left"/>
      <w:pPr>
        <w:ind w:left="5716" w:hanging="360"/>
      </w:pPr>
      <w:rPr>
        <w:rFonts w:ascii="Courier New" w:hAnsi="Courier New" w:cs="Courier New" w:hint="default"/>
      </w:rPr>
    </w:lvl>
    <w:lvl w:ilvl="8" w:tplc="04270005" w:tentative="1">
      <w:start w:val="1"/>
      <w:numFmt w:val="bullet"/>
      <w:lvlText w:val=""/>
      <w:lvlJc w:val="left"/>
      <w:pPr>
        <w:ind w:left="6436" w:hanging="360"/>
      </w:pPr>
      <w:rPr>
        <w:rFonts w:ascii="Wingdings" w:hAnsi="Wingdings" w:hint="default"/>
      </w:rPr>
    </w:lvl>
  </w:abstractNum>
  <w:abstractNum w:abstractNumId="15" w15:restartNumberingAfterBreak="0">
    <w:nsid w:val="42D64BD9"/>
    <w:multiLevelType w:val="hybridMultilevel"/>
    <w:tmpl w:val="6AFE17BA"/>
    <w:lvl w:ilvl="0" w:tplc="7DCC9B50">
      <w:start w:val="1"/>
      <w:numFmt w:val="decimal"/>
      <w:lvlText w:val="%1."/>
      <w:lvlJc w:val="left"/>
      <w:pPr>
        <w:ind w:left="964" w:hanging="375"/>
      </w:pPr>
      <w:rPr>
        <w:rFonts w:hint="default"/>
        <w:color w:val="auto"/>
      </w:rPr>
    </w:lvl>
    <w:lvl w:ilvl="1" w:tplc="04270019" w:tentative="1">
      <w:start w:val="1"/>
      <w:numFmt w:val="lowerLetter"/>
      <w:lvlText w:val="%2."/>
      <w:lvlJc w:val="left"/>
      <w:pPr>
        <w:ind w:left="1669" w:hanging="360"/>
      </w:pPr>
    </w:lvl>
    <w:lvl w:ilvl="2" w:tplc="0427001B" w:tentative="1">
      <w:start w:val="1"/>
      <w:numFmt w:val="lowerRoman"/>
      <w:lvlText w:val="%3."/>
      <w:lvlJc w:val="right"/>
      <w:pPr>
        <w:ind w:left="2389" w:hanging="180"/>
      </w:pPr>
    </w:lvl>
    <w:lvl w:ilvl="3" w:tplc="0427000F" w:tentative="1">
      <w:start w:val="1"/>
      <w:numFmt w:val="decimal"/>
      <w:lvlText w:val="%4."/>
      <w:lvlJc w:val="left"/>
      <w:pPr>
        <w:ind w:left="3109" w:hanging="360"/>
      </w:pPr>
    </w:lvl>
    <w:lvl w:ilvl="4" w:tplc="04270019" w:tentative="1">
      <w:start w:val="1"/>
      <w:numFmt w:val="lowerLetter"/>
      <w:lvlText w:val="%5."/>
      <w:lvlJc w:val="left"/>
      <w:pPr>
        <w:ind w:left="3829" w:hanging="360"/>
      </w:pPr>
    </w:lvl>
    <w:lvl w:ilvl="5" w:tplc="0427001B" w:tentative="1">
      <w:start w:val="1"/>
      <w:numFmt w:val="lowerRoman"/>
      <w:lvlText w:val="%6."/>
      <w:lvlJc w:val="right"/>
      <w:pPr>
        <w:ind w:left="4549" w:hanging="180"/>
      </w:pPr>
    </w:lvl>
    <w:lvl w:ilvl="6" w:tplc="0427000F" w:tentative="1">
      <w:start w:val="1"/>
      <w:numFmt w:val="decimal"/>
      <w:lvlText w:val="%7."/>
      <w:lvlJc w:val="left"/>
      <w:pPr>
        <w:ind w:left="5269" w:hanging="360"/>
      </w:pPr>
    </w:lvl>
    <w:lvl w:ilvl="7" w:tplc="04270019" w:tentative="1">
      <w:start w:val="1"/>
      <w:numFmt w:val="lowerLetter"/>
      <w:lvlText w:val="%8."/>
      <w:lvlJc w:val="left"/>
      <w:pPr>
        <w:ind w:left="5989" w:hanging="360"/>
      </w:pPr>
    </w:lvl>
    <w:lvl w:ilvl="8" w:tplc="0427001B" w:tentative="1">
      <w:start w:val="1"/>
      <w:numFmt w:val="lowerRoman"/>
      <w:lvlText w:val="%9."/>
      <w:lvlJc w:val="right"/>
      <w:pPr>
        <w:ind w:left="6709" w:hanging="180"/>
      </w:pPr>
    </w:lvl>
  </w:abstractNum>
  <w:abstractNum w:abstractNumId="16" w15:restartNumberingAfterBreak="0">
    <w:nsid w:val="47095540"/>
    <w:multiLevelType w:val="hybridMultilevel"/>
    <w:tmpl w:val="821C10DE"/>
    <w:lvl w:ilvl="0" w:tplc="04270001">
      <w:start w:val="1"/>
      <w:numFmt w:val="bullet"/>
      <w:lvlText w:val=""/>
      <w:lvlJc w:val="left"/>
      <w:pPr>
        <w:ind w:left="1172" w:hanging="360"/>
      </w:pPr>
      <w:rPr>
        <w:rFonts w:ascii="Symbol" w:hAnsi="Symbol" w:hint="default"/>
      </w:rPr>
    </w:lvl>
    <w:lvl w:ilvl="1" w:tplc="04270003" w:tentative="1">
      <w:start w:val="1"/>
      <w:numFmt w:val="bullet"/>
      <w:lvlText w:val="o"/>
      <w:lvlJc w:val="left"/>
      <w:pPr>
        <w:ind w:left="1892" w:hanging="360"/>
      </w:pPr>
      <w:rPr>
        <w:rFonts w:ascii="Courier New" w:hAnsi="Courier New" w:cs="Courier New" w:hint="default"/>
      </w:rPr>
    </w:lvl>
    <w:lvl w:ilvl="2" w:tplc="04270005" w:tentative="1">
      <w:start w:val="1"/>
      <w:numFmt w:val="bullet"/>
      <w:lvlText w:val=""/>
      <w:lvlJc w:val="left"/>
      <w:pPr>
        <w:ind w:left="2612" w:hanging="360"/>
      </w:pPr>
      <w:rPr>
        <w:rFonts w:ascii="Wingdings" w:hAnsi="Wingdings" w:hint="default"/>
      </w:rPr>
    </w:lvl>
    <w:lvl w:ilvl="3" w:tplc="04270001" w:tentative="1">
      <w:start w:val="1"/>
      <w:numFmt w:val="bullet"/>
      <w:lvlText w:val=""/>
      <w:lvlJc w:val="left"/>
      <w:pPr>
        <w:ind w:left="3332" w:hanging="360"/>
      </w:pPr>
      <w:rPr>
        <w:rFonts w:ascii="Symbol" w:hAnsi="Symbol" w:hint="default"/>
      </w:rPr>
    </w:lvl>
    <w:lvl w:ilvl="4" w:tplc="04270003" w:tentative="1">
      <w:start w:val="1"/>
      <w:numFmt w:val="bullet"/>
      <w:lvlText w:val="o"/>
      <w:lvlJc w:val="left"/>
      <w:pPr>
        <w:ind w:left="4052" w:hanging="360"/>
      </w:pPr>
      <w:rPr>
        <w:rFonts w:ascii="Courier New" w:hAnsi="Courier New" w:cs="Courier New" w:hint="default"/>
      </w:rPr>
    </w:lvl>
    <w:lvl w:ilvl="5" w:tplc="04270005" w:tentative="1">
      <w:start w:val="1"/>
      <w:numFmt w:val="bullet"/>
      <w:lvlText w:val=""/>
      <w:lvlJc w:val="left"/>
      <w:pPr>
        <w:ind w:left="4772" w:hanging="360"/>
      </w:pPr>
      <w:rPr>
        <w:rFonts w:ascii="Wingdings" w:hAnsi="Wingdings" w:hint="default"/>
      </w:rPr>
    </w:lvl>
    <w:lvl w:ilvl="6" w:tplc="04270001" w:tentative="1">
      <w:start w:val="1"/>
      <w:numFmt w:val="bullet"/>
      <w:lvlText w:val=""/>
      <w:lvlJc w:val="left"/>
      <w:pPr>
        <w:ind w:left="5492" w:hanging="360"/>
      </w:pPr>
      <w:rPr>
        <w:rFonts w:ascii="Symbol" w:hAnsi="Symbol" w:hint="default"/>
      </w:rPr>
    </w:lvl>
    <w:lvl w:ilvl="7" w:tplc="04270003" w:tentative="1">
      <w:start w:val="1"/>
      <w:numFmt w:val="bullet"/>
      <w:lvlText w:val="o"/>
      <w:lvlJc w:val="left"/>
      <w:pPr>
        <w:ind w:left="6212" w:hanging="360"/>
      </w:pPr>
      <w:rPr>
        <w:rFonts w:ascii="Courier New" w:hAnsi="Courier New" w:cs="Courier New" w:hint="default"/>
      </w:rPr>
    </w:lvl>
    <w:lvl w:ilvl="8" w:tplc="04270005" w:tentative="1">
      <w:start w:val="1"/>
      <w:numFmt w:val="bullet"/>
      <w:lvlText w:val=""/>
      <w:lvlJc w:val="left"/>
      <w:pPr>
        <w:ind w:left="6932" w:hanging="360"/>
      </w:pPr>
      <w:rPr>
        <w:rFonts w:ascii="Wingdings" w:hAnsi="Wingdings" w:hint="default"/>
      </w:rPr>
    </w:lvl>
  </w:abstractNum>
  <w:abstractNum w:abstractNumId="17" w15:restartNumberingAfterBreak="0">
    <w:nsid w:val="49B6100E"/>
    <w:multiLevelType w:val="multilevel"/>
    <w:tmpl w:val="2FFAE60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5F2A89"/>
    <w:multiLevelType w:val="hybridMultilevel"/>
    <w:tmpl w:val="19AE869E"/>
    <w:lvl w:ilvl="0" w:tplc="DEE823B2">
      <w:start w:val="1"/>
      <w:numFmt w:val="bullet"/>
      <w:lvlText w:val=""/>
      <w:lvlJc w:val="left"/>
      <w:pPr>
        <w:tabs>
          <w:tab w:val="num" w:pos="720"/>
        </w:tabs>
        <w:ind w:left="720" w:hanging="360"/>
      </w:pPr>
      <w:rPr>
        <w:rFonts w:ascii="Symbol" w:hAnsi="Symbol" w:hint="default"/>
      </w:rPr>
    </w:lvl>
    <w:lvl w:ilvl="1" w:tplc="B6520C7A" w:tentative="1">
      <w:start w:val="1"/>
      <w:numFmt w:val="bullet"/>
      <w:lvlText w:val=""/>
      <w:lvlJc w:val="left"/>
      <w:pPr>
        <w:tabs>
          <w:tab w:val="num" w:pos="1440"/>
        </w:tabs>
        <w:ind w:left="1440" w:hanging="360"/>
      </w:pPr>
      <w:rPr>
        <w:rFonts w:ascii="Symbol" w:hAnsi="Symbol" w:hint="default"/>
      </w:rPr>
    </w:lvl>
    <w:lvl w:ilvl="2" w:tplc="E30832E4" w:tentative="1">
      <w:start w:val="1"/>
      <w:numFmt w:val="bullet"/>
      <w:lvlText w:val=""/>
      <w:lvlJc w:val="left"/>
      <w:pPr>
        <w:tabs>
          <w:tab w:val="num" w:pos="2160"/>
        </w:tabs>
        <w:ind w:left="2160" w:hanging="360"/>
      </w:pPr>
      <w:rPr>
        <w:rFonts w:ascii="Symbol" w:hAnsi="Symbol" w:hint="default"/>
      </w:rPr>
    </w:lvl>
    <w:lvl w:ilvl="3" w:tplc="D3EA7540" w:tentative="1">
      <w:start w:val="1"/>
      <w:numFmt w:val="bullet"/>
      <w:lvlText w:val=""/>
      <w:lvlJc w:val="left"/>
      <w:pPr>
        <w:tabs>
          <w:tab w:val="num" w:pos="2880"/>
        </w:tabs>
        <w:ind w:left="2880" w:hanging="360"/>
      </w:pPr>
      <w:rPr>
        <w:rFonts w:ascii="Symbol" w:hAnsi="Symbol" w:hint="default"/>
      </w:rPr>
    </w:lvl>
    <w:lvl w:ilvl="4" w:tplc="B3F44F06" w:tentative="1">
      <w:start w:val="1"/>
      <w:numFmt w:val="bullet"/>
      <w:lvlText w:val=""/>
      <w:lvlJc w:val="left"/>
      <w:pPr>
        <w:tabs>
          <w:tab w:val="num" w:pos="3600"/>
        </w:tabs>
        <w:ind w:left="3600" w:hanging="360"/>
      </w:pPr>
      <w:rPr>
        <w:rFonts w:ascii="Symbol" w:hAnsi="Symbol" w:hint="default"/>
      </w:rPr>
    </w:lvl>
    <w:lvl w:ilvl="5" w:tplc="13366996" w:tentative="1">
      <w:start w:val="1"/>
      <w:numFmt w:val="bullet"/>
      <w:lvlText w:val=""/>
      <w:lvlJc w:val="left"/>
      <w:pPr>
        <w:tabs>
          <w:tab w:val="num" w:pos="4320"/>
        </w:tabs>
        <w:ind w:left="4320" w:hanging="360"/>
      </w:pPr>
      <w:rPr>
        <w:rFonts w:ascii="Symbol" w:hAnsi="Symbol" w:hint="default"/>
      </w:rPr>
    </w:lvl>
    <w:lvl w:ilvl="6" w:tplc="408EE5AE" w:tentative="1">
      <w:start w:val="1"/>
      <w:numFmt w:val="bullet"/>
      <w:lvlText w:val=""/>
      <w:lvlJc w:val="left"/>
      <w:pPr>
        <w:tabs>
          <w:tab w:val="num" w:pos="5040"/>
        </w:tabs>
        <w:ind w:left="5040" w:hanging="360"/>
      </w:pPr>
      <w:rPr>
        <w:rFonts w:ascii="Symbol" w:hAnsi="Symbol" w:hint="default"/>
      </w:rPr>
    </w:lvl>
    <w:lvl w:ilvl="7" w:tplc="E2BC0416" w:tentative="1">
      <w:start w:val="1"/>
      <w:numFmt w:val="bullet"/>
      <w:lvlText w:val=""/>
      <w:lvlJc w:val="left"/>
      <w:pPr>
        <w:tabs>
          <w:tab w:val="num" w:pos="5760"/>
        </w:tabs>
        <w:ind w:left="5760" w:hanging="360"/>
      </w:pPr>
      <w:rPr>
        <w:rFonts w:ascii="Symbol" w:hAnsi="Symbol" w:hint="default"/>
      </w:rPr>
    </w:lvl>
    <w:lvl w:ilvl="8" w:tplc="3BB4C1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8F73489"/>
    <w:multiLevelType w:val="hybridMultilevel"/>
    <w:tmpl w:val="7340BE36"/>
    <w:lvl w:ilvl="0" w:tplc="9CA856F0">
      <w:start w:val="1"/>
      <w:numFmt w:val="bullet"/>
      <w:lvlText w:val=""/>
      <w:lvlJc w:val="left"/>
      <w:pPr>
        <w:tabs>
          <w:tab w:val="num" w:pos="712"/>
        </w:tabs>
        <w:ind w:left="752" w:hanging="360"/>
      </w:pPr>
      <w:rPr>
        <w:rFonts w:ascii="Symbol" w:hAnsi="Symbol" w:hint="default"/>
      </w:rPr>
    </w:lvl>
    <w:lvl w:ilvl="1" w:tplc="EA6E2632">
      <w:start w:val="2021"/>
      <w:numFmt w:val="bullet"/>
      <w:lvlText w:val="•"/>
      <w:lvlJc w:val="left"/>
      <w:pPr>
        <w:ind w:left="1440" w:hanging="360"/>
      </w:pPr>
      <w:rPr>
        <w:rFonts w:ascii="Calibri" w:eastAsia="Calibri" w:hAnsi="Calibri"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9F72CA1"/>
    <w:multiLevelType w:val="hybridMultilevel"/>
    <w:tmpl w:val="CE448DB4"/>
    <w:lvl w:ilvl="0" w:tplc="5EEE462C">
      <w:start w:val="1"/>
      <w:numFmt w:val="bullet"/>
      <w:lvlText w:val=""/>
      <w:lvlJc w:val="left"/>
      <w:pPr>
        <w:ind w:left="340" w:firstLine="2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E6520B0"/>
    <w:multiLevelType w:val="hybridMultilevel"/>
    <w:tmpl w:val="586C8C0E"/>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cs="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cs="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cs="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22" w15:restartNumberingAfterBreak="0">
    <w:nsid w:val="65147B1C"/>
    <w:multiLevelType w:val="hybridMultilevel"/>
    <w:tmpl w:val="4E487CF0"/>
    <w:lvl w:ilvl="0" w:tplc="0427000D">
      <w:start w:val="1"/>
      <w:numFmt w:val="bullet"/>
      <w:lvlText w:val=""/>
      <w:lvlJc w:val="left"/>
      <w:pPr>
        <w:tabs>
          <w:tab w:val="num" w:pos="680"/>
        </w:tabs>
        <w:ind w:left="720" w:hanging="360"/>
      </w:pPr>
      <w:rPr>
        <w:rFonts w:ascii="Wingdings" w:hAnsi="Wingdings" w:hint="default"/>
      </w:rPr>
    </w:lvl>
    <w:lvl w:ilvl="1" w:tplc="EA6E2632">
      <w:start w:val="2021"/>
      <w:numFmt w:val="bullet"/>
      <w:lvlText w:val="•"/>
      <w:lvlJc w:val="left"/>
      <w:pPr>
        <w:ind w:left="1440" w:hanging="360"/>
      </w:pPr>
      <w:rPr>
        <w:rFonts w:ascii="Calibri" w:eastAsia="Calibri" w:hAnsi="Calibri"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8DC7E6F"/>
    <w:multiLevelType w:val="hybridMultilevel"/>
    <w:tmpl w:val="966413DC"/>
    <w:lvl w:ilvl="0" w:tplc="D1AAFBF4">
      <w:numFmt w:val="bullet"/>
      <w:lvlText w:val="·"/>
      <w:lvlJc w:val="left"/>
      <w:pPr>
        <w:ind w:left="340" w:firstLine="2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9650552"/>
    <w:multiLevelType w:val="hybridMultilevel"/>
    <w:tmpl w:val="ABC06A5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D327917"/>
    <w:multiLevelType w:val="hybridMultilevel"/>
    <w:tmpl w:val="8F5EABC8"/>
    <w:lvl w:ilvl="0" w:tplc="1E7854F4">
      <w:start w:val="1"/>
      <w:numFmt w:val="bullet"/>
      <w:lvlText w:val=""/>
      <w:lvlJc w:val="left"/>
      <w:pPr>
        <w:tabs>
          <w:tab w:val="num" w:pos="680"/>
        </w:tabs>
        <w:ind w:left="720" w:hanging="360"/>
      </w:pPr>
      <w:rPr>
        <w:rFonts w:ascii="Symbol" w:hAnsi="Symbol" w:hint="default"/>
      </w:rPr>
    </w:lvl>
    <w:lvl w:ilvl="1" w:tplc="EA6E2632">
      <w:start w:val="2021"/>
      <w:numFmt w:val="bullet"/>
      <w:lvlText w:val="•"/>
      <w:lvlJc w:val="left"/>
      <w:pPr>
        <w:ind w:left="1440" w:hanging="360"/>
      </w:pPr>
      <w:rPr>
        <w:rFonts w:ascii="Calibri" w:eastAsia="Calibri" w:hAnsi="Calibri" w:cs="Calibri"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E324211"/>
    <w:multiLevelType w:val="hybridMultilevel"/>
    <w:tmpl w:val="954C06DA"/>
    <w:lvl w:ilvl="0" w:tplc="04270001">
      <w:start w:val="1"/>
      <w:numFmt w:val="bullet"/>
      <w:lvlText w:val=""/>
      <w:lvlJc w:val="left"/>
      <w:pPr>
        <w:ind w:left="819" w:hanging="360"/>
      </w:pPr>
      <w:rPr>
        <w:rFonts w:ascii="Symbol" w:hAnsi="Symbol" w:hint="default"/>
      </w:rPr>
    </w:lvl>
    <w:lvl w:ilvl="1" w:tplc="04270003" w:tentative="1">
      <w:start w:val="1"/>
      <w:numFmt w:val="bullet"/>
      <w:lvlText w:val="o"/>
      <w:lvlJc w:val="left"/>
      <w:pPr>
        <w:ind w:left="1539" w:hanging="360"/>
      </w:pPr>
      <w:rPr>
        <w:rFonts w:ascii="Courier New" w:hAnsi="Courier New" w:cs="Courier New" w:hint="default"/>
      </w:rPr>
    </w:lvl>
    <w:lvl w:ilvl="2" w:tplc="04270005" w:tentative="1">
      <w:start w:val="1"/>
      <w:numFmt w:val="bullet"/>
      <w:lvlText w:val=""/>
      <w:lvlJc w:val="left"/>
      <w:pPr>
        <w:ind w:left="2259" w:hanging="360"/>
      </w:pPr>
      <w:rPr>
        <w:rFonts w:ascii="Wingdings" w:hAnsi="Wingdings" w:hint="default"/>
      </w:rPr>
    </w:lvl>
    <w:lvl w:ilvl="3" w:tplc="04270001" w:tentative="1">
      <w:start w:val="1"/>
      <w:numFmt w:val="bullet"/>
      <w:lvlText w:val=""/>
      <w:lvlJc w:val="left"/>
      <w:pPr>
        <w:ind w:left="2979" w:hanging="360"/>
      </w:pPr>
      <w:rPr>
        <w:rFonts w:ascii="Symbol" w:hAnsi="Symbol" w:hint="default"/>
      </w:rPr>
    </w:lvl>
    <w:lvl w:ilvl="4" w:tplc="04270003" w:tentative="1">
      <w:start w:val="1"/>
      <w:numFmt w:val="bullet"/>
      <w:lvlText w:val="o"/>
      <w:lvlJc w:val="left"/>
      <w:pPr>
        <w:ind w:left="3699" w:hanging="360"/>
      </w:pPr>
      <w:rPr>
        <w:rFonts w:ascii="Courier New" w:hAnsi="Courier New" w:cs="Courier New" w:hint="default"/>
      </w:rPr>
    </w:lvl>
    <w:lvl w:ilvl="5" w:tplc="04270005" w:tentative="1">
      <w:start w:val="1"/>
      <w:numFmt w:val="bullet"/>
      <w:lvlText w:val=""/>
      <w:lvlJc w:val="left"/>
      <w:pPr>
        <w:ind w:left="4419" w:hanging="360"/>
      </w:pPr>
      <w:rPr>
        <w:rFonts w:ascii="Wingdings" w:hAnsi="Wingdings" w:hint="default"/>
      </w:rPr>
    </w:lvl>
    <w:lvl w:ilvl="6" w:tplc="04270001" w:tentative="1">
      <w:start w:val="1"/>
      <w:numFmt w:val="bullet"/>
      <w:lvlText w:val=""/>
      <w:lvlJc w:val="left"/>
      <w:pPr>
        <w:ind w:left="5139" w:hanging="360"/>
      </w:pPr>
      <w:rPr>
        <w:rFonts w:ascii="Symbol" w:hAnsi="Symbol" w:hint="default"/>
      </w:rPr>
    </w:lvl>
    <w:lvl w:ilvl="7" w:tplc="04270003" w:tentative="1">
      <w:start w:val="1"/>
      <w:numFmt w:val="bullet"/>
      <w:lvlText w:val="o"/>
      <w:lvlJc w:val="left"/>
      <w:pPr>
        <w:ind w:left="5859" w:hanging="360"/>
      </w:pPr>
      <w:rPr>
        <w:rFonts w:ascii="Courier New" w:hAnsi="Courier New" w:cs="Courier New" w:hint="default"/>
      </w:rPr>
    </w:lvl>
    <w:lvl w:ilvl="8" w:tplc="04270005" w:tentative="1">
      <w:start w:val="1"/>
      <w:numFmt w:val="bullet"/>
      <w:lvlText w:val=""/>
      <w:lvlJc w:val="left"/>
      <w:pPr>
        <w:ind w:left="6579" w:hanging="360"/>
      </w:pPr>
      <w:rPr>
        <w:rFonts w:ascii="Wingdings" w:hAnsi="Wingdings" w:hint="default"/>
      </w:rPr>
    </w:lvl>
  </w:abstractNum>
  <w:abstractNum w:abstractNumId="27" w15:restartNumberingAfterBreak="0">
    <w:nsid w:val="72A46028"/>
    <w:multiLevelType w:val="hybridMultilevel"/>
    <w:tmpl w:val="47A295A4"/>
    <w:lvl w:ilvl="0" w:tplc="083E7C7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779141DF"/>
    <w:multiLevelType w:val="hybridMultilevel"/>
    <w:tmpl w:val="9F0ACE56"/>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DB73205"/>
    <w:multiLevelType w:val="hybridMultilevel"/>
    <w:tmpl w:val="5614B35C"/>
    <w:lvl w:ilvl="0" w:tplc="04270001">
      <w:start w:val="1"/>
      <w:numFmt w:val="bullet"/>
      <w:lvlText w:val=""/>
      <w:lvlJc w:val="left"/>
      <w:pPr>
        <w:ind w:left="964" w:hanging="375"/>
      </w:pPr>
      <w:rPr>
        <w:rFonts w:ascii="Symbol" w:hAnsi="Symbol" w:hint="default"/>
      </w:rPr>
    </w:lvl>
    <w:lvl w:ilvl="1" w:tplc="04270019" w:tentative="1">
      <w:start w:val="1"/>
      <w:numFmt w:val="lowerLetter"/>
      <w:lvlText w:val="%2."/>
      <w:lvlJc w:val="left"/>
      <w:pPr>
        <w:ind w:left="1669" w:hanging="360"/>
      </w:pPr>
    </w:lvl>
    <w:lvl w:ilvl="2" w:tplc="0427001B" w:tentative="1">
      <w:start w:val="1"/>
      <w:numFmt w:val="lowerRoman"/>
      <w:lvlText w:val="%3."/>
      <w:lvlJc w:val="right"/>
      <w:pPr>
        <w:ind w:left="2389" w:hanging="180"/>
      </w:pPr>
    </w:lvl>
    <w:lvl w:ilvl="3" w:tplc="0427000F" w:tentative="1">
      <w:start w:val="1"/>
      <w:numFmt w:val="decimal"/>
      <w:lvlText w:val="%4."/>
      <w:lvlJc w:val="left"/>
      <w:pPr>
        <w:ind w:left="3109" w:hanging="360"/>
      </w:pPr>
    </w:lvl>
    <w:lvl w:ilvl="4" w:tplc="04270019" w:tentative="1">
      <w:start w:val="1"/>
      <w:numFmt w:val="lowerLetter"/>
      <w:lvlText w:val="%5."/>
      <w:lvlJc w:val="left"/>
      <w:pPr>
        <w:ind w:left="3829" w:hanging="360"/>
      </w:pPr>
    </w:lvl>
    <w:lvl w:ilvl="5" w:tplc="0427001B" w:tentative="1">
      <w:start w:val="1"/>
      <w:numFmt w:val="lowerRoman"/>
      <w:lvlText w:val="%6."/>
      <w:lvlJc w:val="right"/>
      <w:pPr>
        <w:ind w:left="4549" w:hanging="180"/>
      </w:pPr>
    </w:lvl>
    <w:lvl w:ilvl="6" w:tplc="0427000F" w:tentative="1">
      <w:start w:val="1"/>
      <w:numFmt w:val="decimal"/>
      <w:lvlText w:val="%7."/>
      <w:lvlJc w:val="left"/>
      <w:pPr>
        <w:ind w:left="5269" w:hanging="360"/>
      </w:pPr>
    </w:lvl>
    <w:lvl w:ilvl="7" w:tplc="04270019" w:tentative="1">
      <w:start w:val="1"/>
      <w:numFmt w:val="lowerLetter"/>
      <w:lvlText w:val="%8."/>
      <w:lvlJc w:val="left"/>
      <w:pPr>
        <w:ind w:left="5989" w:hanging="360"/>
      </w:pPr>
    </w:lvl>
    <w:lvl w:ilvl="8" w:tplc="0427001B" w:tentative="1">
      <w:start w:val="1"/>
      <w:numFmt w:val="lowerRoman"/>
      <w:lvlText w:val="%9."/>
      <w:lvlJc w:val="right"/>
      <w:pPr>
        <w:ind w:left="6709" w:hanging="180"/>
      </w:pPr>
    </w:lvl>
  </w:abstractNum>
  <w:abstractNum w:abstractNumId="30" w15:restartNumberingAfterBreak="0">
    <w:nsid w:val="7E3C1F54"/>
    <w:multiLevelType w:val="hybridMultilevel"/>
    <w:tmpl w:val="026EA89E"/>
    <w:lvl w:ilvl="0" w:tplc="95B23EAE">
      <w:start w:val="1"/>
      <w:numFmt w:val="bullet"/>
      <w:lvlText w:val=""/>
      <w:lvlJc w:val="left"/>
      <w:pPr>
        <w:ind w:left="340" w:firstLine="2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EF55CD4"/>
    <w:multiLevelType w:val="hybridMultilevel"/>
    <w:tmpl w:val="0CAECB18"/>
    <w:lvl w:ilvl="0" w:tplc="04270001">
      <w:start w:val="1"/>
      <w:numFmt w:val="bullet"/>
      <w:lvlText w:val=""/>
      <w:lvlJc w:val="left"/>
      <w:pPr>
        <w:ind w:left="114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num w:numId="1" w16cid:durableId="1597666019">
    <w:abstractNumId w:val="0"/>
  </w:num>
  <w:num w:numId="2" w16cid:durableId="1473866861">
    <w:abstractNumId w:val="15"/>
  </w:num>
  <w:num w:numId="3" w16cid:durableId="1203982562">
    <w:abstractNumId w:val="17"/>
  </w:num>
  <w:num w:numId="4" w16cid:durableId="1786073870">
    <w:abstractNumId w:val="31"/>
  </w:num>
  <w:num w:numId="5" w16cid:durableId="1977100232">
    <w:abstractNumId w:val="25"/>
  </w:num>
  <w:num w:numId="6" w16cid:durableId="1112626696">
    <w:abstractNumId w:val="24"/>
  </w:num>
  <w:num w:numId="7" w16cid:durableId="1880119414">
    <w:abstractNumId w:val="7"/>
  </w:num>
  <w:num w:numId="8" w16cid:durableId="1077089667">
    <w:abstractNumId w:val="3"/>
  </w:num>
  <w:num w:numId="9" w16cid:durableId="8853355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037046">
    <w:abstractNumId w:val="19"/>
  </w:num>
  <w:num w:numId="11" w16cid:durableId="1969628213">
    <w:abstractNumId w:val="22"/>
  </w:num>
  <w:num w:numId="12" w16cid:durableId="994649976">
    <w:abstractNumId w:val="10"/>
  </w:num>
  <w:num w:numId="13" w16cid:durableId="543950710">
    <w:abstractNumId w:val="27"/>
  </w:num>
  <w:num w:numId="14" w16cid:durableId="1060400562">
    <w:abstractNumId w:val="11"/>
  </w:num>
  <w:num w:numId="15" w16cid:durableId="1968774825">
    <w:abstractNumId w:val="20"/>
  </w:num>
  <w:num w:numId="16" w16cid:durableId="793983117">
    <w:abstractNumId w:val="8"/>
  </w:num>
  <w:num w:numId="17" w16cid:durableId="609628406">
    <w:abstractNumId w:val="13"/>
  </w:num>
  <w:num w:numId="18" w16cid:durableId="1221211039">
    <w:abstractNumId w:val="28"/>
  </w:num>
  <w:num w:numId="19" w16cid:durableId="106862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427465">
    <w:abstractNumId w:val="5"/>
  </w:num>
  <w:num w:numId="21" w16cid:durableId="1370371437">
    <w:abstractNumId w:val="9"/>
  </w:num>
  <w:num w:numId="22" w16cid:durableId="1400126867">
    <w:abstractNumId w:val="26"/>
  </w:num>
  <w:num w:numId="23" w16cid:durableId="1902712092">
    <w:abstractNumId w:val="14"/>
  </w:num>
  <w:num w:numId="24" w16cid:durableId="1750273715">
    <w:abstractNumId w:val="21"/>
  </w:num>
  <w:num w:numId="25" w16cid:durableId="107743189">
    <w:abstractNumId w:val="29"/>
  </w:num>
  <w:num w:numId="26" w16cid:durableId="160776906">
    <w:abstractNumId w:val="6"/>
  </w:num>
  <w:num w:numId="27" w16cid:durableId="478768231">
    <w:abstractNumId w:val="30"/>
  </w:num>
  <w:num w:numId="28" w16cid:durableId="1977251391">
    <w:abstractNumId w:val="23"/>
  </w:num>
  <w:num w:numId="29" w16cid:durableId="648946257">
    <w:abstractNumId w:val="2"/>
  </w:num>
  <w:num w:numId="30" w16cid:durableId="1865364835">
    <w:abstractNumId w:val="12"/>
  </w:num>
  <w:num w:numId="31" w16cid:durableId="232933339">
    <w:abstractNumId w:val="16"/>
  </w:num>
  <w:num w:numId="32" w16cid:durableId="1943104779">
    <w:abstractNumId w:val="1"/>
  </w:num>
  <w:num w:numId="33" w16cid:durableId="659161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hyphenationZone w:val="396"/>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80"/>
    <w:rsid w:val="000078FF"/>
    <w:rsid w:val="00015C82"/>
    <w:rsid w:val="000167C5"/>
    <w:rsid w:val="00030ACF"/>
    <w:rsid w:val="0003224F"/>
    <w:rsid w:val="00035050"/>
    <w:rsid w:val="000376C8"/>
    <w:rsid w:val="00041DD1"/>
    <w:rsid w:val="00044844"/>
    <w:rsid w:val="000454A3"/>
    <w:rsid w:val="00052728"/>
    <w:rsid w:val="000578B6"/>
    <w:rsid w:val="000640BF"/>
    <w:rsid w:val="00064180"/>
    <w:rsid w:val="00064584"/>
    <w:rsid w:val="00065F9F"/>
    <w:rsid w:val="0006732A"/>
    <w:rsid w:val="000737E2"/>
    <w:rsid w:val="0007711A"/>
    <w:rsid w:val="000812AD"/>
    <w:rsid w:val="000856CF"/>
    <w:rsid w:val="00086659"/>
    <w:rsid w:val="0008770B"/>
    <w:rsid w:val="0009471F"/>
    <w:rsid w:val="00095023"/>
    <w:rsid w:val="00095554"/>
    <w:rsid w:val="00095807"/>
    <w:rsid w:val="00097106"/>
    <w:rsid w:val="000A567A"/>
    <w:rsid w:val="000A71F5"/>
    <w:rsid w:val="000B0174"/>
    <w:rsid w:val="000B2263"/>
    <w:rsid w:val="000B29F5"/>
    <w:rsid w:val="000B7D8E"/>
    <w:rsid w:val="000C3915"/>
    <w:rsid w:val="000C5E47"/>
    <w:rsid w:val="000D42AF"/>
    <w:rsid w:val="000F2EDF"/>
    <w:rsid w:val="000F4C52"/>
    <w:rsid w:val="000F4DE6"/>
    <w:rsid w:val="000F5EEA"/>
    <w:rsid w:val="0010571C"/>
    <w:rsid w:val="001064BE"/>
    <w:rsid w:val="00106D02"/>
    <w:rsid w:val="00113E6F"/>
    <w:rsid w:val="00121883"/>
    <w:rsid w:val="00122C19"/>
    <w:rsid w:val="00125243"/>
    <w:rsid w:val="00126B96"/>
    <w:rsid w:val="0013157D"/>
    <w:rsid w:val="00134D31"/>
    <w:rsid w:val="001375DA"/>
    <w:rsid w:val="001403B3"/>
    <w:rsid w:val="00146E2D"/>
    <w:rsid w:val="001507A0"/>
    <w:rsid w:val="00157060"/>
    <w:rsid w:val="00163BCC"/>
    <w:rsid w:val="001659A5"/>
    <w:rsid w:val="00170C18"/>
    <w:rsid w:val="0017220D"/>
    <w:rsid w:val="00172FFC"/>
    <w:rsid w:val="00173E31"/>
    <w:rsid w:val="00174EA6"/>
    <w:rsid w:val="00190911"/>
    <w:rsid w:val="001A2210"/>
    <w:rsid w:val="001B07BA"/>
    <w:rsid w:val="001B500B"/>
    <w:rsid w:val="001B5747"/>
    <w:rsid w:val="001B7EF5"/>
    <w:rsid w:val="001C3F37"/>
    <w:rsid w:val="001C6A0F"/>
    <w:rsid w:val="001C7BD2"/>
    <w:rsid w:val="001D078F"/>
    <w:rsid w:val="001D763A"/>
    <w:rsid w:val="001E20B3"/>
    <w:rsid w:val="001E66C0"/>
    <w:rsid w:val="001E6753"/>
    <w:rsid w:val="001F020E"/>
    <w:rsid w:val="001F178F"/>
    <w:rsid w:val="001F220C"/>
    <w:rsid w:val="001F74EA"/>
    <w:rsid w:val="00204AD8"/>
    <w:rsid w:val="00205FAF"/>
    <w:rsid w:val="00211E0A"/>
    <w:rsid w:val="00221253"/>
    <w:rsid w:val="00221357"/>
    <w:rsid w:val="002228A9"/>
    <w:rsid w:val="00222BD5"/>
    <w:rsid w:val="00224B7E"/>
    <w:rsid w:val="0022785D"/>
    <w:rsid w:val="00230EC5"/>
    <w:rsid w:val="00234A20"/>
    <w:rsid w:val="002416F7"/>
    <w:rsid w:val="002437E8"/>
    <w:rsid w:val="00246FD4"/>
    <w:rsid w:val="00247167"/>
    <w:rsid w:val="0025169F"/>
    <w:rsid w:val="002530F2"/>
    <w:rsid w:val="0025638D"/>
    <w:rsid w:val="002571F7"/>
    <w:rsid w:val="00260C8C"/>
    <w:rsid w:val="0026429D"/>
    <w:rsid w:val="00274B56"/>
    <w:rsid w:val="00275137"/>
    <w:rsid w:val="0027675C"/>
    <w:rsid w:val="002845A1"/>
    <w:rsid w:val="00284820"/>
    <w:rsid w:val="00285C93"/>
    <w:rsid w:val="00286308"/>
    <w:rsid w:val="00290164"/>
    <w:rsid w:val="0029016E"/>
    <w:rsid w:val="00292429"/>
    <w:rsid w:val="00294931"/>
    <w:rsid w:val="00294CAF"/>
    <w:rsid w:val="00295A83"/>
    <w:rsid w:val="00295AFA"/>
    <w:rsid w:val="00295C2B"/>
    <w:rsid w:val="00296F74"/>
    <w:rsid w:val="002A1C92"/>
    <w:rsid w:val="002A360C"/>
    <w:rsid w:val="002A3A88"/>
    <w:rsid w:val="002A4C1C"/>
    <w:rsid w:val="002B17BA"/>
    <w:rsid w:val="002B5CF2"/>
    <w:rsid w:val="002C0076"/>
    <w:rsid w:val="002C46A4"/>
    <w:rsid w:val="002C5F91"/>
    <w:rsid w:val="002D34EE"/>
    <w:rsid w:val="002D5B0F"/>
    <w:rsid w:val="002D7332"/>
    <w:rsid w:val="002F1F18"/>
    <w:rsid w:val="00303BC7"/>
    <w:rsid w:val="003063D7"/>
    <w:rsid w:val="003072A9"/>
    <w:rsid w:val="00311E4C"/>
    <w:rsid w:val="00314AA0"/>
    <w:rsid w:val="003243CB"/>
    <w:rsid w:val="003249CD"/>
    <w:rsid w:val="00324B93"/>
    <w:rsid w:val="00325197"/>
    <w:rsid w:val="00330031"/>
    <w:rsid w:val="00331065"/>
    <w:rsid w:val="00331EC5"/>
    <w:rsid w:val="003326BE"/>
    <w:rsid w:val="00332749"/>
    <w:rsid w:val="003332D6"/>
    <w:rsid w:val="0033741F"/>
    <w:rsid w:val="0034099F"/>
    <w:rsid w:val="00341DB2"/>
    <w:rsid w:val="003470D1"/>
    <w:rsid w:val="00350DB2"/>
    <w:rsid w:val="00352944"/>
    <w:rsid w:val="00353AE4"/>
    <w:rsid w:val="00356A8E"/>
    <w:rsid w:val="00356B0B"/>
    <w:rsid w:val="00365C15"/>
    <w:rsid w:val="00371101"/>
    <w:rsid w:val="00373E18"/>
    <w:rsid w:val="00373EBF"/>
    <w:rsid w:val="00375F7C"/>
    <w:rsid w:val="0037688B"/>
    <w:rsid w:val="003770EE"/>
    <w:rsid w:val="003815C8"/>
    <w:rsid w:val="003847B3"/>
    <w:rsid w:val="0038661F"/>
    <w:rsid w:val="00390DB3"/>
    <w:rsid w:val="00393DEB"/>
    <w:rsid w:val="0039620A"/>
    <w:rsid w:val="003A0624"/>
    <w:rsid w:val="003A2EFC"/>
    <w:rsid w:val="003A7C64"/>
    <w:rsid w:val="003B19CF"/>
    <w:rsid w:val="003B4EAF"/>
    <w:rsid w:val="003B5E72"/>
    <w:rsid w:val="003B6557"/>
    <w:rsid w:val="003B6FCA"/>
    <w:rsid w:val="003C239C"/>
    <w:rsid w:val="003C288D"/>
    <w:rsid w:val="003C588C"/>
    <w:rsid w:val="003C5ED4"/>
    <w:rsid w:val="003C7CAA"/>
    <w:rsid w:val="003D7D37"/>
    <w:rsid w:val="003E0D2C"/>
    <w:rsid w:val="003E5FD1"/>
    <w:rsid w:val="003F0D18"/>
    <w:rsid w:val="00404B4C"/>
    <w:rsid w:val="00406BC0"/>
    <w:rsid w:val="00411BAA"/>
    <w:rsid w:val="00425670"/>
    <w:rsid w:val="00425EE2"/>
    <w:rsid w:val="00426ED8"/>
    <w:rsid w:val="00427CDF"/>
    <w:rsid w:val="00430A77"/>
    <w:rsid w:val="004336FB"/>
    <w:rsid w:val="00433B45"/>
    <w:rsid w:val="00433D4F"/>
    <w:rsid w:val="00435D56"/>
    <w:rsid w:val="00435E89"/>
    <w:rsid w:val="00442698"/>
    <w:rsid w:val="004451BD"/>
    <w:rsid w:val="0044546A"/>
    <w:rsid w:val="004506D1"/>
    <w:rsid w:val="00453764"/>
    <w:rsid w:val="0046657C"/>
    <w:rsid w:val="0047123E"/>
    <w:rsid w:val="0047457C"/>
    <w:rsid w:val="00477479"/>
    <w:rsid w:val="00477C29"/>
    <w:rsid w:val="004921DC"/>
    <w:rsid w:val="00495AB5"/>
    <w:rsid w:val="00496982"/>
    <w:rsid w:val="00497705"/>
    <w:rsid w:val="00497DD5"/>
    <w:rsid w:val="00497E23"/>
    <w:rsid w:val="004A5FA0"/>
    <w:rsid w:val="004A6DB4"/>
    <w:rsid w:val="004B4C0E"/>
    <w:rsid w:val="004B543E"/>
    <w:rsid w:val="004B7420"/>
    <w:rsid w:val="004C086C"/>
    <w:rsid w:val="004C0B6D"/>
    <w:rsid w:val="004C3104"/>
    <w:rsid w:val="004C4CEB"/>
    <w:rsid w:val="004C74B5"/>
    <w:rsid w:val="004C770F"/>
    <w:rsid w:val="004D29A2"/>
    <w:rsid w:val="004D5632"/>
    <w:rsid w:val="004E6882"/>
    <w:rsid w:val="004F4179"/>
    <w:rsid w:val="0050052E"/>
    <w:rsid w:val="00502DEA"/>
    <w:rsid w:val="00504252"/>
    <w:rsid w:val="005071D5"/>
    <w:rsid w:val="005102E1"/>
    <w:rsid w:val="00521E38"/>
    <w:rsid w:val="0052556C"/>
    <w:rsid w:val="00525D55"/>
    <w:rsid w:val="005333B7"/>
    <w:rsid w:val="00535FB6"/>
    <w:rsid w:val="00536EE9"/>
    <w:rsid w:val="0055280A"/>
    <w:rsid w:val="00556F15"/>
    <w:rsid w:val="0056406B"/>
    <w:rsid w:val="005649A9"/>
    <w:rsid w:val="00564D7D"/>
    <w:rsid w:val="00567AB4"/>
    <w:rsid w:val="00575BED"/>
    <w:rsid w:val="00575E47"/>
    <w:rsid w:val="0057769F"/>
    <w:rsid w:val="00580FDD"/>
    <w:rsid w:val="00584FB3"/>
    <w:rsid w:val="00585B83"/>
    <w:rsid w:val="00586A31"/>
    <w:rsid w:val="005901F4"/>
    <w:rsid w:val="00590440"/>
    <w:rsid w:val="00590D02"/>
    <w:rsid w:val="005953EE"/>
    <w:rsid w:val="005954DE"/>
    <w:rsid w:val="005A093D"/>
    <w:rsid w:val="005A257A"/>
    <w:rsid w:val="005A30DB"/>
    <w:rsid w:val="005B5893"/>
    <w:rsid w:val="005C2585"/>
    <w:rsid w:val="005D0AE4"/>
    <w:rsid w:val="005D0C46"/>
    <w:rsid w:val="005D11A9"/>
    <w:rsid w:val="005D21A7"/>
    <w:rsid w:val="005D2584"/>
    <w:rsid w:val="005E0447"/>
    <w:rsid w:val="005E1034"/>
    <w:rsid w:val="005E3640"/>
    <w:rsid w:val="005E4D45"/>
    <w:rsid w:val="005E5094"/>
    <w:rsid w:val="005F0BD6"/>
    <w:rsid w:val="005F284F"/>
    <w:rsid w:val="005F38E7"/>
    <w:rsid w:val="006047DA"/>
    <w:rsid w:val="00606C6A"/>
    <w:rsid w:val="00610B44"/>
    <w:rsid w:val="006135C9"/>
    <w:rsid w:val="00616A24"/>
    <w:rsid w:val="006215AF"/>
    <w:rsid w:val="0062294D"/>
    <w:rsid w:val="006244F3"/>
    <w:rsid w:val="006255B1"/>
    <w:rsid w:val="00632322"/>
    <w:rsid w:val="00635140"/>
    <w:rsid w:val="006444D4"/>
    <w:rsid w:val="00645217"/>
    <w:rsid w:val="00650DF0"/>
    <w:rsid w:val="00657993"/>
    <w:rsid w:val="00660542"/>
    <w:rsid w:val="006666E6"/>
    <w:rsid w:val="00667A4A"/>
    <w:rsid w:val="00670074"/>
    <w:rsid w:val="00670E45"/>
    <w:rsid w:val="00671C78"/>
    <w:rsid w:val="00675012"/>
    <w:rsid w:val="00677CD4"/>
    <w:rsid w:val="00681247"/>
    <w:rsid w:val="006840B4"/>
    <w:rsid w:val="00684689"/>
    <w:rsid w:val="006873D1"/>
    <w:rsid w:val="00687DB2"/>
    <w:rsid w:val="006902B6"/>
    <w:rsid w:val="00691272"/>
    <w:rsid w:val="00694491"/>
    <w:rsid w:val="006A3A8D"/>
    <w:rsid w:val="006A4934"/>
    <w:rsid w:val="006B07FA"/>
    <w:rsid w:val="006B0FCD"/>
    <w:rsid w:val="006B3359"/>
    <w:rsid w:val="006B6A20"/>
    <w:rsid w:val="006B702F"/>
    <w:rsid w:val="006C0E92"/>
    <w:rsid w:val="006C4B93"/>
    <w:rsid w:val="006C73E1"/>
    <w:rsid w:val="006D1820"/>
    <w:rsid w:val="006D67CC"/>
    <w:rsid w:val="006D7362"/>
    <w:rsid w:val="006D7EF8"/>
    <w:rsid w:val="006E2F46"/>
    <w:rsid w:val="006E4DA9"/>
    <w:rsid w:val="006E5028"/>
    <w:rsid w:val="006F421C"/>
    <w:rsid w:val="006F431B"/>
    <w:rsid w:val="006F4B7D"/>
    <w:rsid w:val="006F7D7A"/>
    <w:rsid w:val="007008F1"/>
    <w:rsid w:val="00703489"/>
    <w:rsid w:val="0070425A"/>
    <w:rsid w:val="00716C45"/>
    <w:rsid w:val="0072035D"/>
    <w:rsid w:val="007212FA"/>
    <w:rsid w:val="00723BCA"/>
    <w:rsid w:val="00724109"/>
    <w:rsid w:val="00741A0E"/>
    <w:rsid w:val="007428F5"/>
    <w:rsid w:val="00742B23"/>
    <w:rsid w:val="00744C05"/>
    <w:rsid w:val="00746513"/>
    <w:rsid w:val="0075127B"/>
    <w:rsid w:val="00756557"/>
    <w:rsid w:val="007649FE"/>
    <w:rsid w:val="00765342"/>
    <w:rsid w:val="007661C6"/>
    <w:rsid w:val="007709EB"/>
    <w:rsid w:val="007747CA"/>
    <w:rsid w:val="00777691"/>
    <w:rsid w:val="007805DD"/>
    <w:rsid w:val="007808B0"/>
    <w:rsid w:val="0078167A"/>
    <w:rsid w:val="00785C3A"/>
    <w:rsid w:val="00790F7E"/>
    <w:rsid w:val="007A05EE"/>
    <w:rsid w:val="007A3534"/>
    <w:rsid w:val="007A38EB"/>
    <w:rsid w:val="007A7239"/>
    <w:rsid w:val="007B03BD"/>
    <w:rsid w:val="007C1023"/>
    <w:rsid w:val="007C1600"/>
    <w:rsid w:val="007C23EF"/>
    <w:rsid w:val="007D3399"/>
    <w:rsid w:val="007E2991"/>
    <w:rsid w:val="007E307C"/>
    <w:rsid w:val="007E43C2"/>
    <w:rsid w:val="007E473F"/>
    <w:rsid w:val="007E6332"/>
    <w:rsid w:val="007F264D"/>
    <w:rsid w:val="007F2902"/>
    <w:rsid w:val="007F29A7"/>
    <w:rsid w:val="007F2DD8"/>
    <w:rsid w:val="007F7A2A"/>
    <w:rsid w:val="008027D1"/>
    <w:rsid w:val="008061F6"/>
    <w:rsid w:val="0080695B"/>
    <w:rsid w:val="0081684A"/>
    <w:rsid w:val="00834131"/>
    <w:rsid w:val="0083454F"/>
    <w:rsid w:val="00846687"/>
    <w:rsid w:val="00847BA6"/>
    <w:rsid w:val="0085094C"/>
    <w:rsid w:val="00851284"/>
    <w:rsid w:val="008525EF"/>
    <w:rsid w:val="00867607"/>
    <w:rsid w:val="008716DF"/>
    <w:rsid w:val="00873131"/>
    <w:rsid w:val="00875318"/>
    <w:rsid w:val="00880B39"/>
    <w:rsid w:val="00881070"/>
    <w:rsid w:val="00882833"/>
    <w:rsid w:val="00882895"/>
    <w:rsid w:val="00884216"/>
    <w:rsid w:val="0088451E"/>
    <w:rsid w:val="00891C47"/>
    <w:rsid w:val="00892EED"/>
    <w:rsid w:val="008972FA"/>
    <w:rsid w:val="00897D9D"/>
    <w:rsid w:val="008A06D9"/>
    <w:rsid w:val="008A547F"/>
    <w:rsid w:val="008A776C"/>
    <w:rsid w:val="008B034B"/>
    <w:rsid w:val="008B2E82"/>
    <w:rsid w:val="008B2EAF"/>
    <w:rsid w:val="008B3B30"/>
    <w:rsid w:val="008B4A97"/>
    <w:rsid w:val="008C4756"/>
    <w:rsid w:val="008D0032"/>
    <w:rsid w:val="008D1801"/>
    <w:rsid w:val="008E4C42"/>
    <w:rsid w:val="008E5992"/>
    <w:rsid w:val="008F070C"/>
    <w:rsid w:val="008F3015"/>
    <w:rsid w:val="008F3EB3"/>
    <w:rsid w:val="009048A0"/>
    <w:rsid w:val="009062D5"/>
    <w:rsid w:val="00912D44"/>
    <w:rsid w:val="00913EF2"/>
    <w:rsid w:val="00917637"/>
    <w:rsid w:val="00923C51"/>
    <w:rsid w:val="00923EB7"/>
    <w:rsid w:val="00926A9F"/>
    <w:rsid w:val="00927216"/>
    <w:rsid w:val="009275F6"/>
    <w:rsid w:val="0093034B"/>
    <w:rsid w:val="00931E5A"/>
    <w:rsid w:val="009347E4"/>
    <w:rsid w:val="00941E89"/>
    <w:rsid w:val="00945939"/>
    <w:rsid w:val="00950D83"/>
    <w:rsid w:val="0096000C"/>
    <w:rsid w:val="00960F46"/>
    <w:rsid w:val="0096422C"/>
    <w:rsid w:val="00967AA2"/>
    <w:rsid w:val="0097244F"/>
    <w:rsid w:val="0097720C"/>
    <w:rsid w:val="009833E6"/>
    <w:rsid w:val="00987278"/>
    <w:rsid w:val="00991218"/>
    <w:rsid w:val="00997E0B"/>
    <w:rsid w:val="009B1288"/>
    <w:rsid w:val="009B1EE2"/>
    <w:rsid w:val="009B769E"/>
    <w:rsid w:val="009D1552"/>
    <w:rsid w:val="009E1185"/>
    <w:rsid w:val="009E1768"/>
    <w:rsid w:val="009F0186"/>
    <w:rsid w:val="009F3D60"/>
    <w:rsid w:val="009F4767"/>
    <w:rsid w:val="009F6939"/>
    <w:rsid w:val="009F786A"/>
    <w:rsid w:val="00A02D51"/>
    <w:rsid w:val="00A02EA5"/>
    <w:rsid w:val="00A047E0"/>
    <w:rsid w:val="00A1259B"/>
    <w:rsid w:val="00A12803"/>
    <w:rsid w:val="00A12EE4"/>
    <w:rsid w:val="00A14402"/>
    <w:rsid w:val="00A16E72"/>
    <w:rsid w:val="00A177D2"/>
    <w:rsid w:val="00A22E14"/>
    <w:rsid w:val="00A23498"/>
    <w:rsid w:val="00A2398B"/>
    <w:rsid w:val="00A269D5"/>
    <w:rsid w:val="00A27DFB"/>
    <w:rsid w:val="00A34644"/>
    <w:rsid w:val="00A36BCD"/>
    <w:rsid w:val="00A414D2"/>
    <w:rsid w:val="00A4407C"/>
    <w:rsid w:val="00A45E64"/>
    <w:rsid w:val="00A522DD"/>
    <w:rsid w:val="00A671DD"/>
    <w:rsid w:val="00A72B10"/>
    <w:rsid w:val="00A72F92"/>
    <w:rsid w:val="00A8224D"/>
    <w:rsid w:val="00A86139"/>
    <w:rsid w:val="00A8639F"/>
    <w:rsid w:val="00A86C29"/>
    <w:rsid w:val="00A87C6B"/>
    <w:rsid w:val="00A93AB2"/>
    <w:rsid w:val="00AA5313"/>
    <w:rsid w:val="00AA623D"/>
    <w:rsid w:val="00AB0C92"/>
    <w:rsid w:val="00AB3B0F"/>
    <w:rsid w:val="00AB5697"/>
    <w:rsid w:val="00AC1069"/>
    <w:rsid w:val="00AC298C"/>
    <w:rsid w:val="00AD4E16"/>
    <w:rsid w:val="00AD508D"/>
    <w:rsid w:val="00AD7468"/>
    <w:rsid w:val="00AF4C39"/>
    <w:rsid w:val="00AF59B1"/>
    <w:rsid w:val="00B00B6F"/>
    <w:rsid w:val="00B03BA9"/>
    <w:rsid w:val="00B10D25"/>
    <w:rsid w:val="00B17F12"/>
    <w:rsid w:val="00B233EA"/>
    <w:rsid w:val="00B25535"/>
    <w:rsid w:val="00B27AB6"/>
    <w:rsid w:val="00B307FD"/>
    <w:rsid w:val="00B31F94"/>
    <w:rsid w:val="00B36054"/>
    <w:rsid w:val="00B364DD"/>
    <w:rsid w:val="00B36C33"/>
    <w:rsid w:val="00B436F9"/>
    <w:rsid w:val="00B44204"/>
    <w:rsid w:val="00B5079B"/>
    <w:rsid w:val="00B508B6"/>
    <w:rsid w:val="00B531E9"/>
    <w:rsid w:val="00B556A1"/>
    <w:rsid w:val="00B55A3F"/>
    <w:rsid w:val="00B560E6"/>
    <w:rsid w:val="00B575F7"/>
    <w:rsid w:val="00B62617"/>
    <w:rsid w:val="00B63420"/>
    <w:rsid w:val="00B637A1"/>
    <w:rsid w:val="00B6763E"/>
    <w:rsid w:val="00B7105F"/>
    <w:rsid w:val="00B771DD"/>
    <w:rsid w:val="00B8421A"/>
    <w:rsid w:val="00B86602"/>
    <w:rsid w:val="00B95180"/>
    <w:rsid w:val="00B96E92"/>
    <w:rsid w:val="00B9768F"/>
    <w:rsid w:val="00BA11FB"/>
    <w:rsid w:val="00BA5BB3"/>
    <w:rsid w:val="00BA5DCB"/>
    <w:rsid w:val="00BB0B8F"/>
    <w:rsid w:val="00BB1F97"/>
    <w:rsid w:val="00BC37F4"/>
    <w:rsid w:val="00BC41BB"/>
    <w:rsid w:val="00BD1B18"/>
    <w:rsid w:val="00BD22F7"/>
    <w:rsid w:val="00BD417B"/>
    <w:rsid w:val="00BE0A07"/>
    <w:rsid w:val="00BF43BB"/>
    <w:rsid w:val="00BF774D"/>
    <w:rsid w:val="00C0095D"/>
    <w:rsid w:val="00C00E82"/>
    <w:rsid w:val="00C0435B"/>
    <w:rsid w:val="00C073B8"/>
    <w:rsid w:val="00C12722"/>
    <w:rsid w:val="00C128CD"/>
    <w:rsid w:val="00C13AD7"/>
    <w:rsid w:val="00C25F68"/>
    <w:rsid w:val="00C260B1"/>
    <w:rsid w:val="00C27D8F"/>
    <w:rsid w:val="00C31CD9"/>
    <w:rsid w:val="00C3733C"/>
    <w:rsid w:val="00C40253"/>
    <w:rsid w:val="00C44A5F"/>
    <w:rsid w:val="00C53A54"/>
    <w:rsid w:val="00C55E93"/>
    <w:rsid w:val="00C710F7"/>
    <w:rsid w:val="00C7594E"/>
    <w:rsid w:val="00C77197"/>
    <w:rsid w:val="00C8536C"/>
    <w:rsid w:val="00C85D1F"/>
    <w:rsid w:val="00C967A0"/>
    <w:rsid w:val="00CA1153"/>
    <w:rsid w:val="00CA405A"/>
    <w:rsid w:val="00CA6F09"/>
    <w:rsid w:val="00CB717F"/>
    <w:rsid w:val="00CC2D06"/>
    <w:rsid w:val="00CC4E5C"/>
    <w:rsid w:val="00CC504A"/>
    <w:rsid w:val="00CD149F"/>
    <w:rsid w:val="00CD5939"/>
    <w:rsid w:val="00CE1111"/>
    <w:rsid w:val="00CE4AEF"/>
    <w:rsid w:val="00CE4BE2"/>
    <w:rsid w:val="00CF3A56"/>
    <w:rsid w:val="00D03AE8"/>
    <w:rsid w:val="00D05371"/>
    <w:rsid w:val="00D0641C"/>
    <w:rsid w:val="00D07784"/>
    <w:rsid w:val="00D07F2B"/>
    <w:rsid w:val="00D14117"/>
    <w:rsid w:val="00D22EDA"/>
    <w:rsid w:val="00D25983"/>
    <w:rsid w:val="00D277B9"/>
    <w:rsid w:val="00D3402C"/>
    <w:rsid w:val="00D36100"/>
    <w:rsid w:val="00D43E83"/>
    <w:rsid w:val="00D44A68"/>
    <w:rsid w:val="00D462DD"/>
    <w:rsid w:val="00D4771E"/>
    <w:rsid w:val="00D5045C"/>
    <w:rsid w:val="00D50ECF"/>
    <w:rsid w:val="00D54B44"/>
    <w:rsid w:val="00D5622A"/>
    <w:rsid w:val="00D569FA"/>
    <w:rsid w:val="00D572D7"/>
    <w:rsid w:val="00D624EA"/>
    <w:rsid w:val="00D70971"/>
    <w:rsid w:val="00D7252C"/>
    <w:rsid w:val="00D733EC"/>
    <w:rsid w:val="00D80C60"/>
    <w:rsid w:val="00D922F5"/>
    <w:rsid w:val="00D966C9"/>
    <w:rsid w:val="00DA3DB7"/>
    <w:rsid w:val="00DA520F"/>
    <w:rsid w:val="00DA76BC"/>
    <w:rsid w:val="00DC0878"/>
    <w:rsid w:val="00DC250D"/>
    <w:rsid w:val="00DC4D42"/>
    <w:rsid w:val="00DC5BEF"/>
    <w:rsid w:val="00DC7FC5"/>
    <w:rsid w:val="00DD2AA7"/>
    <w:rsid w:val="00DD43F2"/>
    <w:rsid w:val="00DE1582"/>
    <w:rsid w:val="00DE2D9F"/>
    <w:rsid w:val="00E03D4F"/>
    <w:rsid w:val="00E04148"/>
    <w:rsid w:val="00E16AB5"/>
    <w:rsid w:val="00E26E88"/>
    <w:rsid w:val="00E27BA8"/>
    <w:rsid w:val="00E31175"/>
    <w:rsid w:val="00E326A0"/>
    <w:rsid w:val="00E32B9A"/>
    <w:rsid w:val="00E34D44"/>
    <w:rsid w:val="00E373EE"/>
    <w:rsid w:val="00E431B6"/>
    <w:rsid w:val="00E43AB8"/>
    <w:rsid w:val="00E43C16"/>
    <w:rsid w:val="00E515FA"/>
    <w:rsid w:val="00E51CAD"/>
    <w:rsid w:val="00E520AE"/>
    <w:rsid w:val="00E53D3E"/>
    <w:rsid w:val="00E54474"/>
    <w:rsid w:val="00E553E0"/>
    <w:rsid w:val="00E57C9F"/>
    <w:rsid w:val="00E62504"/>
    <w:rsid w:val="00E63A39"/>
    <w:rsid w:val="00E6414E"/>
    <w:rsid w:val="00E6703B"/>
    <w:rsid w:val="00E738FF"/>
    <w:rsid w:val="00E73FD9"/>
    <w:rsid w:val="00E75429"/>
    <w:rsid w:val="00E77B8D"/>
    <w:rsid w:val="00E85D87"/>
    <w:rsid w:val="00E85E16"/>
    <w:rsid w:val="00E96275"/>
    <w:rsid w:val="00E962CF"/>
    <w:rsid w:val="00E9716C"/>
    <w:rsid w:val="00EA5C4C"/>
    <w:rsid w:val="00EB1382"/>
    <w:rsid w:val="00EB3CF6"/>
    <w:rsid w:val="00EB5216"/>
    <w:rsid w:val="00EC26CC"/>
    <w:rsid w:val="00ED2FDB"/>
    <w:rsid w:val="00ED3D25"/>
    <w:rsid w:val="00EE1C3C"/>
    <w:rsid w:val="00EE4A87"/>
    <w:rsid w:val="00EE6069"/>
    <w:rsid w:val="00EF2C10"/>
    <w:rsid w:val="00F019F1"/>
    <w:rsid w:val="00F07DFA"/>
    <w:rsid w:val="00F17CF0"/>
    <w:rsid w:val="00F21323"/>
    <w:rsid w:val="00F228FA"/>
    <w:rsid w:val="00F23AC7"/>
    <w:rsid w:val="00F25EED"/>
    <w:rsid w:val="00F37796"/>
    <w:rsid w:val="00F4195D"/>
    <w:rsid w:val="00F42081"/>
    <w:rsid w:val="00F5138E"/>
    <w:rsid w:val="00F573C2"/>
    <w:rsid w:val="00F616AB"/>
    <w:rsid w:val="00F70B14"/>
    <w:rsid w:val="00F72247"/>
    <w:rsid w:val="00F725D0"/>
    <w:rsid w:val="00F735B3"/>
    <w:rsid w:val="00F74782"/>
    <w:rsid w:val="00F809E4"/>
    <w:rsid w:val="00F80C82"/>
    <w:rsid w:val="00F80D07"/>
    <w:rsid w:val="00F8242B"/>
    <w:rsid w:val="00F829F4"/>
    <w:rsid w:val="00F83699"/>
    <w:rsid w:val="00F940E7"/>
    <w:rsid w:val="00F9428C"/>
    <w:rsid w:val="00F958F0"/>
    <w:rsid w:val="00F96BDE"/>
    <w:rsid w:val="00FA00E1"/>
    <w:rsid w:val="00FA2A4C"/>
    <w:rsid w:val="00FA6530"/>
    <w:rsid w:val="00FB07D4"/>
    <w:rsid w:val="00FB2601"/>
    <w:rsid w:val="00FB4C20"/>
    <w:rsid w:val="00FB4FEE"/>
    <w:rsid w:val="00FC4983"/>
    <w:rsid w:val="00FD1497"/>
    <w:rsid w:val="00FD1E3B"/>
    <w:rsid w:val="00FD245F"/>
    <w:rsid w:val="00FD6621"/>
    <w:rsid w:val="00FE104C"/>
    <w:rsid w:val="00FF0B4F"/>
    <w:rsid w:val="00FF57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50F7"/>
  <w15:chartTrackingRefBased/>
  <w15:docId w15:val="{7337ABB6-3CD8-45D8-800E-97429537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95180"/>
    <w:pPr>
      <w:spacing w:after="4" w:line="237" w:lineRule="auto"/>
      <w:ind w:left="1918" w:hanging="10"/>
      <w:jc w:val="both"/>
    </w:pPr>
    <w:rPr>
      <w:rFonts w:ascii="Calibri" w:eastAsia="Calibri" w:hAnsi="Calibri" w:cs="Calibri"/>
      <w:color w:val="000000"/>
      <w:sz w:val="24"/>
      <w:lang w:eastAsia="lt-LT"/>
    </w:rPr>
  </w:style>
  <w:style w:type="paragraph" w:styleId="Antrat2">
    <w:name w:val="heading 2"/>
    <w:basedOn w:val="prastasis"/>
    <w:next w:val="prastasis"/>
    <w:link w:val="Antrat2Diagrama"/>
    <w:uiPriority w:val="9"/>
    <w:semiHidden/>
    <w:unhideWhenUsed/>
    <w:qFormat/>
    <w:rsid w:val="00A522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9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C4CEB"/>
    <w:pPr>
      <w:ind w:left="720"/>
      <w:contextualSpacing/>
    </w:pPr>
  </w:style>
  <w:style w:type="table" w:customStyle="1" w:styleId="Lentelstinklelis1">
    <w:name w:val="Lentelės tinklelis1"/>
    <w:basedOn w:val="prastojilentel"/>
    <w:next w:val="Lentelstinklelis"/>
    <w:rsid w:val="007C23EF"/>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84820"/>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284820"/>
    <w:rPr>
      <w:rFonts w:ascii="Calibri" w:eastAsia="Calibri" w:hAnsi="Calibri" w:cs="Calibri"/>
      <w:color w:val="000000"/>
      <w:sz w:val="24"/>
      <w:lang w:eastAsia="lt-LT"/>
    </w:rPr>
  </w:style>
  <w:style w:type="paragraph" w:styleId="Porat">
    <w:name w:val="footer"/>
    <w:basedOn w:val="prastasis"/>
    <w:link w:val="PoratDiagrama"/>
    <w:uiPriority w:val="99"/>
    <w:unhideWhenUsed/>
    <w:rsid w:val="00284820"/>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284820"/>
    <w:rPr>
      <w:rFonts w:ascii="Calibri" w:eastAsia="Calibri" w:hAnsi="Calibri" w:cs="Calibri"/>
      <w:color w:val="000000"/>
      <w:sz w:val="24"/>
      <w:lang w:eastAsia="lt-LT"/>
    </w:rPr>
  </w:style>
  <w:style w:type="paragraph" w:styleId="prastasiniatinklio">
    <w:name w:val="Normal (Web)"/>
    <w:basedOn w:val="prastasis"/>
    <w:uiPriority w:val="99"/>
    <w:semiHidden/>
    <w:unhideWhenUsed/>
    <w:rsid w:val="00575E47"/>
    <w:rPr>
      <w:rFonts w:ascii="Times New Roman" w:hAnsi="Times New Roman" w:cs="Times New Roman"/>
      <w:szCs w:val="24"/>
    </w:rPr>
  </w:style>
  <w:style w:type="character" w:styleId="Hipersaitas">
    <w:name w:val="Hyperlink"/>
    <w:basedOn w:val="Numatytasispastraiposriftas"/>
    <w:uiPriority w:val="99"/>
    <w:unhideWhenUsed/>
    <w:rsid w:val="00694491"/>
    <w:rPr>
      <w:color w:val="0563C1" w:themeColor="hyperlink"/>
      <w:u w:val="single"/>
    </w:rPr>
  </w:style>
  <w:style w:type="character" w:styleId="Perirtashipersaitas">
    <w:name w:val="FollowedHyperlink"/>
    <w:basedOn w:val="Numatytasispastraiposriftas"/>
    <w:uiPriority w:val="99"/>
    <w:semiHidden/>
    <w:unhideWhenUsed/>
    <w:rsid w:val="00694491"/>
    <w:rPr>
      <w:color w:val="954F72" w:themeColor="followedHyperlink"/>
      <w:u w:val="single"/>
    </w:rPr>
  </w:style>
  <w:style w:type="character" w:customStyle="1" w:styleId="Antrat2Diagrama">
    <w:name w:val="Antraštė 2 Diagrama"/>
    <w:basedOn w:val="Numatytasispastraiposriftas"/>
    <w:link w:val="Antrat2"/>
    <w:uiPriority w:val="9"/>
    <w:semiHidden/>
    <w:rsid w:val="00A522DD"/>
    <w:rPr>
      <w:rFonts w:asciiTheme="majorHAnsi" w:eastAsiaTheme="majorEastAsia" w:hAnsiTheme="majorHAnsi" w:cstheme="majorBidi"/>
      <w:color w:val="2E74B5" w:themeColor="accent1" w:themeShade="BF"/>
      <w:sz w:val="26"/>
      <w:szCs w:val="26"/>
      <w:lang w:eastAsia="lt-LT"/>
    </w:rPr>
  </w:style>
  <w:style w:type="character" w:styleId="Emfaz">
    <w:name w:val="Emphasis"/>
    <w:basedOn w:val="Numatytasispastraiposriftas"/>
    <w:uiPriority w:val="20"/>
    <w:qFormat/>
    <w:rsid w:val="00E85E16"/>
    <w:rPr>
      <w:i/>
      <w:iCs/>
    </w:rPr>
  </w:style>
  <w:style w:type="character" w:styleId="Grietas">
    <w:name w:val="Strong"/>
    <w:basedOn w:val="Numatytasispastraiposriftas"/>
    <w:uiPriority w:val="22"/>
    <w:qFormat/>
    <w:rsid w:val="00D922F5"/>
    <w:rPr>
      <w:b/>
      <w:bCs/>
    </w:rPr>
  </w:style>
  <w:style w:type="character" w:customStyle="1" w:styleId="spellingerror">
    <w:name w:val="spellingerror"/>
    <w:basedOn w:val="Numatytasispastraiposriftas"/>
    <w:rsid w:val="00433B45"/>
  </w:style>
  <w:style w:type="character" w:customStyle="1" w:styleId="normaltextrun">
    <w:name w:val="normaltextrun"/>
    <w:basedOn w:val="Numatytasispastraiposriftas"/>
    <w:rsid w:val="0043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2598">
      <w:bodyDiv w:val="1"/>
      <w:marLeft w:val="0"/>
      <w:marRight w:val="0"/>
      <w:marTop w:val="0"/>
      <w:marBottom w:val="0"/>
      <w:divBdr>
        <w:top w:val="none" w:sz="0" w:space="0" w:color="auto"/>
        <w:left w:val="none" w:sz="0" w:space="0" w:color="auto"/>
        <w:bottom w:val="none" w:sz="0" w:space="0" w:color="auto"/>
        <w:right w:val="none" w:sz="0" w:space="0" w:color="auto"/>
      </w:divBdr>
    </w:div>
    <w:div w:id="356348098">
      <w:bodyDiv w:val="1"/>
      <w:marLeft w:val="0"/>
      <w:marRight w:val="0"/>
      <w:marTop w:val="0"/>
      <w:marBottom w:val="0"/>
      <w:divBdr>
        <w:top w:val="none" w:sz="0" w:space="0" w:color="auto"/>
        <w:left w:val="none" w:sz="0" w:space="0" w:color="auto"/>
        <w:bottom w:val="none" w:sz="0" w:space="0" w:color="auto"/>
        <w:right w:val="none" w:sz="0" w:space="0" w:color="auto"/>
      </w:divBdr>
    </w:div>
    <w:div w:id="449210010">
      <w:bodyDiv w:val="1"/>
      <w:marLeft w:val="0"/>
      <w:marRight w:val="0"/>
      <w:marTop w:val="0"/>
      <w:marBottom w:val="0"/>
      <w:divBdr>
        <w:top w:val="none" w:sz="0" w:space="0" w:color="auto"/>
        <w:left w:val="none" w:sz="0" w:space="0" w:color="auto"/>
        <w:bottom w:val="none" w:sz="0" w:space="0" w:color="auto"/>
        <w:right w:val="none" w:sz="0" w:space="0" w:color="auto"/>
      </w:divBdr>
    </w:div>
    <w:div w:id="458955136">
      <w:bodyDiv w:val="1"/>
      <w:marLeft w:val="0"/>
      <w:marRight w:val="0"/>
      <w:marTop w:val="0"/>
      <w:marBottom w:val="0"/>
      <w:divBdr>
        <w:top w:val="none" w:sz="0" w:space="0" w:color="auto"/>
        <w:left w:val="none" w:sz="0" w:space="0" w:color="auto"/>
        <w:bottom w:val="none" w:sz="0" w:space="0" w:color="auto"/>
        <w:right w:val="none" w:sz="0" w:space="0" w:color="auto"/>
      </w:divBdr>
    </w:div>
    <w:div w:id="557865960">
      <w:bodyDiv w:val="1"/>
      <w:marLeft w:val="0"/>
      <w:marRight w:val="0"/>
      <w:marTop w:val="0"/>
      <w:marBottom w:val="0"/>
      <w:divBdr>
        <w:top w:val="none" w:sz="0" w:space="0" w:color="auto"/>
        <w:left w:val="none" w:sz="0" w:space="0" w:color="auto"/>
        <w:bottom w:val="none" w:sz="0" w:space="0" w:color="auto"/>
        <w:right w:val="none" w:sz="0" w:space="0" w:color="auto"/>
      </w:divBdr>
    </w:div>
    <w:div w:id="675351716">
      <w:bodyDiv w:val="1"/>
      <w:marLeft w:val="0"/>
      <w:marRight w:val="0"/>
      <w:marTop w:val="0"/>
      <w:marBottom w:val="0"/>
      <w:divBdr>
        <w:top w:val="none" w:sz="0" w:space="0" w:color="auto"/>
        <w:left w:val="none" w:sz="0" w:space="0" w:color="auto"/>
        <w:bottom w:val="none" w:sz="0" w:space="0" w:color="auto"/>
        <w:right w:val="none" w:sz="0" w:space="0" w:color="auto"/>
      </w:divBdr>
    </w:div>
    <w:div w:id="734203999">
      <w:bodyDiv w:val="1"/>
      <w:marLeft w:val="0"/>
      <w:marRight w:val="0"/>
      <w:marTop w:val="0"/>
      <w:marBottom w:val="0"/>
      <w:divBdr>
        <w:top w:val="none" w:sz="0" w:space="0" w:color="auto"/>
        <w:left w:val="none" w:sz="0" w:space="0" w:color="auto"/>
        <w:bottom w:val="none" w:sz="0" w:space="0" w:color="auto"/>
        <w:right w:val="none" w:sz="0" w:space="0" w:color="auto"/>
      </w:divBdr>
    </w:div>
    <w:div w:id="956569460">
      <w:bodyDiv w:val="1"/>
      <w:marLeft w:val="0"/>
      <w:marRight w:val="0"/>
      <w:marTop w:val="0"/>
      <w:marBottom w:val="0"/>
      <w:divBdr>
        <w:top w:val="none" w:sz="0" w:space="0" w:color="auto"/>
        <w:left w:val="none" w:sz="0" w:space="0" w:color="auto"/>
        <w:bottom w:val="none" w:sz="0" w:space="0" w:color="auto"/>
        <w:right w:val="none" w:sz="0" w:space="0" w:color="auto"/>
      </w:divBdr>
    </w:div>
    <w:div w:id="976684939">
      <w:bodyDiv w:val="1"/>
      <w:marLeft w:val="0"/>
      <w:marRight w:val="0"/>
      <w:marTop w:val="0"/>
      <w:marBottom w:val="0"/>
      <w:divBdr>
        <w:top w:val="none" w:sz="0" w:space="0" w:color="auto"/>
        <w:left w:val="none" w:sz="0" w:space="0" w:color="auto"/>
        <w:bottom w:val="none" w:sz="0" w:space="0" w:color="auto"/>
        <w:right w:val="none" w:sz="0" w:space="0" w:color="auto"/>
      </w:divBdr>
    </w:div>
    <w:div w:id="1020158484">
      <w:bodyDiv w:val="1"/>
      <w:marLeft w:val="0"/>
      <w:marRight w:val="0"/>
      <w:marTop w:val="0"/>
      <w:marBottom w:val="0"/>
      <w:divBdr>
        <w:top w:val="none" w:sz="0" w:space="0" w:color="auto"/>
        <w:left w:val="none" w:sz="0" w:space="0" w:color="auto"/>
        <w:bottom w:val="none" w:sz="0" w:space="0" w:color="auto"/>
        <w:right w:val="none" w:sz="0" w:space="0" w:color="auto"/>
      </w:divBdr>
    </w:div>
    <w:div w:id="1070424399">
      <w:bodyDiv w:val="1"/>
      <w:marLeft w:val="0"/>
      <w:marRight w:val="0"/>
      <w:marTop w:val="0"/>
      <w:marBottom w:val="0"/>
      <w:divBdr>
        <w:top w:val="none" w:sz="0" w:space="0" w:color="auto"/>
        <w:left w:val="none" w:sz="0" w:space="0" w:color="auto"/>
        <w:bottom w:val="none" w:sz="0" w:space="0" w:color="auto"/>
        <w:right w:val="none" w:sz="0" w:space="0" w:color="auto"/>
      </w:divBdr>
    </w:div>
    <w:div w:id="1282684730">
      <w:bodyDiv w:val="1"/>
      <w:marLeft w:val="0"/>
      <w:marRight w:val="0"/>
      <w:marTop w:val="0"/>
      <w:marBottom w:val="0"/>
      <w:divBdr>
        <w:top w:val="none" w:sz="0" w:space="0" w:color="auto"/>
        <w:left w:val="none" w:sz="0" w:space="0" w:color="auto"/>
        <w:bottom w:val="none" w:sz="0" w:space="0" w:color="auto"/>
        <w:right w:val="none" w:sz="0" w:space="0" w:color="auto"/>
      </w:divBdr>
    </w:div>
    <w:div w:id="1376200196">
      <w:bodyDiv w:val="1"/>
      <w:marLeft w:val="0"/>
      <w:marRight w:val="0"/>
      <w:marTop w:val="0"/>
      <w:marBottom w:val="0"/>
      <w:divBdr>
        <w:top w:val="none" w:sz="0" w:space="0" w:color="auto"/>
        <w:left w:val="none" w:sz="0" w:space="0" w:color="auto"/>
        <w:bottom w:val="none" w:sz="0" w:space="0" w:color="auto"/>
        <w:right w:val="none" w:sz="0" w:space="0" w:color="auto"/>
      </w:divBdr>
    </w:div>
    <w:div w:id="1399590493">
      <w:bodyDiv w:val="1"/>
      <w:marLeft w:val="0"/>
      <w:marRight w:val="0"/>
      <w:marTop w:val="0"/>
      <w:marBottom w:val="0"/>
      <w:divBdr>
        <w:top w:val="none" w:sz="0" w:space="0" w:color="auto"/>
        <w:left w:val="none" w:sz="0" w:space="0" w:color="auto"/>
        <w:bottom w:val="none" w:sz="0" w:space="0" w:color="auto"/>
        <w:right w:val="none" w:sz="0" w:space="0" w:color="auto"/>
      </w:divBdr>
    </w:div>
    <w:div w:id="1448694655">
      <w:bodyDiv w:val="1"/>
      <w:marLeft w:val="0"/>
      <w:marRight w:val="0"/>
      <w:marTop w:val="0"/>
      <w:marBottom w:val="0"/>
      <w:divBdr>
        <w:top w:val="none" w:sz="0" w:space="0" w:color="auto"/>
        <w:left w:val="none" w:sz="0" w:space="0" w:color="auto"/>
        <w:bottom w:val="none" w:sz="0" w:space="0" w:color="auto"/>
        <w:right w:val="none" w:sz="0" w:space="0" w:color="auto"/>
      </w:divBdr>
    </w:div>
    <w:div w:id="1479112749">
      <w:bodyDiv w:val="1"/>
      <w:marLeft w:val="0"/>
      <w:marRight w:val="0"/>
      <w:marTop w:val="0"/>
      <w:marBottom w:val="0"/>
      <w:divBdr>
        <w:top w:val="none" w:sz="0" w:space="0" w:color="auto"/>
        <w:left w:val="none" w:sz="0" w:space="0" w:color="auto"/>
        <w:bottom w:val="none" w:sz="0" w:space="0" w:color="auto"/>
        <w:right w:val="none" w:sz="0" w:space="0" w:color="auto"/>
      </w:divBdr>
    </w:div>
    <w:div w:id="1954700853">
      <w:bodyDiv w:val="1"/>
      <w:marLeft w:val="0"/>
      <w:marRight w:val="0"/>
      <w:marTop w:val="0"/>
      <w:marBottom w:val="0"/>
      <w:divBdr>
        <w:top w:val="none" w:sz="0" w:space="0" w:color="auto"/>
        <w:left w:val="none" w:sz="0" w:space="0" w:color="auto"/>
        <w:bottom w:val="none" w:sz="0" w:space="0" w:color="auto"/>
        <w:right w:val="none" w:sz="0" w:space="0" w:color="auto"/>
      </w:divBdr>
    </w:div>
    <w:div w:id="1964381894">
      <w:bodyDiv w:val="1"/>
      <w:marLeft w:val="0"/>
      <w:marRight w:val="0"/>
      <w:marTop w:val="0"/>
      <w:marBottom w:val="0"/>
      <w:divBdr>
        <w:top w:val="none" w:sz="0" w:space="0" w:color="auto"/>
        <w:left w:val="none" w:sz="0" w:space="0" w:color="auto"/>
        <w:bottom w:val="none" w:sz="0" w:space="0" w:color="auto"/>
        <w:right w:val="none" w:sz="0" w:space="0" w:color="auto"/>
      </w:divBdr>
    </w:div>
    <w:div w:id="20491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FB37-60FE-43CD-8F40-2477AE17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44296</Words>
  <Characters>25250</Characters>
  <Application>Microsoft Office Word</Application>
  <DocSecurity>0</DocSecurity>
  <Lines>210</Lines>
  <Paragraphs>138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Ūsaitė</dc:creator>
  <cp:keywords/>
  <dc:description/>
  <cp:lastModifiedBy>Edita Minkuvienė</cp:lastModifiedBy>
  <cp:revision>2</cp:revision>
  <cp:lastPrinted>2023-02-02T07:16:00Z</cp:lastPrinted>
  <dcterms:created xsi:type="dcterms:W3CDTF">2023-03-09T12:32:00Z</dcterms:created>
  <dcterms:modified xsi:type="dcterms:W3CDTF">2023-03-09T12:32:00Z</dcterms:modified>
</cp:coreProperties>
</file>