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E07D" w14:textId="77777777" w:rsidR="00267102" w:rsidRPr="00CC5783" w:rsidRDefault="00FA67A1" w:rsidP="00267102">
      <w:pPr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ŠI</w:t>
      </w:r>
      <w:r w:rsidR="00DC7999" w:rsidRPr="00CC5783">
        <w:rPr>
          <w:b/>
          <w:szCs w:val="24"/>
          <w:lang w:eastAsia="lt-LT"/>
        </w:rPr>
        <w:t xml:space="preserve">AULIŲ </w:t>
      </w:r>
      <w:r w:rsidR="00C0044C">
        <w:rPr>
          <w:b/>
          <w:szCs w:val="24"/>
          <w:lang w:eastAsia="lt-LT"/>
        </w:rPr>
        <w:t>RĖKYVOS PROGIMNAZIJOS</w:t>
      </w:r>
    </w:p>
    <w:p w14:paraId="7483CDD6" w14:textId="77777777" w:rsidR="00DC7999" w:rsidRPr="00CC5783" w:rsidRDefault="00DC7999" w:rsidP="00267102">
      <w:pPr>
        <w:tabs>
          <w:tab w:val="left" w:pos="14656"/>
        </w:tabs>
        <w:jc w:val="center"/>
        <w:rPr>
          <w:szCs w:val="24"/>
          <w:lang w:eastAsia="lt-LT"/>
        </w:rPr>
      </w:pPr>
    </w:p>
    <w:p w14:paraId="7F7C6DF2" w14:textId="77777777" w:rsidR="00DC7999" w:rsidRPr="00ED08BA" w:rsidRDefault="00620ADE" w:rsidP="00267102">
      <w:pPr>
        <w:tabs>
          <w:tab w:val="left" w:pos="14656"/>
        </w:tabs>
        <w:jc w:val="center"/>
        <w:rPr>
          <w:b/>
          <w:sz w:val="10"/>
          <w:szCs w:val="24"/>
          <w:lang w:eastAsia="lt-LT"/>
        </w:rPr>
      </w:pPr>
      <w:r>
        <w:rPr>
          <w:b/>
          <w:szCs w:val="24"/>
          <w:lang w:eastAsia="lt-LT"/>
        </w:rPr>
        <w:t xml:space="preserve">DIREKTORIAUS </w:t>
      </w:r>
      <w:r w:rsidR="00DC7999" w:rsidRPr="00ED08BA">
        <w:rPr>
          <w:b/>
          <w:szCs w:val="24"/>
          <w:lang w:eastAsia="lt-LT"/>
        </w:rPr>
        <w:t>NERIJAUS KUNDROTO</w:t>
      </w:r>
    </w:p>
    <w:p w14:paraId="6392C9A2" w14:textId="77777777" w:rsidR="00DC7999" w:rsidRPr="00CC5783" w:rsidRDefault="00DC7999" w:rsidP="00267102">
      <w:pPr>
        <w:jc w:val="center"/>
        <w:rPr>
          <w:b/>
          <w:szCs w:val="24"/>
          <w:lang w:eastAsia="lt-LT"/>
        </w:rPr>
      </w:pPr>
    </w:p>
    <w:p w14:paraId="114E3B46" w14:textId="77777777" w:rsidR="00267102" w:rsidRPr="00CC5783" w:rsidRDefault="00C0044C" w:rsidP="0026710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="007A459C">
        <w:rPr>
          <w:b/>
          <w:szCs w:val="24"/>
          <w:lang w:eastAsia="lt-LT"/>
        </w:rPr>
        <w:t xml:space="preserve"> </w:t>
      </w:r>
      <w:r w:rsidR="00267102" w:rsidRPr="00CC5783">
        <w:rPr>
          <w:b/>
          <w:szCs w:val="24"/>
          <w:lang w:eastAsia="lt-LT"/>
        </w:rPr>
        <w:t>METŲ VEIKLOS ATASKAITA</w:t>
      </w:r>
    </w:p>
    <w:p w14:paraId="0144A3BB" w14:textId="77777777" w:rsidR="00267102" w:rsidRPr="00CC5783" w:rsidRDefault="00267102" w:rsidP="00267102">
      <w:pPr>
        <w:jc w:val="center"/>
        <w:rPr>
          <w:szCs w:val="24"/>
          <w:lang w:eastAsia="lt-LT"/>
        </w:rPr>
      </w:pPr>
    </w:p>
    <w:p w14:paraId="4149F25C" w14:textId="77777777" w:rsidR="00267102" w:rsidRPr="005B3A2C" w:rsidRDefault="00DC7999" w:rsidP="005B3A2C">
      <w:pPr>
        <w:jc w:val="center"/>
        <w:rPr>
          <w:szCs w:val="24"/>
          <w:lang w:eastAsia="lt-LT"/>
        </w:rPr>
      </w:pPr>
      <w:r w:rsidRPr="00CC5783">
        <w:rPr>
          <w:szCs w:val="24"/>
          <w:lang w:eastAsia="lt-LT"/>
        </w:rPr>
        <w:t>202</w:t>
      </w:r>
      <w:r w:rsidR="00C16FFD">
        <w:rPr>
          <w:szCs w:val="24"/>
          <w:lang w:eastAsia="lt-LT"/>
        </w:rPr>
        <w:t>3</w:t>
      </w:r>
      <w:r w:rsidR="00620ADE">
        <w:rPr>
          <w:szCs w:val="24"/>
          <w:lang w:eastAsia="lt-LT"/>
        </w:rPr>
        <w:t>-0</w:t>
      </w:r>
      <w:r w:rsidR="00C0044C">
        <w:rPr>
          <w:szCs w:val="24"/>
          <w:lang w:eastAsia="lt-LT"/>
        </w:rPr>
        <w:t>1</w:t>
      </w:r>
      <w:r w:rsidR="00620ADE">
        <w:rPr>
          <w:szCs w:val="24"/>
          <w:lang w:eastAsia="lt-LT"/>
        </w:rPr>
        <w:t>-</w:t>
      </w:r>
      <w:r w:rsidR="00280857">
        <w:rPr>
          <w:szCs w:val="24"/>
          <w:lang w:eastAsia="lt-LT"/>
        </w:rPr>
        <w:t xml:space="preserve">  </w:t>
      </w:r>
      <w:r w:rsidRPr="00CC5783">
        <w:rPr>
          <w:szCs w:val="24"/>
          <w:lang w:eastAsia="lt-LT"/>
        </w:rPr>
        <w:t xml:space="preserve"> </w:t>
      </w:r>
      <w:r w:rsidR="00ED08BA">
        <w:rPr>
          <w:szCs w:val="24"/>
          <w:lang w:eastAsia="lt-LT"/>
        </w:rPr>
        <w:t xml:space="preserve">Nr. </w:t>
      </w:r>
    </w:p>
    <w:p w14:paraId="4CE37A74" w14:textId="77777777" w:rsidR="00DC7999" w:rsidRPr="00CC5783" w:rsidRDefault="00DC7999" w:rsidP="00267102">
      <w:pPr>
        <w:jc w:val="center"/>
        <w:rPr>
          <w:lang w:eastAsia="lt-LT"/>
        </w:rPr>
      </w:pPr>
      <w:r w:rsidRPr="00CC5783">
        <w:rPr>
          <w:lang w:eastAsia="lt-LT"/>
        </w:rPr>
        <w:t>Šiauliai</w:t>
      </w:r>
    </w:p>
    <w:p w14:paraId="4DDDA0F0" w14:textId="77777777" w:rsidR="00DC7999" w:rsidRPr="00CC5783" w:rsidRDefault="00DC7999" w:rsidP="00267102">
      <w:pPr>
        <w:jc w:val="center"/>
        <w:rPr>
          <w:lang w:eastAsia="lt-LT"/>
        </w:rPr>
      </w:pPr>
    </w:p>
    <w:p w14:paraId="4A73E723" w14:textId="77777777" w:rsidR="00267102" w:rsidRPr="00CC5783" w:rsidRDefault="00267102" w:rsidP="00267102">
      <w:pPr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I SKYRIUS</w:t>
      </w:r>
    </w:p>
    <w:p w14:paraId="5B76FC49" w14:textId="77777777" w:rsidR="00267102" w:rsidRPr="00CC5783" w:rsidRDefault="00267102" w:rsidP="00267102">
      <w:pPr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STRATEGINIO PLANO IR METINIO VEIKLOS PLANO ĮGYVENDINIMAS</w:t>
      </w:r>
    </w:p>
    <w:p w14:paraId="7EB95CCD" w14:textId="77777777" w:rsidR="00267102" w:rsidRPr="00CC5783" w:rsidRDefault="00267102" w:rsidP="00267102">
      <w:pPr>
        <w:jc w:val="center"/>
        <w:rPr>
          <w:b/>
          <w:lang w:eastAsia="lt-LT"/>
        </w:rPr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267102" w:rsidRPr="00CC5783" w14:paraId="7CEC2025" w14:textId="77777777" w:rsidTr="00AD041A">
        <w:tc>
          <w:tcPr>
            <w:tcW w:w="9521" w:type="dxa"/>
          </w:tcPr>
          <w:p w14:paraId="7066D9B4" w14:textId="77777777" w:rsidR="00C001CC" w:rsidRPr="00C001CC" w:rsidRDefault="007648BE" w:rsidP="00C001CC">
            <w:pPr>
              <w:ind w:right="-1"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Įgyvendinan</w:t>
            </w:r>
            <w:r w:rsidR="00B17479" w:rsidRPr="00AD0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</w:t>
            </w:r>
            <w:r w:rsidRPr="00AD04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strateginį planą buvo </w:t>
            </w:r>
            <w:r w:rsidR="00B17479" w:rsidRPr="00AD041A">
              <w:rPr>
                <w:rFonts w:ascii="Times New Roman" w:hAnsi="Times New Roman" w:cs="Times New Roman"/>
                <w:sz w:val="24"/>
                <w:szCs w:val="24"/>
              </w:rPr>
              <w:t>remt</w:t>
            </w:r>
            <w:r w:rsidR="00C001CC" w:rsidRPr="00AD041A">
              <w:rPr>
                <w:rFonts w:ascii="Times New Roman" w:hAnsi="Times New Roman" w:cs="Times New Roman"/>
                <w:sz w:val="24"/>
                <w:szCs w:val="24"/>
              </w:rPr>
              <w:t xml:space="preserve">asi „Lietuvos pažangos strategija „Lietuva 2030”, Valstybine švietimo 2013–2022 metų strategija, </w:t>
            </w:r>
            <w:r w:rsidR="00C001CC" w:rsidRPr="00C001CC">
              <w:rPr>
                <w:rFonts w:ascii="Times New Roman" w:hAnsi="Times New Roman" w:cs="Times New Roman"/>
                <w:sz w:val="24"/>
                <w:szCs w:val="24"/>
              </w:rPr>
              <w:t xml:space="preserve">Valstybės ilgalaikės raidos strategija, Europos mokymosi visą gyvenimą memorandumu, Europos Komisijos iškeltais svarbiausiais Europos Sąjungos šalių narių švietimo plėtotės siekiniais, Vaiko teisių konvencija, Geros mokyklos koncepcija, </w:t>
            </w:r>
            <w:r w:rsidR="00C001CC" w:rsidRPr="00C0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Šiaulių miesto vaiko asmenybės </w:t>
            </w:r>
            <w:proofErr w:type="spellStart"/>
            <w:r w:rsidR="00C001CC" w:rsidRPr="00C0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ūgties</w:t>
            </w:r>
            <w:proofErr w:type="spellEnd"/>
            <w:r w:rsidR="00C001CC" w:rsidRPr="00C00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koncepcija,</w:t>
            </w:r>
            <w:r w:rsidR="00C001CC" w:rsidRPr="00C001CC">
              <w:rPr>
                <w:rFonts w:ascii="Times New Roman" w:hAnsi="Times New Roman" w:cs="Times New Roman"/>
                <w:sz w:val="24"/>
                <w:szCs w:val="24"/>
              </w:rPr>
              <w:t xml:space="preserve"> Švietimo, mokslo ir sporto ministro įsakymais, Šiaulių miesto 2015–2024 metų strateginiu plėtros planu.</w:t>
            </w:r>
          </w:p>
          <w:p w14:paraId="34BABCD6" w14:textId="77777777" w:rsidR="00C001CC" w:rsidRPr="00CA4D43" w:rsidRDefault="00C001CC" w:rsidP="00B17479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C">
              <w:rPr>
                <w:rFonts w:ascii="Times New Roman" w:hAnsi="Times New Roman" w:cs="Times New Roman"/>
                <w:sz w:val="24"/>
                <w:szCs w:val="24"/>
              </w:rPr>
              <w:t xml:space="preserve">Pastaraisiais metais į Rėkyvos seniūniją persikelia gyventi vis daugiau žmonių, ypač jaunų šeimų, turinčių mokyklinio amžiaus vaikų, todėl progimnazijos teikiamų paslaugų paklausa vis didėja. </w:t>
            </w:r>
            <w:r w:rsidR="00B1747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001CC">
              <w:rPr>
                <w:rFonts w:ascii="Times New Roman" w:hAnsi="Times New Roman" w:cs="Times New Roman"/>
                <w:sz w:val="24"/>
                <w:szCs w:val="24"/>
              </w:rPr>
              <w:t xml:space="preserve">oksleivių progimnazijoje artimiausiais metais gali </w:t>
            </w:r>
            <w:r w:rsidRPr="00B17479">
              <w:rPr>
                <w:rFonts w:ascii="Times New Roman" w:hAnsi="Times New Roman" w:cs="Times New Roman"/>
                <w:sz w:val="24"/>
                <w:szCs w:val="24"/>
              </w:rPr>
              <w:t>daugėti 10–2</w:t>
            </w:r>
            <w:r w:rsidR="0045643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56433" w:rsidRPr="00CA4D43">
              <w:rPr>
                <w:rFonts w:ascii="Times New Roman" w:hAnsi="Times New Roman" w:cs="Times New Roman"/>
                <w:sz w:val="24"/>
                <w:szCs w:val="24"/>
              </w:rPr>
              <w:t>%. Progimnazijoje</w:t>
            </w:r>
            <w:r w:rsidRPr="00CA4D43">
              <w:rPr>
                <w:rFonts w:ascii="Times New Roman" w:hAnsi="Times New Roman" w:cs="Times New Roman"/>
                <w:sz w:val="24"/>
                <w:szCs w:val="24"/>
              </w:rPr>
              <w:t xml:space="preserve"> 2020 m. </w:t>
            </w:r>
            <w:r w:rsidR="00456433" w:rsidRPr="00CA4D43">
              <w:rPr>
                <w:rFonts w:ascii="Times New Roman" w:hAnsi="Times New Roman" w:cs="Times New Roman"/>
                <w:sz w:val="24"/>
                <w:szCs w:val="24"/>
              </w:rPr>
              <w:t>mokėsi</w:t>
            </w:r>
            <w:r w:rsidRPr="00CA4D43">
              <w:rPr>
                <w:rFonts w:ascii="Times New Roman" w:hAnsi="Times New Roman" w:cs="Times New Roman"/>
                <w:sz w:val="24"/>
                <w:szCs w:val="24"/>
              </w:rPr>
              <w:t xml:space="preserve"> 195 mokiniai, 2021 m. – 207 mokiniai, 2022 m. – 231 mokinys.</w:t>
            </w:r>
          </w:p>
          <w:p w14:paraId="7AEB2DB0" w14:textId="77777777" w:rsidR="00AD041A" w:rsidRPr="00CA4D43" w:rsidRDefault="00AD041A" w:rsidP="00AD041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43">
              <w:rPr>
                <w:rFonts w:ascii="Times New Roman" w:hAnsi="Times New Roman" w:cs="Times New Roman"/>
                <w:sz w:val="24"/>
                <w:szCs w:val="24"/>
              </w:rPr>
              <w:t xml:space="preserve">2022–2023 m. m. rugsėjo 1 d. </w:t>
            </w:r>
            <w:r w:rsidR="00456433" w:rsidRPr="00CA4D43">
              <w:rPr>
                <w:rFonts w:ascii="Times New Roman" w:hAnsi="Times New Roman" w:cs="Times New Roman"/>
                <w:sz w:val="24"/>
                <w:szCs w:val="24"/>
              </w:rPr>
              <w:t xml:space="preserve">duomenimis progimnazijoje buvo </w:t>
            </w:r>
            <w:r w:rsidRPr="00CA4D43">
              <w:rPr>
                <w:rFonts w:ascii="Times New Roman" w:hAnsi="Times New Roman" w:cs="Times New Roman"/>
                <w:sz w:val="24"/>
                <w:szCs w:val="24"/>
              </w:rPr>
              <w:t>343 mokiniai/vaikai. Įstaigą sudaro 5 ikimokyklinio ugdymo grupės, 1 priešmokyklinio ugdymo grupė, 1–4 klasių 8 komplektai, 5–8 klasių 6 komplektai. Progimnazijoje dirba 45 pedagogai: 16 vyresniųjų mokytojų, 15 metodininkų, 7 mokytojai bei 7 pagalbos specialistai (2 socialiniai pedagogai, 2 specialiosios ugdymo pagalbos specialistai, 2 logopedai, 1 psichologo asistentas). Dirba 32 ugdymo aprūpinimo darbuotojai.</w:t>
            </w:r>
          </w:p>
          <w:p w14:paraId="2B44B1E0" w14:textId="77777777" w:rsidR="00C001CC" w:rsidRPr="00CA4D43" w:rsidRDefault="00C001CC" w:rsidP="00AD041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43">
              <w:rPr>
                <w:rFonts w:ascii="Times New Roman" w:hAnsi="Times New Roman" w:cs="Times New Roman"/>
                <w:sz w:val="24"/>
                <w:szCs w:val="24"/>
              </w:rPr>
              <w:t>Mokinių, gaunančių socialinę paramą, 2022–2023 m. m. – 7 %.</w:t>
            </w:r>
          </w:p>
          <w:p w14:paraId="05689873" w14:textId="77777777" w:rsidR="00AD041A" w:rsidRDefault="00C001CC" w:rsidP="00AD041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43">
              <w:rPr>
                <w:rFonts w:ascii="Times New Roman" w:hAnsi="Times New Roman" w:cs="Times New Roman"/>
                <w:sz w:val="24"/>
                <w:szCs w:val="24"/>
              </w:rPr>
              <w:t xml:space="preserve">Progimnazija užtikrina sisteminę mokymosi pagalbą kiekvienam mokiniui, kuriam ji reikalinga. </w:t>
            </w:r>
            <w:r w:rsidR="0059674F" w:rsidRPr="00CA4D4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A4D43">
              <w:rPr>
                <w:rFonts w:ascii="Times New Roman" w:hAnsi="Times New Roman" w:cs="Times New Roman"/>
                <w:sz w:val="24"/>
                <w:szCs w:val="24"/>
              </w:rPr>
              <w:t>ogoped</w:t>
            </w:r>
            <w:r w:rsidR="00F97A1A" w:rsidRPr="00CA4D43">
              <w:rPr>
                <w:rFonts w:ascii="Times New Roman" w:hAnsi="Times New Roman" w:cs="Times New Roman"/>
                <w:sz w:val="24"/>
                <w:szCs w:val="24"/>
              </w:rPr>
              <w:t>o pagalb</w:t>
            </w:r>
            <w:r w:rsidR="00F97A1A" w:rsidRPr="00AD041A">
              <w:rPr>
                <w:rFonts w:ascii="Times New Roman" w:hAnsi="Times New Roman" w:cs="Times New Roman"/>
                <w:sz w:val="24"/>
                <w:szCs w:val="24"/>
              </w:rPr>
              <w:t xml:space="preserve">a teikiama 39 </w:t>
            </w:r>
            <w:r w:rsidR="0059674F">
              <w:rPr>
                <w:rFonts w:ascii="Times New Roman" w:hAnsi="Times New Roman" w:cs="Times New Roman"/>
                <w:sz w:val="24"/>
                <w:szCs w:val="24"/>
              </w:rPr>
              <w:t xml:space="preserve">specialiųjų poreikių </w:t>
            </w:r>
            <w:r w:rsidR="00F97A1A" w:rsidRPr="00AD041A">
              <w:rPr>
                <w:rFonts w:ascii="Times New Roman" w:hAnsi="Times New Roman" w:cs="Times New Roman"/>
                <w:sz w:val="24"/>
                <w:szCs w:val="24"/>
              </w:rPr>
              <w:t>mokiniams,</w:t>
            </w:r>
            <w:r w:rsidRPr="00AD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7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041A">
              <w:rPr>
                <w:rFonts w:ascii="Times New Roman" w:hAnsi="Times New Roman" w:cs="Times New Roman"/>
                <w:sz w:val="24"/>
                <w:szCs w:val="24"/>
              </w:rPr>
              <w:t>pecialiojo pedagogo pagalba teikiama 62</w:t>
            </w:r>
            <w:r w:rsidR="0059674F">
              <w:rPr>
                <w:rFonts w:ascii="Times New Roman" w:hAnsi="Times New Roman" w:cs="Times New Roman"/>
                <w:sz w:val="24"/>
                <w:szCs w:val="24"/>
              </w:rPr>
              <w:t xml:space="preserve"> specialiųjų poreikių</w:t>
            </w:r>
            <w:r w:rsidRPr="00AD041A">
              <w:rPr>
                <w:rFonts w:ascii="Times New Roman" w:hAnsi="Times New Roman" w:cs="Times New Roman"/>
                <w:sz w:val="24"/>
                <w:szCs w:val="24"/>
              </w:rPr>
              <w:t xml:space="preserve"> mokiniams.</w:t>
            </w:r>
          </w:p>
          <w:p w14:paraId="18AD1E7D" w14:textId="77777777" w:rsidR="00C001CC" w:rsidRDefault="00C001CC" w:rsidP="00AD041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C">
              <w:rPr>
                <w:rFonts w:ascii="Times New Roman" w:hAnsi="Times New Roman" w:cs="Times New Roman"/>
                <w:sz w:val="24"/>
                <w:szCs w:val="24"/>
              </w:rPr>
              <w:t xml:space="preserve">Progimnazija reaguoja į pokyčius visuomenėje, kiekvienais metais atnaujina dalį kompiuterinės įrangos, diegia modernias informacines technologijas bei interaktyvias priemones, kurios </w:t>
            </w:r>
            <w:r w:rsidRPr="00AD041A">
              <w:rPr>
                <w:rFonts w:ascii="Times New Roman" w:hAnsi="Times New Roman" w:cs="Times New Roman"/>
                <w:sz w:val="24"/>
                <w:szCs w:val="24"/>
              </w:rPr>
              <w:t xml:space="preserve">gerina </w:t>
            </w:r>
            <w:r w:rsidR="00AD041A" w:rsidRPr="00AD041A">
              <w:rPr>
                <w:rFonts w:ascii="Times New Roman" w:hAnsi="Times New Roman" w:cs="Times New Roman"/>
                <w:sz w:val="24"/>
                <w:szCs w:val="24"/>
              </w:rPr>
              <w:t>progimnazijos</w:t>
            </w:r>
            <w:r w:rsidRPr="00AD041A">
              <w:rPr>
                <w:rFonts w:ascii="Times New Roman" w:hAnsi="Times New Roman" w:cs="Times New Roman"/>
                <w:sz w:val="24"/>
                <w:szCs w:val="24"/>
              </w:rPr>
              <w:t xml:space="preserve"> veiklos </w:t>
            </w:r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kokybę. Turimos naujosios technologijos leidžia inovatyviau organizuoti ugdymo procesą, kurti kokybiškai naujas, mokiniams patrauklias mokymo(</w:t>
            </w:r>
            <w:proofErr w:type="spellStart"/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) sąlygas. Visos progimnazijos klasės kompiuterizuo</w:t>
            </w:r>
            <w:r w:rsidR="00F97A1A">
              <w:rPr>
                <w:rFonts w:ascii="Times New Roman" w:hAnsi="Times New Roman" w:cs="Times New Roman"/>
                <w:sz w:val="24"/>
                <w:szCs w:val="24"/>
              </w:rPr>
              <w:t>tos, yra prieiga prie interneto</w:t>
            </w:r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. Iš viso progimnazijoje mokymo(</w:t>
            </w:r>
            <w:proofErr w:type="spellStart"/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) procesui ir kitai mokyklos veiklai naudojami 32 stacionarūs ir 28 nešioj</w:t>
            </w:r>
            <w:r w:rsidR="00AD041A">
              <w:rPr>
                <w:rFonts w:ascii="Times New Roman" w:hAnsi="Times New Roman" w:cs="Times New Roman"/>
                <w:sz w:val="24"/>
                <w:szCs w:val="24"/>
              </w:rPr>
              <w:t>ami kompiuteriai, 34 planšetės</w:t>
            </w:r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, 2 interaktyvios</w:t>
            </w:r>
            <w:r w:rsidR="00AD041A">
              <w:rPr>
                <w:rFonts w:ascii="Times New Roman" w:hAnsi="Times New Roman" w:cs="Times New Roman"/>
                <w:sz w:val="24"/>
                <w:szCs w:val="24"/>
              </w:rPr>
              <w:t xml:space="preserve"> lentos-ekranai.</w:t>
            </w:r>
          </w:p>
          <w:p w14:paraId="4477696B" w14:textId="77777777" w:rsidR="004F58C9" w:rsidRPr="00467F76" w:rsidRDefault="004F58C9" w:rsidP="00AD041A">
            <w:pPr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Progimnazija sėkmingai įgyvendino Šiaulių miesto savivaldybės patvirtintą reorganizacijos planą</w:t>
            </w:r>
            <w:r w:rsidR="00764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3F6B4" w14:textId="4907EDA9" w:rsidR="00267102" w:rsidRPr="00CC5783" w:rsidRDefault="00C001CC" w:rsidP="00783391">
            <w:pPr>
              <w:autoSpaceDE w:val="0"/>
              <w:autoSpaceDN w:val="0"/>
              <w:adjustRightInd w:val="0"/>
              <w:ind w:right="-1"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Progimnazijos veikla yra finansuojama iš valstybės ir savivaldybės biudžetų pagal asignavimų valdytojo patvirtintą sąmatą. Papildomos lėšos pritraukiamos iš įvairių laimėtų programų, projektų,</w:t>
            </w:r>
            <w:r w:rsidRPr="00C001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1,2 % gyventojų pajamų mokesčio paramos,</w:t>
            </w:r>
            <w:r w:rsidRPr="00C001CC"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</w:t>
            </w:r>
            <w:r w:rsidRPr="00C001CC">
              <w:rPr>
                <w:rFonts w:ascii="Times New Roman" w:hAnsi="Times New Roman" w:cs="Times New Roman"/>
                <w:sz w:val="24"/>
                <w:szCs w:val="24"/>
              </w:rPr>
              <w:t>rėmėjų. Kryptingai naudojami finansiniai ištekliai, Europos Sąjungos ir kitos lėšos suteikė galimybę modernizuoti mokymo bazę.</w:t>
            </w:r>
            <w:r w:rsidR="0076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8BE" w:rsidRPr="0005658B">
              <w:rPr>
                <w:rFonts w:ascii="Times New Roman" w:hAnsi="Times New Roman" w:cs="Times New Roman"/>
                <w:sz w:val="24"/>
                <w:szCs w:val="24"/>
              </w:rPr>
              <w:t xml:space="preserve">2021-2022 m. m. </w:t>
            </w:r>
            <w:r w:rsidR="00783391" w:rsidRPr="000565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648BE" w:rsidRPr="0005658B">
              <w:rPr>
                <w:rFonts w:ascii="Times New Roman" w:hAnsi="Times New Roman" w:cs="Times New Roman"/>
                <w:sz w:val="24"/>
                <w:szCs w:val="24"/>
              </w:rPr>
              <w:t>okymo lėšos ugdymo planui įgyvendinti – 390,4 tūkst. Eur, ugdymo procesui organizuoti ir valdyti – 53,5 tū</w:t>
            </w:r>
            <w:r w:rsidR="00AD041A" w:rsidRPr="0005658B">
              <w:rPr>
                <w:rFonts w:ascii="Times New Roman" w:hAnsi="Times New Roman" w:cs="Times New Roman"/>
                <w:sz w:val="24"/>
                <w:szCs w:val="24"/>
              </w:rPr>
              <w:t xml:space="preserve">kst. Eur, </w:t>
            </w:r>
            <w:r w:rsidR="00783391" w:rsidRPr="0005658B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AD041A" w:rsidRPr="0005658B">
              <w:rPr>
                <w:rFonts w:ascii="Times New Roman" w:hAnsi="Times New Roman" w:cs="Times New Roman"/>
                <w:sz w:val="24"/>
                <w:szCs w:val="24"/>
              </w:rPr>
              <w:t>vietimo pagalbai – 84,5 tūkst. Eur.</w:t>
            </w:r>
            <w:r w:rsidR="0005658B" w:rsidRPr="0005658B">
              <w:rPr>
                <w:rFonts w:ascii="Times New Roman" w:hAnsi="Times New Roman" w:cs="Times New Roman"/>
                <w:sz w:val="24"/>
                <w:szCs w:val="24"/>
              </w:rPr>
              <w:t xml:space="preserve"> Lėšų ugdymui pakanka.</w:t>
            </w:r>
          </w:p>
        </w:tc>
      </w:tr>
    </w:tbl>
    <w:p w14:paraId="099A1398" w14:textId="289FBEBF" w:rsidR="00267102" w:rsidRDefault="00267102" w:rsidP="00267102">
      <w:pPr>
        <w:jc w:val="center"/>
        <w:rPr>
          <w:b/>
          <w:lang w:eastAsia="lt-LT"/>
        </w:rPr>
      </w:pPr>
    </w:p>
    <w:p w14:paraId="13657AE2" w14:textId="29EC7190" w:rsidR="00750EFC" w:rsidRDefault="00750EFC" w:rsidP="00267102">
      <w:pPr>
        <w:jc w:val="center"/>
        <w:rPr>
          <w:b/>
          <w:lang w:eastAsia="lt-LT"/>
        </w:rPr>
      </w:pPr>
    </w:p>
    <w:p w14:paraId="6ECD6F4F" w14:textId="7AA647AA" w:rsidR="00750EFC" w:rsidRDefault="00750EFC" w:rsidP="00267102">
      <w:pPr>
        <w:jc w:val="center"/>
        <w:rPr>
          <w:b/>
          <w:lang w:eastAsia="lt-LT"/>
        </w:rPr>
      </w:pPr>
    </w:p>
    <w:p w14:paraId="58183A8B" w14:textId="77777777" w:rsidR="004B2910" w:rsidRPr="00CC5783" w:rsidRDefault="004B2910" w:rsidP="00267102">
      <w:pPr>
        <w:jc w:val="center"/>
        <w:rPr>
          <w:b/>
          <w:lang w:eastAsia="lt-LT"/>
        </w:rPr>
      </w:pPr>
    </w:p>
    <w:p w14:paraId="76EE7446" w14:textId="77777777" w:rsidR="00267102" w:rsidRPr="00CC5783" w:rsidRDefault="00267102" w:rsidP="00267102">
      <w:pPr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lastRenderedPageBreak/>
        <w:t>II SKYRIUS</w:t>
      </w:r>
    </w:p>
    <w:p w14:paraId="34EF9B44" w14:textId="77777777" w:rsidR="00267102" w:rsidRPr="00CC5783" w:rsidRDefault="00267102" w:rsidP="00267102">
      <w:pPr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METŲ VEIKLOS UŽDUOTYS, REZULTATAI IR RODIKLIAI</w:t>
      </w:r>
    </w:p>
    <w:p w14:paraId="672440AA" w14:textId="77777777" w:rsidR="00267102" w:rsidRPr="00CC5783" w:rsidRDefault="00267102" w:rsidP="00267102">
      <w:pPr>
        <w:jc w:val="center"/>
        <w:rPr>
          <w:lang w:eastAsia="lt-LT"/>
        </w:rPr>
      </w:pPr>
    </w:p>
    <w:p w14:paraId="74D1A61A" w14:textId="77777777" w:rsidR="00267102" w:rsidRPr="00CC5783" w:rsidRDefault="00267102" w:rsidP="00267102">
      <w:pPr>
        <w:tabs>
          <w:tab w:val="left" w:pos="284"/>
        </w:tabs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1.</w:t>
      </w:r>
      <w:r w:rsidRPr="00CC5783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239"/>
      </w:tblGrid>
      <w:tr w:rsidR="00267102" w:rsidRPr="00CC5783" w14:paraId="74BAD3BD" w14:textId="77777777" w:rsidTr="00244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2650" w14:textId="77777777" w:rsidR="00267102" w:rsidRPr="00CC5783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CC5783">
              <w:rPr>
                <w:sz w:val="22"/>
                <w:szCs w:val="22"/>
                <w:lang w:eastAsia="lt-LT"/>
              </w:rPr>
              <w:t>Metų užduotys</w:t>
            </w:r>
            <w:r w:rsidRPr="00CC5783">
              <w:rPr>
                <w:sz w:val="20"/>
                <w:lang w:eastAsia="lt-LT"/>
              </w:rPr>
              <w:t>(toliau 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9012" w14:textId="77777777" w:rsidR="00267102" w:rsidRPr="00CC5783" w:rsidRDefault="00267102" w:rsidP="00BC5BAA">
            <w:pPr>
              <w:jc w:val="center"/>
              <w:rPr>
                <w:sz w:val="22"/>
                <w:szCs w:val="22"/>
                <w:lang w:eastAsia="lt-LT"/>
              </w:rPr>
            </w:pPr>
            <w:r w:rsidRPr="00CC578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E78B" w14:textId="77777777" w:rsidR="00267102" w:rsidRPr="00CC5783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CC5783">
              <w:rPr>
                <w:sz w:val="22"/>
                <w:szCs w:val="22"/>
                <w:lang w:eastAsia="lt-LT"/>
              </w:rPr>
              <w:t>Rezultatų vertinimo rodikliai</w:t>
            </w:r>
            <w:r w:rsidRPr="00CC5783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93A4" w14:textId="77777777" w:rsidR="00267102" w:rsidRPr="00CC5783" w:rsidRDefault="00267102" w:rsidP="00BC5BAA">
            <w:pPr>
              <w:jc w:val="center"/>
              <w:rPr>
                <w:sz w:val="22"/>
                <w:szCs w:val="22"/>
                <w:lang w:eastAsia="lt-LT"/>
              </w:rPr>
            </w:pPr>
            <w:r w:rsidRPr="00CC578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DC7999" w:rsidRPr="00CC5783" w14:paraId="1E66E8AD" w14:textId="77777777" w:rsidTr="00244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FFB5" w14:textId="77777777" w:rsidR="00C0044C" w:rsidRPr="00DD479A" w:rsidRDefault="00C0044C" w:rsidP="00C0044C">
            <w:pPr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t>1.</w:t>
            </w:r>
            <w:r w:rsidRPr="00DD479A">
              <w:rPr>
                <w:szCs w:val="24"/>
              </w:rPr>
              <w:t xml:space="preserve"> Efektyvinti ugdymo organizavimą ir modernizuoti ugdymosi aplinką.</w:t>
            </w:r>
          </w:p>
          <w:p w14:paraId="1DB39AF2" w14:textId="77777777" w:rsidR="00C0044C" w:rsidRDefault="00C0044C" w:rsidP="00C0044C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DD479A">
              <w:rPr>
                <w:i/>
              </w:rPr>
              <w:t>(veiklos sritis – ugdymas(</w:t>
            </w:r>
            <w:proofErr w:type="spellStart"/>
            <w:r w:rsidRPr="00DD479A">
              <w:rPr>
                <w:i/>
              </w:rPr>
              <w:t>is</w:t>
            </w:r>
            <w:proofErr w:type="spellEnd"/>
            <w:r w:rsidRPr="00DD479A">
              <w:rPr>
                <w:i/>
              </w:rPr>
              <w:t>))</w:t>
            </w:r>
            <w:r w:rsidR="00500761">
              <w:rPr>
                <w:i/>
              </w:rPr>
              <w:t>.</w:t>
            </w:r>
          </w:p>
          <w:p w14:paraId="0E4C07BD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15D19EA0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25BF261C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3125CCAD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1229CDC9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68C84FB0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67A61190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68FCC077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43707870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4CC9270B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5BEBC057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7E3EA04B" w14:textId="77777777" w:rsidR="00C0044C" w:rsidRDefault="00C0044C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43986385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482EABF9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41885450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26174746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66160379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759017E3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33F164FD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4EBC0BC3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1F1C071E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1149C41F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55F591E8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48EB5769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078520BA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19454149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10E64C76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6E101485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79F0215B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0C3CA7C2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0DFC6F28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2841156B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63DF7313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0E4E8B81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764A810B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23457125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3A124C84" w14:textId="77777777" w:rsidR="00F44EC3" w:rsidRDefault="00F44EC3" w:rsidP="00DC7999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  <w:p w14:paraId="6B0E4702" w14:textId="77777777" w:rsidR="00DC7999" w:rsidRPr="00CC5783" w:rsidRDefault="00DC7999" w:rsidP="00F44EC3">
            <w:pPr>
              <w:pStyle w:val="xmsonormal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F683" w14:textId="77777777" w:rsidR="00C0044C" w:rsidRPr="00DD479A" w:rsidRDefault="00C0044C" w:rsidP="00C0044C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t>1.1.</w:t>
            </w:r>
            <w:r w:rsidRPr="00DD479A">
              <w:rPr>
                <w:szCs w:val="24"/>
              </w:rPr>
              <w:t xml:space="preserve"> Diegti  naujus ugdymo</w:t>
            </w:r>
            <w:r>
              <w:rPr>
                <w:szCs w:val="24"/>
              </w:rPr>
              <w:t xml:space="preserve"> proceso organizavimo modelius </w:t>
            </w:r>
            <w:r w:rsidRPr="00DD479A">
              <w:rPr>
                <w:szCs w:val="24"/>
              </w:rPr>
              <w:t>progimnazijoje</w:t>
            </w:r>
            <w:r w:rsidR="00500761">
              <w:rPr>
                <w:szCs w:val="24"/>
              </w:rPr>
              <w:t>.</w:t>
            </w:r>
          </w:p>
          <w:p w14:paraId="74EBD0E2" w14:textId="77777777" w:rsidR="00C0044C" w:rsidRP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15B97161" w14:textId="77777777" w:rsidR="00C0044C" w:rsidRP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063F52B6" w14:textId="77777777" w:rsidR="00C0044C" w:rsidRP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4654B3A2" w14:textId="77777777" w:rsidR="00C0044C" w:rsidRP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3A7C2B70" w14:textId="77777777" w:rsidR="00C0044C" w:rsidRP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489B3C82" w14:textId="77777777" w:rsidR="00C0044C" w:rsidRP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066D1262" w14:textId="77777777" w:rsidR="00C0044C" w:rsidRP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2166F433" w14:textId="77777777" w:rsidR="00C0044C" w:rsidRP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05B2FDA8" w14:textId="77777777" w:rsid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3EB9C131" w14:textId="77777777" w:rsidR="00F44EC3" w:rsidRDefault="00F44EC3" w:rsidP="00DC7999">
            <w:pPr>
              <w:overflowPunct w:val="0"/>
              <w:textAlignment w:val="baseline"/>
              <w:rPr>
                <w:iCs/>
              </w:rPr>
            </w:pPr>
          </w:p>
          <w:p w14:paraId="77354040" w14:textId="77777777" w:rsidR="00F44EC3" w:rsidRPr="00DD479A" w:rsidRDefault="00F53F28" w:rsidP="00F44EC3">
            <w:pPr>
              <w:rPr>
                <w:szCs w:val="24"/>
              </w:rPr>
            </w:pPr>
            <w:r>
              <w:rPr>
                <w:szCs w:val="24"/>
              </w:rPr>
              <w:t xml:space="preserve">1.2. Aktyviai dalyvauti STEAM </w:t>
            </w:r>
            <w:r w:rsidR="00F44EC3" w:rsidRPr="00DD479A">
              <w:rPr>
                <w:szCs w:val="24"/>
              </w:rPr>
              <w:t>orientuotų mokyklų tinkle:</w:t>
            </w:r>
          </w:p>
          <w:p w14:paraId="50EED414" w14:textId="77777777" w:rsidR="00F44EC3" w:rsidRPr="00DD479A" w:rsidRDefault="00F44EC3" w:rsidP="00F44EC3">
            <w:pPr>
              <w:rPr>
                <w:szCs w:val="24"/>
              </w:rPr>
            </w:pPr>
            <w:r w:rsidRPr="00DD479A">
              <w:rPr>
                <w:szCs w:val="24"/>
              </w:rPr>
              <w:t>- kurti ugdymo metodiką;</w:t>
            </w:r>
          </w:p>
          <w:p w14:paraId="754AF4C7" w14:textId="77777777" w:rsidR="00F44EC3" w:rsidRPr="00DD479A" w:rsidRDefault="001014C2" w:rsidP="00F44EC3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F44EC3" w:rsidRPr="00DD479A">
              <w:rPr>
                <w:szCs w:val="24"/>
              </w:rPr>
              <w:t>bendradarbiauti su STEAM švietimo ir kitais socialiniais partneriais.</w:t>
            </w:r>
          </w:p>
          <w:p w14:paraId="579D7D9D" w14:textId="55C9BA25" w:rsidR="00F44EC3" w:rsidRDefault="00F44EC3" w:rsidP="00F44EC3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</w:p>
          <w:p w14:paraId="36F6FFAC" w14:textId="2BDA0DED" w:rsidR="000B5141" w:rsidRDefault="000B5141" w:rsidP="00F44EC3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</w:p>
          <w:p w14:paraId="675512BD" w14:textId="249FAD06" w:rsidR="000B5141" w:rsidRDefault="000B5141" w:rsidP="00F44EC3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</w:p>
          <w:p w14:paraId="1CBD889D" w14:textId="77777777" w:rsidR="000B5141" w:rsidRPr="00DD479A" w:rsidRDefault="000B5141" w:rsidP="00F44EC3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</w:p>
          <w:p w14:paraId="4FE8CBAC" w14:textId="77777777" w:rsidR="00C0044C" w:rsidRDefault="00F44EC3" w:rsidP="00F44EC3">
            <w:pPr>
              <w:overflowPunct w:val="0"/>
              <w:textAlignment w:val="baseline"/>
              <w:rPr>
                <w:iCs/>
              </w:rPr>
            </w:pPr>
            <w:r w:rsidRPr="00DD479A">
              <w:rPr>
                <w:color w:val="222222"/>
                <w:szCs w:val="24"/>
                <w:lang w:eastAsia="lt-LT"/>
              </w:rPr>
              <w:t>1.3.</w:t>
            </w:r>
            <w:r w:rsidRPr="00DD479A">
              <w:rPr>
                <w:szCs w:val="24"/>
                <w:lang w:eastAsia="lt-LT"/>
              </w:rPr>
              <w:t xml:space="preserve"> </w:t>
            </w:r>
            <w:r w:rsidRPr="00DD479A">
              <w:rPr>
                <w:color w:val="000000"/>
                <w:spacing w:val="8"/>
                <w:szCs w:val="24"/>
              </w:rPr>
              <w:t xml:space="preserve">Tobulinti mokinių </w:t>
            </w:r>
            <w:r w:rsidR="0044567E" w:rsidRPr="00DD479A">
              <w:rPr>
                <w:color w:val="000000"/>
                <w:spacing w:val="8"/>
                <w:szCs w:val="24"/>
              </w:rPr>
              <w:t>skaitym</w:t>
            </w:r>
            <w:r w:rsidR="0044567E">
              <w:rPr>
                <w:color w:val="000000"/>
                <w:spacing w:val="8"/>
                <w:szCs w:val="24"/>
              </w:rPr>
              <w:t>o</w:t>
            </w:r>
            <w:r w:rsidR="0044567E" w:rsidRPr="00DD479A">
              <w:rPr>
                <w:color w:val="000000"/>
                <w:spacing w:val="8"/>
                <w:szCs w:val="24"/>
              </w:rPr>
              <w:t xml:space="preserve"> </w:t>
            </w:r>
            <w:r w:rsidRPr="00DD479A">
              <w:rPr>
                <w:color w:val="000000"/>
                <w:spacing w:val="8"/>
                <w:szCs w:val="24"/>
              </w:rPr>
              <w:t>gebėjimus bei pasiekti aukštesnių rezultatų.</w:t>
            </w:r>
          </w:p>
          <w:p w14:paraId="30DA64F2" w14:textId="77777777" w:rsid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455F5B20" w14:textId="77777777" w:rsid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7637B1D7" w14:textId="77777777" w:rsidR="00C0044C" w:rsidRDefault="00C0044C" w:rsidP="00DC7999">
            <w:pPr>
              <w:overflowPunct w:val="0"/>
              <w:textAlignment w:val="baseline"/>
              <w:rPr>
                <w:iCs/>
              </w:rPr>
            </w:pPr>
          </w:p>
          <w:p w14:paraId="51AE6F6E" w14:textId="77777777" w:rsidR="00F44EC3" w:rsidRDefault="00F44EC3" w:rsidP="00DC7999">
            <w:pPr>
              <w:overflowPunct w:val="0"/>
              <w:textAlignment w:val="baseline"/>
              <w:rPr>
                <w:iCs/>
              </w:rPr>
            </w:pPr>
          </w:p>
          <w:p w14:paraId="2BF59F36" w14:textId="77777777" w:rsidR="00F44EC3" w:rsidRDefault="00F44EC3" w:rsidP="00DC7999">
            <w:pPr>
              <w:overflowPunct w:val="0"/>
              <w:textAlignment w:val="baseline"/>
              <w:rPr>
                <w:iCs/>
              </w:rPr>
            </w:pPr>
          </w:p>
          <w:p w14:paraId="08E9A2B4" w14:textId="77777777" w:rsidR="00F44EC3" w:rsidRDefault="00F44EC3" w:rsidP="00DC7999">
            <w:pPr>
              <w:overflowPunct w:val="0"/>
              <w:textAlignment w:val="baseline"/>
              <w:rPr>
                <w:iCs/>
              </w:rPr>
            </w:pPr>
          </w:p>
          <w:p w14:paraId="06137CD4" w14:textId="77777777" w:rsidR="00F44EC3" w:rsidRDefault="00F44EC3" w:rsidP="00DC7999">
            <w:pPr>
              <w:overflowPunct w:val="0"/>
              <w:textAlignment w:val="baseline"/>
              <w:rPr>
                <w:iCs/>
              </w:rPr>
            </w:pPr>
          </w:p>
          <w:p w14:paraId="34A895A7" w14:textId="77777777" w:rsidR="00F44EC3" w:rsidRDefault="00F44EC3" w:rsidP="00DC7999">
            <w:pPr>
              <w:overflowPunct w:val="0"/>
              <w:textAlignment w:val="baseline"/>
              <w:rPr>
                <w:iCs/>
              </w:rPr>
            </w:pPr>
          </w:p>
          <w:p w14:paraId="4281E9D4" w14:textId="77777777" w:rsidR="00F44EC3" w:rsidRDefault="00F44EC3" w:rsidP="00DC7999">
            <w:pPr>
              <w:overflowPunct w:val="0"/>
              <w:textAlignment w:val="baseline"/>
              <w:rPr>
                <w:iCs/>
              </w:rPr>
            </w:pPr>
          </w:p>
          <w:p w14:paraId="0CF452C5" w14:textId="77777777" w:rsidR="00F44EC3" w:rsidRDefault="00F44EC3" w:rsidP="00DC7999">
            <w:pPr>
              <w:overflowPunct w:val="0"/>
              <w:textAlignment w:val="baseline"/>
              <w:rPr>
                <w:iCs/>
              </w:rPr>
            </w:pPr>
          </w:p>
          <w:p w14:paraId="1418007F" w14:textId="77777777" w:rsidR="00DC7999" w:rsidRPr="00C0044C" w:rsidRDefault="00DC7999" w:rsidP="00F44EC3">
            <w:pPr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310" w14:textId="77777777" w:rsidR="00C0044C" w:rsidRPr="00DD479A" w:rsidRDefault="00C0044C" w:rsidP="00C0044C">
            <w:pPr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lastRenderedPageBreak/>
              <w:t>1.1.1.</w:t>
            </w:r>
            <w:r>
              <w:rPr>
                <w:szCs w:val="24"/>
              </w:rPr>
              <w:t xml:space="preserve"> Sudarytos sąlygos </w:t>
            </w:r>
            <w:r w:rsidRPr="00DD479A">
              <w:rPr>
                <w:szCs w:val="24"/>
              </w:rPr>
              <w:t>derinti tradicinį, nuotolinį ir</w:t>
            </w:r>
            <w:r>
              <w:rPr>
                <w:szCs w:val="24"/>
              </w:rPr>
              <w:t xml:space="preserve"> mišrų ugdymą, įrengtos 2 </w:t>
            </w:r>
            <w:r w:rsidRPr="00DD479A">
              <w:rPr>
                <w:szCs w:val="24"/>
              </w:rPr>
              <w:t>hibridinės klasės.</w:t>
            </w:r>
          </w:p>
          <w:p w14:paraId="2DC8FF3B" w14:textId="77777777" w:rsidR="00C0044C" w:rsidRPr="00DD479A" w:rsidRDefault="00C0044C" w:rsidP="00C0044C">
            <w:pPr>
              <w:rPr>
                <w:szCs w:val="24"/>
              </w:rPr>
            </w:pPr>
            <w:r>
              <w:rPr>
                <w:szCs w:val="24"/>
              </w:rPr>
              <w:t>1.1.2. S</w:t>
            </w:r>
            <w:r w:rsidRPr="00DD479A">
              <w:rPr>
                <w:szCs w:val="24"/>
              </w:rPr>
              <w:t>udarytos sąlygos mokytis mokiniams, turintiems mokymosi sunkumų, vaikams iš riziką patiriančių šeimų, atsižvelgia</w:t>
            </w:r>
            <w:r>
              <w:rPr>
                <w:szCs w:val="24"/>
              </w:rPr>
              <w:t>nt į jų gebėjimų kompetencijas.</w:t>
            </w:r>
          </w:p>
          <w:p w14:paraId="12F43C00" w14:textId="77777777" w:rsidR="00C0044C" w:rsidRPr="00DD479A" w:rsidRDefault="00C0044C" w:rsidP="00C0044C">
            <w:pPr>
              <w:rPr>
                <w:szCs w:val="24"/>
              </w:rPr>
            </w:pPr>
            <w:r w:rsidRPr="00DD479A">
              <w:rPr>
                <w:szCs w:val="24"/>
              </w:rPr>
              <w:t>1.1.3. Mokinių judėjimo grafikų ir srautų reguliavimas progi</w:t>
            </w:r>
            <w:r>
              <w:rPr>
                <w:szCs w:val="24"/>
              </w:rPr>
              <w:t>mnazijos priestato statybų metu.</w:t>
            </w:r>
          </w:p>
          <w:p w14:paraId="3EAE7D01" w14:textId="77777777" w:rsidR="00C0044C" w:rsidRPr="00C0044C" w:rsidRDefault="00C0044C" w:rsidP="00DC799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33D8E4D" w14:textId="569E26F3" w:rsidR="000B5141" w:rsidRPr="00DD479A" w:rsidRDefault="000B5141" w:rsidP="000B5141">
            <w:pPr>
              <w:rPr>
                <w:szCs w:val="24"/>
              </w:rPr>
            </w:pPr>
            <w:r w:rsidRPr="00DD479A">
              <w:rPr>
                <w:szCs w:val="24"/>
              </w:rPr>
              <w:t>1.2.1. Parengtas STEAM ugdymo metodikos tvarkos aprašas;</w:t>
            </w:r>
          </w:p>
          <w:p w14:paraId="46FE6143" w14:textId="4064BC46" w:rsidR="00F44EC3" w:rsidRDefault="000B5141" w:rsidP="00F44EC3">
            <w:pPr>
              <w:rPr>
                <w:szCs w:val="24"/>
              </w:rPr>
            </w:pPr>
            <w:r>
              <w:rPr>
                <w:szCs w:val="24"/>
              </w:rPr>
              <w:t>1.2.2</w:t>
            </w:r>
            <w:r w:rsidR="001014C2">
              <w:rPr>
                <w:szCs w:val="24"/>
              </w:rPr>
              <w:t xml:space="preserve">. </w:t>
            </w:r>
            <w:r w:rsidR="00F44EC3" w:rsidRPr="00DD479A">
              <w:rPr>
                <w:szCs w:val="24"/>
              </w:rPr>
              <w:t>Bendradarbiaujančių partnerių skaičius – 6</w:t>
            </w:r>
            <w:r w:rsidR="001752A9">
              <w:rPr>
                <w:szCs w:val="24"/>
              </w:rPr>
              <w:t>–</w:t>
            </w:r>
            <w:r w:rsidR="00500761">
              <w:rPr>
                <w:szCs w:val="24"/>
              </w:rPr>
              <w:t>8 įstaigos.</w:t>
            </w:r>
          </w:p>
          <w:p w14:paraId="47A17C82" w14:textId="598A50D7" w:rsidR="000B5141" w:rsidRPr="00DD479A" w:rsidRDefault="000B5141" w:rsidP="000B5141">
            <w:pPr>
              <w:rPr>
                <w:szCs w:val="24"/>
              </w:rPr>
            </w:pPr>
            <w:r w:rsidRPr="00DD479A">
              <w:rPr>
                <w:szCs w:val="24"/>
              </w:rPr>
              <w:t xml:space="preserve">1.2.3. Efektyvios STEAM ugdymo infrastruktūros kūrimas.  </w:t>
            </w:r>
          </w:p>
          <w:p w14:paraId="27E60F46" w14:textId="38522617" w:rsidR="00C0044C" w:rsidRDefault="000B5141" w:rsidP="001014C2">
            <w:pPr>
              <w:rPr>
                <w:bCs/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1.2.4.</w:t>
            </w:r>
            <w:r w:rsidR="00F44EC3">
              <w:rPr>
                <w:color w:val="000000"/>
                <w:szCs w:val="24"/>
              </w:rPr>
              <w:t>Progimnazija dalyvaus</w:t>
            </w:r>
            <w:r w:rsidR="00F44EC3" w:rsidRPr="00DD479A">
              <w:rPr>
                <w:color w:val="000000"/>
                <w:szCs w:val="24"/>
              </w:rPr>
              <w:t xml:space="preserve"> </w:t>
            </w:r>
            <w:r w:rsidR="00F44EC3" w:rsidRPr="00DD479A">
              <w:rPr>
                <w:color w:val="000000"/>
                <w:szCs w:val="24"/>
                <w:lang w:eastAsia="lt-LT"/>
              </w:rPr>
              <w:t>projekte</w:t>
            </w:r>
            <w:r w:rsidR="00F44EC3">
              <w:rPr>
                <w:color w:val="000000"/>
                <w:szCs w:val="24"/>
                <w:lang w:eastAsia="lt-LT"/>
              </w:rPr>
              <w:t xml:space="preserve"> </w:t>
            </w:r>
            <w:r w:rsidR="00F44EC3">
              <w:rPr>
                <w:bCs/>
                <w:color w:val="000000"/>
                <w:szCs w:val="24"/>
                <w:lang w:eastAsia="lt-LT"/>
              </w:rPr>
              <w:t>„Švietimo inovacijos ir</w:t>
            </w:r>
            <w:r w:rsidR="00F44EC3" w:rsidRPr="00DD479A">
              <w:rPr>
                <w:bCs/>
                <w:color w:val="000000"/>
                <w:szCs w:val="24"/>
                <w:lang w:eastAsia="lt-LT"/>
              </w:rPr>
              <w:t xml:space="preserve"> STEAM sričių plėtra bendrajame ugdyme”</w:t>
            </w:r>
            <w:r w:rsidR="001014C2">
              <w:rPr>
                <w:bCs/>
                <w:color w:val="000000"/>
                <w:szCs w:val="24"/>
                <w:lang w:eastAsia="lt-LT"/>
              </w:rPr>
              <w:t>.</w:t>
            </w:r>
          </w:p>
          <w:p w14:paraId="2725D610" w14:textId="1416F364" w:rsidR="001014C2" w:rsidRPr="001014C2" w:rsidRDefault="001014C2" w:rsidP="001014C2">
            <w:pPr>
              <w:rPr>
                <w:szCs w:val="24"/>
              </w:rPr>
            </w:pPr>
          </w:p>
          <w:p w14:paraId="7191FDF3" w14:textId="77777777" w:rsidR="00F44EC3" w:rsidRPr="00832C52" w:rsidRDefault="00F44EC3" w:rsidP="00F44EC3">
            <w:pPr>
              <w:rPr>
                <w:color w:val="000000"/>
                <w:spacing w:val="8"/>
                <w:szCs w:val="24"/>
              </w:rPr>
            </w:pPr>
            <w:r w:rsidRPr="00DD479A">
              <w:rPr>
                <w:szCs w:val="24"/>
                <w:shd w:val="clear" w:color="auto" w:fill="FFFFFF"/>
              </w:rPr>
              <w:t>1.3</w:t>
            </w:r>
            <w:r w:rsidRPr="00832C52">
              <w:rPr>
                <w:szCs w:val="24"/>
                <w:shd w:val="clear" w:color="auto" w:fill="FFFFFF"/>
              </w:rPr>
              <w:t>.1.</w:t>
            </w:r>
            <w:r w:rsidRPr="00832C52">
              <w:rPr>
                <w:szCs w:val="24"/>
              </w:rPr>
              <w:t xml:space="preserve"> </w:t>
            </w:r>
            <w:r w:rsidRPr="00832C52">
              <w:rPr>
                <w:color w:val="000000"/>
                <w:spacing w:val="8"/>
                <w:szCs w:val="24"/>
              </w:rPr>
              <w:t>Kryptingas mokinių skaitymo gebėjimų ugdymas (</w:t>
            </w:r>
            <w:r w:rsidR="0044567E" w:rsidRPr="00832C52">
              <w:rPr>
                <w:color w:val="000000"/>
                <w:spacing w:val="8"/>
                <w:szCs w:val="24"/>
              </w:rPr>
              <w:t>r</w:t>
            </w:r>
            <w:r w:rsidRPr="00832C52">
              <w:rPr>
                <w:color w:val="000000"/>
                <w:spacing w:val="8"/>
                <w:szCs w:val="24"/>
              </w:rPr>
              <w:t>enginiai, būreliai, konsultacijos, pagalba pamokose).</w:t>
            </w:r>
          </w:p>
          <w:p w14:paraId="08C840D4" w14:textId="77777777" w:rsidR="00F44EC3" w:rsidRPr="00832C52" w:rsidRDefault="00F44EC3" w:rsidP="00F44EC3">
            <w:pPr>
              <w:shd w:val="clear" w:color="auto" w:fill="FFFFFF"/>
              <w:rPr>
                <w:color w:val="000000"/>
                <w:spacing w:val="8"/>
                <w:szCs w:val="24"/>
              </w:rPr>
            </w:pPr>
            <w:r w:rsidRPr="00832C52">
              <w:rPr>
                <w:color w:val="000000"/>
                <w:spacing w:val="8"/>
                <w:szCs w:val="24"/>
              </w:rPr>
              <w:t xml:space="preserve">1.3.2. Virtualios aplinkos pritaikymas </w:t>
            </w:r>
            <w:r w:rsidR="0044567E" w:rsidRPr="00832C52">
              <w:rPr>
                <w:color w:val="000000"/>
                <w:spacing w:val="8"/>
                <w:szCs w:val="24"/>
              </w:rPr>
              <w:t>s</w:t>
            </w:r>
            <w:r w:rsidRPr="00832C52">
              <w:rPr>
                <w:color w:val="000000"/>
                <w:spacing w:val="8"/>
                <w:szCs w:val="24"/>
              </w:rPr>
              <w:t>kaitymo gebėjimų tobulinimui pagal pradinio ugdymo programą ir tekstų panaudojimas 5</w:t>
            </w:r>
            <w:r w:rsidR="0044567E" w:rsidRPr="00832C52">
              <w:rPr>
                <w:color w:val="000000"/>
                <w:spacing w:val="8"/>
                <w:szCs w:val="24"/>
              </w:rPr>
              <w:t>–</w:t>
            </w:r>
            <w:r w:rsidRPr="00832C52">
              <w:rPr>
                <w:color w:val="000000"/>
                <w:spacing w:val="8"/>
                <w:szCs w:val="24"/>
              </w:rPr>
              <w:t>8 kl. keliomis skirtingomis kalbomis (lietuvių, anglų).</w:t>
            </w:r>
          </w:p>
          <w:p w14:paraId="7E387465" w14:textId="77777777" w:rsidR="00DC7999" w:rsidRDefault="00F44EC3" w:rsidP="0076407D">
            <w:pPr>
              <w:shd w:val="clear" w:color="auto" w:fill="FFFFFF"/>
              <w:rPr>
                <w:color w:val="000000"/>
                <w:spacing w:val="8"/>
                <w:szCs w:val="24"/>
              </w:rPr>
            </w:pPr>
            <w:r w:rsidRPr="00832C52">
              <w:rPr>
                <w:color w:val="000000"/>
                <w:spacing w:val="8"/>
                <w:szCs w:val="24"/>
              </w:rPr>
              <w:t>1.3.3.„Vyturio“ knygyno galimybių panaudojimas</w:t>
            </w:r>
            <w:r w:rsidRPr="001014C2">
              <w:rPr>
                <w:color w:val="000000"/>
                <w:spacing w:val="8"/>
                <w:szCs w:val="24"/>
              </w:rPr>
              <w:t xml:space="preserve"> </w:t>
            </w:r>
            <w:r w:rsidRPr="001014C2">
              <w:rPr>
                <w:color w:val="000000"/>
                <w:spacing w:val="8"/>
                <w:szCs w:val="24"/>
              </w:rPr>
              <w:lastRenderedPageBreak/>
              <w:t>(50 % progimnazijos bendruomenės naudojasi paslaugomis).</w:t>
            </w:r>
          </w:p>
          <w:p w14:paraId="056BA7B6" w14:textId="0D26A705" w:rsidR="000B5141" w:rsidRPr="0076407D" w:rsidRDefault="000B5141" w:rsidP="0076407D">
            <w:pPr>
              <w:shd w:val="clear" w:color="auto" w:fill="FFFFFF"/>
              <w:rPr>
                <w:color w:val="000000"/>
                <w:spacing w:val="8"/>
                <w:szCs w:val="24"/>
              </w:rPr>
            </w:pPr>
            <w:r w:rsidRPr="00DD479A">
              <w:rPr>
                <w:color w:val="000000"/>
                <w:spacing w:val="8"/>
                <w:szCs w:val="24"/>
              </w:rPr>
              <w:t>1.3.4. Populiarinti bendruomenės knygų dalijimosi kultūrą (2-3 renginiai).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86B" w14:textId="77777777" w:rsidR="00DC7999" w:rsidRPr="001014C2" w:rsidRDefault="008C570C" w:rsidP="008C570C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lastRenderedPageBreak/>
              <w:t xml:space="preserve">Atlikta </w:t>
            </w:r>
            <w:r w:rsidR="00C0044C" w:rsidRPr="001014C2">
              <w:rPr>
                <w:szCs w:val="24"/>
                <w:lang w:eastAsia="lt-LT"/>
              </w:rPr>
              <w:t>100 %</w:t>
            </w:r>
            <w:r w:rsidR="00D03E4F">
              <w:rPr>
                <w:szCs w:val="24"/>
                <w:lang w:eastAsia="lt-LT"/>
              </w:rPr>
              <w:t>.</w:t>
            </w:r>
            <w:r w:rsidR="00C0044C" w:rsidRPr="001014C2">
              <w:rPr>
                <w:szCs w:val="24"/>
                <w:lang w:eastAsia="lt-LT"/>
              </w:rPr>
              <w:t xml:space="preserve"> </w:t>
            </w:r>
          </w:p>
          <w:p w14:paraId="3D02C64C" w14:textId="77777777" w:rsidR="008C570C" w:rsidRPr="001014C2" w:rsidRDefault="008C570C" w:rsidP="008C570C">
            <w:pPr>
              <w:rPr>
                <w:szCs w:val="24"/>
                <w:lang w:eastAsia="lt-LT"/>
              </w:rPr>
            </w:pPr>
          </w:p>
          <w:p w14:paraId="2E7E18A5" w14:textId="77777777" w:rsidR="008C570C" w:rsidRPr="001014C2" w:rsidRDefault="008C570C" w:rsidP="008C570C">
            <w:pPr>
              <w:rPr>
                <w:szCs w:val="24"/>
                <w:lang w:eastAsia="lt-LT"/>
              </w:rPr>
            </w:pPr>
          </w:p>
          <w:p w14:paraId="36842CE9" w14:textId="77777777" w:rsidR="0028167E" w:rsidRPr="001014C2" w:rsidRDefault="0028167E" w:rsidP="008C570C">
            <w:pPr>
              <w:rPr>
                <w:szCs w:val="24"/>
                <w:lang w:eastAsia="lt-LT"/>
              </w:rPr>
            </w:pPr>
          </w:p>
          <w:p w14:paraId="07BBBE9D" w14:textId="77777777" w:rsidR="008C570C" w:rsidRPr="001014C2" w:rsidRDefault="00C0044C" w:rsidP="008C570C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Atlikta, 5</w:t>
            </w:r>
            <w:r w:rsidR="001C4E67" w:rsidRPr="001014C2">
              <w:rPr>
                <w:szCs w:val="24"/>
                <w:lang w:eastAsia="lt-LT"/>
              </w:rPr>
              <w:t>0%</w:t>
            </w:r>
          </w:p>
          <w:p w14:paraId="488C49F4" w14:textId="77777777" w:rsidR="008C570C" w:rsidRPr="001014C2" w:rsidRDefault="0076407D" w:rsidP="008C570C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(patalpų stoka)</w:t>
            </w:r>
            <w:r w:rsidR="00D03E4F">
              <w:rPr>
                <w:szCs w:val="24"/>
                <w:lang w:eastAsia="lt-LT"/>
              </w:rPr>
              <w:t>.</w:t>
            </w:r>
          </w:p>
          <w:p w14:paraId="48FDE2F7" w14:textId="77777777" w:rsidR="008C570C" w:rsidRPr="001014C2" w:rsidRDefault="008C570C" w:rsidP="008C570C">
            <w:pPr>
              <w:rPr>
                <w:szCs w:val="24"/>
                <w:lang w:eastAsia="lt-LT"/>
              </w:rPr>
            </w:pPr>
          </w:p>
          <w:p w14:paraId="4EF908F4" w14:textId="77777777" w:rsidR="008C570C" w:rsidRPr="001014C2" w:rsidRDefault="008C570C" w:rsidP="008C570C">
            <w:pPr>
              <w:rPr>
                <w:szCs w:val="24"/>
                <w:lang w:eastAsia="lt-LT"/>
              </w:rPr>
            </w:pPr>
          </w:p>
          <w:p w14:paraId="42D94FB5" w14:textId="77777777" w:rsidR="00C0044C" w:rsidRPr="001014C2" w:rsidRDefault="00C0044C" w:rsidP="008C570C">
            <w:pPr>
              <w:rPr>
                <w:szCs w:val="24"/>
                <w:lang w:eastAsia="lt-LT"/>
              </w:rPr>
            </w:pPr>
          </w:p>
          <w:p w14:paraId="25D3AF24" w14:textId="77777777" w:rsidR="00C0044C" w:rsidRPr="001014C2" w:rsidRDefault="00C0044C" w:rsidP="008C570C">
            <w:pPr>
              <w:rPr>
                <w:szCs w:val="24"/>
                <w:lang w:eastAsia="lt-LT"/>
              </w:rPr>
            </w:pPr>
          </w:p>
          <w:p w14:paraId="44F2D07E" w14:textId="77777777" w:rsidR="00C0044C" w:rsidRPr="001014C2" w:rsidRDefault="00C0044C" w:rsidP="008C570C">
            <w:pPr>
              <w:rPr>
                <w:szCs w:val="24"/>
                <w:lang w:eastAsia="lt-LT"/>
              </w:rPr>
            </w:pPr>
          </w:p>
          <w:p w14:paraId="32355880" w14:textId="77777777" w:rsidR="00C0044C" w:rsidRPr="001014C2" w:rsidRDefault="00C0044C" w:rsidP="00C0044C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100 %</w:t>
            </w:r>
            <w:r w:rsidR="00D03E4F">
              <w:rPr>
                <w:szCs w:val="24"/>
                <w:lang w:eastAsia="lt-LT"/>
              </w:rPr>
              <w:t>.</w:t>
            </w:r>
            <w:r w:rsidRPr="001014C2">
              <w:rPr>
                <w:szCs w:val="24"/>
                <w:lang w:eastAsia="lt-LT"/>
              </w:rPr>
              <w:t xml:space="preserve"> </w:t>
            </w:r>
          </w:p>
          <w:p w14:paraId="43910177" w14:textId="77777777" w:rsidR="00C0044C" w:rsidRPr="001014C2" w:rsidRDefault="00C0044C" w:rsidP="008C570C">
            <w:pPr>
              <w:rPr>
                <w:szCs w:val="24"/>
                <w:lang w:eastAsia="lt-LT"/>
              </w:rPr>
            </w:pPr>
          </w:p>
          <w:p w14:paraId="2CF1F957" w14:textId="77777777" w:rsidR="00C0044C" w:rsidRPr="001014C2" w:rsidRDefault="00C0044C" w:rsidP="008C570C">
            <w:pPr>
              <w:rPr>
                <w:szCs w:val="24"/>
                <w:lang w:eastAsia="lt-LT"/>
              </w:rPr>
            </w:pPr>
          </w:p>
          <w:p w14:paraId="59F7408B" w14:textId="77777777" w:rsidR="00F44EC3" w:rsidRPr="001014C2" w:rsidRDefault="00F44EC3" w:rsidP="008C570C">
            <w:pPr>
              <w:rPr>
                <w:szCs w:val="24"/>
                <w:lang w:eastAsia="lt-LT"/>
              </w:rPr>
            </w:pPr>
          </w:p>
          <w:p w14:paraId="7D73E856" w14:textId="77777777" w:rsidR="00F44EC3" w:rsidRPr="001014C2" w:rsidRDefault="00F44EC3" w:rsidP="008C570C">
            <w:pPr>
              <w:rPr>
                <w:szCs w:val="24"/>
                <w:lang w:eastAsia="lt-LT"/>
              </w:rPr>
            </w:pPr>
          </w:p>
          <w:p w14:paraId="62A53542" w14:textId="77777777" w:rsidR="008C4760" w:rsidRPr="001014C2" w:rsidRDefault="00484E6C" w:rsidP="008C4760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3E4084" w:rsidRPr="001014C2">
              <w:rPr>
                <w:szCs w:val="24"/>
                <w:lang w:eastAsia="lt-LT"/>
              </w:rPr>
              <w:t>.</w:t>
            </w:r>
          </w:p>
          <w:p w14:paraId="76F9154B" w14:textId="77777777" w:rsidR="003E4084" w:rsidRPr="001014C2" w:rsidRDefault="003E4084" w:rsidP="008C4760">
            <w:pPr>
              <w:rPr>
                <w:szCs w:val="24"/>
                <w:lang w:eastAsia="lt-LT"/>
              </w:rPr>
            </w:pPr>
          </w:p>
          <w:p w14:paraId="4CB2C2CD" w14:textId="77777777" w:rsidR="001014C2" w:rsidRPr="001014C2" w:rsidRDefault="001014C2" w:rsidP="008C4760">
            <w:pPr>
              <w:rPr>
                <w:szCs w:val="24"/>
                <w:lang w:eastAsia="lt-LT"/>
              </w:rPr>
            </w:pPr>
          </w:p>
          <w:p w14:paraId="00E80353" w14:textId="77777777" w:rsidR="008C4760" w:rsidRPr="001014C2" w:rsidRDefault="003E4084" w:rsidP="008C4760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D03E4F">
              <w:rPr>
                <w:szCs w:val="24"/>
                <w:lang w:eastAsia="lt-LT"/>
              </w:rPr>
              <w:t>.</w:t>
            </w:r>
          </w:p>
          <w:p w14:paraId="5FD43A40" w14:textId="77777777" w:rsidR="003E4084" w:rsidRPr="001014C2" w:rsidRDefault="003E4084" w:rsidP="008C4760">
            <w:pPr>
              <w:rPr>
                <w:szCs w:val="24"/>
                <w:lang w:eastAsia="lt-LT"/>
              </w:rPr>
            </w:pPr>
          </w:p>
          <w:p w14:paraId="6BCBA4CE" w14:textId="77777777" w:rsidR="003E4084" w:rsidRPr="001014C2" w:rsidRDefault="003E4084" w:rsidP="008C4760">
            <w:pPr>
              <w:rPr>
                <w:szCs w:val="24"/>
                <w:lang w:eastAsia="lt-LT"/>
              </w:rPr>
            </w:pPr>
          </w:p>
          <w:p w14:paraId="121A283F" w14:textId="77777777" w:rsidR="000B5141" w:rsidRPr="001014C2" w:rsidRDefault="000B5141" w:rsidP="000B5141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>
              <w:rPr>
                <w:szCs w:val="24"/>
                <w:lang w:eastAsia="lt-LT"/>
              </w:rPr>
              <w:t>.</w:t>
            </w:r>
          </w:p>
          <w:p w14:paraId="7E7E6C4B" w14:textId="77777777" w:rsidR="001014C2" w:rsidRPr="001014C2" w:rsidRDefault="001014C2" w:rsidP="0076407D">
            <w:pPr>
              <w:rPr>
                <w:szCs w:val="24"/>
                <w:lang w:eastAsia="lt-LT"/>
              </w:rPr>
            </w:pPr>
          </w:p>
          <w:p w14:paraId="530D6405" w14:textId="77777777" w:rsidR="001014C2" w:rsidRPr="001014C2" w:rsidRDefault="001014C2" w:rsidP="0076407D">
            <w:pPr>
              <w:rPr>
                <w:szCs w:val="24"/>
                <w:lang w:eastAsia="lt-LT"/>
              </w:rPr>
            </w:pPr>
          </w:p>
          <w:p w14:paraId="3CB688D5" w14:textId="77777777" w:rsidR="000B5141" w:rsidRPr="001014C2" w:rsidRDefault="000B5141" w:rsidP="000B5141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>
              <w:rPr>
                <w:szCs w:val="24"/>
                <w:lang w:eastAsia="lt-LT"/>
              </w:rPr>
              <w:t>.</w:t>
            </w:r>
          </w:p>
          <w:p w14:paraId="43C2E783" w14:textId="258C2C9C" w:rsidR="001014C2" w:rsidRDefault="001014C2" w:rsidP="0076407D">
            <w:pPr>
              <w:rPr>
                <w:szCs w:val="24"/>
                <w:lang w:eastAsia="lt-LT"/>
              </w:rPr>
            </w:pPr>
          </w:p>
          <w:p w14:paraId="0D982B80" w14:textId="77777777" w:rsidR="000B5141" w:rsidRPr="001014C2" w:rsidRDefault="000B5141" w:rsidP="0076407D">
            <w:pPr>
              <w:rPr>
                <w:szCs w:val="24"/>
                <w:lang w:eastAsia="lt-LT"/>
              </w:rPr>
            </w:pPr>
          </w:p>
          <w:p w14:paraId="2738624F" w14:textId="77777777" w:rsidR="001014C2" w:rsidRPr="001014C2" w:rsidRDefault="001014C2" w:rsidP="0076407D">
            <w:pPr>
              <w:rPr>
                <w:szCs w:val="24"/>
                <w:lang w:eastAsia="lt-LT"/>
              </w:rPr>
            </w:pPr>
          </w:p>
          <w:p w14:paraId="392042BF" w14:textId="77777777" w:rsidR="001014C2" w:rsidRPr="001014C2" w:rsidRDefault="001014C2" w:rsidP="0076407D">
            <w:pPr>
              <w:rPr>
                <w:szCs w:val="24"/>
                <w:lang w:eastAsia="lt-LT"/>
              </w:rPr>
            </w:pPr>
          </w:p>
          <w:p w14:paraId="25AD6F42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D03E4F">
              <w:rPr>
                <w:szCs w:val="24"/>
                <w:lang w:eastAsia="lt-LT"/>
              </w:rPr>
              <w:t>.</w:t>
            </w:r>
          </w:p>
          <w:p w14:paraId="0991F09A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3EC7EB35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169730FD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413F207E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2DCE5FA9" w14:textId="77777777" w:rsidR="0076407D" w:rsidRPr="001014C2" w:rsidRDefault="001014C2" w:rsidP="0076407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5</w:t>
            </w:r>
            <w:r w:rsidR="0076407D" w:rsidRPr="001014C2">
              <w:rPr>
                <w:szCs w:val="24"/>
                <w:lang w:eastAsia="lt-LT"/>
              </w:rPr>
              <w:t>0%</w:t>
            </w:r>
            <w:r w:rsidR="00D03E4F">
              <w:rPr>
                <w:szCs w:val="24"/>
                <w:lang w:eastAsia="lt-LT"/>
              </w:rPr>
              <w:t>.</w:t>
            </w:r>
          </w:p>
          <w:p w14:paraId="6138A0B9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547ABA3D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0347989F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6CB6B2CC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37F62E4E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7A5B29FE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1666F64E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0703B9B9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50%</w:t>
            </w:r>
            <w:r w:rsidR="00D03E4F">
              <w:rPr>
                <w:szCs w:val="24"/>
                <w:lang w:eastAsia="lt-LT"/>
              </w:rPr>
              <w:t>.</w:t>
            </w:r>
          </w:p>
          <w:p w14:paraId="34F8A834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42599CFF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  <w:p w14:paraId="02E8AEC5" w14:textId="293DD3E7" w:rsidR="0076407D" w:rsidRDefault="0076407D" w:rsidP="003E4084">
            <w:pPr>
              <w:rPr>
                <w:szCs w:val="24"/>
                <w:lang w:eastAsia="lt-LT"/>
              </w:rPr>
            </w:pPr>
          </w:p>
          <w:p w14:paraId="43F71025" w14:textId="0F40B22B" w:rsidR="000B5141" w:rsidRDefault="000B5141" w:rsidP="003E4084">
            <w:pPr>
              <w:rPr>
                <w:szCs w:val="24"/>
                <w:lang w:eastAsia="lt-LT"/>
              </w:rPr>
            </w:pPr>
          </w:p>
          <w:p w14:paraId="6481079A" w14:textId="1FD56D8D" w:rsidR="000B5141" w:rsidRPr="001014C2" w:rsidRDefault="000B5141" w:rsidP="000B514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Atlikta 100</w:t>
            </w:r>
            <w:r w:rsidRPr="001014C2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>.</w:t>
            </w:r>
          </w:p>
          <w:p w14:paraId="441DB143" w14:textId="3F45B33A" w:rsidR="000B5141" w:rsidRPr="001014C2" w:rsidRDefault="000B5141" w:rsidP="003E4084">
            <w:pPr>
              <w:rPr>
                <w:szCs w:val="24"/>
                <w:lang w:eastAsia="lt-LT"/>
              </w:rPr>
            </w:pPr>
          </w:p>
          <w:p w14:paraId="33855DA9" w14:textId="77777777" w:rsidR="0076407D" w:rsidRPr="001014C2" w:rsidRDefault="0076407D" w:rsidP="003E4084">
            <w:pPr>
              <w:rPr>
                <w:szCs w:val="24"/>
                <w:lang w:eastAsia="lt-LT"/>
              </w:rPr>
            </w:pPr>
          </w:p>
        </w:tc>
      </w:tr>
      <w:tr w:rsidR="00FE2906" w:rsidRPr="00CC5783" w14:paraId="5BBB1BE0" w14:textId="77777777" w:rsidTr="00244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FBE1" w14:textId="77777777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lastRenderedPageBreak/>
              <w:t xml:space="preserve">2.Siekti kiekvieno mokinio </w:t>
            </w:r>
            <w:proofErr w:type="spellStart"/>
            <w:r w:rsidRPr="00DD479A">
              <w:rPr>
                <w:szCs w:val="24"/>
                <w:lang w:eastAsia="lt-LT"/>
              </w:rPr>
              <w:t>ūgties</w:t>
            </w:r>
            <w:proofErr w:type="spellEnd"/>
            <w:r w:rsidRPr="00DD479A">
              <w:rPr>
                <w:szCs w:val="24"/>
                <w:lang w:eastAsia="lt-LT"/>
              </w:rPr>
              <w:t>, skatinti saviraiškų dalyvavimą progimnazijos gyvenime.</w:t>
            </w:r>
          </w:p>
          <w:p w14:paraId="26E3C812" w14:textId="77777777" w:rsidR="00FE2906" w:rsidRPr="00F53F28" w:rsidRDefault="00FE2906" w:rsidP="00FE2906">
            <w:pPr>
              <w:overflowPunct w:val="0"/>
              <w:textAlignment w:val="baseline"/>
            </w:pPr>
            <w:r w:rsidRPr="00DD479A">
              <w:rPr>
                <w:i/>
                <w:szCs w:val="24"/>
              </w:rPr>
              <w:t xml:space="preserve">(veiklos sritis – asmenybės </w:t>
            </w:r>
            <w:proofErr w:type="spellStart"/>
            <w:r w:rsidRPr="00DD479A">
              <w:rPr>
                <w:i/>
                <w:szCs w:val="24"/>
              </w:rPr>
              <w:t>ūgtis</w:t>
            </w:r>
            <w:proofErr w:type="spellEnd"/>
            <w:r w:rsidR="00500761">
              <w:rPr>
                <w:i/>
                <w:szCs w:val="24"/>
              </w:rPr>
              <w:t>.</w:t>
            </w:r>
            <w:r w:rsidRPr="00DD479A">
              <w:rPr>
                <w:i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295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t>2.1.</w:t>
            </w:r>
            <w:r w:rsidRPr="00DD479A">
              <w:rPr>
                <w:szCs w:val="24"/>
              </w:rPr>
              <w:t xml:space="preserve"> Kokybiškai ir efektyviai įgyvendin</w:t>
            </w:r>
            <w:r>
              <w:rPr>
                <w:szCs w:val="24"/>
              </w:rPr>
              <w:t xml:space="preserve">ti ugdymo pagrindinį rezultatą </w:t>
            </w:r>
            <w:r w:rsidRPr="00DD479A">
              <w:rPr>
                <w:szCs w:val="24"/>
              </w:rPr>
              <w:t>(teigiama individuali mokinių pažanga ir pasiekimai)</w:t>
            </w:r>
            <w:r w:rsidR="00500761">
              <w:rPr>
                <w:szCs w:val="24"/>
              </w:rPr>
              <w:t>.</w:t>
            </w:r>
          </w:p>
          <w:p w14:paraId="29C44204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69255CA8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596084A1" w14:textId="77777777" w:rsidR="0076407D" w:rsidRPr="00DD479A" w:rsidRDefault="0076407D" w:rsidP="00FE2906">
            <w:pPr>
              <w:spacing w:line="256" w:lineRule="auto"/>
              <w:rPr>
                <w:szCs w:val="24"/>
              </w:rPr>
            </w:pPr>
          </w:p>
          <w:p w14:paraId="66CCE808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</w:rPr>
              <w:t>2.2.</w:t>
            </w:r>
            <w:r>
              <w:rPr>
                <w:szCs w:val="24"/>
              </w:rPr>
              <w:t xml:space="preserve"> Efektyvinti </w:t>
            </w:r>
            <w:r w:rsidRPr="00DD479A">
              <w:rPr>
                <w:szCs w:val="24"/>
              </w:rPr>
              <w:t>pagalbą mokiniams planuojant jų profesinę ateitį.</w:t>
            </w:r>
          </w:p>
          <w:p w14:paraId="5DEE690D" w14:textId="77777777" w:rsidR="00FE2906" w:rsidRPr="00DD479A" w:rsidRDefault="00FE2906" w:rsidP="00FE2906">
            <w:pPr>
              <w:rPr>
                <w:szCs w:val="24"/>
              </w:rPr>
            </w:pPr>
          </w:p>
          <w:p w14:paraId="1E40F203" w14:textId="77777777" w:rsidR="00FE2906" w:rsidRPr="00DD479A" w:rsidRDefault="00FE2906" w:rsidP="00FE2906">
            <w:pPr>
              <w:rPr>
                <w:szCs w:val="24"/>
              </w:rPr>
            </w:pPr>
            <w:r w:rsidRPr="00DD479A">
              <w:rPr>
                <w:szCs w:val="24"/>
              </w:rPr>
              <w:t>2.3. Sutelkti bendruomenę emocinės aplinkos gerinimo idėjoms ir projektams kurti.</w:t>
            </w:r>
          </w:p>
          <w:p w14:paraId="3C913235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29400248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17A454A2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164F817A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0326E8C3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06BC203D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7A2D7BC2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3DF1A9C5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7B0AAF46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63F2FFEC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7C50E55C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467BF874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1CF741B3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54A03569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212DDEA1" w14:textId="77777777" w:rsidR="00FE2906" w:rsidRPr="00DD479A" w:rsidRDefault="00FE2906" w:rsidP="00FE2906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  <w:r w:rsidRPr="00DD479A">
              <w:rPr>
                <w:szCs w:val="24"/>
              </w:rPr>
              <w:t xml:space="preserve">2.4. </w:t>
            </w:r>
            <w:r w:rsidRPr="00DD479A">
              <w:rPr>
                <w:color w:val="222222"/>
                <w:szCs w:val="24"/>
                <w:lang w:eastAsia="lt-LT"/>
              </w:rPr>
              <w:t>Susikurti darnesnę ir aplinkai draugiškesnę įstaigos viziją bei pasirenti savo veiklų planą.</w:t>
            </w:r>
          </w:p>
          <w:p w14:paraId="77C28606" w14:textId="77777777" w:rsidR="00FE2906" w:rsidRPr="00DD479A" w:rsidRDefault="00FE2906" w:rsidP="00FE2906">
            <w:pPr>
              <w:rPr>
                <w:szCs w:val="24"/>
              </w:rPr>
            </w:pPr>
            <w:r w:rsidRPr="00DD479A">
              <w:rPr>
                <w:color w:val="222222"/>
                <w:szCs w:val="24"/>
                <w:lang w:eastAsia="lt-LT"/>
              </w:rPr>
              <w:t>(JT Darbotvarkė 2030)</w:t>
            </w:r>
            <w:r w:rsidR="00500761">
              <w:rPr>
                <w:color w:val="222222"/>
                <w:szCs w:val="24"/>
                <w:lang w:eastAsia="lt-LT"/>
              </w:rPr>
              <w:t>.</w:t>
            </w:r>
          </w:p>
          <w:p w14:paraId="7C9C9594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1E234348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49D8E604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20FCFE86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24BD10B4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0436A1CF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3EEA4290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3C086947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</w:rPr>
              <w:t>2.5.</w:t>
            </w:r>
            <w:r>
              <w:rPr>
                <w:szCs w:val="24"/>
              </w:rPr>
              <w:t xml:space="preserve"> Kelti </w:t>
            </w:r>
            <w:r w:rsidRPr="00DD479A">
              <w:rPr>
                <w:szCs w:val="24"/>
              </w:rPr>
              <w:t>kva</w:t>
            </w:r>
            <w:r>
              <w:rPr>
                <w:szCs w:val="24"/>
              </w:rPr>
              <w:t>lifikaciją skaitmeninių aplinkų</w:t>
            </w:r>
            <w:r w:rsidRPr="00DD479A">
              <w:rPr>
                <w:szCs w:val="24"/>
              </w:rPr>
              <w:t xml:space="preserve"> ir emocinių aplinkų gerinimo kursuose.</w:t>
            </w:r>
          </w:p>
          <w:p w14:paraId="29BB8FE7" w14:textId="77777777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2DB" w14:textId="22C96EBC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lastRenderedPageBreak/>
              <w:t>2.1.1. 95</w:t>
            </w:r>
            <w:r w:rsidRPr="00DD479A">
              <w:rPr>
                <w:szCs w:val="24"/>
              </w:rPr>
              <w:t>%</w:t>
            </w:r>
            <w:r w:rsidR="00832C52">
              <w:rPr>
                <w:szCs w:val="24"/>
              </w:rPr>
              <w:t xml:space="preserve"> </w:t>
            </w:r>
            <w:r w:rsidRPr="00DD479A">
              <w:rPr>
                <w:szCs w:val="24"/>
                <w:lang w:eastAsia="lt-LT"/>
              </w:rPr>
              <w:t>mokinių keliami į</w:t>
            </w:r>
            <w:r>
              <w:rPr>
                <w:szCs w:val="24"/>
                <w:lang w:eastAsia="lt-LT"/>
              </w:rPr>
              <w:t xml:space="preserve"> aukštesnę klasę su teigiamais r</w:t>
            </w:r>
            <w:r w:rsidRPr="00DD479A">
              <w:rPr>
                <w:szCs w:val="24"/>
                <w:lang w:eastAsia="lt-LT"/>
              </w:rPr>
              <w:t>ezultatais.</w:t>
            </w:r>
          </w:p>
          <w:p w14:paraId="71536F67" w14:textId="77777777" w:rsidR="00FE2906" w:rsidRPr="00DD479A" w:rsidRDefault="00FE2906" w:rsidP="00FE2906">
            <w:pPr>
              <w:rPr>
                <w:szCs w:val="24"/>
              </w:rPr>
            </w:pPr>
            <w:r w:rsidRPr="00DD479A">
              <w:rPr>
                <w:szCs w:val="24"/>
              </w:rPr>
              <w:t>2.1.2.Individualią ugdymosi pažangą padarys 87% mokinių.</w:t>
            </w:r>
          </w:p>
          <w:p w14:paraId="28E5A613" w14:textId="77777777" w:rsidR="00FE2906" w:rsidRPr="00DD479A" w:rsidRDefault="00FE2906" w:rsidP="00FE2906">
            <w:pPr>
              <w:rPr>
                <w:szCs w:val="24"/>
              </w:rPr>
            </w:pPr>
            <w:r w:rsidRPr="00DD479A">
              <w:rPr>
                <w:szCs w:val="24"/>
              </w:rPr>
              <w:t>2.1.3.</w:t>
            </w:r>
            <w:r>
              <w:rPr>
                <w:szCs w:val="24"/>
              </w:rPr>
              <w:t xml:space="preserve"> </w:t>
            </w:r>
            <w:r w:rsidRPr="00DD479A">
              <w:rPr>
                <w:szCs w:val="24"/>
              </w:rPr>
              <w:t>Mokinių pagal atskirus dalykus dalyvavusių n</w:t>
            </w:r>
            <w:r w:rsidR="00F53F28">
              <w:rPr>
                <w:szCs w:val="24"/>
              </w:rPr>
              <w:t>acionaliniame mokinių pasiekimų</w:t>
            </w:r>
            <w:r w:rsidRPr="00DD479A">
              <w:rPr>
                <w:szCs w:val="24"/>
              </w:rPr>
              <w:t xml:space="preserve"> patikrinime, dalis – 97 %.</w:t>
            </w:r>
          </w:p>
          <w:p w14:paraId="0D20F0DC" w14:textId="77777777" w:rsidR="00FE2906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2.2.1.Visi 5 – 8 kl. mokiniai parengs karjeros planus.</w:t>
            </w:r>
          </w:p>
          <w:p w14:paraId="43C4E61D" w14:textId="77777777" w:rsidR="00F53F28" w:rsidRDefault="00F53F28" w:rsidP="00FE2906">
            <w:pPr>
              <w:spacing w:line="256" w:lineRule="auto"/>
              <w:rPr>
                <w:szCs w:val="24"/>
                <w:lang w:eastAsia="lt-LT"/>
              </w:rPr>
            </w:pPr>
          </w:p>
          <w:p w14:paraId="73BCB73B" w14:textId="77777777" w:rsidR="00F53F28" w:rsidRDefault="00F53F28" w:rsidP="00FE2906">
            <w:pPr>
              <w:spacing w:line="256" w:lineRule="auto"/>
              <w:rPr>
                <w:szCs w:val="24"/>
                <w:lang w:eastAsia="lt-LT"/>
              </w:rPr>
            </w:pPr>
          </w:p>
          <w:p w14:paraId="29CE4454" w14:textId="77777777" w:rsidR="0076407D" w:rsidRPr="00DD479A" w:rsidRDefault="0076407D" w:rsidP="00FE2906">
            <w:pPr>
              <w:spacing w:line="256" w:lineRule="auto"/>
              <w:rPr>
                <w:szCs w:val="24"/>
                <w:lang w:eastAsia="lt-LT"/>
              </w:rPr>
            </w:pPr>
          </w:p>
          <w:p w14:paraId="69200196" w14:textId="77777777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2.3.1. Mokyklos laikraštis „Gandro žinios“ leidžiamas elektronine forma.</w:t>
            </w:r>
          </w:p>
          <w:p w14:paraId="0BE9C4BE" w14:textId="77777777" w:rsidR="00FE2906" w:rsidRPr="00F53F28" w:rsidRDefault="00FE2906" w:rsidP="00FE2906">
            <w:pPr>
              <w:spacing w:line="256" w:lineRule="auto"/>
              <w:rPr>
                <w:szCs w:val="24"/>
                <w:shd w:val="clear" w:color="auto" w:fill="FFFFFF"/>
              </w:rPr>
            </w:pPr>
            <w:r w:rsidRPr="00DD479A">
              <w:rPr>
                <w:szCs w:val="24"/>
                <w:lang w:eastAsia="lt-LT"/>
              </w:rPr>
              <w:t xml:space="preserve">2.3.2.Bendruomenė dalyvauja 2 tarptautinėse programose ir 3 respublikiniuose projektuose („Darni mokykla“, </w:t>
            </w:r>
            <w:r w:rsidRPr="001014C2">
              <w:rPr>
                <w:szCs w:val="24"/>
                <w:shd w:val="clear" w:color="auto" w:fill="FFFFFF"/>
              </w:rPr>
              <w:t xml:space="preserve">„Sveikata visus metus 2021“, </w:t>
            </w:r>
            <w:r w:rsidRPr="001014C2">
              <w:rPr>
                <w:bCs/>
                <w:szCs w:val="24"/>
                <w:lang w:eastAsia="lt-LT"/>
              </w:rPr>
              <w:t>„Gyvoji žemė. Gyvūnai – mūsų mokytojai“</w:t>
            </w:r>
            <w:r w:rsidRPr="001014C2">
              <w:rPr>
                <w:szCs w:val="24"/>
                <w:shd w:val="clear" w:color="auto" w:fill="FFFFFF"/>
              </w:rPr>
              <w:t>).</w:t>
            </w:r>
          </w:p>
          <w:p w14:paraId="222D5A0F" w14:textId="77777777" w:rsidR="00FE2906" w:rsidRPr="00DD479A" w:rsidRDefault="00FE2906" w:rsidP="00FE2906">
            <w:pPr>
              <w:shd w:val="clear" w:color="auto" w:fill="FFFFFF"/>
              <w:rPr>
                <w:color w:val="000000"/>
                <w:szCs w:val="24"/>
              </w:rPr>
            </w:pPr>
            <w:r w:rsidRPr="00DD479A">
              <w:rPr>
                <w:szCs w:val="24"/>
                <w:lang w:eastAsia="lt-LT"/>
              </w:rPr>
              <w:t>2.3.3.</w:t>
            </w:r>
            <w:r w:rsidRPr="00DD479A">
              <w:rPr>
                <w:color w:val="000000"/>
                <w:szCs w:val="24"/>
              </w:rPr>
              <w:t xml:space="preserve"> Įsitraukimas į ilgalaikę patyčių prevencijos mažinimo programą. </w:t>
            </w:r>
          </w:p>
          <w:p w14:paraId="40E4AB4B" w14:textId="77777777" w:rsidR="00FE2906" w:rsidRPr="00DD479A" w:rsidRDefault="00FE2906" w:rsidP="00FE2906">
            <w:pPr>
              <w:shd w:val="clear" w:color="auto" w:fill="FFFFFF"/>
              <w:rPr>
                <w:color w:val="000000"/>
                <w:szCs w:val="24"/>
              </w:rPr>
            </w:pPr>
            <w:r w:rsidRPr="00DD479A">
              <w:rPr>
                <w:color w:val="000000"/>
                <w:szCs w:val="24"/>
              </w:rPr>
              <w:t>2.3.4</w:t>
            </w:r>
            <w:r w:rsidRPr="001014C2">
              <w:rPr>
                <w:color w:val="000000"/>
                <w:szCs w:val="24"/>
              </w:rPr>
              <w:t>. 100 % 1-8 kl. mokinių dalyvauja progimnazijos mokomajame- pažintiniame projekte „Uoga“</w:t>
            </w:r>
            <w:r w:rsidR="00500761">
              <w:rPr>
                <w:color w:val="000000"/>
                <w:szCs w:val="24"/>
              </w:rPr>
              <w:t>.</w:t>
            </w:r>
          </w:p>
          <w:p w14:paraId="1F8C3EC7" w14:textId="77777777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</w:p>
          <w:p w14:paraId="62512CA9" w14:textId="77777777" w:rsidR="00FE2906" w:rsidRPr="00DD479A" w:rsidRDefault="00FE2906" w:rsidP="00FE2906">
            <w:pPr>
              <w:shd w:val="clear" w:color="auto" w:fill="FFFFFF"/>
              <w:rPr>
                <w:color w:val="222222"/>
                <w:szCs w:val="24"/>
                <w:lang w:eastAsia="lt-LT"/>
              </w:rPr>
            </w:pPr>
            <w:r w:rsidRPr="00DD479A">
              <w:rPr>
                <w:szCs w:val="24"/>
              </w:rPr>
              <w:t xml:space="preserve">2.4.1.Progimnazija tampa </w:t>
            </w:r>
            <w:r w:rsidRPr="00DD479A">
              <w:rPr>
                <w:color w:val="222222"/>
                <w:szCs w:val="24"/>
                <w:lang w:eastAsia="lt-LT"/>
              </w:rPr>
              <w:t xml:space="preserve">programos tinklo dalimi ir turi galimybę dalyvauti organizuojamuose mokymuose, konferencijose bei kitose iniciatyvose (Globalaus švietimo savaitė, Visuotinė veiksmo savaitė, </w:t>
            </w:r>
            <w:r w:rsidRPr="00DD479A">
              <w:rPr>
                <w:color w:val="222222"/>
                <w:szCs w:val="24"/>
                <w:lang w:eastAsia="lt-LT"/>
              </w:rPr>
              <w:lastRenderedPageBreak/>
              <w:t>Bendruomenės iniciatyvų savaitė, Žemės diena ...).</w:t>
            </w:r>
          </w:p>
          <w:p w14:paraId="5F2B3D76" w14:textId="77777777" w:rsidR="00FE2906" w:rsidRPr="001014C2" w:rsidRDefault="00FE2906" w:rsidP="00FE2906">
            <w:pPr>
              <w:shd w:val="clear" w:color="auto" w:fill="FFFFFF"/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 xml:space="preserve">2.4.2. Ugdoma </w:t>
            </w:r>
            <w:r w:rsidR="00F53F28" w:rsidRPr="001014C2">
              <w:rPr>
                <w:szCs w:val="24"/>
                <w:lang w:eastAsia="lt-LT"/>
              </w:rPr>
              <w:t>progimnazijos</w:t>
            </w:r>
            <w:r w:rsidRPr="001014C2">
              <w:rPr>
                <w:szCs w:val="24"/>
                <w:lang w:eastAsia="lt-LT"/>
              </w:rPr>
              <w:t xml:space="preserve"> bendruomenė bei atsakingas ugdytinių požiūris į globalias pasaulio problemas.</w:t>
            </w:r>
          </w:p>
          <w:p w14:paraId="18E1D18E" w14:textId="77777777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 xml:space="preserve">2.5.1. </w:t>
            </w:r>
            <w:r w:rsidRPr="00DD479A">
              <w:rPr>
                <w:rFonts w:eastAsia="Calibri"/>
                <w:szCs w:val="24"/>
              </w:rPr>
              <w:t>Organizuot</w:t>
            </w:r>
            <w:r w:rsidR="0044567E">
              <w:rPr>
                <w:rFonts w:eastAsia="Calibri"/>
                <w:szCs w:val="24"/>
              </w:rPr>
              <w:t>os</w:t>
            </w:r>
            <w:r w:rsidRPr="00DD479A">
              <w:rPr>
                <w:rFonts w:eastAsia="Calibri"/>
                <w:szCs w:val="24"/>
              </w:rPr>
              <w:t xml:space="preserve"> tikslin</w:t>
            </w:r>
            <w:r w:rsidR="0044567E">
              <w:rPr>
                <w:rFonts w:eastAsia="Calibri"/>
                <w:szCs w:val="24"/>
              </w:rPr>
              <w:t xml:space="preserve">ės kvalifikacijos programos: </w:t>
            </w:r>
            <w:r w:rsidRPr="00DD479A">
              <w:rPr>
                <w:szCs w:val="24"/>
                <w:lang w:eastAsia="lt-LT"/>
              </w:rPr>
              <w:t>2</w:t>
            </w:r>
            <w:r w:rsidR="0044567E">
              <w:rPr>
                <w:szCs w:val="24"/>
                <w:lang w:eastAsia="lt-LT"/>
              </w:rPr>
              <w:t>– </w:t>
            </w:r>
            <w:r w:rsidRPr="00DD479A">
              <w:rPr>
                <w:szCs w:val="24"/>
                <w:lang w:eastAsia="lt-LT"/>
              </w:rPr>
              <w:t>3 renginiai pedagogui.</w:t>
            </w:r>
          </w:p>
          <w:p w14:paraId="2A30E777" w14:textId="77777777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2.5.2.Kvalifikacijoje dalyvavusių pedagogų sk. – 100 %.</w:t>
            </w:r>
          </w:p>
          <w:p w14:paraId="312C8085" w14:textId="77777777" w:rsidR="00FE2906" w:rsidRPr="00DD479A" w:rsidRDefault="00FE2906" w:rsidP="0044567E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2.5.</w:t>
            </w:r>
            <w:r w:rsidRPr="001014C2">
              <w:rPr>
                <w:szCs w:val="24"/>
                <w:lang w:eastAsia="lt-LT"/>
              </w:rPr>
              <w:t>3.Skaitmeninio turinio atvirų pamokų skaičius: 1</w:t>
            </w:r>
            <w:r w:rsidR="0044567E">
              <w:rPr>
                <w:szCs w:val="24"/>
                <w:lang w:eastAsia="lt-LT"/>
              </w:rPr>
              <w:t>–</w:t>
            </w:r>
            <w:r w:rsidRPr="001014C2">
              <w:rPr>
                <w:szCs w:val="24"/>
                <w:lang w:eastAsia="lt-LT"/>
              </w:rPr>
              <w:t>2 kiekvienam mokytojui.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250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lastRenderedPageBreak/>
              <w:t>Atlikta 100%</w:t>
            </w:r>
            <w:r w:rsidR="00500761">
              <w:rPr>
                <w:szCs w:val="24"/>
                <w:lang w:eastAsia="lt-LT"/>
              </w:rPr>
              <w:t>.</w:t>
            </w:r>
          </w:p>
          <w:p w14:paraId="493BC24A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149978D0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5EBC7490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500761">
              <w:rPr>
                <w:szCs w:val="24"/>
                <w:lang w:eastAsia="lt-LT"/>
              </w:rPr>
              <w:t>.</w:t>
            </w:r>
          </w:p>
          <w:p w14:paraId="7ED0B092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2712BF56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1543081B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500761">
              <w:rPr>
                <w:szCs w:val="24"/>
                <w:lang w:eastAsia="lt-LT"/>
              </w:rPr>
              <w:t>.</w:t>
            </w:r>
          </w:p>
          <w:p w14:paraId="479AC0AF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16DEE15A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7F78031F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3A1CBCC4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7B827275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500761">
              <w:rPr>
                <w:szCs w:val="24"/>
                <w:lang w:eastAsia="lt-LT"/>
              </w:rPr>
              <w:t>.</w:t>
            </w:r>
          </w:p>
          <w:p w14:paraId="566DE8BD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51868CC6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31D37A45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190689F4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2AE703CC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500761">
              <w:rPr>
                <w:szCs w:val="24"/>
                <w:lang w:eastAsia="lt-LT"/>
              </w:rPr>
              <w:t>.</w:t>
            </w:r>
          </w:p>
          <w:p w14:paraId="7B897EC0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64D07D31" w14:textId="77777777" w:rsidR="001014C2" w:rsidRPr="001014C2" w:rsidRDefault="001014C2" w:rsidP="0076407D">
            <w:pPr>
              <w:rPr>
                <w:szCs w:val="24"/>
                <w:lang w:eastAsia="lt-LT"/>
              </w:rPr>
            </w:pPr>
          </w:p>
          <w:p w14:paraId="2D5F9AF1" w14:textId="77777777" w:rsidR="001014C2" w:rsidRPr="001014C2" w:rsidRDefault="001014C2" w:rsidP="0076407D">
            <w:pPr>
              <w:rPr>
                <w:szCs w:val="24"/>
                <w:lang w:eastAsia="lt-LT"/>
              </w:rPr>
            </w:pPr>
          </w:p>
          <w:p w14:paraId="47C7D6BC" w14:textId="77777777" w:rsidR="00842E4E" w:rsidRPr="001014C2" w:rsidRDefault="00842E4E" w:rsidP="00842E4E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500761">
              <w:rPr>
                <w:szCs w:val="24"/>
                <w:lang w:eastAsia="lt-LT"/>
              </w:rPr>
              <w:t>.</w:t>
            </w:r>
          </w:p>
          <w:p w14:paraId="5885B333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1C38A19E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439CE811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757F9A75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3B5562E1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55BF2CA0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221FDCA1" w14:textId="77777777" w:rsidR="0076407D" w:rsidRPr="001014C2" w:rsidRDefault="0076407D" w:rsidP="0076407D">
            <w:pPr>
              <w:rPr>
                <w:szCs w:val="24"/>
                <w:lang w:eastAsia="lt-LT"/>
              </w:rPr>
            </w:pPr>
          </w:p>
          <w:p w14:paraId="3B5FD28C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661D1854" w14:textId="77777777" w:rsidR="00842E4E" w:rsidRPr="001014C2" w:rsidRDefault="00842E4E" w:rsidP="00842E4E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100%.</w:t>
            </w:r>
          </w:p>
          <w:p w14:paraId="053B35B2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4B87A5B6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2DED0BDD" w14:textId="77777777" w:rsidR="00842E4E" w:rsidRPr="001014C2" w:rsidRDefault="00842E4E" w:rsidP="00842E4E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500761">
              <w:rPr>
                <w:szCs w:val="24"/>
                <w:lang w:eastAsia="lt-LT"/>
              </w:rPr>
              <w:t>.</w:t>
            </w:r>
          </w:p>
          <w:p w14:paraId="79ECE177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0F929DAD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06B7AAAD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4F1B647F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68EB3812" w14:textId="77777777" w:rsidR="00842E4E" w:rsidRPr="001014C2" w:rsidRDefault="00842E4E" w:rsidP="00842E4E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500761">
              <w:rPr>
                <w:szCs w:val="24"/>
                <w:lang w:eastAsia="lt-LT"/>
              </w:rPr>
              <w:t>.</w:t>
            </w:r>
          </w:p>
          <w:p w14:paraId="22D305E0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1495151B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36575F29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50EA8421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4FDBD6D4" w14:textId="77777777" w:rsidR="00FE2906" w:rsidRPr="001014C2" w:rsidRDefault="00FE2906" w:rsidP="00FE2906"/>
          <w:p w14:paraId="3FCD71FC" w14:textId="77777777" w:rsidR="00842E4E" w:rsidRPr="001014C2" w:rsidRDefault="00842E4E" w:rsidP="00FE2906">
            <w:pPr>
              <w:rPr>
                <w:szCs w:val="24"/>
                <w:lang w:eastAsia="lt-LT"/>
              </w:rPr>
            </w:pPr>
          </w:p>
          <w:p w14:paraId="479AAAC3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1395C8FE" w14:textId="77777777" w:rsidR="00842E4E" w:rsidRPr="001014C2" w:rsidRDefault="00842E4E" w:rsidP="00FE2906">
            <w:pPr>
              <w:rPr>
                <w:szCs w:val="24"/>
                <w:lang w:eastAsia="lt-LT"/>
              </w:rPr>
            </w:pPr>
          </w:p>
          <w:p w14:paraId="744C7D0E" w14:textId="77777777" w:rsidR="00842E4E" w:rsidRPr="001014C2" w:rsidRDefault="00842E4E" w:rsidP="00FE2906">
            <w:pPr>
              <w:rPr>
                <w:szCs w:val="24"/>
                <w:lang w:eastAsia="lt-LT"/>
              </w:rPr>
            </w:pPr>
          </w:p>
          <w:p w14:paraId="3566788C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100%.</w:t>
            </w:r>
          </w:p>
          <w:p w14:paraId="372B7371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18F89510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137B4694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7B4F6558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2FEFC90C" w14:textId="77777777" w:rsidR="00704F8D" w:rsidRPr="001014C2" w:rsidRDefault="00704F8D" w:rsidP="00704F8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D03E4F">
              <w:rPr>
                <w:szCs w:val="24"/>
                <w:lang w:eastAsia="lt-LT"/>
              </w:rPr>
              <w:t>.</w:t>
            </w:r>
          </w:p>
          <w:p w14:paraId="1D009060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39AF8380" w14:textId="77777777" w:rsidR="00704F8D" w:rsidRPr="001014C2" w:rsidRDefault="00704F8D" w:rsidP="00FE2906">
            <w:pPr>
              <w:rPr>
                <w:szCs w:val="24"/>
                <w:lang w:eastAsia="lt-LT"/>
              </w:rPr>
            </w:pPr>
          </w:p>
          <w:p w14:paraId="1D548A10" w14:textId="77777777" w:rsidR="00704F8D" w:rsidRPr="001014C2" w:rsidRDefault="00704F8D" w:rsidP="00704F8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D03E4F">
              <w:rPr>
                <w:szCs w:val="24"/>
                <w:lang w:eastAsia="lt-LT"/>
              </w:rPr>
              <w:t>.</w:t>
            </w:r>
          </w:p>
          <w:p w14:paraId="4F414301" w14:textId="77777777" w:rsidR="00704F8D" w:rsidRPr="001014C2" w:rsidRDefault="00704F8D" w:rsidP="00FE2906">
            <w:pPr>
              <w:rPr>
                <w:szCs w:val="24"/>
                <w:lang w:eastAsia="lt-LT"/>
              </w:rPr>
            </w:pPr>
          </w:p>
          <w:p w14:paraId="15B46A3D" w14:textId="77777777" w:rsidR="00704F8D" w:rsidRPr="001014C2" w:rsidRDefault="00704F8D" w:rsidP="00FE2906">
            <w:pPr>
              <w:rPr>
                <w:szCs w:val="24"/>
                <w:lang w:eastAsia="lt-LT"/>
              </w:rPr>
            </w:pPr>
          </w:p>
          <w:p w14:paraId="455C56B7" w14:textId="77777777" w:rsidR="00704F8D" w:rsidRPr="001014C2" w:rsidRDefault="00704F8D" w:rsidP="00704F8D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</w:t>
            </w:r>
            <w:r w:rsidR="00D03E4F">
              <w:rPr>
                <w:szCs w:val="24"/>
                <w:lang w:eastAsia="lt-LT"/>
              </w:rPr>
              <w:t>.</w:t>
            </w:r>
          </w:p>
          <w:p w14:paraId="027778EF" w14:textId="77777777" w:rsidR="00704F8D" w:rsidRPr="001014C2" w:rsidRDefault="00704F8D" w:rsidP="00FE2906">
            <w:pPr>
              <w:rPr>
                <w:szCs w:val="24"/>
                <w:lang w:eastAsia="lt-LT"/>
              </w:rPr>
            </w:pPr>
          </w:p>
          <w:p w14:paraId="3C67231E" w14:textId="77777777" w:rsidR="00842E4E" w:rsidRPr="00C0044C" w:rsidRDefault="00842E4E" w:rsidP="00FE2906">
            <w:pPr>
              <w:rPr>
                <w:color w:val="FF0000"/>
                <w:szCs w:val="24"/>
                <w:lang w:eastAsia="lt-LT"/>
              </w:rPr>
            </w:pPr>
          </w:p>
        </w:tc>
      </w:tr>
      <w:tr w:rsidR="00FE2906" w:rsidRPr="00CC5783" w14:paraId="796A99B1" w14:textId="77777777" w:rsidTr="00244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5963" w14:textId="77777777" w:rsidR="00FE2906" w:rsidRPr="00DD479A" w:rsidRDefault="00FE2906" w:rsidP="00FE290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lastRenderedPageBreak/>
              <w:t>3. Teikti sistemingą ir veiksmingą švietimo pagalbą.</w:t>
            </w:r>
          </w:p>
          <w:p w14:paraId="3156EBDB" w14:textId="77777777" w:rsidR="00FE2906" w:rsidRDefault="00FE2906" w:rsidP="00FE2906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DD479A">
              <w:rPr>
                <w:i/>
                <w:szCs w:val="24"/>
              </w:rPr>
              <w:t>(veiklos sritis – ugdymas(</w:t>
            </w:r>
            <w:proofErr w:type="spellStart"/>
            <w:r w:rsidRPr="00DD479A">
              <w:rPr>
                <w:i/>
                <w:szCs w:val="24"/>
              </w:rPr>
              <w:t>is</w:t>
            </w:r>
            <w:proofErr w:type="spellEnd"/>
            <w:r w:rsidRPr="00DD479A">
              <w:rPr>
                <w:i/>
                <w:szCs w:val="24"/>
              </w:rPr>
              <w:t>))</w:t>
            </w:r>
            <w:r w:rsidR="00500761">
              <w:rPr>
                <w:i/>
                <w:szCs w:val="24"/>
              </w:rPr>
              <w:t>.</w:t>
            </w:r>
          </w:p>
          <w:p w14:paraId="6EA2EF92" w14:textId="77777777" w:rsidR="00FE2906" w:rsidRPr="00C0044C" w:rsidRDefault="00FE2906" w:rsidP="00FE2906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AB06" w14:textId="77777777" w:rsidR="00FE2906" w:rsidRPr="00DD479A" w:rsidRDefault="00FE2906" w:rsidP="00FE2906">
            <w:pPr>
              <w:pStyle w:val="Default"/>
            </w:pPr>
            <w:r w:rsidRPr="00DD479A">
              <w:t xml:space="preserve">3.1.Mokinių tikslingo ir kryptingo užimtumo </w:t>
            </w:r>
            <w:r w:rsidR="00BD7264">
              <w:t>progimnazijoje</w:t>
            </w:r>
            <w:r w:rsidRPr="00DD479A">
              <w:t xml:space="preserve"> visą dieną galimybių didinimas.</w:t>
            </w:r>
          </w:p>
          <w:p w14:paraId="1C26F01B" w14:textId="77777777" w:rsidR="00FE2906" w:rsidRDefault="00FE2906" w:rsidP="00FE2906">
            <w:pPr>
              <w:pStyle w:val="Default"/>
            </w:pPr>
            <w:r w:rsidRPr="00DD479A">
              <w:t xml:space="preserve">3.2.Vykdoma sporto ir sveikatingumo stiprinimo programa. Tikslingai išnaudojamos </w:t>
            </w:r>
            <w:r w:rsidR="00BD7264">
              <w:t>progimnazijos</w:t>
            </w:r>
            <w:r w:rsidRPr="00DD479A">
              <w:t xml:space="preserve"> </w:t>
            </w:r>
            <w:r>
              <w:t>teritorijoje esančios erdvės.</w:t>
            </w:r>
          </w:p>
          <w:p w14:paraId="1CD5F714" w14:textId="77777777" w:rsidR="00BD7264" w:rsidRPr="00DD479A" w:rsidRDefault="00BD7264" w:rsidP="00FE2906">
            <w:pPr>
              <w:pStyle w:val="Default"/>
            </w:pPr>
          </w:p>
          <w:p w14:paraId="577487BE" w14:textId="77777777" w:rsidR="00FE2906" w:rsidRPr="00DD479A" w:rsidRDefault="00FE2906" w:rsidP="00FE2906">
            <w:pPr>
              <w:pStyle w:val="Default"/>
            </w:pPr>
            <w:r w:rsidRPr="00DD479A">
              <w:rPr>
                <w:lang w:eastAsia="lt-LT"/>
              </w:rPr>
              <w:t>3.3.</w:t>
            </w:r>
            <w:r w:rsidRPr="00DD479A">
              <w:rPr>
                <w:b/>
              </w:rPr>
              <w:t xml:space="preserve"> </w:t>
            </w:r>
            <w:r w:rsidRPr="00DD479A">
              <w:t xml:space="preserve">Neformaliojo švietimo būrelių (tiek mokamų, tiek nemokamų) pasirinkimo įvairovės didinimas. </w:t>
            </w:r>
          </w:p>
          <w:p w14:paraId="2C8856D2" w14:textId="77777777" w:rsidR="00FE2906" w:rsidRPr="00DD479A" w:rsidRDefault="00FE2906" w:rsidP="00FE2906">
            <w:pPr>
              <w:rPr>
                <w:szCs w:val="24"/>
                <w:lang w:eastAsia="lt-LT"/>
              </w:rPr>
            </w:pPr>
          </w:p>
          <w:p w14:paraId="0577851E" w14:textId="77777777" w:rsidR="00FE2906" w:rsidRPr="00DD479A" w:rsidRDefault="00FE2906" w:rsidP="00FE2906">
            <w:pPr>
              <w:rPr>
                <w:szCs w:val="24"/>
                <w:lang w:eastAsia="lt-LT"/>
              </w:rPr>
            </w:pPr>
          </w:p>
          <w:p w14:paraId="553A86AC" w14:textId="77777777" w:rsidR="00FE2906" w:rsidRPr="00DD479A" w:rsidRDefault="00FE2906" w:rsidP="00FE2906">
            <w:pPr>
              <w:rPr>
                <w:szCs w:val="24"/>
                <w:lang w:eastAsia="lt-LT"/>
              </w:rPr>
            </w:pPr>
          </w:p>
          <w:p w14:paraId="414D45DB" w14:textId="77777777" w:rsidR="00FE2906" w:rsidRPr="00DD479A" w:rsidRDefault="00FE2906" w:rsidP="00FE2906">
            <w:pPr>
              <w:rPr>
                <w:szCs w:val="24"/>
                <w:lang w:eastAsia="lt-LT"/>
              </w:rPr>
            </w:pPr>
          </w:p>
          <w:p w14:paraId="4C7DC670" w14:textId="77777777" w:rsidR="00FE2906" w:rsidRPr="00DD479A" w:rsidRDefault="00FE2906" w:rsidP="00FE2906">
            <w:pPr>
              <w:rPr>
                <w:szCs w:val="24"/>
                <w:lang w:eastAsia="lt-LT"/>
              </w:rPr>
            </w:pPr>
          </w:p>
          <w:p w14:paraId="10329566" w14:textId="77777777" w:rsidR="00FE2906" w:rsidRDefault="00FE2906" w:rsidP="00FE2906">
            <w:pPr>
              <w:rPr>
                <w:szCs w:val="24"/>
                <w:lang w:eastAsia="lt-LT"/>
              </w:rPr>
            </w:pPr>
          </w:p>
          <w:p w14:paraId="7F9A344E" w14:textId="77777777" w:rsidR="00506B36" w:rsidRPr="00DD479A" w:rsidRDefault="00506B36" w:rsidP="00FE2906">
            <w:pPr>
              <w:rPr>
                <w:szCs w:val="24"/>
                <w:lang w:eastAsia="lt-LT"/>
              </w:rPr>
            </w:pPr>
          </w:p>
          <w:p w14:paraId="59D594C3" w14:textId="77777777" w:rsidR="00FE2906" w:rsidRPr="00FE2906" w:rsidRDefault="00FE2906" w:rsidP="00FE2906">
            <w:pPr>
              <w:overflowPunct w:val="0"/>
              <w:textAlignment w:val="baseline"/>
              <w:rPr>
                <w:iCs/>
                <w:color w:val="FF0000"/>
              </w:rPr>
            </w:pPr>
            <w:r w:rsidRPr="00DD479A">
              <w:rPr>
                <w:szCs w:val="24"/>
                <w:lang w:eastAsia="lt-LT"/>
              </w:rPr>
              <w:t xml:space="preserve">3.4.Efektyviai panaudoti skaitmeninį turinį ir veiksmingai taikyti </w:t>
            </w:r>
            <w:r w:rsidRPr="00DD479A">
              <w:rPr>
                <w:szCs w:val="24"/>
                <w:lang w:eastAsia="lt-LT"/>
              </w:rPr>
              <w:lastRenderedPageBreak/>
              <w:t>IKT mokinių motyvacijai stiprinti.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390" w14:textId="77777777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lastRenderedPageBreak/>
              <w:t>3.1.1.Visos dienos mokykloje ugdysis 24 mokiniai.</w:t>
            </w:r>
          </w:p>
          <w:p w14:paraId="5CFF0CA3" w14:textId="77777777" w:rsidR="00FE2906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</w:p>
          <w:p w14:paraId="3F94B6D6" w14:textId="77777777" w:rsidR="00FE2906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</w:p>
          <w:p w14:paraId="4736FF9E" w14:textId="77777777" w:rsidR="00FE2906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</w:p>
          <w:p w14:paraId="23F91C01" w14:textId="77777777" w:rsidR="00506B36" w:rsidRPr="00DD479A" w:rsidRDefault="00506B36" w:rsidP="00FE2906">
            <w:pPr>
              <w:spacing w:line="256" w:lineRule="auto"/>
              <w:rPr>
                <w:szCs w:val="24"/>
                <w:lang w:eastAsia="lt-LT"/>
              </w:rPr>
            </w:pPr>
          </w:p>
          <w:p w14:paraId="26B41068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  <w:r w:rsidRPr="00DD479A">
              <w:rPr>
                <w:szCs w:val="24"/>
                <w:lang w:eastAsia="lt-LT"/>
              </w:rPr>
              <w:t>3.2.1.</w:t>
            </w:r>
            <w:r w:rsidRPr="00DD479A">
              <w:rPr>
                <w:szCs w:val="24"/>
              </w:rPr>
              <w:t xml:space="preserve"> 5 proc. gerėja mokinių lankomumas.</w:t>
            </w:r>
          </w:p>
          <w:p w14:paraId="64E6288A" w14:textId="77777777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</w:rPr>
              <w:t>3.2.2.</w:t>
            </w:r>
            <w:r w:rsidRPr="00DD479A">
              <w:rPr>
                <w:szCs w:val="24"/>
                <w:lang w:eastAsia="lt-LT"/>
              </w:rPr>
              <w:t xml:space="preserve"> 100 % pedagogų ir 1</w:t>
            </w:r>
            <w:r w:rsidR="00D03E4F">
              <w:rPr>
                <w:szCs w:val="24"/>
                <w:lang w:eastAsia="lt-LT"/>
              </w:rPr>
              <w:t>– </w:t>
            </w:r>
            <w:r w:rsidRPr="00DD479A">
              <w:rPr>
                <w:szCs w:val="24"/>
                <w:lang w:eastAsia="lt-LT"/>
              </w:rPr>
              <w:t>8 kl. mokinių dalyvaus tarptautinėse gamtosauginių ir sveikatą skatinančių mokyklų programose.</w:t>
            </w:r>
          </w:p>
          <w:p w14:paraId="6CAE3043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717E7D63" w14:textId="77777777" w:rsidR="00FE2906" w:rsidRDefault="00FE2906" w:rsidP="00FE2906">
            <w:pPr>
              <w:spacing w:line="256" w:lineRule="auto"/>
              <w:rPr>
                <w:szCs w:val="24"/>
              </w:rPr>
            </w:pPr>
          </w:p>
          <w:p w14:paraId="1C9D3355" w14:textId="77777777" w:rsidR="00FE2906" w:rsidRPr="00DD479A" w:rsidRDefault="00FE2906" w:rsidP="00FE2906">
            <w:pPr>
              <w:spacing w:line="256" w:lineRule="auto"/>
              <w:rPr>
                <w:szCs w:val="24"/>
              </w:rPr>
            </w:pPr>
          </w:p>
          <w:p w14:paraId="55C6FACD" w14:textId="77777777" w:rsidR="00FE2906" w:rsidRPr="00DD479A" w:rsidRDefault="00FE2906" w:rsidP="00FE2906">
            <w:pPr>
              <w:pStyle w:val="Default"/>
            </w:pPr>
            <w:r w:rsidRPr="00DD479A">
              <w:rPr>
                <w:lang w:eastAsia="lt-LT"/>
              </w:rPr>
              <w:t>3.3.1.</w:t>
            </w:r>
            <w:r w:rsidRPr="00DD479A">
              <w:t xml:space="preserve"> Kasmet 3 proc. didėja neformaliojo švietimo programų aprėpt</w:t>
            </w:r>
            <w:r>
              <w:t>is, mokinių įsitraukimas į jas.</w:t>
            </w:r>
          </w:p>
          <w:p w14:paraId="4D9069C8" w14:textId="07CF097C" w:rsidR="00FE2906" w:rsidRPr="00DD479A" w:rsidRDefault="00FE2906" w:rsidP="00FE2906">
            <w:pPr>
              <w:pStyle w:val="Default"/>
              <w:rPr>
                <w:lang w:eastAsia="lt-LT"/>
              </w:rPr>
            </w:pPr>
            <w:r w:rsidRPr="00DD479A">
              <w:t xml:space="preserve">3.3.2. 100 </w:t>
            </w:r>
            <w:r w:rsidRPr="00DD479A">
              <w:rPr>
                <w:lang w:eastAsia="lt-LT"/>
              </w:rPr>
              <w:t xml:space="preserve">% mokinių ir pedagogų dalyvaus neformaliojo švietimo gamtosauginių ir sveikatą </w:t>
            </w:r>
            <w:r>
              <w:rPr>
                <w:lang w:eastAsia="lt-LT"/>
              </w:rPr>
              <w:t>skatinančių mokyklų programose.</w:t>
            </w:r>
          </w:p>
          <w:p w14:paraId="3836F94B" w14:textId="77777777" w:rsidR="00FE2906" w:rsidRPr="00DD479A" w:rsidRDefault="00FE2906" w:rsidP="00FE2906">
            <w:pPr>
              <w:pStyle w:val="Default"/>
            </w:pPr>
            <w:r w:rsidRPr="00DD479A">
              <w:rPr>
                <w:lang w:eastAsia="lt-LT"/>
              </w:rPr>
              <w:t>3.3.</w:t>
            </w:r>
            <w:r w:rsidRPr="00A34458">
              <w:rPr>
                <w:lang w:eastAsia="lt-LT"/>
              </w:rPr>
              <w:t>3. Dalyvaujama projekte „Neformaliojo vaikų švietimo plėtra“.</w:t>
            </w:r>
          </w:p>
          <w:p w14:paraId="300691B5" w14:textId="77777777" w:rsidR="00FE2906" w:rsidRPr="00DD479A" w:rsidRDefault="00FE2906" w:rsidP="00FE2906">
            <w:pPr>
              <w:spacing w:line="256" w:lineRule="auto"/>
              <w:rPr>
                <w:szCs w:val="24"/>
                <w:lang w:eastAsia="lt-LT"/>
              </w:rPr>
            </w:pPr>
          </w:p>
          <w:p w14:paraId="07108FF8" w14:textId="77777777" w:rsidR="00FE2906" w:rsidRPr="00DD479A" w:rsidRDefault="00FE2906" w:rsidP="00832C52">
            <w:pPr>
              <w:pStyle w:val="Default"/>
              <w:rPr>
                <w:lang w:eastAsia="lt-LT"/>
              </w:rPr>
            </w:pPr>
            <w:r w:rsidRPr="00DD479A">
              <w:rPr>
                <w:lang w:eastAsia="lt-LT"/>
              </w:rPr>
              <w:t xml:space="preserve">3.4.1. </w:t>
            </w:r>
            <w:r w:rsidRPr="00832C52">
              <w:rPr>
                <w:lang w:eastAsia="lt-LT"/>
              </w:rPr>
              <w:t xml:space="preserve">Gerosios patirties sklaida. </w:t>
            </w:r>
            <w:r w:rsidRPr="00832C52">
              <w:rPr>
                <w:spacing w:val="18"/>
                <w:lang w:eastAsia="lt-LT"/>
              </w:rPr>
              <w:t xml:space="preserve">Skirtingos motyvacijos priemonės </w:t>
            </w:r>
            <w:r w:rsidRPr="00832C52">
              <w:rPr>
                <w:spacing w:val="18"/>
                <w:lang w:eastAsia="lt-LT"/>
              </w:rPr>
              <w:lastRenderedPageBreak/>
              <w:t xml:space="preserve">ir įrankiai, </w:t>
            </w:r>
            <w:r w:rsidRPr="00832C52">
              <w:rPr>
                <w:color w:val="212529"/>
                <w:lang w:eastAsia="lt-LT"/>
              </w:rPr>
              <w:t>teigiamos mokymo(</w:t>
            </w:r>
            <w:proofErr w:type="spellStart"/>
            <w:r w:rsidRPr="00832C52">
              <w:rPr>
                <w:color w:val="212529"/>
                <w:lang w:eastAsia="lt-LT"/>
              </w:rPr>
              <w:t>si</w:t>
            </w:r>
            <w:proofErr w:type="spellEnd"/>
            <w:r w:rsidRPr="00832C52">
              <w:rPr>
                <w:color w:val="212529"/>
                <w:lang w:eastAsia="lt-LT"/>
              </w:rPr>
              <w:t>) aplinkos kūrimas</w:t>
            </w:r>
            <w:r w:rsidRPr="00832C52">
              <w:rPr>
                <w:lang w:eastAsia="lt-LT"/>
              </w:rPr>
              <w:t xml:space="preserve"> (20 pamokų </w:t>
            </w:r>
            <w:r w:rsidRPr="00DD479A">
              <w:rPr>
                <w:lang w:eastAsia="lt-LT"/>
              </w:rPr>
              <w:t>stebėjimas ir analizė).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DF3" w14:textId="77777777" w:rsidR="00FE2906" w:rsidRPr="001014C2" w:rsidRDefault="001014C2" w:rsidP="00FE2906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lastRenderedPageBreak/>
              <w:t>Atlikta 10</w:t>
            </w:r>
            <w:r w:rsidR="00FE2906" w:rsidRPr="001014C2">
              <w:rPr>
                <w:szCs w:val="24"/>
                <w:lang w:eastAsia="lt-LT"/>
              </w:rPr>
              <w:t>0%.</w:t>
            </w:r>
          </w:p>
          <w:p w14:paraId="593CA73C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06E89F56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2535675B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0CCAE1FB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5E4C1E71" w14:textId="77777777" w:rsidR="00704F8D" w:rsidRPr="001014C2" w:rsidRDefault="00704F8D" w:rsidP="00FE2906">
            <w:pPr>
              <w:rPr>
                <w:szCs w:val="24"/>
                <w:lang w:eastAsia="lt-LT"/>
              </w:rPr>
            </w:pPr>
          </w:p>
          <w:p w14:paraId="2938C119" w14:textId="77777777" w:rsidR="00704F8D" w:rsidRPr="001014C2" w:rsidRDefault="00704F8D" w:rsidP="00FE2906">
            <w:pPr>
              <w:rPr>
                <w:szCs w:val="24"/>
                <w:lang w:eastAsia="lt-LT"/>
              </w:rPr>
            </w:pPr>
          </w:p>
          <w:p w14:paraId="0154B314" w14:textId="77777777" w:rsidR="00704F8D" w:rsidRPr="001014C2" w:rsidRDefault="00704F8D" w:rsidP="00FE2906">
            <w:pPr>
              <w:rPr>
                <w:szCs w:val="24"/>
                <w:lang w:eastAsia="lt-LT"/>
              </w:rPr>
            </w:pPr>
          </w:p>
          <w:p w14:paraId="2966B553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100%.</w:t>
            </w:r>
          </w:p>
          <w:p w14:paraId="6446E753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0F254D02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100%.</w:t>
            </w:r>
          </w:p>
          <w:p w14:paraId="25080C76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40D2D053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728EE89A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6F7E3DB9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5912E40E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44C3E50C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2A36CFC8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13CDFE01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Taip.</w:t>
            </w:r>
          </w:p>
          <w:p w14:paraId="609637BD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7DE54385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5F5C3ACD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7048C37B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  <w:r w:rsidRPr="001014C2">
              <w:rPr>
                <w:szCs w:val="24"/>
                <w:lang w:eastAsia="lt-LT"/>
              </w:rPr>
              <w:t>Atlikta 100%.</w:t>
            </w:r>
          </w:p>
          <w:p w14:paraId="32802CF0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7A48B259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51EF0541" w14:textId="77777777" w:rsidR="00FE2906" w:rsidRPr="001014C2" w:rsidRDefault="00FE2906" w:rsidP="00FE2906">
            <w:pPr>
              <w:rPr>
                <w:szCs w:val="24"/>
                <w:lang w:eastAsia="lt-LT"/>
              </w:rPr>
            </w:pPr>
          </w:p>
          <w:p w14:paraId="59A97171" w14:textId="77777777" w:rsidR="00704F8D" w:rsidRPr="001014C2" w:rsidRDefault="00704F8D" w:rsidP="00FE2906">
            <w:pPr>
              <w:rPr>
                <w:szCs w:val="24"/>
                <w:lang w:eastAsia="lt-LT"/>
              </w:rPr>
            </w:pPr>
          </w:p>
          <w:p w14:paraId="5471EC4B" w14:textId="77777777" w:rsidR="00704F8D" w:rsidRPr="00A34458" w:rsidRDefault="00704F8D" w:rsidP="00FE2906">
            <w:pPr>
              <w:rPr>
                <w:szCs w:val="24"/>
                <w:lang w:eastAsia="lt-LT"/>
              </w:rPr>
            </w:pPr>
          </w:p>
          <w:p w14:paraId="3182D6D5" w14:textId="77777777" w:rsidR="00A34458" w:rsidRPr="00A34458" w:rsidRDefault="00A34458" w:rsidP="00A34458">
            <w:pPr>
              <w:rPr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Atlikta 100%</w:t>
            </w:r>
            <w:r w:rsidR="00500761">
              <w:rPr>
                <w:szCs w:val="24"/>
                <w:lang w:eastAsia="lt-LT"/>
              </w:rPr>
              <w:t>.</w:t>
            </w:r>
          </w:p>
          <w:p w14:paraId="03787E34" w14:textId="77777777" w:rsidR="00704F8D" w:rsidRPr="00A34458" w:rsidRDefault="00704F8D" w:rsidP="00FE2906">
            <w:pPr>
              <w:rPr>
                <w:szCs w:val="24"/>
                <w:lang w:eastAsia="lt-LT"/>
              </w:rPr>
            </w:pPr>
          </w:p>
          <w:p w14:paraId="408E35AE" w14:textId="77777777" w:rsidR="00704F8D" w:rsidRPr="00A34458" w:rsidRDefault="00704F8D" w:rsidP="00FE2906">
            <w:pPr>
              <w:rPr>
                <w:szCs w:val="24"/>
                <w:lang w:eastAsia="lt-LT"/>
              </w:rPr>
            </w:pPr>
          </w:p>
          <w:p w14:paraId="2AAE352B" w14:textId="77777777" w:rsidR="00704F8D" w:rsidRPr="00A34458" w:rsidRDefault="00704F8D" w:rsidP="00FE2906">
            <w:pPr>
              <w:rPr>
                <w:szCs w:val="24"/>
                <w:lang w:eastAsia="lt-LT"/>
              </w:rPr>
            </w:pPr>
          </w:p>
          <w:p w14:paraId="783A8E1B" w14:textId="77777777" w:rsidR="00704F8D" w:rsidRPr="00C0044C" w:rsidRDefault="00704F8D" w:rsidP="00FE2906">
            <w:pPr>
              <w:rPr>
                <w:color w:val="FF0000"/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Taip</w:t>
            </w:r>
            <w:r w:rsidR="00500761">
              <w:rPr>
                <w:szCs w:val="24"/>
                <w:lang w:eastAsia="lt-LT"/>
              </w:rPr>
              <w:t>.</w:t>
            </w:r>
          </w:p>
        </w:tc>
      </w:tr>
      <w:tr w:rsidR="002076C7" w:rsidRPr="00CC5783" w14:paraId="1D8C8077" w14:textId="77777777" w:rsidTr="00244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0D1F" w14:textId="77777777" w:rsidR="002076C7" w:rsidRPr="00DD479A" w:rsidRDefault="002076C7" w:rsidP="002076C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4. Įgyvendinti progimnazijos reorganizacijos planą.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E72" w14:textId="77777777" w:rsidR="002076C7" w:rsidRPr="00DD479A" w:rsidRDefault="002076C7" w:rsidP="002076C7">
            <w:pPr>
              <w:pStyle w:val="Default"/>
            </w:pPr>
            <w:r w:rsidRPr="00DD479A">
              <w:t xml:space="preserve">4.1. </w:t>
            </w:r>
            <w:r>
              <w:t>Įsteigti ikimokyklinio ugdymo skyrių.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706" w14:textId="77777777" w:rsidR="002076C7" w:rsidRPr="00DD479A" w:rsidRDefault="002076C7" w:rsidP="002076C7">
            <w:pPr>
              <w:spacing w:line="256" w:lineRule="auto"/>
              <w:rPr>
                <w:szCs w:val="24"/>
                <w:lang w:eastAsia="lt-LT"/>
              </w:rPr>
            </w:pPr>
            <w:r w:rsidRPr="00DD479A">
              <w:rPr>
                <w:szCs w:val="24"/>
                <w:lang w:eastAsia="lt-LT"/>
              </w:rPr>
              <w:t>4.1.1. Parengta ir patvirtinta nauja progimnazijos struktūra.</w:t>
            </w:r>
          </w:p>
          <w:p w14:paraId="3FFAD015" w14:textId="77777777" w:rsidR="002076C7" w:rsidRPr="00DD479A" w:rsidRDefault="002076C7" w:rsidP="002076C7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4.1.2. I</w:t>
            </w:r>
            <w:r w:rsidRPr="00DD479A">
              <w:rPr>
                <w:szCs w:val="24"/>
                <w:lang w:eastAsia="lt-LT"/>
              </w:rPr>
              <w:t>kimo</w:t>
            </w:r>
            <w:r>
              <w:rPr>
                <w:szCs w:val="24"/>
                <w:lang w:eastAsia="lt-LT"/>
              </w:rPr>
              <w:t>kyklinio ugdymo programų vykdymas</w:t>
            </w:r>
            <w:r w:rsidRPr="00DD479A">
              <w:rPr>
                <w:szCs w:val="24"/>
                <w:lang w:eastAsia="lt-LT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A60" w14:textId="77777777" w:rsidR="002076C7" w:rsidRPr="00BD7264" w:rsidRDefault="002076C7" w:rsidP="002076C7">
            <w:pPr>
              <w:rPr>
                <w:szCs w:val="24"/>
                <w:lang w:eastAsia="lt-LT"/>
              </w:rPr>
            </w:pPr>
            <w:r w:rsidRPr="00BD7264">
              <w:rPr>
                <w:szCs w:val="24"/>
                <w:lang w:eastAsia="lt-LT"/>
              </w:rPr>
              <w:t>Atlikta 100%.</w:t>
            </w:r>
          </w:p>
          <w:p w14:paraId="6682490F" w14:textId="77777777" w:rsidR="002076C7" w:rsidRPr="00BD7264" w:rsidRDefault="002076C7" w:rsidP="002076C7">
            <w:pPr>
              <w:rPr>
                <w:szCs w:val="24"/>
                <w:lang w:eastAsia="lt-LT"/>
              </w:rPr>
            </w:pPr>
          </w:p>
          <w:p w14:paraId="2F39A987" w14:textId="77777777" w:rsidR="002076C7" w:rsidRPr="00BD7264" w:rsidRDefault="002076C7" w:rsidP="002076C7">
            <w:pPr>
              <w:rPr>
                <w:szCs w:val="24"/>
                <w:lang w:eastAsia="lt-LT"/>
              </w:rPr>
            </w:pPr>
          </w:p>
          <w:p w14:paraId="52297B28" w14:textId="77777777" w:rsidR="002076C7" w:rsidRPr="00A34458" w:rsidRDefault="002076C7" w:rsidP="002076C7">
            <w:pPr>
              <w:rPr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Atlikta 100%.</w:t>
            </w:r>
          </w:p>
          <w:p w14:paraId="1C668294" w14:textId="77777777" w:rsidR="002076C7" w:rsidRPr="00BD7264" w:rsidRDefault="002076C7" w:rsidP="002076C7">
            <w:pPr>
              <w:rPr>
                <w:szCs w:val="24"/>
                <w:lang w:eastAsia="lt-LT"/>
              </w:rPr>
            </w:pPr>
          </w:p>
          <w:p w14:paraId="23AC2176" w14:textId="77777777" w:rsidR="002076C7" w:rsidRPr="00BD7264" w:rsidRDefault="002076C7" w:rsidP="00BD7264">
            <w:pPr>
              <w:rPr>
                <w:szCs w:val="24"/>
                <w:lang w:eastAsia="lt-LT"/>
              </w:rPr>
            </w:pPr>
          </w:p>
        </w:tc>
      </w:tr>
    </w:tbl>
    <w:p w14:paraId="32290B7B" w14:textId="77777777" w:rsidR="00267102" w:rsidRPr="00CC5783" w:rsidRDefault="00267102" w:rsidP="00267102">
      <w:pPr>
        <w:jc w:val="center"/>
        <w:rPr>
          <w:lang w:eastAsia="lt-LT"/>
        </w:rPr>
      </w:pPr>
    </w:p>
    <w:p w14:paraId="6BAA34A3" w14:textId="77777777" w:rsidR="00267102" w:rsidRPr="00CC5783" w:rsidRDefault="00267102" w:rsidP="00267102">
      <w:pPr>
        <w:tabs>
          <w:tab w:val="left" w:pos="284"/>
        </w:tabs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2.</w:t>
      </w:r>
      <w:r w:rsidRPr="00CC5783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216"/>
      </w:tblGrid>
      <w:tr w:rsidR="00267102" w:rsidRPr="00CC5783" w14:paraId="74BA1DEF" w14:textId="77777777" w:rsidTr="0028167E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51F0" w14:textId="77777777" w:rsidR="00267102" w:rsidRPr="00CC5783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CC5783">
              <w:rPr>
                <w:szCs w:val="24"/>
                <w:lang w:eastAsia="lt-LT"/>
              </w:rPr>
              <w:t>Užduotys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66CB" w14:textId="77777777" w:rsidR="00267102" w:rsidRPr="00CC5783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CC5783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267102" w:rsidRPr="00CC5783" w14:paraId="65C51484" w14:textId="77777777" w:rsidTr="0028167E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FC4" w14:textId="5B705B0A" w:rsidR="00267102" w:rsidRPr="00CC5783" w:rsidRDefault="002D41B3" w:rsidP="00E12B4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   </w:t>
            </w:r>
            <w:r w:rsidR="00E12B49">
              <w:rPr>
                <w:szCs w:val="24"/>
                <w:lang w:eastAsia="lt-LT"/>
              </w:rPr>
              <w:t xml:space="preserve">                            -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902" w14:textId="77777777" w:rsidR="00267102" w:rsidRPr="00CC5783" w:rsidRDefault="00E12B49" w:rsidP="00BC5BAA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54B0F048" w14:textId="77777777" w:rsidR="009857C3" w:rsidRPr="00CC5783" w:rsidRDefault="009857C3" w:rsidP="00267102"/>
    <w:p w14:paraId="22FEDC50" w14:textId="77777777" w:rsidR="00267102" w:rsidRPr="00CC5783" w:rsidRDefault="00267102" w:rsidP="004C6A6C">
      <w:pPr>
        <w:tabs>
          <w:tab w:val="left" w:pos="284"/>
        </w:tabs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3.</w:t>
      </w:r>
      <w:r w:rsidRPr="00CC5783">
        <w:rPr>
          <w:b/>
          <w:szCs w:val="24"/>
          <w:lang w:eastAsia="lt-LT"/>
        </w:rPr>
        <w:tab/>
        <w:t>Veiklos, kurios nebuvo planuotos ir nustatytos, bet įvykdytos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365"/>
      </w:tblGrid>
      <w:tr w:rsidR="00267102" w:rsidRPr="00CC5783" w14:paraId="380A5E17" w14:textId="77777777" w:rsidTr="0028167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C0F5" w14:textId="77777777" w:rsidR="00267102" w:rsidRPr="0028167E" w:rsidRDefault="00267102" w:rsidP="004C6A6C">
            <w:pPr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2CF3" w14:textId="77777777" w:rsidR="00267102" w:rsidRPr="0028167E" w:rsidRDefault="00267102" w:rsidP="004C6A6C">
            <w:pPr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267102" w:rsidRPr="00CC5783" w14:paraId="586F3D4B" w14:textId="77777777" w:rsidTr="0028167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5CD8" w14:textId="77777777" w:rsidR="00267102" w:rsidRPr="00A34458" w:rsidRDefault="00267102" w:rsidP="00F82884">
            <w:pPr>
              <w:rPr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3.1.</w:t>
            </w:r>
            <w:r w:rsidR="00371E38" w:rsidRPr="00A34458">
              <w:rPr>
                <w:szCs w:val="24"/>
                <w:lang w:eastAsia="lt-LT"/>
              </w:rPr>
              <w:t xml:space="preserve"> Įsteigtas mokytojo padėjėjo </w:t>
            </w:r>
            <w:r w:rsidR="00AC282B" w:rsidRPr="00A34458">
              <w:rPr>
                <w:szCs w:val="24"/>
                <w:lang w:eastAsia="lt-LT"/>
              </w:rPr>
              <w:t xml:space="preserve">ir psichologo </w:t>
            </w:r>
            <w:r w:rsidR="00371E38" w:rsidRPr="00A34458">
              <w:rPr>
                <w:szCs w:val="24"/>
                <w:lang w:eastAsia="lt-LT"/>
              </w:rPr>
              <w:t>etatas.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EB2" w14:textId="77777777" w:rsidR="00267102" w:rsidRPr="00A34458" w:rsidRDefault="00371E38" w:rsidP="004C6A6C">
            <w:pPr>
              <w:rPr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Užtikrinamas efektyvesnis švietimo pagalbos teikimas mokiniams.</w:t>
            </w:r>
          </w:p>
        </w:tc>
      </w:tr>
      <w:tr w:rsidR="00267102" w:rsidRPr="00CC5783" w14:paraId="2027D71D" w14:textId="77777777" w:rsidTr="0028167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484A" w14:textId="77777777" w:rsidR="00267102" w:rsidRPr="00A34458" w:rsidRDefault="00267102" w:rsidP="00AC282B">
            <w:pPr>
              <w:rPr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3.2.</w:t>
            </w:r>
            <w:r w:rsidR="00371E38" w:rsidRPr="00A34458">
              <w:rPr>
                <w:szCs w:val="24"/>
                <w:lang w:eastAsia="lt-LT"/>
              </w:rPr>
              <w:t xml:space="preserve"> </w:t>
            </w:r>
            <w:r w:rsidR="00AC282B" w:rsidRPr="00A34458">
              <w:rPr>
                <w:szCs w:val="24"/>
                <w:lang w:eastAsia="lt-LT"/>
              </w:rPr>
              <w:t>Suremontuotos ir atnaujintos ikimokyklinio ugdymo skyriaus virtuvės patalpos</w:t>
            </w:r>
            <w:r w:rsidR="00AC282B" w:rsidRPr="00A34458">
              <w:rPr>
                <w:szCs w:val="24"/>
              </w:rPr>
              <w:t>, įranga.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1F8B" w14:textId="77777777" w:rsidR="00267102" w:rsidRPr="00A34458" w:rsidRDefault="00AC282B" w:rsidP="00AC282B">
            <w:pPr>
              <w:rPr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Padidintas virtuvės maisto gamybos pajėgumas (nuo 100 iki 300 porcijų).</w:t>
            </w:r>
          </w:p>
        </w:tc>
      </w:tr>
      <w:tr w:rsidR="00267102" w:rsidRPr="00CC5783" w14:paraId="1B0C7B50" w14:textId="77777777" w:rsidTr="0028167E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2F2E" w14:textId="77777777" w:rsidR="00267102" w:rsidRPr="00A34458" w:rsidRDefault="00267102" w:rsidP="00783391">
            <w:pPr>
              <w:rPr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3.3.</w:t>
            </w:r>
            <w:r w:rsidR="00371E38" w:rsidRPr="00A34458">
              <w:rPr>
                <w:szCs w:val="24"/>
                <w:lang w:eastAsia="lt-LT"/>
              </w:rPr>
              <w:t xml:space="preserve"> </w:t>
            </w:r>
            <w:r w:rsidR="00AC282B" w:rsidRPr="00A34458">
              <w:rPr>
                <w:szCs w:val="24"/>
                <w:lang w:eastAsia="lt-LT"/>
              </w:rPr>
              <w:t>Ugdymo procesas 2022-09-01</w:t>
            </w:r>
            <w:r w:rsidR="00783391" w:rsidRPr="00A34458">
              <w:rPr>
                <w:szCs w:val="24"/>
                <w:lang w:eastAsia="lt-LT"/>
              </w:rPr>
              <w:t xml:space="preserve"> pradėtas </w:t>
            </w:r>
            <w:r w:rsidR="00783391">
              <w:rPr>
                <w:szCs w:val="24"/>
                <w:lang w:eastAsia="lt-LT"/>
              </w:rPr>
              <w:t xml:space="preserve"> ir iki 2022-</w:t>
            </w:r>
            <w:r w:rsidR="00AC282B" w:rsidRPr="00A34458">
              <w:rPr>
                <w:szCs w:val="24"/>
                <w:lang w:eastAsia="lt-LT"/>
              </w:rPr>
              <w:t xml:space="preserve">11-01 </w:t>
            </w:r>
            <w:r w:rsidR="00783391">
              <w:rPr>
                <w:szCs w:val="24"/>
                <w:lang w:eastAsia="lt-LT"/>
              </w:rPr>
              <w:t>vykdytas kitose patalpose</w:t>
            </w:r>
            <w:r w:rsidR="00AC282B" w:rsidRPr="00A34458">
              <w:rPr>
                <w:szCs w:val="24"/>
                <w:lang w:eastAsia="lt-LT"/>
              </w:rPr>
              <w:t xml:space="preserve"> (</w:t>
            </w:r>
            <w:r w:rsidR="00783391">
              <w:rPr>
                <w:szCs w:val="24"/>
                <w:lang w:eastAsia="lt-LT"/>
              </w:rPr>
              <w:t xml:space="preserve">veiklos </w:t>
            </w:r>
            <w:r w:rsidR="004F58C9" w:rsidRPr="00A34458">
              <w:rPr>
                <w:szCs w:val="24"/>
                <w:lang w:eastAsia="lt-LT"/>
              </w:rPr>
              <w:t xml:space="preserve">organizavimas, </w:t>
            </w:r>
            <w:r w:rsidR="00783391">
              <w:rPr>
                <w:szCs w:val="24"/>
                <w:lang w:eastAsia="lt-LT"/>
              </w:rPr>
              <w:t xml:space="preserve">bazės (priemonių inventoriaus) </w:t>
            </w:r>
            <w:r w:rsidR="00AC282B" w:rsidRPr="00A34458">
              <w:rPr>
                <w:szCs w:val="24"/>
                <w:lang w:eastAsia="lt-LT"/>
              </w:rPr>
              <w:t>perkraustymas</w:t>
            </w:r>
            <w:r w:rsidR="004F58C9" w:rsidRPr="00A34458">
              <w:rPr>
                <w:szCs w:val="24"/>
                <w:lang w:eastAsia="lt-LT"/>
              </w:rPr>
              <w:t>, mokinių vežiojimas</w:t>
            </w:r>
            <w:r w:rsidR="00783391">
              <w:rPr>
                <w:szCs w:val="24"/>
                <w:lang w:eastAsia="lt-LT"/>
              </w:rPr>
              <w:t xml:space="preserve"> ir </w:t>
            </w:r>
            <w:proofErr w:type="spellStart"/>
            <w:r w:rsidR="00783391">
              <w:rPr>
                <w:szCs w:val="24"/>
                <w:lang w:eastAsia="lt-LT"/>
              </w:rPr>
              <w:t>pan</w:t>
            </w:r>
            <w:proofErr w:type="spellEnd"/>
            <w:r w:rsidR="004F58C9" w:rsidRPr="00A34458">
              <w:rPr>
                <w:szCs w:val="24"/>
                <w:lang w:eastAsia="lt-LT"/>
              </w:rPr>
              <w:t>).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1AB" w14:textId="77777777" w:rsidR="00371E38" w:rsidRPr="00A34458" w:rsidRDefault="004F58C9" w:rsidP="00783391">
            <w:pPr>
              <w:rPr>
                <w:szCs w:val="24"/>
                <w:lang w:eastAsia="lt-LT"/>
              </w:rPr>
            </w:pPr>
            <w:r w:rsidRPr="00CA4D43">
              <w:rPr>
                <w:szCs w:val="24"/>
                <w:lang w:eastAsia="lt-LT"/>
              </w:rPr>
              <w:t>2022</w:t>
            </w:r>
            <w:r w:rsidR="00783391" w:rsidRPr="00CA4D43">
              <w:rPr>
                <w:szCs w:val="24"/>
                <w:lang w:eastAsia="lt-LT"/>
              </w:rPr>
              <w:t>–</w:t>
            </w:r>
            <w:r w:rsidRPr="00CA4D43">
              <w:rPr>
                <w:szCs w:val="24"/>
                <w:lang w:eastAsia="lt-LT"/>
              </w:rPr>
              <w:t>2023 mokslo met</w:t>
            </w:r>
            <w:r w:rsidR="00783391" w:rsidRPr="00CA4D43">
              <w:rPr>
                <w:szCs w:val="24"/>
                <w:lang w:eastAsia="lt-LT"/>
              </w:rPr>
              <w:t>ų savalaikė</w:t>
            </w:r>
            <w:r w:rsidRPr="00CA4D43">
              <w:rPr>
                <w:szCs w:val="24"/>
                <w:lang w:eastAsia="lt-LT"/>
              </w:rPr>
              <w:t xml:space="preserve"> pradži</w:t>
            </w:r>
            <w:r w:rsidR="00783391" w:rsidRPr="00CA4D43">
              <w:rPr>
                <w:szCs w:val="24"/>
                <w:lang w:eastAsia="lt-LT"/>
              </w:rPr>
              <w:t>a</w:t>
            </w:r>
            <w:r w:rsidRPr="00CA4D43">
              <w:rPr>
                <w:szCs w:val="24"/>
                <w:lang w:eastAsia="lt-LT"/>
              </w:rPr>
              <w:t xml:space="preserve">, </w:t>
            </w:r>
            <w:r w:rsidR="00783391" w:rsidRPr="00CA4D43">
              <w:rPr>
                <w:szCs w:val="24"/>
                <w:lang w:eastAsia="lt-LT"/>
              </w:rPr>
              <w:t xml:space="preserve">progimnazijos veiklos </w:t>
            </w:r>
            <w:r w:rsidRPr="00CA4D43">
              <w:rPr>
                <w:szCs w:val="24"/>
                <w:lang w:eastAsia="lt-LT"/>
              </w:rPr>
              <w:t xml:space="preserve">tęstinumas, </w:t>
            </w:r>
            <w:r w:rsidR="00783391" w:rsidRPr="00CA4D43">
              <w:rPr>
                <w:szCs w:val="24"/>
                <w:lang w:eastAsia="lt-LT"/>
              </w:rPr>
              <w:t xml:space="preserve">ugdymo proceso </w:t>
            </w:r>
            <w:r w:rsidRPr="00CA4D43">
              <w:rPr>
                <w:szCs w:val="24"/>
                <w:lang w:eastAsia="lt-LT"/>
              </w:rPr>
              <w:t>nenutrūkstamumas.</w:t>
            </w:r>
          </w:p>
        </w:tc>
      </w:tr>
    </w:tbl>
    <w:p w14:paraId="48E37CC3" w14:textId="77777777" w:rsidR="00267102" w:rsidRPr="00CC5783" w:rsidRDefault="00267102" w:rsidP="00F82884"/>
    <w:p w14:paraId="5A36105E" w14:textId="77777777" w:rsidR="00267102" w:rsidRPr="00CC5783" w:rsidRDefault="00267102" w:rsidP="00267102">
      <w:pPr>
        <w:tabs>
          <w:tab w:val="left" w:pos="284"/>
        </w:tabs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2239"/>
      </w:tblGrid>
      <w:tr w:rsidR="00267102" w:rsidRPr="00CC5783" w14:paraId="23F638F6" w14:textId="77777777" w:rsidTr="002816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C395" w14:textId="77777777" w:rsidR="00267102" w:rsidRPr="0028167E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1860" w14:textId="77777777" w:rsidR="00267102" w:rsidRPr="0028167E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EE45" w14:textId="77777777" w:rsidR="00267102" w:rsidRPr="0028167E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Rezultatų vertinimo rodikliai(kuriais vadovaujantis vertinama, ar nustatytos užduotys įvykdytos)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AD47" w14:textId="77777777" w:rsidR="00267102" w:rsidRPr="0028167E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267102" w:rsidRPr="00CC5783" w14:paraId="15F5A209" w14:textId="77777777" w:rsidTr="0028167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09BD" w14:textId="68496AF8" w:rsidR="00267102" w:rsidRPr="0028167E" w:rsidRDefault="002D41B3" w:rsidP="002D41B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5F5E" w14:textId="77777777" w:rsidR="00267102" w:rsidRPr="0028167E" w:rsidRDefault="00E12B49" w:rsidP="00E12B49">
            <w:pPr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6C78" w14:textId="77777777" w:rsidR="00267102" w:rsidRPr="0028167E" w:rsidRDefault="00E12B49" w:rsidP="00E12B49">
            <w:pPr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-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0D6" w14:textId="77777777" w:rsidR="00267102" w:rsidRPr="0028167E" w:rsidRDefault="00E12B49" w:rsidP="00E12B49">
            <w:pPr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-</w:t>
            </w:r>
          </w:p>
        </w:tc>
      </w:tr>
    </w:tbl>
    <w:p w14:paraId="0B55E0E8" w14:textId="77777777" w:rsidR="00267102" w:rsidRPr="00CC5783" w:rsidRDefault="00267102" w:rsidP="00267102">
      <w:pPr>
        <w:jc w:val="center"/>
        <w:rPr>
          <w:sz w:val="22"/>
          <w:szCs w:val="22"/>
          <w:lang w:eastAsia="lt-LT"/>
        </w:rPr>
      </w:pPr>
    </w:p>
    <w:p w14:paraId="78A1C925" w14:textId="77777777" w:rsidR="00267102" w:rsidRPr="00CC5783" w:rsidRDefault="00267102" w:rsidP="00267102">
      <w:pPr>
        <w:jc w:val="center"/>
        <w:rPr>
          <w:b/>
        </w:rPr>
      </w:pPr>
      <w:r w:rsidRPr="00CC5783">
        <w:rPr>
          <w:b/>
        </w:rPr>
        <w:t>III SKYRIUS</w:t>
      </w:r>
    </w:p>
    <w:p w14:paraId="71AE785D" w14:textId="77777777" w:rsidR="00267102" w:rsidRPr="00CC5783" w:rsidRDefault="00267102" w:rsidP="00267102">
      <w:pPr>
        <w:jc w:val="center"/>
        <w:rPr>
          <w:b/>
        </w:rPr>
      </w:pPr>
      <w:r w:rsidRPr="00CC5783">
        <w:rPr>
          <w:b/>
        </w:rPr>
        <w:t>GEBĖJIMŲ ATLIKTI PAREIGYBĖS APRAŠYME NUSTATYTAS FUNKCIJAS VERTINIMAS</w:t>
      </w:r>
    </w:p>
    <w:p w14:paraId="4D4C8597" w14:textId="77777777" w:rsidR="00267102" w:rsidRPr="00CC5783" w:rsidRDefault="00267102" w:rsidP="00267102">
      <w:pPr>
        <w:jc w:val="center"/>
        <w:rPr>
          <w:sz w:val="22"/>
          <w:szCs w:val="22"/>
        </w:rPr>
      </w:pPr>
    </w:p>
    <w:p w14:paraId="0BADCACD" w14:textId="77777777" w:rsidR="00267102" w:rsidRPr="00CC5783" w:rsidRDefault="00267102" w:rsidP="00267102">
      <w:pPr>
        <w:rPr>
          <w:b/>
        </w:rPr>
      </w:pPr>
      <w:r w:rsidRPr="00CC5783">
        <w:rPr>
          <w:b/>
        </w:rPr>
        <w:t>5. Gebėjimų atlikti pareigybės aprašyme nustatytas funkcijas vertinimas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948"/>
      </w:tblGrid>
      <w:tr w:rsidR="00267102" w:rsidRPr="00CC5783" w14:paraId="35981FD2" w14:textId="77777777" w:rsidTr="0028167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BEE4" w14:textId="77777777" w:rsidR="00267102" w:rsidRPr="0028167E" w:rsidRDefault="00267102" w:rsidP="00BC5BAA">
            <w:pPr>
              <w:jc w:val="center"/>
              <w:rPr>
                <w:szCs w:val="24"/>
              </w:rPr>
            </w:pPr>
            <w:r w:rsidRPr="0028167E">
              <w:rPr>
                <w:szCs w:val="24"/>
              </w:rPr>
              <w:t>Vertinimo kriterijai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EEF2" w14:textId="77777777" w:rsidR="00267102" w:rsidRPr="0028167E" w:rsidRDefault="00267102" w:rsidP="00BC5BAA">
            <w:pPr>
              <w:jc w:val="center"/>
              <w:rPr>
                <w:szCs w:val="24"/>
              </w:rPr>
            </w:pPr>
            <w:r w:rsidRPr="0028167E">
              <w:rPr>
                <w:szCs w:val="24"/>
              </w:rPr>
              <w:t>Pažymimas atitinkamas langelis</w:t>
            </w:r>
            <w:r w:rsidR="006C41B0" w:rsidRPr="0028167E">
              <w:rPr>
                <w:szCs w:val="24"/>
              </w:rPr>
              <w:t>:</w:t>
            </w:r>
          </w:p>
          <w:p w14:paraId="6BD783A4" w14:textId="77777777" w:rsidR="00267102" w:rsidRPr="0028167E" w:rsidRDefault="00267102" w:rsidP="00BC5BAA">
            <w:pPr>
              <w:jc w:val="center"/>
              <w:rPr>
                <w:b/>
                <w:szCs w:val="24"/>
              </w:rPr>
            </w:pPr>
            <w:r w:rsidRPr="0028167E">
              <w:rPr>
                <w:szCs w:val="24"/>
              </w:rPr>
              <w:t>1– nepatenkinamai</w:t>
            </w:r>
            <w:r w:rsidR="006C41B0" w:rsidRPr="0028167E">
              <w:rPr>
                <w:szCs w:val="24"/>
              </w:rPr>
              <w:t>;</w:t>
            </w:r>
          </w:p>
          <w:p w14:paraId="45E22097" w14:textId="77777777" w:rsidR="00267102" w:rsidRPr="0028167E" w:rsidRDefault="00267102" w:rsidP="00BC5BAA">
            <w:pPr>
              <w:jc w:val="center"/>
              <w:rPr>
                <w:szCs w:val="24"/>
              </w:rPr>
            </w:pPr>
            <w:r w:rsidRPr="0028167E">
              <w:rPr>
                <w:szCs w:val="24"/>
              </w:rPr>
              <w:t>2 – patenkinamai</w:t>
            </w:r>
            <w:r w:rsidR="006C41B0" w:rsidRPr="0028167E">
              <w:rPr>
                <w:szCs w:val="24"/>
              </w:rPr>
              <w:t>;</w:t>
            </w:r>
          </w:p>
          <w:p w14:paraId="0F091DFF" w14:textId="77777777" w:rsidR="00267102" w:rsidRPr="0028167E" w:rsidRDefault="00267102" w:rsidP="00BC5BAA">
            <w:pPr>
              <w:jc w:val="center"/>
              <w:rPr>
                <w:b/>
                <w:szCs w:val="24"/>
              </w:rPr>
            </w:pPr>
            <w:r w:rsidRPr="0028167E">
              <w:rPr>
                <w:szCs w:val="24"/>
              </w:rPr>
              <w:t>3 – gerai</w:t>
            </w:r>
            <w:r w:rsidR="006C41B0" w:rsidRPr="0028167E">
              <w:rPr>
                <w:szCs w:val="24"/>
              </w:rPr>
              <w:t>;</w:t>
            </w:r>
          </w:p>
          <w:p w14:paraId="6BD06AA5" w14:textId="77777777" w:rsidR="00267102" w:rsidRPr="0028167E" w:rsidRDefault="00267102" w:rsidP="00BC5BAA">
            <w:pPr>
              <w:jc w:val="center"/>
              <w:rPr>
                <w:szCs w:val="24"/>
              </w:rPr>
            </w:pPr>
            <w:r w:rsidRPr="0028167E">
              <w:rPr>
                <w:szCs w:val="24"/>
              </w:rPr>
              <w:t>4 – labai gerai</w:t>
            </w:r>
          </w:p>
        </w:tc>
      </w:tr>
      <w:tr w:rsidR="00267102" w:rsidRPr="00CC5783" w14:paraId="2F3A4D92" w14:textId="77777777" w:rsidTr="0028167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9A13" w14:textId="77777777" w:rsidR="00267102" w:rsidRPr="0028167E" w:rsidRDefault="00932F03" w:rsidP="00BC5BAA">
            <w:pPr>
              <w:jc w:val="both"/>
              <w:rPr>
                <w:szCs w:val="24"/>
              </w:rPr>
            </w:pPr>
            <w:r w:rsidRPr="0028167E">
              <w:rPr>
                <w:szCs w:val="24"/>
              </w:rPr>
              <w:t>5.</w:t>
            </w:r>
            <w:r w:rsidR="00267102" w:rsidRPr="0028167E">
              <w:rPr>
                <w:szCs w:val="24"/>
              </w:rPr>
              <w:t>1. Informacijos ir situacijos valdymas atliekant funkcijas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9C21" w14:textId="69D5762F" w:rsidR="00267102" w:rsidRPr="0028167E" w:rsidRDefault="00267102" w:rsidP="00BC5BAA">
            <w:pPr>
              <w:rPr>
                <w:szCs w:val="24"/>
              </w:rPr>
            </w:pPr>
            <w:r w:rsidRPr="0028167E">
              <w:rPr>
                <w:szCs w:val="24"/>
              </w:rPr>
              <w:t>1□      2□       3□       4</w:t>
            </w:r>
            <w:r w:rsidR="002D41B3">
              <w:rPr>
                <w:szCs w:val="24"/>
              </w:rPr>
              <w:t>X</w:t>
            </w:r>
          </w:p>
        </w:tc>
      </w:tr>
      <w:tr w:rsidR="00267102" w:rsidRPr="00CC5783" w14:paraId="5F8A8061" w14:textId="77777777" w:rsidTr="0028167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9AA0" w14:textId="77777777" w:rsidR="00267102" w:rsidRPr="0028167E" w:rsidRDefault="00932F03" w:rsidP="00BC5BAA">
            <w:pPr>
              <w:jc w:val="both"/>
              <w:rPr>
                <w:szCs w:val="24"/>
              </w:rPr>
            </w:pPr>
            <w:r w:rsidRPr="0028167E">
              <w:rPr>
                <w:szCs w:val="24"/>
              </w:rPr>
              <w:t>5.</w:t>
            </w:r>
            <w:r w:rsidR="00267102" w:rsidRPr="0028167E">
              <w:rPr>
                <w:szCs w:val="24"/>
              </w:rPr>
              <w:t>2. Išteklių (žmogiškųjų, laiko ir materialinių) paskirstymas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DBFF" w14:textId="2524A8FC" w:rsidR="00267102" w:rsidRPr="0028167E" w:rsidRDefault="00267102" w:rsidP="00BC5BAA">
            <w:pPr>
              <w:tabs>
                <w:tab w:val="left" w:pos="690"/>
              </w:tabs>
              <w:ind w:hanging="19"/>
              <w:rPr>
                <w:szCs w:val="24"/>
              </w:rPr>
            </w:pPr>
            <w:r w:rsidRPr="0028167E">
              <w:rPr>
                <w:szCs w:val="24"/>
              </w:rPr>
              <w:t>1□      2□       3□       4</w:t>
            </w:r>
            <w:r w:rsidR="002D41B3">
              <w:rPr>
                <w:szCs w:val="24"/>
              </w:rPr>
              <w:t>X</w:t>
            </w:r>
          </w:p>
        </w:tc>
      </w:tr>
      <w:tr w:rsidR="00267102" w:rsidRPr="00CC5783" w14:paraId="5151A4D6" w14:textId="77777777" w:rsidTr="0028167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F2A9" w14:textId="77777777" w:rsidR="00267102" w:rsidRPr="0028167E" w:rsidRDefault="00932F03" w:rsidP="009857C3">
            <w:pPr>
              <w:jc w:val="both"/>
              <w:rPr>
                <w:szCs w:val="24"/>
              </w:rPr>
            </w:pPr>
            <w:r w:rsidRPr="0028167E">
              <w:rPr>
                <w:szCs w:val="24"/>
              </w:rPr>
              <w:t>5.</w:t>
            </w:r>
            <w:r w:rsidR="00267102" w:rsidRPr="0028167E">
              <w:rPr>
                <w:szCs w:val="24"/>
              </w:rPr>
              <w:t xml:space="preserve">3. Lyderystės ir vadovavimo </w:t>
            </w:r>
            <w:r w:rsidR="009857C3" w:rsidRPr="0028167E">
              <w:rPr>
                <w:szCs w:val="24"/>
              </w:rPr>
              <w:t>efektyvumas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2D0A" w14:textId="3EFC462B" w:rsidR="00267102" w:rsidRPr="0028167E" w:rsidRDefault="002D41B3" w:rsidP="00BC5BAA">
            <w:pPr>
              <w:rPr>
                <w:szCs w:val="24"/>
              </w:rPr>
            </w:pPr>
            <w:r>
              <w:rPr>
                <w:szCs w:val="24"/>
              </w:rPr>
              <w:t>1□      2□       3X</w:t>
            </w:r>
            <w:r w:rsidR="00267102" w:rsidRPr="0028167E">
              <w:rPr>
                <w:szCs w:val="24"/>
              </w:rPr>
              <w:t xml:space="preserve">       4□</w:t>
            </w:r>
          </w:p>
        </w:tc>
      </w:tr>
      <w:tr w:rsidR="004A7CFB" w:rsidRPr="00CC5783" w14:paraId="2DAE3B10" w14:textId="77777777" w:rsidTr="0028167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752B" w14:textId="77777777" w:rsidR="004A7CFB" w:rsidRPr="0028167E" w:rsidRDefault="00932F03" w:rsidP="008174CD">
            <w:pPr>
              <w:jc w:val="both"/>
              <w:rPr>
                <w:szCs w:val="24"/>
              </w:rPr>
            </w:pPr>
            <w:r w:rsidRPr="0028167E">
              <w:rPr>
                <w:szCs w:val="24"/>
              </w:rPr>
              <w:t>5.</w:t>
            </w:r>
            <w:r w:rsidR="008174CD" w:rsidRPr="0028167E">
              <w:rPr>
                <w:szCs w:val="24"/>
              </w:rPr>
              <w:t>4. Ž</w:t>
            </w:r>
            <w:r w:rsidR="008174CD" w:rsidRPr="0028167E">
              <w:rPr>
                <w:color w:val="000000"/>
                <w:szCs w:val="24"/>
              </w:rPr>
              <w:t>inių, gebėjimų ir įgūdžių panaudojimas, atliekant funkcijas ir siekiant rezultatų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BAC8" w14:textId="4EF8DF7F" w:rsidR="004A7CFB" w:rsidRPr="0028167E" w:rsidRDefault="008174CD" w:rsidP="00BC5BAA">
            <w:pPr>
              <w:rPr>
                <w:szCs w:val="24"/>
              </w:rPr>
            </w:pPr>
            <w:r w:rsidRPr="0028167E">
              <w:rPr>
                <w:szCs w:val="24"/>
              </w:rPr>
              <w:t>1□      2□       3□       4</w:t>
            </w:r>
            <w:r w:rsidR="002D41B3">
              <w:rPr>
                <w:szCs w:val="24"/>
              </w:rPr>
              <w:t>X</w:t>
            </w:r>
          </w:p>
        </w:tc>
      </w:tr>
      <w:tr w:rsidR="00267102" w:rsidRPr="00CC5783" w14:paraId="21EC29F4" w14:textId="77777777" w:rsidTr="0028167E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554" w14:textId="77777777" w:rsidR="00267102" w:rsidRPr="0028167E" w:rsidRDefault="009857C3" w:rsidP="00BC5BAA">
            <w:pPr>
              <w:rPr>
                <w:szCs w:val="24"/>
              </w:rPr>
            </w:pPr>
            <w:r w:rsidRPr="0028167E">
              <w:rPr>
                <w:szCs w:val="24"/>
              </w:rPr>
              <w:t>5.5</w:t>
            </w:r>
            <w:r w:rsidR="00932F03" w:rsidRPr="0028167E">
              <w:rPr>
                <w:szCs w:val="24"/>
              </w:rPr>
              <w:t xml:space="preserve">. </w:t>
            </w:r>
            <w:r w:rsidR="00267102" w:rsidRPr="0028167E">
              <w:rPr>
                <w:szCs w:val="24"/>
              </w:rPr>
              <w:t xml:space="preserve">Bendras įvertinimas </w:t>
            </w:r>
            <w:r w:rsidR="004A7CFB" w:rsidRPr="0028167E">
              <w:rPr>
                <w:szCs w:val="24"/>
              </w:rPr>
              <w:t>(pažymimas vidurkis)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7A0E" w14:textId="43BE2713" w:rsidR="00267102" w:rsidRPr="0028167E" w:rsidRDefault="00267102" w:rsidP="00BC5BAA">
            <w:pPr>
              <w:rPr>
                <w:szCs w:val="24"/>
              </w:rPr>
            </w:pPr>
            <w:r w:rsidRPr="0028167E">
              <w:rPr>
                <w:szCs w:val="24"/>
              </w:rPr>
              <w:t>1□      2□       3□       4</w:t>
            </w:r>
            <w:r w:rsidR="002D41B3">
              <w:rPr>
                <w:szCs w:val="24"/>
              </w:rPr>
              <w:t>X</w:t>
            </w:r>
          </w:p>
        </w:tc>
      </w:tr>
    </w:tbl>
    <w:p w14:paraId="7C123853" w14:textId="77777777" w:rsidR="00267102" w:rsidRPr="00CC5783" w:rsidRDefault="00267102" w:rsidP="00267102">
      <w:pPr>
        <w:jc w:val="center"/>
        <w:rPr>
          <w:sz w:val="22"/>
          <w:szCs w:val="22"/>
          <w:lang w:eastAsia="lt-LT"/>
        </w:rPr>
      </w:pPr>
    </w:p>
    <w:p w14:paraId="6207BB51" w14:textId="77777777" w:rsidR="00267102" w:rsidRPr="00CC5783" w:rsidRDefault="00267102" w:rsidP="00267102">
      <w:pPr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IV SKYRIUS</w:t>
      </w:r>
    </w:p>
    <w:p w14:paraId="5DA9F34E" w14:textId="77777777" w:rsidR="00267102" w:rsidRPr="00CC5783" w:rsidRDefault="00267102" w:rsidP="00267102">
      <w:pPr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PASIEKTŲ REZULTATŲ VYKDANT UŽDUOTIS ĮSIVERTINIMAS IR KOMPETENCIJŲ TOBULINIMAS</w:t>
      </w:r>
    </w:p>
    <w:p w14:paraId="5BE7F238" w14:textId="77777777" w:rsidR="00267102" w:rsidRPr="00CC5783" w:rsidRDefault="00267102" w:rsidP="00267102">
      <w:pPr>
        <w:jc w:val="center"/>
        <w:rPr>
          <w:b/>
          <w:sz w:val="22"/>
          <w:szCs w:val="22"/>
          <w:lang w:eastAsia="lt-LT"/>
        </w:rPr>
      </w:pPr>
    </w:p>
    <w:p w14:paraId="6C4423FC" w14:textId="77777777" w:rsidR="00267102" w:rsidRPr="00CC5783" w:rsidRDefault="00267102" w:rsidP="00267102">
      <w:pPr>
        <w:ind w:left="360" w:hanging="360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6.</w:t>
      </w:r>
      <w:r w:rsidRPr="00CC5783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693"/>
      </w:tblGrid>
      <w:tr w:rsidR="00267102" w:rsidRPr="00CC5783" w14:paraId="4CF7F0E7" w14:textId="77777777" w:rsidTr="00AA109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6BFE" w14:textId="77777777" w:rsidR="00267102" w:rsidRPr="0028167E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A30C" w14:textId="77777777" w:rsidR="00267102" w:rsidRPr="0028167E" w:rsidRDefault="00267102" w:rsidP="00BC5BAA">
            <w:pPr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Pažymimas atitinkamas langelis</w:t>
            </w:r>
          </w:p>
        </w:tc>
      </w:tr>
      <w:tr w:rsidR="00267102" w:rsidRPr="00CC5783" w14:paraId="70D09EB4" w14:textId="77777777" w:rsidTr="00AA109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BD56" w14:textId="77777777" w:rsidR="00267102" w:rsidRPr="0028167E" w:rsidRDefault="00267102" w:rsidP="008174CD">
            <w:pPr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 xml:space="preserve">6.1. </w:t>
            </w:r>
            <w:r w:rsidR="008174CD" w:rsidRPr="0028167E">
              <w:rPr>
                <w:szCs w:val="24"/>
                <w:lang w:eastAsia="lt-LT"/>
              </w:rPr>
              <w:t>Visos u</w:t>
            </w:r>
            <w:r w:rsidRPr="0028167E">
              <w:rPr>
                <w:szCs w:val="24"/>
                <w:lang w:eastAsia="lt-LT"/>
              </w:rPr>
              <w:t>žduotys įvykdytos ir viršijo kai kuriuos sutartus vertinimo rodiklius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69E8" w14:textId="77777777" w:rsidR="00267102" w:rsidRPr="0028167E" w:rsidRDefault="00267102" w:rsidP="00AA1097">
            <w:pPr>
              <w:ind w:right="340"/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 xml:space="preserve">Labai gerai </w:t>
            </w:r>
            <w:r w:rsidR="00E12B49" w:rsidRPr="0028167E">
              <w:rPr>
                <w:rFonts w:ascii="Segoe UI Symbol" w:eastAsia="MS Gothic" w:hAnsi="Segoe UI Symbol" w:cs="Segoe UI Symbol"/>
                <w:szCs w:val="24"/>
                <w:lang w:eastAsia="lt-LT"/>
              </w:rPr>
              <w:t>X</w:t>
            </w:r>
          </w:p>
        </w:tc>
      </w:tr>
      <w:tr w:rsidR="00267102" w:rsidRPr="00CC5783" w14:paraId="265E00AA" w14:textId="77777777" w:rsidTr="00AA109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4CCA" w14:textId="77777777" w:rsidR="00267102" w:rsidRPr="0028167E" w:rsidRDefault="00267102" w:rsidP="00BC5BAA">
            <w:pPr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 xml:space="preserve">6.2. Užduotys iš esmės įvykdytos </w:t>
            </w:r>
            <w:r w:rsidR="008174CD" w:rsidRPr="0028167E">
              <w:rPr>
                <w:szCs w:val="24"/>
                <w:lang w:eastAsia="lt-LT"/>
              </w:rPr>
              <w:t xml:space="preserve">arba viena neįvykdyta </w:t>
            </w:r>
            <w:r w:rsidRPr="0028167E">
              <w:rPr>
                <w:szCs w:val="24"/>
                <w:lang w:eastAsia="lt-LT"/>
              </w:rPr>
              <w:t>pagal sutartus vertinimo rodiklius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9C5A" w14:textId="77777777" w:rsidR="00267102" w:rsidRPr="0028167E" w:rsidRDefault="00267102" w:rsidP="00AA1097">
            <w:pPr>
              <w:ind w:right="340"/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 xml:space="preserve">Gerai </w:t>
            </w:r>
            <w:r w:rsidRPr="0028167E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267102" w:rsidRPr="00CC5783" w14:paraId="38757B35" w14:textId="77777777" w:rsidTr="00AA109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36AC" w14:textId="77777777" w:rsidR="00267102" w:rsidRPr="0028167E" w:rsidRDefault="00267102" w:rsidP="008174CD">
            <w:pPr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>6</w:t>
            </w:r>
            <w:r w:rsidR="008174CD" w:rsidRPr="0028167E">
              <w:rPr>
                <w:szCs w:val="24"/>
                <w:lang w:eastAsia="lt-LT"/>
              </w:rPr>
              <w:t>.3. Įvykdyta ne mažiau kaip pusė užduočių</w:t>
            </w:r>
            <w:r w:rsidRPr="0028167E">
              <w:rPr>
                <w:szCs w:val="24"/>
                <w:lang w:eastAsia="lt-LT"/>
              </w:rPr>
              <w:t xml:space="preserve"> pagal sutartus vertinimo rodiklius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582D" w14:textId="77777777" w:rsidR="00267102" w:rsidRPr="0028167E" w:rsidRDefault="00267102" w:rsidP="00AA1097">
            <w:pPr>
              <w:ind w:right="340"/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 xml:space="preserve">Patenkinamai </w:t>
            </w:r>
            <w:r w:rsidRPr="0028167E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267102" w:rsidRPr="00CC5783" w14:paraId="4536D3C3" w14:textId="77777777" w:rsidTr="00AA1097">
        <w:trPr>
          <w:trHeight w:val="23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7753" w14:textId="77777777" w:rsidR="00267102" w:rsidRPr="0028167E" w:rsidRDefault="00267102" w:rsidP="008174CD">
            <w:pPr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 xml:space="preserve">6.4. </w:t>
            </w:r>
            <w:r w:rsidR="008174CD" w:rsidRPr="0028167E">
              <w:rPr>
                <w:szCs w:val="24"/>
                <w:lang w:eastAsia="lt-LT"/>
              </w:rPr>
              <w:t>Pusė ar daugiau užduotys neįvykdyta</w:t>
            </w:r>
            <w:r w:rsidRPr="0028167E">
              <w:rPr>
                <w:szCs w:val="24"/>
                <w:lang w:eastAsia="lt-LT"/>
              </w:rPr>
              <w:t xml:space="preserve"> pagal sutartus vertinimo rodiklius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612D" w14:textId="77777777" w:rsidR="00267102" w:rsidRPr="0028167E" w:rsidRDefault="00267102" w:rsidP="00AA1097">
            <w:pPr>
              <w:ind w:right="340"/>
              <w:jc w:val="center"/>
              <w:rPr>
                <w:szCs w:val="24"/>
                <w:lang w:eastAsia="lt-LT"/>
              </w:rPr>
            </w:pPr>
            <w:r w:rsidRPr="0028167E">
              <w:rPr>
                <w:szCs w:val="24"/>
                <w:lang w:eastAsia="lt-LT"/>
              </w:rPr>
              <w:t xml:space="preserve">Nepatenkinamai </w:t>
            </w:r>
            <w:r w:rsidRPr="0028167E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</w:tbl>
    <w:p w14:paraId="6366C691" w14:textId="77777777" w:rsidR="00267102" w:rsidRPr="00CC5783" w:rsidRDefault="00267102" w:rsidP="00267102">
      <w:pPr>
        <w:jc w:val="center"/>
        <w:rPr>
          <w:sz w:val="22"/>
          <w:szCs w:val="22"/>
          <w:lang w:eastAsia="lt-LT"/>
        </w:rPr>
      </w:pPr>
    </w:p>
    <w:p w14:paraId="78DC83A3" w14:textId="77777777" w:rsidR="00267102" w:rsidRPr="00CC5783" w:rsidRDefault="00267102" w:rsidP="00267102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7.</w:t>
      </w:r>
      <w:r w:rsidRPr="00CC5783">
        <w:rPr>
          <w:b/>
          <w:szCs w:val="24"/>
          <w:lang w:eastAsia="lt-LT"/>
        </w:rPr>
        <w:tab/>
        <w:t>Kompetencijos, kurias norėtų tobulinti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67102" w:rsidRPr="00CC5783" w14:paraId="71EEAEF2" w14:textId="77777777" w:rsidTr="0028167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F1AF" w14:textId="77777777" w:rsidR="00267102" w:rsidRPr="00942100" w:rsidRDefault="00267102" w:rsidP="00942100">
            <w:pPr>
              <w:jc w:val="both"/>
              <w:rPr>
                <w:szCs w:val="24"/>
                <w:lang w:eastAsia="lt-LT"/>
              </w:rPr>
            </w:pPr>
            <w:r w:rsidRPr="00942100">
              <w:rPr>
                <w:szCs w:val="24"/>
                <w:lang w:eastAsia="lt-LT"/>
              </w:rPr>
              <w:t>7.1.</w:t>
            </w:r>
            <w:r w:rsidR="00D545E5">
              <w:rPr>
                <w:szCs w:val="24"/>
                <w:lang w:eastAsia="lt-LT"/>
              </w:rPr>
              <w:t xml:space="preserve"> </w:t>
            </w:r>
            <w:r w:rsidR="00942100" w:rsidRPr="00942100">
              <w:rPr>
                <w:szCs w:val="24"/>
              </w:rPr>
              <w:t>Asmeninio veiksmingumo.</w:t>
            </w:r>
          </w:p>
        </w:tc>
      </w:tr>
      <w:tr w:rsidR="00267102" w:rsidRPr="00CC5783" w14:paraId="491100E4" w14:textId="77777777" w:rsidTr="0028167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7B17" w14:textId="77777777" w:rsidR="00267102" w:rsidRPr="00CC5783" w:rsidRDefault="00267102" w:rsidP="00BC5BAA">
            <w:pPr>
              <w:jc w:val="both"/>
              <w:rPr>
                <w:szCs w:val="24"/>
                <w:lang w:eastAsia="lt-LT"/>
              </w:rPr>
            </w:pPr>
            <w:r w:rsidRPr="00CC5783">
              <w:rPr>
                <w:szCs w:val="24"/>
                <w:lang w:eastAsia="lt-LT"/>
              </w:rPr>
              <w:t>7.2.</w:t>
            </w:r>
            <w:r w:rsidR="00942100">
              <w:rPr>
                <w:szCs w:val="24"/>
                <w:lang w:eastAsia="lt-LT"/>
              </w:rPr>
              <w:t xml:space="preserve"> Strateginio mąstymo ir pokyčių valdymo.</w:t>
            </w:r>
          </w:p>
        </w:tc>
      </w:tr>
    </w:tbl>
    <w:p w14:paraId="2C5BF515" w14:textId="77777777" w:rsidR="00B26600" w:rsidRDefault="00B26600" w:rsidP="00506B36">
      <w:pPr>
        <w:rPr>
          <w:b/>
          <w:szCs w:val="24"/>
          <w:lang w:eastAsia="lt-LT"/>
        </w:rPr>
      </w:pPr>
    </w:p>
    <w:p w14:paraId="5ED600B1" w14:textId="77777777" w:rsidR="008569AC" w:rsidRPr="00CC5783" w:rsidRDefault="008569AC" w:rsidP="008569AC">
      <w:pPr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V SKYRIUS</w:t>
      </w:r>
    </w:p>
    <w:p w14:paraId="52E56CE0" w14:textId="77777777" w:rsidR="008569AC" w:rsidRPr="00CC5783" w:rsidRDefault="00FD0BB0" w:rsidP="008569AC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2023</w:t>
      </w:r>
      <w:r w:rsidR="008569AC" w:rsidRPr="00CC5783">
        <w:rPr>
          <w:b/>
          <w:szCs w:val="24"/>
          <w:lang w:eastAsia="lt-LT"/>
        </w:rPr>
        <w:t xml:space="preserve"> METŲ VEIKLOS UŽDUOTYS, REZULTATAI IR RODIKLIAI</w:t>
      </w:r>
    </w:p>
    <w:p w14:paraId="468EC0C4" w14:textId="77777777" w:rsidR="008569AC" w:rsidRPr="00CC5783" w:rsidRDefault="008569AC" w:rsidP="008569AC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6D85EE8D" w14:textId="77777777" w:rsidR="008569AC" w:rsidRPr="00CC5783" w:rsidRDefault="008569AC" w:rsidP="008569AC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8.</w:t>
      </w:r>
      <w:r w:rsidRPr="00CC5783">
        <w:rPr>
          <w:b/>
          <w:szCs w:val="24"/>
          <w:lang w:eastAsia="lt-LT"/>
        </w:rPr>
        <w:tab/>
      </w:r>
      <w:r w:rsidR="00FD0BB0">
        <w:rPr>
          <w:b/>
          <w:szCs w:val="24"/>
          <w:lang w:eastAsia="lt-LT"/>
        </w:rPr>
        <w:t>2023</w:t>
      </w:r>
      <w:r w:rsidRPr="00CC5783">
        <w:rPr>
          <w:b/>
          <w:szCs w:val="24"/>
          <w:lang w:eastAsia="lt-LT"/>
        </w:rPr>
        <w:t xml:space="preserve"> metų užduotys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543"/>
      </w:tblGrid>
      <w:tr w:rsidR="00302EAB" w:rsidRPr="00CC5783" w14:paraId="5D5F19F3" w14:textId="77777777" w:rsidTr="0028167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7EC6" w14:textId="77777777" w:rsidR="00302EAB" w:rsidRPr="00CC5783" w:rsidRDefault="00302EAB" w:rsidP="00C001CC">
            <w:pPr>
              <w:jc w:val="center"/>
              <w:rPr>
                <w:szCs w:val="24"/>
                <w:lang w:eastAsia="lt-LT"/>
              </w:rPr>
            </w:pPr>
            <w:r w:rsidRPr="00CC5783">
              <w:rPr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4CF7" w14:textId="77777777" w:rsidR="00302EAB" w:rsidRPr="00CC5783" w:rsidRDefault="00302EAB" w:rsidP="00C001CC">
            <w:pPr>
              <w:jc w:val="center"/>
              <w:rPr>
                <w:szCs w:val="24"/>
                <w:lang w:eastAsia="lt-LT"/>
              </w:rPr>
            </w:pPr>
            <w:r w:rsidRPr="00CC5783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942C" w14:textId="77777777" w:rsidR="00302EAB" w:rsidRPr="00CC5783" w:rsidRDefault="00302EAB" w:rsidP="00C001CC">
            <w:pPr>
              <w:jc w:val="center"/>
              <w:rPr>
                <w:szCs w:val="24"/>
                <w:lang w:eastAsia="lt-LT"/>
              </w:rPr>
            </w:pPr>
            <w:r w:rsidRPr="00CC5783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302EAB" w:rsidRPr="00CC5783" w14:paraId="732005F1" w14:textId="77777777" w:rsidTr="0028167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616F" w14:textId="77777777" w:rsidR="00302EAB" w:rsidRPr="00CC5783" w:rsidRDefault="00302EAB" w:rsidP="00EA6B06">
            <w:pPr>
              <w:rPr>
                <w:szCs w:val="24"/>
                <w:lang w:eastAsia="lt-LT"/>
              </w:rPr>
            </w:pPr>
            <w:r w:rsidRPr="00CC5783">
              <w:rPr>
                <w:szCs w:val="24"/>
                <w:lang w:eastAsia="lt-LT"/>
              </w:rPr>
              <w:t>8.1.</w:t>
            </w:r>
            <w:r>
              <w:t xml:space="preserve"> </w:t>
            </w:r>
            <w:r w:rsidR="00EA6B06">
              <w:t>Gerinti m</w:t>
            </w:r>
            <w:r>
              <w:t>okinių pasiekim</w:t>
            </w:r>
            <w:r w:rsidR="00EA6B06">
              <w:t xml:space="preserve">us. </w:t>
            </w:r>
            <w:r>
              <w:t xml:space="preserve"> </w:t>
            </w:r>
            <w:r w:rsidRPr="00D361DE">
              <w:rPr>
                <w:i/>
              </w:rPr>
              <w:t>(veiklos sritis – ugdymas(</w:t>
            </w:r>
            <w:proofErr w:type="spellStart"/>
            <w:r w:rsidRPr="00D361DE">
              <w:rPr>
                <w:i/>
              </w:rPr>
              <w:t>is</w:t>
            </w:r>
            <w:proofErr w:type="spellEnd"/>
            <w:r w:rsidRPr="00D361DE">
              <w:rPr>
                <w:i/>
              </w:rPr>
              <w:t>)</w:t>
            </w:r>
            <w:r w:rsidR="00500761">
              <w:rPr>
                <w:i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736" w14:textId="77777777" w:rsidR="009C60F8" w:rsidRDefault="009C60F8" w:rsidP="00C001C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8.1.1. </w:t>
            </w:r>
            <w:r w:rsidR="00EA6B06">
              <w:rPr>
                <w:szCs w:val="24"/>
                <w:lang w:eastAsia="lt-LT"/>
              </w:rPr>
              <w:t>Pritaikyti u</w:t>
            </w:r>
            <w:r w:rsidR="00FD0BB0">
              <w:t>gdymo(</w:t>
            </w:r>
            <w:proofErr w:type="spellStart"/>
            <w:r w:rsidR="00FD0BB0">
              <w:t>si</w:t>
            </w:r>
            <w:proofErr w:type="spellEnd"/>
            <w:r w:rsidR="00FD0BB0">
              <w:t>)</w:t>
            </w:r>
            <w:r w:rsidRPr="00364C11">
              <w:t xml:space="preserve"> turin</w:t>
            </w:r>
            <w:r w:rsidR="00EA6B06">
              <w:t>į</w:t>
            </w:r>
            <w:r w:rsidRPr="00364C11">
              <w:t xml:space="preserve"> (veikl</w:t>
            </w:r>
            <w:r w:rsidR="00EA6B06">
              <w:t>a</w:t>
            </w:r>
            <w:r w:rsidRPr="00364C11">
              <w:t>s) atsižvelgiant į kiekvieno mokinio gebėjim</w:t>
            </w:r>
            <w:r>
              <w:t>us</w:t>
            </w:r>
            <w:r w:rsidRPr="00364C11">
              <w:t>, žini</w:t>
            </w:r>
            <w:r>
              <w:t>as</w:t>
            </w:r>
            <w:r w:rsidRPr="00364C11">
              <w:t xml:space="preserve"> ir </w:t>
            </w:r>
            <w:r>
              <w:t xml:space="preserve">asmenybės </w:t>
            </w:r>
            <w:proofErr w:type="spellStart"/>
            <w:r>
              <w:t>ūgtį</w:t>
            </w:r>
            <w:proofErr w:type="spellEnd"/>
            <w:r>
              <w:t>.</w:t>
            </w:r>
          </w:p>
          <w:p w14:paraId="011A954C" w14:textId="77777777" w:rsidR="009C60F8" w:rsidRDefault="009C60F8" w:rsidP="00C001CC">
            <w:pPr>
              <w:rPr>
                <w:szCs w:val="24"/>
                <w:lang w:eastAsia="lt-LT"/>
              </w:rPr>
            </w:pPr>
          </w:p>
          <w:p w14:paraId="73DE2FB1" w14:textId="77777777" w:rsidR="009C60F8" w:rsidRPr="00DD768F" w:rsidRDefault="009C60F8" w:rsidP="009C60F8">
            <w:pPr>
              <w:pStyle w:val="Text"/>
              <w:tabs>
                <w:tab w:val="left" w:pos="2268"/>
              </w:tabs>
              <w:snapToGrid w:val="0"/>
              <w:jc w:val="both"/>
              <w:rPr>
                <w:bCs/>
                <w:lang w:val="lt-LT"/>
              </w:rPr>
            </w:pPr>
            <w:r w:rsidRPr="00AA1097">
              <w:rPr>
                <w:lang w:val="es-ES"/>
              </w:rPr>
              <w:t>8.1.2.</w:t>
            </w:r>
            <w:r w:rsidR="002076C7" w:rsidRPr="00AA1097">
              <w:rPr>
                <w:lang w:val="es-ES"/>
              </w:rPr>
              <w:t xml:space="preserve"> Didinti</w:t>
            </w:r>
            <w:r w:rsidRPr="00AA1097">
              <w:rPr>
                <w:lang w:val="es-ES"/>
              </w:rPr>
              <w:t xml:space="preserve"> </w:t>
            </w:r>
            <w:r w:rsidR="00EA6B06">
              <w:rPr>
                <w:bCs/>
                <w:lang w:val="lt-LT"/>
              </w:rPr>
              <w:t>i</w:t>
            </w:r>
            <w:r w:rsidRPr="00DD768F">
              <w:rPr>
                <w:bCs/>
                <w:lang w:val="lt-LT"/>
              </w:rPr>
              <w:t xml:space="preserve">ndividualių ir grupinių konsultacijų </w:t>
            </w:r>
            <w:r>
              <w:rPr>
                <w:bCs/>
                <w:lang w:val="lt-LT"/>
              </w:rPr>
              <w:t>veiksmingum</w:t>
            </w:r>
            <w:r w:rsidR="00EA6B06">
              <w:rPr>
                <w:bCs/>
                <w:lang w:val="lt-LT"/>
              </w:rPr>
              <w:t>ą.</w:t>
            </w:r>
          </w:p>
          <w:p w14:paraId="2DD88427" w14:textId="77777777" w:rsidR="009C60F8" w:rsidRDefault="009C60F8" w:rsidP="00C001CC">
            <w:pPr>
              <w:rPr>
                <w:szCs w:val="24"/>
                <w:lang w:eastAsia="lt-LT"/>
              </w:rPr>
            </w:pPr>
          </w:p>
          <w:p w14:paraId="66528BEE" w14:textId="77777777" w:rsidR="00302EAB" w:rsidRDefault="00302EAB" w:rsidP="00C001C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  <w:r w:rsidR="00B26600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 xml:space="preserve">. </w:t>
            </w:r>
            <w:r w:rsidRPr="005E4143">
              <w:t>Plėtoti integruotų pamokų, organizuojamų netradicinėse</w:t>
            </w:r>
            <w:r>
              <w:t xml:space="preserve"> (miesto, socialinių partnerių ir kt.) </w:t>
            </w:r>
            <w:r w:rsidRPr="005E4143">
              <w:t>aplinkose, įvairovę.</w:t>
            </w:r>
          </w:p>
          <w:p w14:paraId="07CF1968" w14:textId="77777777" w:rsidR="00302EAB" w:rsidRDefault="00302EAB" w:rsidP="00C001CC">
            <w:pPr>
              <w:rPr>
                <w:szCs w:val="24"/>
                <w:lang w:eastAsia="lt-LT"/>
              </w:rPr>
            </w:pPr>
          </w:p>
          <w:p w14:paraId="2F0E6C7F" w14:textId="77777777" w:rsidR="00302EAB" w:rsidRPr="002076C7" w:rsidRDefault="00302EAB" w:rsidP="00C001CC">
            <w:pPr>
              <w:rPr>
                <w:color w:val="FF0000"/>
                <w:szCs w:val="24"/>
                <w:lang w:eastAsia="lt-LT"/>
              </w:rPr>
            </w:pPr>
          </w:p>
          <w:p w14:paraId="57650313" w14:textId="77777777" w:rsidR="00302EAB" w:rsidRDefault="00FD0BB0" w:rsidP="00C001CC">
            <w:r>
              <w:t>8.1.4</w:t>
            </w:r>
            <w:r w:rsidR="00B26600">
              <w:t xml:space="preserve">. </w:t>
            </w:r>
            <w:r w:rsidR="00302EAB">
              <w:t>Organizuoti STEAM renginius, projektus, varžybas.</w:t>
            </w:r>
          </w:p>
          <w:p w14:paraId="5933DFEB" w14:textId="77777777" w:rsidR="00FD0BB0" w:rsidRDefault="00FD0BB0" w:rsidP="00C001CC"/>
          <w:p w14:paraId="3622296A" w14:textId="77777777" w:rsidR="00EA1192" w:rsidRPr="00CC5783" w:rsidRDefault="00EA1192" w:rsidP="00EA6B0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FD0BB0">
              <w:rPr>
                <w:szCs w:val="24"/>
                <w:lang w:eastAsia="lt-LT"/>
              </w:rPr>
              <w:t>.1.5</w:t>
            </w:r>
            <w:r>
              <w:rPr>
                <w:szCs w:val="24"/>
                <w:lang w:eastAsia="lt-LT"/>
              </w:rPr>
              <w:t xml:space="preserve">. </w:t>
            </w:r>
            <w:r w:rsidR="00EA6B06">
              <w:rPr>
                <w:szCs w:val="24"/>
                <w:lang w:eastAsia="lt-LT"/>
              </w:rPr>
              <w:t>Tobulinti p</w:t>
            </w:r>
            <w:r>
              <w:rPr>
                <w:szCs w:val="24"/>
                <w:lang w:eastAsia="lt-LT"/>
              </w:rPr>
              <w:t>edagogų kompetencij</w:t>
            </w:r>
            <w:r w:rsidR="00EA6B06">
              <w:rPr>
                <w:szCs w:val="24"/>
                <w:lang w:eastAsia="lt-LT"/>
              </w:rPr>
              <w:t>as.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8B0" w14:textId="77777777" w:rsidR="009C60F8" w:rsidRDefault="009C60F8" w:rsidP="00C001CC">
            <w:r>
              <w:rPr>
                <w:szCs w:val="24"/>
                <w:lang w:eastAsia="lt-LT"/>
              </w:rPr>
              <w:t xml:space="preserve">8.1.1.1. </w:t>
            </w:r>
            <w:r w:rsidRPr="00364C11">
              <w:t>10 % padaugės mokinių, padariusių asmeninę pažangą.</w:t>
            </w:r>
          </w:p>
          <w:p w14:paraId="09A35855" w14:textId="77777777" w:rsidR="009C60F8" w:rsidRDefault="009C60F8" w:rsidP="00C001CC">
            <w:pPr>
              <w:rPr>
                <w:szCs w:val="24"/>
                <w:lang w:eastAsia="lt-LT"/>
              </w:rPr>
            </w:pPr>
            <w:r>
              <w:t xml:space="preserve">8.1.1.2. </w:t>
            </w:r>
            <w:r w:rsidRPr="00F253DA">
              <w:t xml:space="preserve">10 % padidės 8 klasės mokinių, </w:t>
            </w:r>
            <w:r w:rsidRPr="00A34458">
              <w:t xml:space="preserve">pasiekusių patenkinamą matematikos, skaitymo </w:t>
            </w:r>
            <w:r w:rsidRPr="00F253DA">
              <w:t>NMPP lygį.</w:t>
            </w:r>
          </w:p>
          <w:p w14:paraId="5A807A09" w14:textId="77777777" w:rsidR="0028167E" w:rsidRDefault="0028167E" w:rsidP="00C001CC">
            <w:pPr>
              <w:rPr>
                <w:szCs w:val="24"/>
                <w:lang w:eastAsia="lt-LT"/>
              </w:rPr>
            </w:pPr>
          </w:p>
          <w:p w14:paraId="0DD69E37" w14:textId="77777777" w:rsidR="009C60F8" w:rsidRPr="00A34458" w:rsidRDefault="009C60F8" w:rsidP="00C001CC">
            <w:pPr>
              <w:rPr>
                <w:szCs w:val="24"/>
                <w:lang w:eastAsia="lt-LT"/>
              </w:rPr>
            </w:pPr>
            <w:r w:rsidRPr="00CA4D43">
              <w:rPr>
                <w:szCs w:val="24"/>
                <w:lang w:eastAsia="lt-LT"/>
              </w:rPr>
              <w:t xml:space="preserve">8.1.2.1. </w:t>
            </w:r>
            <w:r w:rsidR="00F13CA1" w:rsidRPr="00CA4D43">
              <w:rPr>
                <w:iCs/>
              </w:rPr>
              <w:t xml:space="preserve">padidės </w:t>
            </w:r>
            <w:r w:rsidRPr="00CA4D43">
              <w:rPr>
                <w:iCs/>
              </w:rPr>
              <w:t xml:space="preserve"> mokinių,</w:t>
            </w:r>
            <w:r w:rsidR="00F13CA1" w:rsidRPr="00CA4D43">
              <w:rPr>
                <w:iCs/>
              </w:rPr>
              <w:t xml:space="preserve"> gavusių teigiamą NMPP vertinimą, procentas:  20% –</w:t>
            </w:r>
            <w:r w:rsidRPr="00CA4D43">
              <w:rPr>
                <w:iCs/>
              </w:rPr>
              <w:t xml:space="preserve"> lietuvių kalbos ir 30% </w:t>
            </w:r>
            <w:r w:rsidR="00F13CA1" w:rsidRPr="00CA4D43">
              <w:rPr>
                <w:iCs/>
              </w:rPr>
              <w:t xml:space="preserve">– </w:t>
            </w:r>
            <w:r w:rsidRPr="00CA4D43">
              <w:rPr>
                <w:iCs/>
              </w:rPr>
              <w:t>matematikos.</w:t>
            </w:r>
          </w:p>
          <w:p w14:paraId="7D804984" w14:textId="77777777" w:rsidR="00302EAB" w:rsidRPr="00F253DA" w:rsidRDefault="00302EAB" w:rsidP="00C001CC">
            <w:r w:rsidRPr="00A34458">
              <w:rPr>
                <w:szCs w:val="24"/>
                <w:lang w:eastAsia="lt-LT"/>
              </w:rPr>
              <w:t>8.1.</w:t>
            </w:r>
            <w:r w:rsidR="00B26600" w:rsidRPr="00A34458">
              <w:rPr>
                <w:szCs w:val="24"/>
                <w:lang w:eastAsia="lt-LT"/>
              </w:rPr>
              <w:t>3</w:t>
            </w:r>
            <w:r w:rsidRPr="00A34458">
              <w:rPr>
                <w:szCs w:val="24"/>
                <w:lang w:eastAsia="lt-LT"/>
              </w:rPr>
              <w:t xml:space="preserve">.1. </w:t>
            </w:r>
            <w:r w:rsidR="002076C7" w:rsidRPr="00A34458">
              <w:t>Ne mažiau</w:t>
            </w:r>
            <w:r w:rsidR="002076C7">
              <w:t xml:space="preserve"> kaip 80% </w:t>
            </w:r>
            <w:r w:rsidRPr="00F253DA">
              <w:t xml:space="preserve">mokytojų organizuos pamokas kitose aplinkose. </w:t>
            </w:r>
          </w:p>
          <w:p w14:paraId="3D914D3B" w14:textId="77777777" w:rsidR="00302EAB" w:rsidRPr="00FD0BB0" w:rsidRDefault="009C60F8" w:rsidP="00C001CC">
            <w:r>
              <w:t>8.1.</w:t>
            </w:r>
            <w:r w:rsidR="00B26600" w:rsidRPr="00A34458">
              <w:t>3</w:t>
            </w:r>
            <w:r w:rsidRPr="00A34458">
              <w:rPr>
                <w:color w:val="FF0000"/>
              </w:rPr>
              <w:t>.</w:t>
            </w:r>
            <w:r w:rsidRPr="00A34458">
              <w:t xml:space="preserve">2. </w:t>
            </w:r>
            <w:r w:rsidR="00302EAB" w:rsidRPr="00A34458">
              <w:t>5 % pagerės inte</w:t>
            </w:r>
            <w:r w:rsidR="002076C7" w:rsidRPr="00A34458">
              <w:t>gruotose pamokose dalyvavusiųjų</w:t>
            </w:r>
            <w:r w:rsidR="00302EAB" w:rsidRPr="00A34458">
              <w:t xml:space="preserve"> mokinių Testų (mokyklos parengtų) rezultatai.</w:t>
            </w:r>
          </w:p>
          <w:p w14:paraId="0A4CA914" w14:textId="77777777" w:rsidR="00EA1192" w:rsidRDefault="00FD0BB0" w:rsidP="00C001CC">
            <w:r>
              <w:t>8.1.4</w:t>
            </w:r>
            <w:r w:rsidR="00B26600">
              <w:t xml:space="preserve">.1. </w:t>
            </w:r>
            <w:r w:rsidR="00302EAB">
              <w:t>Suorganizuoti ne mažiau kaip 5 STEAM renginiai per metus.</w:t>
            </w:r>
          </w:p>
          <w:p w14:paraId="39FF132C" w14:textId="77777777" w:rsidR="00FD0BB0" w:rsidRDefault="00FD0BB0" w:rsidP="00C001CC"/>
          <w:p w14:paraId="098F4D96" w14:textId="77777777" w:rsidR="00EA1192" w:rsidRDefault="00FD0BB0" w:rsidP="00C001CC">
            <w:r>
              <w:t>8.1.5</w:t>
            </w:r>
            <w:r w:rsidR="00EA1192">
              <w:t>.1. Atestuo</w:t>
            </w:r>
            <w:r w:rsidR="00F13CA1">
              <w:t>sis</w:t>
            </w:r>
            <w:r w:rsidR="00EA1192">
              <w:t xml:space="preserve"> ne mažiau kaip 5 </w:t>
            </w:r>
            <w:r w:rsidR="00EA1192" w:rsidRPr="00F253DA">
              <w:t>%</w:t>
            </w:r>
            <w:r w:rsidR="00EA1192">
              <w:t xml:space="preserve"> pedagogų.</w:t>
            </w:r>
          </w:p>
          <w:p w14:paraId="59A03BB9" w14:textId="77777777" w:rsidR="00EA1192" w:rsidRPr="00CC5783" w:rsidRDefault="00FD0BB0" w:rsidP="00A34458">
            <w:pPr>
              <w:rPr>
                <w:szCs w:val="24"/>
                <w:lang w:eastAsia="lt-LT"/>
              </w:rPr>
            </w:pPr>
            <w:r>
              <w:lastRenderedPageBreak/>
              <w:t>8.1.5</w:t>
            </w:r>
            <w:r w:rsidR="00EA1192">
              <w:t xml:space="preserve">.2. Ne mažiau kaip </w:t>
            </w:r>
            <w:r w:rsidR="00A34458">
              <w:rPr>
                <w:color w:val="000000"/>
                <w:bdr w:val="none" w:sz="0" w:space="0" w:color="auto" w:frame="1"/>
                <w:shd w:val="clear" w:color="auto" w:fill="FFFFFF"/>
              </w:rPr>
              <w:t>8</w:t>
            </w:r>
            <w:r w:rsidR="00EA1192">
              <w:rPr>
                <w:color w:val="000000"/>
                <w:bdr w:val="none" w:sz="0" w:space="0" w:color="auto" w:frame="1"/>
                <w:shd w:val="clear" w:color="auto" w:fill="FFFFFF"/>
              </w:rPr>
              <w:t>0</w:t>
            </w:r>
            <w:r w:rsidR="002076C7" w:rsidRPr="00AA1097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% </w:t>
            </w:r>
            <w:r w:rsidR="002076C7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mokytojų išklausys seminarus apie </w:t>
            </w:r>
            <w:r w:rsidR="00A34458">
              <w:rPr>
                <w:color w:val="000000"/>
                <w:bdr w:val="none" w:sz="0" w:space="0" w:color="auto" w:frame="1"/>
                <w:shd w:val="clear" w:color="auto" w:fill="FFFFFF"/>
              </w:rPr>
              <w:t>vertinimą ir įsivertinimą</w:t>
            </w:r>
            <w:r w:rsidR="00EA1192">
              <w:rPr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302EAB" w:rsidRPr="00CC5783" w14:paraId="5BDFABF4" w14:textId="77777777" w:rsidTr="0028167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D14F" w14:textId="77777777" w:rsidR="00B26600" w:rsidRPr="00FA6DF9" w:rsidRDefault="00302EAB" w:rsidP="00EA6B06">
            <w:pPr>
              <w:rPr>
                <w:szCs w:val="24"/>
                <w:lang w:eastAsia="lt-LT"/>
              </w:rPr>
            </w:pPr>
            <w:r>
              <w:lastRenderedPageBreak/>
              <w:t xml:space="preserve">8.2. </w:t>
            </w:r>
            <w:r w:rsidR="00EA6B06">
              <w:t>Didinti š</w:t>
            </w:r>
            <w:r>
              <w:t>vietimo pagalbos prieinamum</w:t>
            </w:r>
            <w:r w:rsidR="00EA6B06">
              <w:t>ą</w:t>
            </w:r>
            <w:r>
              <w:t xml:space="preserve"> ir efektyvum</w:t>
            </w:r>
            <w:r w:rsidR="00EA6B06">
              <w:t>ą.</w:t>
            </w:r>
            <w:r>
              <w:t xml:space="preserve"> </w:t>
            </w:r>
            <w:r w:rsidR="00B26600" w:rsidRPr="00FA6DF9">
              <w:rPr>
                <w:i/>
              </w:rPr>
              <w:t xml:space="preserve">(veiklos sritis – </w:t>
            </w:r>
            <w:r w:rsidR="00FA6DF9" w:rsidRPr="00FA6DF9">
              <w:rPr>
                <w:i/>
              </w:rPr>
              <w:t xml:space="preserve">asmenybės </w:t>
            </w:r>
            <w:proofErr w:type="spellStart"/>
            <w:r w:rsidR="00FA6DF9" w:rsidRPr="00FA6DF9">
              <w:rPr>
                <w:i/>
              </w:rPr>
              <w:t>ūgtis</w:t>
            </w:r>
            <w:proofErr w:type="spellEnd"/>
            <w:r w:rsidR="00B26600" w:rsidRPr="00FA6DF9">
              <w:rPr>
                <w:i/>
              </w:rPr>
              <w:t>)</w:t>
            </w:r>
            <w:r w:rsidR="00500761">
              <w:rPr>
                <w:i/>
              </w:rPr>
              <w:t>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6C4" w14:textId="77777777" w:rsidR="009C60F8" w:rsidRDefault="009C60F8" w:rsidP="009C60F8">
            <w:pPr>
              <w:rPr>
                <w:iCs/>
              </w:rPr>
            </w:pPr>
            <w:r>
              <w:rPr>
                <w:szCs w:val="24"/>
                <w:lang w:eastAsia="lt-LT"/>
              </w:rPr>
              <w:t xml:space="preserve">8.2.1. </w:t>
            </w:r>
            <w:r>
              <w:rPr>
                <w:iCs/>
              </w:rPr>
              <w:t>Sukurt</w:t>
            </w:r>
            <w:r w:rsidR="00EA6B06">
              <w:rPr>
                <w:iCs/>
              </w:rPr>
              <w:t>i</w:t>
            </w:r>
            <w:r w:rsidRPr="007C4375">
              <w:rPr>
                <w:iCs/>
              </w:rPr>
              <w:t xml:space="preserve"> </w:t>
            </w:r>
            <w:r w:rsidR="00EA6B06">
              <w:rPr>
                <w:iCs/>
              </w:rPr>
              <w:t>ir įdiegti</w:t>
            </w:r>
            <w:r>
              <w:rPr>
                <w:iCs/>
              </w:rPr>
              <w:t xml:space="preserve"> </w:t>
            </w:r>
            <w:r w:rsidRPr="007C4375">
              <w:rPr>
                <w:iCs/>
              </w:rPr>
              <w:t>darbo su elgesio ir emocijų sutrikimų turinčiais mokiniais sistem</w:t>
            </w:r>
            <w:r w:rsidR="00EA6B06">
              <w:rPr>
                <w:iCs/>
              </w:rPr>
              <w:t>ą</w:t>
            </w:r>
            <w:r w:rsidRPr="007C4375">
              <w:rPr>
                <w:iCs/>
              </w:rPr>
              <w:t>.</w:t>
            </w:r>
          </w:p>
          <w:p w14:paraId="02D0B020" w14:textId="77777777" w:rsidR="00302EAB" w:rsidRPr="002076C7" w:rsidRDefault="00B73EAF" w:rsidP="00F13CA1">
            <w:pPr>
              <w:rPr>
                <w:color w:val="FF0000"/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8.2.2. Stiprinti</w:t>
            </w:r>
            <w:r w:rsidR="009C60F8" w:rsidRPr="00A34458">
              <w:rPr>
                <w:szCs w:val="24"/>
                <w:lang w:eastAsia="lt-LT"/>
              </w:rPr>
              <w:t xml:space="preserve"> bendradarbiavim</w:t>
            </w:r>
            <w:r w:rsidRPr="00A34458">
              <w:rPr>
                <w:szCs w:val="24"/>
                <w:lang w:eastAsia="lt-LT"/>
              </w:rPr>
              <w:t>ą</w:t>
            </w:r>
            <w:r w:rsidR="009C60F8" w:rsidRPr="00A34458">
              <w:rPr>
                <w:szCs w:val="24"/>
                <w:lang w:eastAsia="lt-LT"/>
              </w:rPr>
              <w:t xml:space="preserve"> su </w:t>
            </w:r>
            <w:r w:rsidR="00F13CA1">
              <w:rPr>
                <w:szCs w:val="24"/>
                <w:lang w:eastAsia="lt-LT"/>
              </w:rPr>
              <w:t xml:space="preserve">Šiaulių miesto </w:t>
            </w:r>
            <w:r w:rsidR="009C60F8" w:rsidRPr="00A34458">
              <w:rPr>
                <w:szCs w:val="24"/>
                <w:lang w:eastAsia="lt-LT"/>
              </w:rPr>
              <w:t xml:space="preserve">pedagogine </w:t>
            </w:r>
            <w:r w:rsidR="00E02907" w:rsidRPr="00A34458">
              <w:rPr>
                <w:szCs w:val="24"/>
                <w:lang w:eastAsia="lt-LT"/>
              </w:rPr>
              <w:t xml:space="preserve">psichologine tarnyba, </w:t>
            </w:r>
            <w:r w:rsidR="00F13CA1">
              <w:rPr>
                <w:szCs w:val="24"/>
                <w:lang w:eastAsia="lt-LT"/>
              </w:rPr>
              <w:t>Šiaulių apskrities vaiko teisių apsaugos skyriumi</w:t>
            </w:r>
            <w:r w:rsidR="00E02907" w:rsidRPr="00A34458">
              <w:rPr>
                <w:szCs w:val="24"/>
                <w:lang w:eastAsia="lt-LT"/>
              </w:rPr>
              <w:t>, tarpinstitucinio bendradarbiavimo koordinatoriumi, socialiniais darbuotojais, atvejo vadybininkais ir kitais pagalbos vaikui specialistais.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177" w14:textId="77777777" w:rsidR="00AE3B29" w:rsidRPr="00A34458" w:rsidRDefault="009C60F8" w:rsidP="00C001CC">
            <w:pPr>
              <w:rPr>
                <w:iCs/>
              </w:rPr>
            </w:pPr>
            <w:r>
              <w:rPr>
                <w:szCs w:val="24"/>
                <w:lang w:eastAsia="lt-LT"/>
              </w:rPr>
              <w:t>8</w:t>
            </w:r>
            <w:r w:rsidRPr="00A34458">
              <w:rPr>
                <w:szCs w:val="24"/>
                <w:lang w:eastAsia="lt-LT"/>
              </w:rPr>
              <w:t xml:space="preserve">.2.1.1. </w:t>
            </w:r>
            <w:r w:rsidR="00EA6B06" w:rsidRPr="00A34458">
              <w:rPr>
                <w:szCs w:val="24"/>
                <w:lang w:eastAsia="lt-LT"/>
              </w:rPr>
              <w:t xml:space="preserve">Sukurta </w:t>
            </w:r>
            <w:r w:rsidR="00AE3B29" w:rsidRPr="00A34458">
              <w:rPr>
                <w:iCs/>
              </w:rPr>
              <w:t xml:space="preserve">ir nuo </w:t>
            </w:r>
          </w:p>
          <w:p w14:paraId="1F04E1A9" w14:textId="77777777" w:rsidR="00302EAB" w:rsidRPr="00A34458" w:rsidRDefault="002076C7" w:rsidP="00C001CC">
            <w:pPr>
              <w:rPr>
                <w:szCs w:val="24"/>
                <w:lang w:eastAsia="lt-LT"/>
              </w:rPr>
            </w:pPr>
            <w:r w:rsidRPr="00A34458">
              <w:rPr>
                <w:iCs/>
              </w:rPr>
              <w:t>2023</w:t>
            </w:r>
            <w:r w:rsidR="00AE3B29" w:rsidRPr="00A34458">
              <w:rPr>
                <w:iCs/>
              </w:rPr>
              <w:t xml:space="preserve">-09-01 įdiegta </w:t>
            </w:r>
            <w:r w:rsidR="00B73EAF" w:rsidRPr="00A34458">
              <w:rPr>
                <w:iCs/>
              </w:rPr>
              <w:t>darbo su elgesio ir emocijų sutrikimų turinčiais mokiniais sistema.</w:t>
            </w:r>
          </w:p>
          <w:p w14:paraId="1951C931" w14:textId="77777777" w:rsidR="009C60F8" w:rsidRPr="00A34458" w:rsidRDefault="009C60F8" w:rsidP="00C001CC">
            <w:pPr>
              <w:rPr>
                <w:szCs w:val="24"/>
                <w:lang w:eastAsia="lt-LT"/>
              </w:rPr>
            </w:pPr>
          </w:p>
          <w:p w14:paraId="71A02A80" w14:textId="77777777" w:rsidR="009C60F8" w:rsidRDefault="009C60F8" w:rsidP="009C60F8">
            <w:r>
              <w:rPr>
                <w:color w:val="000000" w:themeColor="text1"/>
              </w:rPr>
              <w:t xml:space="preserve">8.2.2.1. </w:t>
            </w:r>
            <w:r w:rsidRPr="00A34458">
              <w:t xml:space="preserve">Visi </w:t>
            </w:r>
            <w:r w:rsidR="00FD0BB0" w:rsidRPr="00A34458">
              <w:t>progimnazijos</w:t>
            </w:r>
            <w:r w:rsidRPr="00A34458">
              <w:t xml:space="preserve"> </w:t>
            </w:r>
            <w:r>
              <w:rPr>
                <w:color w:val="000000" w:themeColor="text1"/>
              </w:rPr>
              <w:t>pagalbos vaikui specialistai dalyvaus PPT konsultacijose, atvejo analizės grupėse.</w:t>
            </w:r>
          </w:p>
          <w:p w14:paraId="288B5834" w14:textId="77777777" w:rsidR="00E02907" w:rsidRDefault="00B26600" w:rsidP="00C001C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8.2.3.1. </w:t>
            </w:r>
            <w:r w:rsidR="00E02907">
              <w:rPr>
                <w:szCs w:val="24"/>
                <w:lang w:eastAsia="lt-LT"/>
              </w:rPr>
              <w:t>Kryptingai ir laiku teikiama šviet</w:t>
            </w:r>
            <w:r w:rsidR="002076C7">
              <w:rPr>
                <w:szCs w:val="24"/>
                <w:lang w:eastAsia="lt-LT"/>
              </w:rPr>
              <w:t>imo pagalba kiekvienam vaikui.</w:t>
            </w:r>
          </w:p>
          <w:p w14:paraId="04C3855B" w14:textId="77777777" w:rsidR="009C60F8" w:rsidRPr="002076C7" w:rsidRDefault="00E02907" w:rsidP="00E02907">
            <w:pPr>
              <w:rPr>
                <w:szCs w:val="24"/>
                <w:lang w:eastAsia="lt-LT"/>
              </w:rPr>
            </w:pPr>
            <w:r>
              <w:t>8.2.3.2</w:t>
            </w:r>
            <w:r w:rsidRPr="00CA4D43">
              <w:t>. N</w:t>
            </w:r>
            <w:r w:rsidR="00B26600" w:rsidRPr="00CA4D43">
              <w:t xml:space="preserve">e mažiau kaip 20% mokinių, gavusių reikiamą pagalbą, </w:t>
            </w:r>
            <w:r w:rsidRPr="00CA4D43">
              <w:t>pagerės asmeninė pažanga ir bendrosios</w:t>
            </w:r>
            <w:r w:rsidR="00B26600" w:rsidRPr="00CA4D43">
              <w:t xml:space="preserve"> kompetencijos.</w:t>
            </w:r>
          </w:p>
        </w:tc>
      </w:tr>
      <w:tr w:rsidR="00302EAB" w:rsidRPr="00CC5783" w14:paraId="4CB44658" w14:textId="77777777" w:rsidTr="0028167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9CD0" w14:textId="77777777" w:rsidR="00302EAB" w:rsidRDefault="00302EAB" w:rsidP="00C001CC">
            <w:pPr>
              <w:rPr>
                <w:szCs w:val="24"/>
                <w:lang w:eastAsia="lt-LT"/>
              </w:rPr>
            </w:pPr>
            <w:r w:rsidRPr="00CC5783"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>3</w:t>
            </w:r>
            <w:r w:rsidRPr="00CC5783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  <w:r w:rsidR="00EA6B06">
              <w:rPr>
                <w:szCs w:val="24"/>
                <w:lang w:eastAsia="lt-LT"/>
              </w:rPr>
              <w:t>Stiprinti p</w:t>
            </w:r>
            <w:r>
              <w:rPr>
                <w:szCs w:val="24"/>
                <w:lang w:eastAsia="lt-LT"/>
              </w:rPr>
              <w:t>sichin</w:t>
            </w:r>
            <w:r w:rsidR="00EA6B06">
              <w:rPr>
                <w:szCs w:val="24"/>
                <w:lang w:eastAsia="lt-LT"/>
              </w:rPr>
              <w:t>ę</w:t>
            </w:r>
            <w:r>
              <w:rPr>
                <w:szCs w:val="24"/>
                <w:lang w:eastAsia="lt-LT"/>
              </w:rPr>
              <w:t xml:space="preserve"> ir fizin</w:t>
            </w:r>
            <w:r w:rsidR="00EA6B06">
              <w:rPr>
                <w:szCs w:val="24"/>
                <w:lang w:eastAsia="lt-LT"/>
              </w:rPr>
              <w:t>ę</w:t>
            </w:r>
            <w:r>
              <w:rPr>
                <w:szCs w:val="24"/>
                <w:lang w:eastAsia="lt-LT"/>
              </w:rPr>
              <w:t xml:space="preserve"> vaikų sveikat</w:t>
            </w:r>
            <w:r w:rsidR="00EA6B06">
              <w:rPr>
                <w:szCs w:val="24"/>
                <w:lang w:eastAsia="lt-LT"/>
              </w:rPr>
              <w:t>ą.</w:t>
            </w:r>
          </w:p>
          <w:p w14:paraId="2D90A3FE" w14:textId="77777777" w:rsidR="00302EAB" w:rsidRPr="00FA6DF9" w:rsidRDefault="00B26600" w:rsidP="00C001CC">
            <w:pPr>
              <w:rPr>
                <w:szCs w:val="24"/>
                <w:lang w:eastAsia="lt-LT"/>
              </w:rPr>
            </w:pPr>
            <w:r w:rsidRPr="00FA6DF9">
              <w:rPr>
                <w:i/>
              </w:rPr>
              <w:t xml:space="preserve">(veiklos sritis – </w:t>
            </w:r>
            <w:r w:rsidR="00FA6DF9" w:rsidRPr="00FA6DF9">
              <w:rPr>
                <w:i/>
              </w:rPr>
              <w:t>gyvenimas mokykloje</w:t>
            </w:r>
            <w:r w:rsidR="00500761">
              <w:rPr>
                <w:i/>
              </w:rPr>
              <w:t>.</w:t>
            </w:r>
            <w:r w:rsidRPr="00FA6DF9">
              <w:rPr>
                <w:i/>
              </w:rPr>
              <w:t>)</w:t>
            </w:r>
          </w:p>
          <w:p w14:paraId="20F0053E" w14:textId="77777777" w:rsidR="00302EAB" w:rsidRPr="00CC5783" w:rsidRDefault="00302EAB" w:rsidP="00C001CC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751" w14:textId="77777777" w:rsidR="00302EAB" w:rsidRDefault="00990001" w:rsidP="00C001C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</w:t>
            </w:r>
            <w:r w:rsidR="00302EAB">
              <w:rPr>
                <w:szCs w:val="24"/>
                <w:lang w:eastAsia="lt-LT"/>
              </w:rPr>
              <w:t>.1. Įgyvendin</w:t>
            </w:r>
            <w:r w:rsidR="00B73EAF">
              <w:rPr>
                <w:szCs w:val="24"/>
                <w:lang w:eastAsia="lt-LT"/>
              </w:rPr>
              <w:t>ti</w:t>
            </w:r>
            <w:r w:rsidR="00302EAB">
              <w:rPr>
                <w:szCs w:val="24"/>
                <w:lang w:eastAsia="lt-LT"/>
              </w:rPr>
              <w:t xml:space="preserve"> sveikatą stiprinančių mokyklų program</w:t>
            </w:r>
            <w:r w:rsidR="00B73EAF">
              <w:rPr>
                <w:szCs w:val="24"/>
                <w:lang w:eastAsia="lt-LT"/>
              </w:rPr>
              <w:t xml:space="preserve">ą </w:t>
            </w:r>
            <w:r w:rsidR="00302EAB">
              <w:rPr>
                <w:szCs w:val="24"/>
                <w:lang w:eastAsia="lt-LT"/>
              </w:rPr>
              <w:t>„Sveika mokykla“.</w:t>
            </w:r>
          </w:p>
          <w:p w14:paraId="02221652" w14:textId="77777777" w:rsidR="00302EAB" w:rsidRDefault="00302EAB" w:rsidP="00C001CC">
            <w:pPr>
              <w:rPr>
                <w:szCs w:val="24"/>
                <w:lang w:eastAsia="lt-LT"/>
              </w:rPr>
            </w:pPr>
          </w:p>
          <w:p w14:paraId="70BEFDBC" w14:textId="77777777" w:rsidR="00E64B9E" w:rsidRDefault="00E64B9E" w:rsidP="00C001CC">
            <w:pPr>
              <w:rPr>
                <w:szCs w:val="24"/>
                <w:lang w:eastAsia="lt-LT"/>
              </w:rPr>
            </w:pPr>
          </w:p>
          <w:p w14:paraId="6A190D1B" w14:textId="77777777" w:rsidR="00E64B9E" w:rsidRDefault="00E64B9E" w:rsidP="00C001CC">
            <w:pPr>
              <w:rPr>
                <w:szCs w:val="24"/>
                <w:lang w:eastAsia="lt-LT"/>
              </w:rPr>
            </w:pPr>
          </w:p>
          <w:p w14:paraId="5E18C6A8" w14:textId="77777777" w:rsidR="00E64B9E" w:rsidRDefault="00E64B9E" w:rsidP="00C001CC">
            <w:pPr>
              <w:rPr>
                <w:szCs w:val="24"/>
                <w:lang w:eastAsia="lt-LT"/>
              </w:rPr>
            </w:pPr>
          </w:p>
          <w:p w14:paraId="778A12EA" w14:textId="77777777" w:rsidR="00506B36" w:rsidRDefault="00506B36" w:rsidP="00C001CC">
            <w:pPr>
              <w:rPr>
                <w:szCs w:val="24"/>
                <w:lang w:eastAsia="lt-LT"/>
              </w:rPr>
            </w:pPr>
          </w:p>
          <w:p w14:paraId="07048CD4" w14:textId="77777777" w:rsidR="00A34458" w:rsidRDefault="00A34458" w:rsidP="00C001CC">
            <w:pPr>
              <w:rPr>
                <w:szCs w:val="24"/>
                <w:lang w:eastAsia="lt-LT"/>
              </w:rPr>
            </w:pPr>
          </w:p>
          <w:p w14:paraId="549B5132" w14:textId="77777777" w:rsidR="00302EAB" w:rsidRDefault="00990001" w:rsidP="00C001CC">
            <w:r>
              <w:rPr>
                <w:szCs w:val="24"/>
                <w:lang w:eastAsia="lt-LT"/>
              </w:rPr>
              <w:t>8.3</w:t>
            </w:r>
            <w:r w:rsidR="00B73EAF">
              <w:rPr>
                <w:szCs w:val="24"/>
                <w:lang w:eastAsia="lt-LT"/>
              </w:rPr>
              <w:t>.2. Įgyvendinti</w:t>
            </w:r>
            <w:r w:rsidR="00302EAB">
              <w:rPr>
                <w:szCs w:val="24"/>
                <w:lang w:eastAsia="lt-LT"/>
              </w:rPr>
              <w:t xml:space="preserve"> aktyvių mokyklų </w:t>
            </w:r>
            <w:r w:rsidR="00302EAB">
              <w:t>fizinio akt</w:t>
            </w:r>
            <w:r w:rsidR="00B73EAF">
              <w:t xml:space="preserve">yvumo skatinimo </w:t>
            </w:r>
            <w:r w:rsidR="00FD0BB0" w:rsidRPr="00FD0BB0">
              <w:t>progimnazijoje</w:t>
            </w:r>
            <w:r w:rsidR="00B73EAF" w:rsidRPr="00FD0BB0">
              <w:t xml:space="preserve"> p</w:t>
            </w:r>
            <w:r w:rsidR="00B73EAF">
              <w:t>laną</w:t>
            </w:r>
            <w:r w:rsidR="00302EAB">
              <w:t xml:space="preserve">. </w:t>
            </w:r>
          </w:p>
          <w:p w14:paraId="6F16DA9D" w14:textId="77777777" w:rsidR="00F22259" w:rsidRDefault="00F22259" w:rsidP="00C001CC">
            <w:pPr>
              <w:rPr>
                <w:b/>
                <w:bCs/>
              </w:rPr>
            </w:pPr>
          </w:p>
          <w:p w14:paraId="6586BD22" w14:textId="3EC96750" w:rsidR="00E64B9E" w:rsidRPr="00F22259" w:rsidRDefault="00F22259" w:rsidP="00C001CC">
            <w:r>
              <w:rPr>
                <w:bCs/>
              </w:rPr>
              <w:t xml:space="preserve">8.3.3. </w:t>
            </w:r>
            <w:r w:rsidRPr="00F22259">
              <w:rPr>
                <w:bCs/>
              </w:rPr>
              <w:t>Panaudoti</w:t>
            </w:r>
            <w:r w:rsidRPr="00F22259">
              <w:t xml:space="preserve"> progimnazijos </w:t>
            </w:r>
            <w:r w:rsidRPr="00F22259">
              <w:rPr>
                <w:bCs/>
              </w:rPr>
              <w:t xml:space="preserve">sporto infrastruktūrą </w:t>
            </w:r>
            <w:r w:rsidR="0005658B">
              <w:rPr>
                <w:bCs/>
              </w:rPr>
              <w:t>miesto bendruomenės poreikiams.</w:t>
            </w:r>
          </w:p>
          <w:p w14:paraId="7F34767D" w14:textId="77777777" w:rsidR="00F22259" w:rsidRDefault="00F22259" w:rsidP="00C001CC"/>
          <w:p w14:paraId="2AA24734" w14:textId="77777777" w:rsidR="00F22259" w:rsidRDefault="00F22259" w:rsidP="00C001CC"/>
          <w:p w14:paraId="7B0A85BD" w14:textId="5D690DB4" w:rsidR="00F22259" w:rsidRDefault="00F22259" w:rsidP="00C001CC"/>
          <w:p w14:paraId="223F9107" w14:textId="640E09DF" w:rsidR="00F22259" w:rsidRDefault="00F22259" w:rsidP="00C001CC"/>
          <w:p w14:paraId="099D93AC" w14:textId="6DB4F889" w:rsidR="00F22259" w:rsidRDefault="00F22259" w:rsidP="00C001CC"/>
          <w:p w14:paraId="52AFA07F" w14:textId="0033CFD7" w:rsidR="00F22259" w:rsidRDefault="00F22259" w:rsidP="00C001CC"/>
          <w:p w14:paraId="5EB91237" w14:textId="5EEFB037" w:rsidR="00F22259" w:rsidRDefault="00F22259" w:rsidP="00C001CC"/>
          <w:p w14:paraId="2C4808F2" w14:textId="3F9395C1" w:rsidR="00F22259" w:rsidRDefault="00F22259" w:rsidP="00C001CC"/>
          <w:p w14:paraId="1BE4D99E" w14:textId="5BB3CECB" w:rsidR="0005658B" w:rsidRDefault="0005658B" w:rsidP="00C001CC"/>
          <w:p w14:paraId="1C11386F" w14:textId="77777777" w:rsidR="00750EFC" w:rsidRDefault="00750EFC" w:rsidP="00C001CC"/>
          <w:p w14:paraId="421CDDC5" w14:textId="2452E419" w:rsidR="0005658B" w:rsidRDefault="00990001" w:rsidP="00C001CC">
            <w:r>
              <w:lastRenderedPageBreak/>
              <w:t>8.3</w:t>
            </w:r>
            <w:r w:rsidR="0005658B">
              <w:t>.4</w:t>
            </w:r>
            <w:r w:rsidR="00302EAB">
              <w:t>. Parengt</w:t>
            </w:r>
            <w:r w:rsidR="00B73EAF">
              <w:t>i</w:t>
            </w:r>
            <w:r w:rsidR="00302EAB">
              <w:t xml:space="preserve"> ir įgyvendin</w:t>
            </w:r>
            <w:r w:rsidR="00B73EAF">
              <w:t xml:space="preserve">ti </w:t>
            </w:r>
            <w:r w:rsidR="00302EAB">
              <w:t>Tarptautinės Gamtosauginių mokyklų programos veiksmų plan</w:t>
            </w:r>
            <w:r w:rsidR="00B73EAF">
              <w:t>ą</w:t>
            </w:r>
            <w:r w:rsidR="00302EAB">
              <w:t>.</w:t>
            </w:r>
          </w:p>
          <w:p w14:paraId="1FBFB1F6" w14:textId="77777777" w:rsidR="0005658B" w:rsidRDefault="0005658B" w:rsidP="00C001CC"/>
          <w:p w14:paraId="2D3DF755" w14:textId="4969B482" w:rsidR="00F81D85" w:rsidRPr="00CC5783" w:rsidRDefault="00A63915" w:rsidP="0028167E">
            <w:pPr>
              <w:rPr>
                <w:szCs w:val="24"/>
                <w:lang w:eastAsia="lt-LT"/>
              </w:rPr>
            </w:pPr>
            <w:r>
              <w:t>8.3</w:t>
            </w:r>
            <w:r w:rsidR="0005658B">
              <w:t>.5</w:t>
            </w:r>
            <w:r w:rsidR="00302EAB">
              <w:t>. Parengt</w:t>
            </w:r>
            <w:r w:rsidR="00B73EAF">
              <w:t>i</w:t>
            </w:r>
            <w:r w:rsidR="00302EAB">
              <w:t xml:space="preserve"> ir įgyvendin</w:t>
            </w:r>
            <w:r w:rsidR="00B73EAF">
              <w:t xml:space="preserve">ti </w:t>
            </w:r>
            <w:r w:rsidR="00302EAB">
              <w:t>vaikų vasaros užimtumo ir socialinių įgūdžių ugdymo program</w:t>
            </w:r>
            <w:r w:rsidR="00B73EAF">
              <w:t>a</w:t>
            </w:r>
            <w:r w:rsidR="00302EAB">
              <w:t>s</w:t>
            </w:r>
            <w:r w:rsidR="00E64B9E"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5C5" w14:textId="77777777" w:rsidR="00302EAB" w:rsidRDefault="00302EAB" w:rsidP="00C001CC">
            <w:r>
              <w:rPr>
                <w:szCs w:val="24"/>
                <w:lang w:eastAsia="lt-LT"/>
              </w:rPr>
              <w:lastRenderedPageBreak/>
              <w:t>8</w:t>
            </w:r>
            <w:r w:rsidR="00990001">
              <w:rPr>
                <w:szCs w:val="24"/>
                <w:lang w:eastAsia="lt-LT"/>
              </w:rPr>
              <w:t>.3</w:t>
            </w:r>
            <w:r w:rsidR="00657E6C">
              <w:rPr>
                <w:szCs w:val="24"/>
                <w:lang w:eastAsia="lt-LT"/>
              </w:rPr>
              <w:t>.1.1</w:t>
            </w:r>
            <w:r>
              <w:rPr>
                <w:szCs w:val="24"/>
                <w:lang w:eastAsia="lt-LT"/>
              </w:rPr>
              <w:t xml:space="preserve">. </w:t>
            </w:r>
            <w:r w:rsidR="00657E6C">
              <w:rPr>
                <w:szCs w:val="24"/>
                <w:lang w:eastAsia="lt-LT"/>
              </w:rPr>
              <w:t xml:space="preserve">Programos veiklose dalyvaus ne mažiau kaip </w:t>
            </w:r>
            <w:r w:rsidR="00657E6C" w:rsidRPr="608BDD51">
              <w:t>90</w:t>
            </w:r>
            <w:r w:rsidR="00B73EAF" w:rsidRPr="00456433">
              <w:t>%</w:t>
            </w:r>
            <w:r w:rsidR="00B73EAF">
              <w:t xml:space="preserve"> </w:t>
            </w:r>
            <w:r w:rsidR="00657E6C" w:rsidRPr="608BDD51">
              <w:t xml:space="preserve">mokinių, 70 </w:t>
            </w:r>
            <w:r w:rsidR="00B73EAF" w:rsidRPr="00456433">
              <w:t xml:space="preserve">% </w:t>
            </w:r>
            <w:r w:rsidR="00657E6C" w:rsidRPr="608BDD51">
              <w:t xml:space="preserve">mokytojų </w:t>
            </w:r>
            <w:r w:rsidR="00027A2F">
              <w:t>bei</w:t>
            </w:r>
            <w:r w:rsidR="00657E6C" w:rsidRPr="608BDD51">
              <w:t xml:space="preserve"> specialistų, 50</w:t>
            </w:r>
            <w:r w:rsidR="00B73EAF" w:rsidRPr="00456433">
              <w:t>%</w:t>
            </w:r>
            <w:r w:rsidR="00657E6C" w:rsidRPr="608BDD51">
              <w:t xml:space="preserve"> ki</w:t>
            </w:r>
            <w:r w:rsidR="002076C7">
              <w:t xml:space="preserve">tų darbuotojų ir ne </w:t>
            </w:r>
            <w:r w:rsidR="002076C7" w:rsidRPr="00A34458">
              <w:t>mažiau kaip</w:t>
            </w:r>
            <w:r w:rsidR="00B73EAF" w:rsidRPr="00A34458">
              <w:t xml:space="preserve"> </w:t>
            </w:r>
            <w:r w:rsidR="00657E6C" w:rsidRPr="00A34458">
              <w:t xml:space="preserve">30 </w:t>
            </w:r>
            <w:r w:rsidR="00B73EAF" w:rsidRPr="00456433">
              <w:t xml:space="preserve">% </w:t>
            </w:r>
            <w:r w:rsidR="00657E6C" w:rsidRPr="00A34458">
              <w:t>mokinių tėvų.</w:t>
            </w:r>
          </w:p>
          <w:p w14:paraId="4989A1C1" w14:textId="77777777" w:rsidR="00B73EAF" w:rsidRDefault="00990001" w:rsidP="00FD0BB0">
            <w:pPr>
              <w:rPr>
                <w:szCs w:val="24"/>
                <w:lang w:eastAsia="lt-LT"/>
              </w:rPr>
            </w:pPr>
            <w:r>
              <w:t>8</w:t>
            </w:r>
            <w:r w:rsidRPr="00A34458">
              <w:t>.3</w:t>
            </w:r>
            <w:r w:rsidR="00657E6C" w:rsidRPr="00A34458">
              <w:t xml:space="preserve">.1.2. </w:t>
            </w:r>
            <w:r w:rsidR="00E64B9E" w:rsidRPr="00A34458">
              <w:rPr>
                <w:szCs w:val="24"/>
                <w:lang w:eastAsia="lt-LT"/>
              </w:rPr>
              <w:t>Suorganizuota regioninė konferencija „Esu sveikas – esu laimingas“.</w:t>
            </w:r>
          </w:p>
          <w:p w14:paraId="400F4520" w14:textId="77777777" w:rsidR="00A34458" w:rsidRPr="00A34458" w:rsidRDefault="00A34458" w:rsidP="00FD0BB0"/>
          <w:p w14:paraId="24DBB890" w14:textId="77777777" w:rsidR="00E64B9E" w:rsidRDefault="00990001" w:rsidP="00A34458">
            <w:pPr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</w:t>
            </w:r>
            <w:r w:rsidR="00E64B9E">
              <w:rPr>
                <w:szCs w:val="24"/>
                <w:lang w:eastAsia="lt-LT"/>
              </w:rPr>
              <w:t>.2</w:t>
            </w:r>
            <w:r w:rsidR="00FD0BB0">
              <w:rPr>
                <w:szCs w:val="24"/>
                <w:lang w:eastAsia="lt-LT"/>
              </w:rPr>
              <w:t>.1</w:t>
            </w:r>
            <w:r w:rsidR="00A34458">
              <w:rPr>
                <w:szCs w:val="24"/>
                <w:lang w:eastAsia="lt-LT"/>
              </w:rPr>
              <w:t>.</w:t>
            </w:r>
            <w:r w:rsidR="00E64B9E">
              <w:rPr>
                <w:szCs w:val="24"/>
                <w:lang w:eastAsia="lt-LT"/>
              </w:rPr>
              <w:t xml:space="preserve"> Per metus suorganizuota ne mažiau kaip 10 fizinį aktyvumą skatinančių renginių.</w:t>
            </w:r>
          </w:p>
          <w:p w14:paraId="1C444149" w14:textId="77777777" w:rsidR="00FD0BB0" w:rsidRDefault="00FD0BB0" w:rsidP="00E52182">
            <w:pPr>
              <w:rPr>
                <w:szCs w:val="24"/>
                <w:lang w:eastAsia="lt-LT"/>
              </w:rPr>
            </w:pPr>
          </w:p>
          <w:p w14:paraId="01894040" w14:textId="77777777" w:rsidR="00A34458" w:rsidRDefault="00A34458" w:rsidP="00E52182">
            <w:pPr>
              <w:rPr>
                <w:szCs w:val="24"/>
                <w:lang w:eastAsia="lt-LT"/>
              </w:rPr>
            </w:pPr>
          </w:p>
          <w:p w14:paraId="63A1A7BC" w14:textId="712185DE" w:rsidR="00F22259" w:rsidRPr="00F22259" w:rsidRDefault="00F22259" w:rsidP="00F22259">
            <w:pPr>
              <w:pStyle w:val="Komentarotekstas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8.3.3.2</w:t>
            </w:r>
            <w:r w:rsidRPr="00F22259">
              <w:rPr>
                <w:color w:val="000000"/>
                <w:sz w:val="24"/>
                <w:szCs w:val="24"/>
              </w:rPr>
              <w:t xml:space="preserve">. </w:t>
            </w:r>
            <w:r w:rsidR="0005658B">
              <w:rPr>
                <w:color w:val="000000"/>
                <w:sz w:val="24"/>
                <w:szCs w:val="24"/>
              </w:rPr>
              <w:t>Progimnazijos</w:t>
            </w:r>
            <w:r w:rsidRPr="00F22259">
              <w:rPr>
                <w:color w:val="000000"/>
                <w:sz w:val="24"/>
                <w:szCs w:val="24"/>
              </w:rPr>
              <w:t xml:space="preserve"> internetinėje svetainėje talpinama ir atnaujinama sporto salių ir stadionų (sporto aikštynų) užimtumo Google kalendoriaus informacija, užtikrinamas Google kalendoriaus funkcionalumas. </w:t>
            </w:r>
          </w:p>
          <w:p w14:paraId="7285B35F" w14:textId="3A06A30E" w:rsidR="00F22259" w:rsidRDefault="0005658B" w:rsidP="0005658B">
            <w:pPr>
              <w:pStyle w:val="Komentarotekstas"/>
            </w:pPr>
            <w:r>
              <w:rPr>
                <w:sz w:val="24"/>
                <w:szCs w:val="24"/>
              </w:rPr>
              <w:t>8.3.3.3.</w:t>
            </w:r>
            <w:r w:rsidR="00F22259" w:rsidRPr="00F22259">
              <w:rPr>
                <w:sz w:val="24"/>
                <w:szCs w:val="24"/>
              </w:rPr>
              <w:t xml:space="preserve"> Sudarytos galimybės Šiaulių miesto bendruomenei nemokamai naudotis </w:t>
            </w:r>
            <w:r>
              <w:rPr>
                <w:sz w:val="24"/>
                <w:szCs w:val="24"/>
              </w:rPr>
              <w:t>progimnazijos</w:t>
            </w:r>
            <w:r w:rsidR="00F22259" w:rsidRPr="00F22259">
              <w:rPr>
                <w:sz w:val="24"/>
                <w:szCs w:val="24"/>
              </w:rPr>
              <w:t xml:space="preserve"> sporto infrastruktūra, kai ja nesinaudoja mokykla ir (ar) nuomininkai</w:t>
            </w:r>
            <w:r w:rsidR="00F22259">
              <w:t>.</w:t>
            </w:r>
          </w:p>
          <w:p w14:paraId="2BAA22E2" w14:textId="77777777" w:rsidR="0005658B" w:rsidRPr="0005658B" w:rsidRDefault="0005658B" w:rsidP="0005658B">
            <w:pPr>
              <w:pStyle w:val="Komentarotekstas"/>
            </w:pPr>
          </w:p>
          <w:p w14:paraId="3CE7EECB" w14:textId="53D14203" w:rsidR="0005658B" w:rsidRDefault="00990001" w:rsidP="00E52182">
            <w:r>
              <w:rPr>
                <w:szCs w:val="24"/>
                <w:lang w:eastAsia="lt-LT"/>
              </w:rPr>
              <w:lastRenderedPageBreak/>
              <w:t>8.3</w:t>
            </w:r>
            <w:r w:rsidR="0005658B">
              <w:rPr>
                <w:szCs w:val="24"/>
                <w:lang w:eastAsia="lt-LT"/>
              </w:rPr>
              <w:t>.4</w:t>
            </w:r>
            <w:r w:rsidR="00E52182">
              <w:rPr>
                <w:szCs w:val="24"/>
                <w:lang w:eastAsia="lt-LT"/>
              </w:rPr>
              <w:t xml:space="preserve">.1. Programos veiklose dalyvaus ne mažiau kaip </w:t>
            </w:r>
            <w:r w:rsidR="00E52182">
              <w:t>87</w:t>
            </w:r>
            <w:r w:rsidR="00E52182" w:rsidRPr="009154CA">
              <w:t>%</w:t>
            </w:r>
            <w:r w:rsidR="00E52182">
              <w:t xml:space="preserve"> mokinių.</w:t>
            </w:r>
          </w:p>
          <w:p w14:paraId="7DD4A20D" w14:textId="66468ABB" w:rsidR="00A34458" w:rsidRDefault="00A63915" w:rsidP="00E52182">
            <w:r>
              <w:t>8.3</w:t>
            </w:r>
            <w:r w:rsidR="0005658B">
              <w:t>.4.2</w:t>
            </w:r>
            <w:r w:rsidR="00E52182">
              <w:t>. Mokykla apdovanota Žaliąja vėliava.</w:t>
            </w:r>
          </w:p>
          <w:p w14:paraId="3B451854" w14:textId="77777777" w:rsidR="0005658B" w:rsidRDefault="0005658B" w:rsidP="00E52182"/>
          <w:p w14:paraId="6159CA57" w14:textId="59805B2F" w:rsidR="001F450C" w:rsidRPr="00FD0BB0" w:rsidRDefault="00A63915" w:rsidP="00A34458">
            <w:pPr>
              <w:pStyle w:val="Sraopastraipa"/>
              <w:ind w:left="33"/>
              <w:rPr>
                <w:szCs w:val="24"/>
                <w:lang w:eastAsia="lt-LT"/>
              </w:rPr>
            </w:pPr>
            <w:r w:rsidRPr="00A34458">
              <w:rPr>
                <w:szCs w:val="24"/>
                <w:lang w:eastAsia="lt-LT"/>
              </w:rPr>
              <w:t>8.3</w:t>
            </w:r>
            <w:r w:rsidR="0005658B">
              <w:rPr>
                <w:szCs w:val="24"/>
                <w:lang w:eastAsia="lt-LT"/>
              </w:rPr>
              <w:t>.5.2</w:t>
            </w:r>
            <w:r w:rsidR="00F81D85" w:rsidRPr="00A34458">
              <w:rPr>
                <w:szCs w:val="24"/>
                <w:lang w:eastAsia="lt-LT"/>
              </w:rPr>
              <w:t xml:space="preserve">. Ne mažiau kaip 15 mokinių dalyvaus </w:t>
            </w:r>
            <w:r w:rsidR="00A34458" w:rsidRPr="00A34458">
              <w:rPr>
                <w:szCs w:val="24"/>
                <w:lang w:eastAsia="lt-LT"/>
              </w:rPr>
              <w:t xml:space="preserve">socialinių įgūdžių ugdymo, </w:t>
            </w:r>
            <w:r w:rsidR="00F81D85" w:rsidRPr="00A34458">
              <w:rPr>
                <w:szCs w:val="24"/>
                <w:lang w:eastAsia="lt-LT"/>
              </w:rPr>
              <w:t>v</w:t>
            </w:r>
            <w:r w:rsidR="00302EAB" w:rsidRPr="00A34458">
              <w:rPr>
                <w:szCs w:val="24"/>
                <w:lang w:eastAsia="lt-LT"/>
              </w:rPr>
              <w:t>aikų vasaros stovykl</w:t>
            </w:r>
            <w:r w:rsidR="00F81D85" w:rsidRPr="00A34458">
              <w:rPr>
                <w:szCs w:val="24"/>
                <w:lang w:eastAsia="lt-LT"/>
              </w:rPr>
              <w:t>oje</w:t>
            </w:r>
            <w:r w:rsidR="00302EAB" w:rsidRPr="00A34458">
              <w:rPr>
                <w:szCs w:val="24"/>
                <w:lang w:eastAsia="lt-LT"/>
              </w:rPr>
              <w:t xml:space="preserve"> „Nepabuvęs kareivėliu“</w:t>
            </w:r>
            <w:r w:rsidR="00F81D85" w:rsidRPr="00A34458">
              <w:rPr>
                <w:szCs w:val="24"/>
                <w:lang w:eastAsia="lt-LT"/>
              </w:rPr>
              <w:t>.</w:t>
            </w:r>
          </w:p>
        </w:tc>
      </w:tr>
      <w:tr w:rsidR="00302EAB" w:rsidRPr="00CC5783" w14:paraId="4E4C7980" w14:textId="77777777" w:rsidTr="0028167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7689" w14:textId="77777777" w:rsidR="00B26600" w:rsidRDefault="00302EAB" w:rsidP="00102583">
            <w:pPr>
              <w:rPr>
                <w:i/>
              </w:rPr>
            </w:pPr>
            <w:r w:rsidRPr="00CC5783">
              <w:rPr>
                <w:szCs w:val="24"/>
                <w:lang w:eastAsia="lt-LT"/>
              </w:rPr>
              <w:lastRenderedPageBreak/>
              <w:t>8.</w:t>
            </w:r>
            <w:r>
              <w:rPr>
                <w:szCs w:val="24"/>
                <w:lang w:eastAsia="lt-LT"/>
              </w:rPr>
              <w:t>4</w:t>
            </w:r>
            <w:r w:rsidRPr="00364B3C">
              <w:rPr>
                <w:szCs w:val="24"/>
                <w:lang w:eastAsia="lt-LT"/>
              </w:rPr>
              <w:t xml:space="preserve">. </w:t>
            </w:r>
            <w:r w:rsidR="00364B3C" w:rsidRPr="00364B3C">
              <w:t xml:space="preserve">Plėsti neformaliojo švietimo </w:t>
            </w:r>
            <w:r w:rsidR="00364B3C">
              <w:t xml:space="preserve">programų </w:t>
            </w:r>
            <w:r w:rsidR="00364B3C" w:rsidRPr="00364B3C">
              <w:t>pasiūlą.</w:t>
            </w:r>
            <w:r w:rsidR="00364B3C" w:rsidRPr="00364B3C">
              <w:rPr>
                <w:i/>
              </w:rPr>
              <w:t xml:space="preserve"> </w:t>
            </w:r>
            <w:r w:rsidR="00B26600" w:rsidRPr="00FE2CFD">
              <w:rPr>
                <w:i/>
              </w:rPr>
              <w:t>(veiklos sritis – ugdymas(</w:t>
            </w:r>
            <w:proofErr w:type="spellStart"/>
            <w:r w:rsidR="00B26600" w:rsidRPr="00FE2CFD">
              <w:rPr>
                <w:i/>
              </w:rPr>
              <w:t>is</w:t>
            </w:r>
            <w:proofErr w:type="spellEnd"/>
            <w:r w:rsidR="00B26600" w:rsidRPr="00FE2CFD">
              <w:rPr>
                <w:i/>
              </w:rPr>
              <w:t>)</w:t>
            </w:r>
            <w:r w:rsidR="00500761">
              <w:rPr>
                <w:i/>
              </w:rPr>
              <w:t>.</w:t>
            </w:r>
          </w:p>
          <w:p w14:paraId="5BFF3411" w14:textId="77777777" w:rsidR="00AE3B29" w:rsidRDefault="00AE3B29" w:rsidP="00102583">
            <w:pPr>
              <w:rPr>
                <w:i/>
              </w:rPr>
            </w:pPr>
          </w:p>
          <w:p w14:paraId="687D6942" w14:textId="77777777" w:rsidR="00AE3B29" w:rsidRPr="00AE3B29" w:rsidRDefault="00AE3B29" w:rsidP="00102583">
            <w:pPr>
              <w:rPr>
                <w:color w:val="FF0000"/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F733" w14:textId="77777777" w:rsidR="00302EAB" w:rsidRDefault="00A63915" w:rsidP="00C001C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302EAB">
              <w:rPr>
                <w:szCs w:val="24"/>
                <w:lang w:eastAsia="lt-LT"/>
              </w:rPr>
              <w:t xml:space="preserve">.1. </w:t>
            </w:r>
            <w:r w:rsidR="00657E6C">
              <w:rPr>
                <w:szCs w:val="24"/>
                <w:lang w:eastAsia="lt-LT"/>
              </w:rPr>
              <w:t>Plėsti „</w:t>
            </w:r>
            <w:proofErr w:type="spellStart"/>
            <w:r w:rsidR="00657E6C">
              <w:rPr>
                <w:szCs w:val="24"/>
                <w:lang w:eastAsia="lt-LT"/>
              </w:rPr>
              <w:t>Robotikos</w:t>
            </w:r>
            <w:proofErr w:type="spellEnd"/>
            <w:r w:rsidR="00657E6C">
              <w:rPr>
                <w:szCs w:val="24"/>
                <w:lang w:eastAsia="lt-LT"/>
              </w:rPr>
              <w:t>“ būrelio veiklą.</w:t>
            </w:r>
          </w:p>
          <w:p w14:paraId="4D871A6C" w14:textId="77777777" w:rsidR="00657E6C" w:rsidRDefault="00657E6C" w:rsidP="00C001CC">
            <w:pPr>
              <w:rPr>
                <w:szCs w:val="24"/>
                <w:lang w:eastAsia="lt-LT"/>
              </w:rPr>
            </w:pPr>
          </w:p>
          <w:p w14:paraId="530D723B" w14:textId="77777777" w:rsidR="00657E6C" w:rsidRDefault="00657E6C" w:rsidP="00C001CC">
            <w:pPr>
              <w:rPr>
                <w:szCs w:val="24"/>
                <w:lang w:eastAsia="lt-LT"/>
              </w:rPr>
            </w:pPr>
          </w:p>
          <w:p w14:paraId="45E428D6" w14:textId="77777777" w:rsidR="00FD0BB0" w:rsidRDefault="00FD0BB0" w:rsidP="00C001CC">
            <w:pPr>
              <w:rPr>
                <w:szCs w:val="24"/>
                <w:lang w:eastAsia="lt-LT"/>
              </w:rPr>
            </w:pPr>
          </w:p>
          <w:p w14:paraId="5CFF66B1" w14:textId="77777777" w:rsidR="00FD0BB0" w:rsidRDefault="00FD0BB0" w:rsidP="00C001CC">
            <w:pPr>
              <w:rPr>
                <w:szCs w:val="24"/>
                <w:lang w:eastAsia="lt-LT"/>
              </w:rPr>
            </w:pPr>
          </w:p>
          <w:p w14:paraId="4D13830B" w14:textId="77777777" w:rsidR="00657E6C" w:rsidRPr="00CC5783" w:rsidRDefault="00A63915" w:rsidP="00C001C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657E6C">
              <w:rPr>
                <w:szCs w:val="24"/>
                <w:lang w:eastAsia="lt-LT"/>
              </w:rPr>
              <w:t>.2. Bendradarbiauti su neformaliojo švietimo teikėjais.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8AC" w14:textId="77777777" w:rsidR="00E52182" w:rsidRDefault="00A63915" w:rsidP="00E52182">
            <w:pPr>
              <w:jc w:val="both"/>
            </w:pPr>
            <w:r>
              <w:rPr>
                <w:szCs w:val="24"/>
                <w:lang w:eastAsia="lt-LT"/>
              </w:rPr>
              <w:t>8.4</w:t>
            </w:r>
            <w:r w:rsidR="00657E6C">
              <w:rPr>
                <w:szCs w:val="24"/>
                <w:lang w:eastAsia="lt-LT"/>
              </w:rPr>
              <w:t>.1.</w:t>
            </w:r>
            <w:r w:rsidR="00657E6C" w:rsidRPr="00A34458">
              <w:rPr>
                <w:szCs w:val="24"/>
                <w:lang w:eastAsia="lt-LT"/>
              </w:rPr>
              <w:t xml:space="preserve">1. </w:t>
            </w:r>
            <w:r w:rsidR="00657E6C" w:rsidRPr="00A34458">
              <w:t>„</w:t>
            </w:r>
            <w:proofErr w:type="spellStart"/>
            <w:r w:rsidR="00657E6C" w:rsidRPr="00A34458">
              <w:t>Robotikos</w:t>
            </w:r>
            <w:proofErr w:type="spellEnd"/>
            <w:r w:rsidR="00657E6C" w:rsidRPr="00A34458">
              <w:t>“ būr</w:t>
            </w:r>
            <w:r w:rsidR="00A34458" w:rsidRPr="00A34458">
              <w:t>eliui skiriamos ne mažiau kaip 1</w:t>
            </w:r>
            <w:r w:rsidR="00657E6C" w:rsidRPr="00A34458">
              <w:t xml:space="preserve"> neformaliojo švietimo valand</w:t>
            </w:r>
            <w:r w:rsidR="00CA4D43">
              <w:t>a</w:t>
            </w:r>
            <w:r w:rsidR="00657E6C" w:rsidRPr="00A34458">
              <w:t xml:space="preserve"> per savaitę.</w:t>
            </w:r>
          </w:p>
          <w:p w14:paraId="420002A2" w14:textId="77777777" w:rsidR="00657E6C" w:rsidRDefault="00A63915" w:rsidP="00E52182">
            <w:pPr>
              <w:jc w:val="both"/>
            </w:pPr>
            <w:r>
              <w:t>8.4</w:t>
            </w:r>
            <w:r w:rsidR="00657E6C">
              <w:t xml:space="preserve">.1.2. Įsigyta būrelio </w:t>
            </w:r>
            <w:r w:rsidR="009926CA">
              <w:t>plėtrai</w:t>
            </w:r>
            <w:r w:rsidR="00657E6C">
              <w:t xml:space="preserve"> reikalingų ugdymo priemonių.</w:t>
            </w:r>
          </w:p>
          <w:p w14:paraId="1571EAE1" w14:textId="77777777" w:rsidR="00302EAB" w:rsidRPr="00CC5783" w:rsidRDefault="00A63915" w:rsidP="00E64B9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657E6C">
              <w:rPr>
                <w:szCs w:val="24"/>
                <w:lang w:eastAsia="lt-LT"/>
              </w:rPr>
              <w:t xml:space="preserve">.2.1. </w:t>
            </w:r>
            <w:r w:rsidR="00302EAB">
              <w:rPr>
                <w:szCs w:val="24"/>
                <w:lang w:eastAsia="lt-LT"/>
              </w:rPr>
              <w:t>Pasirašyta ne mažiau kaip viena bendradarbiavimo sutartis su neformaliojo švietimo teikėjais</w:t>
            </w:r>
            <w:r w:rsidR="00102583">
              <w:rPr>
                <w:szCs w:val="24"/>
                <w:lang w:eastAsia="lt-LT"/>
              </w:rPr>
              <w:t>, dalyvaujančiais projekte „Neformaliojo švietimo plėtra“</w:t>
            </w:r>
            <w:r w:rsidR="00FA6DF9">
              <w:rPr>
                <w:szCs w:val="24"/>
                <w:lang w:eastAsia="lt-LT"/>
              </w:rPr>
              <w:t xml:space="preserve"> ir vykdančiais STEAM programas.</w:t>
            </w:r>
          </w:p>
        </w:tc>
      </w:tr>
      <w:tr w:rsidR="00990001" w:rsidRPr="00CC5783" w14:paraId="5C79A30C" w14:textId="77777777" w:rsidTr="0028167E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371" w14:textId="77777777" w:rsidR="00990001" w:rsidRPr="00DD479A" w:rsidRDefault="00990001" w:rsidP="00990001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8</w:t>
            </w:r>
            <w:r w:rsidRPr="00DD479A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5.</w:t>
            </w:r>
            <w:r w:rsidRPr="00DD479A">
              <w:rPr>
                <w:szCs w:val="24"/>
              </w:rPr>
              <w:t xml:space="preserve"> Efektyvinti ugdymo organizavimą ir modernizuoti ugdymosi aplinką.</w:t>
            </w:r>
          </w:p>
          <w:p w14:paraId="709CBE20" w14:textId="77777777" w:rsidR="00990001" w:rsidRDefault="00990001" w:rsidP="00990001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DD479A">
              <w:rPr>
                <w:i/>
              </w:rPr>
              <w:t>(veiklos sritis – ugdymas(</w:t>
            </w:r>
            <w:proofErr w:type="spellStart"/>
            <w:r w:rsidRPr="00DD479A">
              <w:rPr>
                <w:i/>
              </w:rPr>
              <w:t>is</w:t>
            </w:r>
            <w:proofErr w:type="spellEnd"/>
            <w:r w:rsidRPr="00DD479A">
              <w:rPr>
                <w:i/>
              </w:rPr>
              <w:t>))</w:t>
            </w:r>
            <w:r w:rsidR="00500761">
              <w:rPr>
                <w:i/>
              </w:rPr>
              <w:t>.</w:t>
            </w:r>
          </w:p>
          <w:p w14:paraId="4836B6EE" w14:textId="77777777" w:rsidR="00990001" w:rsidRPr="00CC5783" w:rsidRDefault="00990001" w:rsidP="00102583">
            <w:pPr>
              <w:rPr>
                <w:szCs w:val="24"/>
                <w:lang w:eastAsia="lt-L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66A" w14:textId="77777777" w:rsidR="00990001" w:rsidRDefault="00990001" w:rsidP="00C001CC">
            <w:r>
              <w:rPr>
                <w:szCs w:val="24"/>
                <w:lang w:eastAsia="lt-LT"/>
              </w:rPr>
              <w:t xml:space="preserve">8.5.1. </w:t>
            </w:r>
            <w:r w:rsidR="00A63915">
              <w:rPr>
                <w:szCs w:val="24"/>
                <w:lang w:eastAsia="lt-LT"/>
              </w:rPr>
              <w:t>Pritaikyti ir modernizuoti progimnazijos aplinką u</w:t>
            </w:r>
            <w:r w:rsidR="00A63915">
              <w:t>gdymo(</w:t>
            </w:r>
            <w:proofErr w:type="spellStart"/>
            <w:r w:rsidR="00A63915">
              <w:t>si</w:t>
            </w:r>
            <w:proofErr w:type="spellEnd"/>
            <w:r w:rsidR="00A63915">
              <w:t>), laisvalaikio</w:t>
            </w:r>
            <w:r w:rsidR="00A63915" w:rsidRPr="00364C11">
              <w:t xml:space="preserve"> </w:t>
            </w:r>
            <w:r w:rsidR="00A63915">
              <w:t>poreikiams tenkinti.</w:t>
            </w:r>
          </w:p>
          <w:p w14:paraId="3FAE0028" w14:textId="77777777" w:rsidR="00145A38" w:rsidRDefault="00145A38" w:rsidP="00C001CC"/>
          <w:p w14:paraId="7614921D" w14:textId="3844E5AE" w:rsidR="00145A38" w:rsidRDefault="00145A38" w:rsidP="00C001CC">
            <w:pPr>
              <w:rPr>
                <w:szCs w:val="24"/>
                <w:lang w:eastAsia="lt-LT"/>
              </w:rPr>
            </w:pPr>
            <w:r>
              <w:t xml:space="preserve">8.5.2. </w:t>
            </w:r>
            <w:r>
              <w:rPr>
                <w:szCs w:val="24"/>
              </w:rPr>
              <w:t>Pasirengti efektyviam atnaujinto ugdymo turinio diegimui</w:t>
            </w:r>
            <w:r w:rsidR="009626D6">
              <w:rPr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5195" w14:textId="77777777" w:rsidR="00A63915" w:rsidRDefault="00A63915" w:rsidP="00A63915">
            <w:pPr>
              <w:autoSpaceDE w:val="0"/>
              <w:autoSpaceDN w:val="0"/>
              <w:adjustRightInd w:val="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8.5.1.1. </w:t>
            </w:r>
            <w:r w:rsidR="00F77BD4">
              <w:rPr>
                <w:szCs w:val="24"/>
                <w:lang w:eastAsia="lt-LT"/>
              </w:rPr>
              <w:t>Parengtas ir patvirtintas edukacinių erdvių ir sporto aikštyno planas.</w:t>
            </w:r>
          </w:p>
          <w:p w14:paraId="4993990C" w14:textId="77777777" w:rsidR="00990001" w:rsidRDefault="00A63915" w:rsidP="00F77BD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8.5.1.2. </w:t>
            </w:r>
            <w:r w:rsidR="00F77BD4">
              <w:rPr>
                <w:szCs w:val="24"/>
                <w:lang w:eastAsia="lt-LT"/>
              </w:rPr>
              <w:t>Atnaujintos lauko edukacinės erdvės, sveikatingumo takas, sporto aikštynai.</w:t>
            </w:r>
          </w:p>
          <w:p w14:paraId="3AC4EBD1" w14:textId="412A1510" w:rsidR="004A1639" w:rsidRDefault="00145A38" w:rsidP="004A1639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8.5.2.1. </w:t>
            </w:r>
            <w:r w:rsidR="004A1639">
              <w:rPr>
                <w:szCs w:val="24"/>
              </w:rPr>
              <w:t>Ugdymo aplinkos pritaikytos kokybiškam UTA įgyvendinimui. 100 proc.</w:t>
            </w:r>
          </w:p>
          <w:p w14:paraId="4E727B71" w14:textId="01577919" w:rsidR="004A1639" w:rsidRDefault="004A1639" w:rsidP="004A1639">
            <w:pPr>
              <w:rPr>
                <w:szCs w:val="24"/>
              </w:rPr>
            </w:pPr>
            <w:r>
              <w:rPr>
                <w:szCs w:val="24"/>
              </w:rPr>
              <w:t>8.5.2.2. Atnaujintos ugdymo priemonės (vadovėliai, IT įranga ir kt.). 50 proc.</w:t>
            </w:r>
          </w:p>
          <w:p w14:paraId="13CD6011" w14:textId="011E164F" w:rsidR="00E15B13" w:rsidRDefault="00E15B13" w:rsidP="004A1639">
            <w:pPr>
              <w:rPr>
                <w:szCs w:val="24"/>
              </w:rPr>
            </w:pPr>
            <w:r>
              <w:rPr>
                <w:szCs w:val="24"/>
              </w:rPr>
              <w:t>8.5.2.3. Pakoreguotas progimnazijos ugdymo planas pritaikant UTA.</w:t>
            </w:r>
          </w:p>
          <w:p w14:paraId="236349E3" w14:textId="31FFE8C3" w:rsidR="004A1639" w:rsidRDefault="004A1639" w:rsidP="004A1639">
            <w:pPr>
              <w:rPr>
                <w:szCs w:val="24"/>
              </w:rPr>
            </w:pPr>
            <w:r>
              <w:rPr>
                <w:szCs w:val="24"/>
              </w:rPr>
              <w:t>8.5.2.3. Ne mažiau 90 proc. mokytojų dalyvaus mokymuose.</w:t>
            </w:r>
          </w:p>
          <w:p w14:paraId="54E47C19" w14:textId="066DDA45" w:rsidR="009626D6" w:rsidRDefault="009626D6" w:rsidP="00F77BD4">
            <w:pPr>
              <w:rPr>
                <w:szCs w:val="24"/>
                <w:lang w:eastAsia="lt-LT"/>
              </w:rPr>
            </w:pPr>
          </w:p>
        </w:tc>
      </w:tr>
    </w:tbl>
    <w:p w14:paraId="4170E6A4" w14:textId="77777777" w:rsidR="00302EAB" w:rsidRDefault="00302EAB" w:rsidP="008569AC">
      <w:pPr>
        <w:rPr>
          <w:sz w:val="20"/>
          <w:lang w:eastAsia="lt-LT"/>
        </w:rPr>
      </w:pPr>
    </w:p>
    <w:p w14:paraId="234CEEE8" w14:textId="77777777" w:rsidR="008569AC" w:rsidRPr="00CC5783" w:rsidRDefault="008569AC" w:rsidP="00E12B49">
      <w:pPr>
        <w:tabs>
          <w:tab w:val="left" w:pos="426"/>
        </w:tabs>
        <w:jc w:val="both"/>
        <w:rPr>
          <w:sz w:val="20"/>
          <w:lang w:eastAsia="lt-LT"/>
        </w:rPr>
      </w:pPr>
      <w:r w:rsidRPr="00CC5783">
        <w:rPr>
          <w:b/>
          <w:szCs w:val="24"/>
          <w:lang w:eastAsia="lt-LT"/>
        </w:rPr>
        <w:t>9.</w:t>
      </w:r>
      <w:r w:rsidRPr="00CC5783">
        <w:rPr>
          <w:b/>
          <w:szCs w:val="24"/>
          <w:lang w:eastAsia="lt-LT"/>
        </w:rPr>
        <w:tab/>
        <w:t>Rizika, kuriai esant nustatytos užduotys gali būti neįvykdytos</w:t>
      </w:r>
      <w:r w:rsidR="00364B3C">
        <w:rPr>
          <w:b/>
          <w:szCs w:val="24"/>
          <w:lang w:eastAsia="lt-LT"/>
        </w:rPr>
        <w:t xml:space="preserve"> </w:t>
      </w:r>
      <w:r w:rsidRPr="00CC5783"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FE2CFD" w:rsidRPr="00CC5783" w14:paraId="1EC9DF26" w14:textId="77777777" w:rsidTr="00EA59E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FF24" w14:textId="77777777" w:rsidR="00FE2CFD" w:rsidRPr="0028167E" w:rsidRDefault="00FE2CFD" w:rsidP="00AE3B29">
            <w:pPr>
              <w:pStyle w:val="prastasiniatinklio"/>
              <w:rPr>
                <w:color w:val="000000"/>
              </w:rPr>
            </w:pPr>
            <w:r w:rsidRPr="0028167E">
              <w:rPr>
                <w:color w:val="000000"/>
              </w:rPr>
              <w:t xml:space="preserve">9.1. </w:t>
            </w:r>
            <w:r w:rsidR="00AE3B29" w:rsidRPr="0028167E">
              <w:rPr>
                <w:color w:val="000000"/>
              </w:rPr>
              <w:t>Žmogiškasis faktorius (i</w:t>
            </w:r>
            <w:r w:rsidRPr="0028167E">
              <w:rPr>
                <w:color w:val="000000"/>
              </w:rPr>
              <w:t>lgalaikis nedarbingumas</w:t>
            </w:r>
            <w:r w:rsidR="00E12B49" w:rsidRPr="0028167E">
              <w:rPr>
                <w:color w:val="000000"/>
              </w:rPr>
              <w:t xml:space="preserve">, darbuotojų </w:t>
            </w:r>
            <w:r w:rsidR="00AE3B29" w:rsidRPr="0028167E">
              <w:rPr>
                <w:color w:val="000000"/>
              </w:rPr>
              <w:t>kaita ir kt.</w:t>
            </w:r>
            <w:r w:rsidRPr="0028167E">
              <w:rPr>
                <w:color w:val="000000"/>
              </w:rPr>
              <w:t>).</w:t>
            </w:r>
          </w:p>
        </w:tc>
      </w:tr>
      <w:tr w:rsidR="00FE2CFD" w:rsidRPr="00CC5783" w14:paraId="43491F6E" w14:textId="77777777" w:rsidTr="00EA59E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6AD4" w14:textId="77777777" w:rsidR="00FE2CFD" w:rsidRPr="0028167E" w:rsidRDefault="00FE2CFD" w:rsidP="00E12B49">
            <w:pPr>
              <w:pStyle w:val="prastasiniatinklio"/>
              <w:rPr>
                <w:color w:val="000000"/>
              </w:rPr>
            </w:pPr>
            <w:r w:rsidRPr="0028167E">
              <w:rPr>
                <w:color w:val="000000"/>
              </w:rPr>
              <w:t xml:space="preserve">9.2. </w:t>
            </w:r>
            <w:r w:rsidR="00E12B49" w:rsidRPr="0028167E">
              <w:rPr>
                <w:color w:val="000000"/>
              </w:rPr>
              <w:t>Atitinkamų teisės aktų, valstybės ir savivaldybės lygmeniu, pasikeitimas</w:t>
            </w:r>
            <w:r w:rsidRPr="0028167E">
              <w:rPr>
                <w:color w:val="000000"/>
              </w:rPr>
              <w:t>.</w:t>
            </w:r>
          </w:p>
        </w:tc>
      </w:tr>
      <w:tr w:rsidR="00FE2CFD" w:rsidRPr="00CC5783" w14:paraId="42AC2BE7" w14:textId="77777777" w:rsidTr="00EA59E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A5B0" w14:textId="77777777" w:rsidR="00FE2CFD" w:rsidRPr="0028167E" w:rsidRDefault="00FE2CFD" w:rsidP="00E12B49">
            <w:pPr>
              <w:pStyle w:val="prastasiniatinklio"/>
              <w:rPr>
                <w:color w:val="000000"/>
              </w:rPr>
            </w:pPr>
            <w:r w:rsidRPr="0028167E">
              <w:rPr>
                <w:color w:val="000000"/>
              </w:rPr>
              <w:t xml:space="preserve">9.3. </w:t>
            </w:r>
            <w:r w:rsidR="00E12B49" w:rsidRPr="0028167E">
              <w:rPr>
                <w:color w:val="000000"/>
              </w:rPr>
              <w:t xml:space="preserve">Neskirtas ar pavėluotai skirtas finansavimas. </w:t>
            </w:r>
          </w:p>
        </w:tc>
      </w:tr>
      <w:tr w:rsidR="00FE2CFD" w:rsidRPr="00CC5783" w14:paraId="0E30427C" w14:textId="77777777" w:rsidTr="00EA59E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406" w14:textId="77777777" w:rsidR="00FE2CFD" w:rsidRPr="0028167E" w:rsidRDefault="00FE2CFD" w:rsidP="0024462B">
            <w:pPr>
              <w:pStyle w:val="prastasiniatinklio"/>
              <w:rPr>
                <w:color w:val="000000"/>
              </w:rPr>
            </w:pPr>
            <w:r w:rsidRPr="0028167E">
              <w:rPr>
                <w:color w:val="000000"/>
              </w:rPr>
              <w:t>9</w:t>
            </w:r>
            <w:r w:rsidR="00E12B49" w:rsidRPr="0028167E">
              <w:rPr>
                <w:color w:val="000000"/>
              </w:rPr>
              <w:t xml:space="preserve">.4. Ekstremalių </w:t>
            </w:r>
            <w:r w:rsidR="00AE3B29" w:rsidRPr="0028167E">
              <w:rPr>
                <w:color w:val="000000"/>
              </w:rPr>
              <w:t>situacij</w:t>
            </w:r>
            <w:r w:rsidR="00E12B49" w:rsidRPr="0028167E">
              <w:rPr>
                <w:color w:val="000000"/>
              </w:rPr>
              <w:t xml:space="preserve">ų paskelbimas Lietuvos </w:t>
            </w:r>
            <w:r w:rsidR="0024462B" w:rsidRPr="0028167E">
              <w:rPr>
                <w:color w:val="000000"/>
              </w:rPr>
              <w:t>R</w:t>
            </w:r>
            <w:r w:rsidR="00E12B49" w:rsidRPr="0028167E">
              <w:rPr>
                <w:color w:val="000000"/>
              </w:rPr>
              <w:t xml:space="preserve">espublikoje </w:t>
            </w:r>
            <w:r w:rsidR="00AE3B29" w:rsidRPr="0028167E">
              <w:rPr>
                <w:color w:val="000000"/>
              </w:rPr>
              <w:t>(COVID-19 ar kt.).</w:t>
            </w:r>
          </w:p>
        </w:tc>
      </w:tr>
    </w:tbl>
    <w:p w14:paraId="5E699EFB" w14:textId="6F71FD72" w:rsidR="008569AC" w:rsidRDefault="008569AC" w:rsidP="008569AC">
      <w:pPr>
        <w:jc w:val="center"/>
        <w:rPr>
          <w:b/>
          <w:lang w:eastAsia="lt-LT"/>
        </w:rPr>
      </w:pPr>
    </w:p>
    <w:p w14:paraId="54B2D2CD" w14:textId="77777777" w:rsidR="00EA59E1" w:rsidRDefault="00EA59E1" w:rsidP="00EA59E1">
      <w:pPr>
        <w:tabs>
          <w:tab w:val="left" w:pos="1276"/>
          <w:tab w:val="left" w:pos="5954"/>
          <w:tab w:val="left" w:pos="8364"/>
        </w:tabs>
        <w:spacing w:line="276" w:lineRule="auto"/>
        <w:jc w:val="both"/>
        <w:rPr>
          <w:szCs w:val="24"/>
        </w:rPr>
      </w:pPr>
      <w:r w:rsidRPr="008C68F8">
        <w:rPr>
          <w:szCs w:val="24"/>
        </w:rPr>
        <w:t>Savivaldybės administracijos  Švietimo skyriaus siūlymas:</w:t>
      </w:r>
      <w:r>
        <w:rPr>
          <w:szCs w:val="24"/>
        </w:rPr>
        <w:t xml:space="preserve"> </w:t>
      </w:r>
    </w:p>
    <w:p w14:paraId="6B4DDA24" w14:textId="627D8F02" w:rsidR="00EA59E1" w:rsidRDefault="00EA59E1" w:rsidP="00EA59E1">
      <w:pPr>
        <w:tabs>
          <w:tab w:val="left" w:pos="1276"/>
          <w:tab w:val="left" w:pos="5954"/>
          <w:tab w:val="left" w:pos="8364"/>
        </w:tabs>
        <w:spacing w:line="276" w:lineRule="auto"/>
        <w:jc w:val="both"/>
        <w:rPr>
          <w:szCs w:val="24"/>
        </w:rPr>
      </w:pPr>
      <w:r w:rsidRPr="008C68F8">
        <w:rPr>
          <w:b/>
          <w:szCs w:val="24"/>
          <w:lang w:eastAsia="lt-LT"/>
        </w:rPr>
        <w:t>Pritarti 202</w:t>
      </w:r>
      <w:r>
        <w:rPr>
          <w:b/>
          <w:szCs w:val="24"/>
          <w:lang w:eastAsia="lt-LT"/>
        </w:rPr>
        <w:t>3</w:t>
      </w:r>
      <w:r w:rsidRPr="008C68F8">
        <w:rPr>
          <w:b/>
          <w:szCs w:val="24"/>
          <w:lang w:eastAsia="lt-LT"/>
        </w:rPr>
        <w:t xml:space="preserve"> metų veiklos užduotims. </w:t>
      </w:r>
    </w:p>
    <w:p w14:paraId="759665DB" w14:textId="77777777" w:rsidR="00750EFC" w:rsidRPr="00CC5783" w:rsidRDefault="00750EFC" w:rsidP="00EA59E1">
      <w:pPr>
        <w:rPr>
          <w:b/>
          <w:lang w:eastAsia="lt-LT"/>
        </w:rPr>
      </w:pPr>
    </w:p>
    <w:p w14:paraId="1504E7BE" w14:textId="77777777" w:rsidR="008569AC" w:rsidRPr="00CC5783" w:rsidRDefault="008569AC" w:rsidP="008B3B55">
      <w:pPr>
        <w:tabs>
          <w:tab w:val="left" w:pos="7797"/>
        </w:tabs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lastRenderedPageBreak/>
        <w:t>VI SKYRIUS</w:t>
      </w:r>
    </w:p>
    <w:p w14:paraId="783B0E5B" w14:textId="37B1F0A9" w:rsidR="008569AC" w:rsidRDefault="008569AC" w:rsidP="008569AC">
      <w:pPr>
        <w:jc w:val="center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VERTINIMO PAGRINDIMAS IR SIŪLYMAI</w:t>
      </w:r>
    </w:p>
    <w:p w14:paraId="406A566A" w14:textId="77777777" w:rsidR="001B48A7" w:rsidRPr="00C82843" w:rsidRDefault="001B48A7" w:rsidP="008569AC">
      <w:pPr>
        <w:jc w:val="center"/>
        <w:rPr>
          <w:b/>
          <w:szCs w:val="24"/>
          <w:lang w:eastAsia="lt-LT"/>
        </w:rPr>
      </w:pPr>
    </w:p>
    <w:p w14:paraId="3CFC71BB" w14:textId="77777777" w:rsidR="001B48A7" w:rsidRDefault="004664B1" w:rsidP="001B48A7">
      <w:pPr>
        <w:pStyle w:val="prastasiniatinklio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C5783">
        <w:rPr>
          <w:b/>
        </w:rPr>
        <w:t>10. Įvertinimas, jo pagrindimas ir siūlymai:</w:t>
      </w:r>
      <w:r w:rsidRPr="00D77247">
        <w:rPr>
          <w:color w:val="000000"/>
          <w:sz w:val="27"/>
          <w:szCs w:val="27"/>
        </w:rPr>
        <w:t xml:space="preserve"> </w:t>
      </w:r>
    </w:p>
    <w:p w14:paraId="7EAF64FF" w14:textId="5F3F29A7" w:rsidR="004664B1" w:rsidRPr="001B48A7" w:rsidRDefault="002D41B3" w:rsidP="002D41B3">
      <w:pPr>
        <w:pStyle w:val="prastasiniatinklio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    </w:t>
      </w:r>
      <w:r w:rsidR="004664B1" w:rsidRPr="001B48A7">
        <w:rPr>
          <w:color w:val="000000"/>
        </w:rPr>
        <w:t>Įvertinimas – labai gerai. Visos veiklos atliktos pilnai.</w:t>
      </w:r>
    </w:p>
    <w:p w14:paraId="28799ED3" w14:textId="77777777" w:rsidR="001B48A7" w:rsidRPr="001B48A7" w:rsidRDefault="001B48A7" w:rsidP="001B48A7">
      <w:pPr>
        <w:pStyle w:val="prastasiniatinklio"/>
        <w:spacing w:after="0" w:afterAutospacing="0"/>
        <w:jc w:val="both"/>
        <w:rPr>
          <w:color w:val="000000"/>
        </w:rPr>
      </w:pPr>
    </w:p>
    <w:p w14:paraId="29C280F3" w14:textId="14518073" w:rsidR="004664B1" w:rsidRPr="00CC5783" w:rsidRDefault="002D41B3" w:rsidP="001B48A7">
      <w:pPr>
        <w:tabs>
          <w:tab w:val="left" w:pos="4536"/>
          <w:tab w:val="left" w:pos="7230"/>
          <w:tab w:val="left" w:pos="8080"/>
        </w:tabs>
        <w:jc w:val="both"/>
        <w:rPr>
          <w:sz w:val="20"/>
          <w:lang w:eastAsia="lt-LT"/>
        </w:rPr>
      </w:pPr>
      <w:r>
        <w:rPr>
          <w:szCs w:val="24"/>
          <w:lang w:eastAsia="lt-LT"/>
        </w:rPr>
        <w:t xml:space="preserve">Šiaulių Rėkyvos progimnazijos tarybos pirmininkas   </w:t>
      </w:r>
      <w:r w:rsidRPr="0049006A">
        <w:rPr>
          <w:szCs w:val="24"/>
          <w:lang w:eastAsia="lt-LT"/>
        </w:rPr>
        <w:t>__________</w:t>
      </w:r>
      <w:r>
        <w:rPr>
          <w:szCs w:val="24"/>
          <w:lang w:eastAsia="lt-LT"/>
        </w:rPr>
        <w:t xml:space="preserve">  </w:t>
      </w:r>
      <w:r w:rsidR="004664B1" w:rsidRPr="001B48A7">
        <w:rPr>
          <w:szCs w:val="24"/>
          <w:lang w:eastAsia="lt-LT"/>
        </w:rPr>
        <w:t>Kastytis</w:t>
      </w:r>
      <w:r>
        <w:rPr>
          <w:szCs w:val="24"/>
          <w:lang w:eastAsia="lt-LT"/>
        </w:rPr>
        <w:t xml:space="preserve"> Tamulis  </w:t>
      </w:r>
      <w:r w:rsidR="004664B1">
        <w:rPr>
          <w:szCs w:val="24"/>
          <w:lang w:eastAsia="lt-LT"/>
        </w:rPr>
        <w:t>2023-01-</w:t>
      </w:r>
      <w:r>
        <w:rPr>
          <w:szCs w:val="24"/>
          <w:lang w:eastAsia="lt-LT"/>
        </w:rPr>
        <w:t>30</w:t>
      </w:r>
    </w:p>
    <w:p w14:paraId="571DC289" w14:textId="62C29B82" w:rsidR="004664B1" w:rsidRDefault="002D41B3" w:rsidP="001B48A7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                                                                                      </w:t>
      </w:r>
      <w:r>
        <w:rPr>
          <w:szCs w:val="24"/>
          <w:lang w:eastAsia="lt-LT"/>
        </w:rPr>
        <w:t xml:space="preserve"> </w:t>
      </w:r>
      <w:r w:rsidRPr="0049006A">
        <w:rPr>
          <w:color w:val="000000" w:themeColor="text1"/>
          <w:szCs w:val="24"/>
          <w:lang w:eastAsia="lt-LT"/>
        </w:rPr>
        <w:t>(parašas)</w:t>
      </w:r>
      <w:r w:rsidRPr="0049006A">
        <w:rPr>
          <w:szCs w:val="24"/>
          <w:lang w:eastAsia="lt-LT"/>
        </w:rPr>
        <w:t xml:space="preserve">            </w:t>
      </w:r>
    </w:p>
    <w:p w14:paraId="2DBE97DC" w14:textId="77777777" w:rsidR="002D41B3" w:rsidRDefault="002D41B3" w:rsidP="001B48A7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</w:p>
    <w:p w14:paraId="7E260EAF" w14:textId="77777777" w:rsidR="002D41B3" w:rsidRDefault="002D41B3" w:rsidP="001B48A7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</w:p>
    <w:p w14:paraId="7A4CC0E6" w14:textId="6320D8B2" w:rsidR="008569AC" w:rsidRDefault="008569AC" w:rsidP="001B48A7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  <w:r w:rsidRPr="00CC5783">
        <w:rPr>
          <w:b/>
          <w:szCs w:val="24"/>
          <w:lang w:eastAsia="lt-LT"/>
        </w:rPr>
        <w:t>11. Įvertinimas, jo pagrindimas ir siūlymai</w:t>
      </w:r>
      <w:r w:rsidR="001B48A7">
        <w:rPr>
          <w:b/>
          <w:szCs w:val="24"/>
          <w:lang w:eastAsia="lt-LT"/>
        </w:rPr>
        <w:t>:</w:t>
      </w:r>
    </w:p>
    <w:p w14:paraId="50955FD9" w14:textId="77777777" w:rsidR="002D41B3" w:rsidRDefault="002D41B3" w:rsidP="002D41B3">
      <w:pPr>
        <w:pStyle w:val="Default"/>
        <w:jc w:val="both"/>
      </w:pPr>
      <w:r>
        <w:t xml:space="preserve">      </w:t>
      </w:r>
      <w:r w:rsidR="001B48A7">
        <w:t xml:space="preserve">Šiaulių Rėkyvos progimnazijos direktoriaus Nerijaus Kundroto </w:t>
      </w:r>
      <w:r w:rsidRPr="0049006A">
        <w:rPr>
          <w:lang w:eastAsia="lt-LT"/>
        </w:rPr>
        <w:t>2022 metų veiklos užduotys įvykdytos ir viršyti kai kurie sutarti vertinimo rodikliai,</w:t>
      </w:r>
      <w:r w:rsidRPr="0049006A">
        <w:rPr>
          <w:bCs/>
        </w:rPr>
        <w:t xml:space="preserve"> įstaigos veiklos administravimo veikloje pasiekta žymiai geresnių rezultatų, </w:t>
      </w:r>
      <w:r w:rsidRPr="0049006A">
        <w:rPr>
          <w:lang w:eastAsia="lt-LT"/>
        </w:rPr>
        <w:t xml:space="preserve"> </w:t>
      </w:r>
      <w:r w:rsidRPr="0049006A">
        <w:rPr>
          <w:bCs/>
        </w:rPr>
        <w:t>pagerinta įstaigos veikla, labai gerai atlikt</w:t>
      </w:r>
      <w:r>
        <w:rPr>
          <w:bCs/>
        </w:rPr>
        <w:t>os pareigybės aprašyme nustatyto</w:t>
      </w:r>
      <w:r w:rsidRPr="0049006A">
        <w:rPr>
          <w:bCs/>
        </w:rPr>
        <w:t>s funkcijos:</w:t>
      </w:r>
      <w:r w:rsidR="00832C52">
        <w:t xml:space="preserve"> i</w:t>
      </w:r>
      <w:r w:rsidR="00832C52" w:rsidRPr="00DD479A">
        <w:t>ndividualią ugdymosi pažangą padar</w:t>
      </w:r>
      <w:r w:rsidR="00832C52">
        <w:t>ė</w:t>
      </w:r>
      <w:r>
        <w:t xml:space="preserve"> 87 proc.</w:t>
      </w:r>
      <w:r w:rsidR="00832C52" w:rsidRPr="00DD479A">
        <w:t xml:space="preserve"> mokinių</w:t>
      </w:r>
      <w:r w:rsidR="00832C52">
        <w:t xml:space="preserve">; </w:t>
      </w:r>
      <w:r w:rsidR="00832C52" w:rsidRPr="00DD479A">
        <w:t>5 proc. gerėj</w:t>
      </w:r>
      <w:r w:rsidR="00832C52">
        <w:t>o</w:t>
      </w:r>
      <w:r w:rsidR="00832C52" w:rsidRPr="00DD479A">
        <w:t xml:space="preserve"> mokinių lankomumas</w:t>
      </w:r>
      <w:r w:rsidR="00832C52">
        <w:t xml:space="preserve">; </w:t>
      </w:r>
      <w:r w:rsidR="00832C52" w:rsidRPr="00DD479A">
        <w:t>3 proc. didėj</w:t>
      </w:r>
      <w:r w:rsidR="00832C52">
        <w:t>o</w:t>
      </w:r>
      <w:r w:rsidR="00832C52" w:rsidRPr="00DD479A">
        <w:t xml:space="preserve"> neformaliojo švietimo programų aprėpt</w:t>
      </w:r>
      <w:r>
        <w:t xml:space="preserve">is ir mokinių įsitraukimas į jas. </w:t>
      </w:r>
    </w:p>
    <w:p w14:paraId="103628FB" w14:textId="77777777" w:rsidR="002D41B3" w:rsidRDefault="002D41B3" w:rsidP="002D41B3">
      <w:pPr>
        <w:pStyle w:val="Default"/>
        <w:jc w:val="both"/>
        <w:rPr>
          <w:lang w:eastAsia="lt-LT"/>
        </w:rPr>
      </w:pPr>
      <w:r>
        <w:t xml:space="preserve">      2022 m. progimnazijos bendruomenė aktyviai įsitraukė į</w:t>
      </w:r>
      <w:r>
        <w:rPr>
          <w:lang w:eastAsia="lt-LT"/>
        </w:rPr>
        <w:t xml:space="preserve"> </w:t>
      </w:r>
      <w:r w:rsidR="00832C52" w:rsidRPr="00DD479A">
        <w:rPr>
          <w:lang w:eastAsia="lt-LT"/>
        </w:rPr>
        <w:t xml:space="preserve">gamtosauginių ir sveikatą </w:t>
      </w:r>
      <w:r>
        <w:rPr>
          <w:lang w:eastAsia="lt-LT"/>
        </w:rPr>
        <w:t>skatinančių mokyklų programos veiklas</w:t>
      </w:r>
      <w:r w:rsidR="00832C52">
        <w:rPr>
          <w:lang w:eastAsia="lt-LT"/>
        </w:rPr>
        <w:t>; u</w:t>
      </w:r>
      <w:r>
        <w:rPr>
          <w:lang w:eastAsia="lt-LT"/>
        </w:rPr>
        <w:t>žtikrintas</w:t>
      </w:r>
      <w:r w:rsidR="00832C52" w:rsidRPr="00A34458">
        <w:rPr>
          <w:lang w:eastAsia="lt-LT"/>
        </w:rPr>
        <w:t xml:space="preserve"> efektyvesn</w:t>
      </w:r>
      <w:r>
        <w:rPr>
          <w:lang w:eastAsia="lt-LT"/>
        </w:rPr>
        <w:t>is</w:t>
      </w:r>
      <w:r w:rsidR="00832C52" w:rsidRPr="00A34458">
        <w:rPr>
          <w:lang w:eastAsia="lt-LT"/>
        </w:rPr>
        <w:t xml:space="preserve"> švietimo pagalbos </w:t>
      </w:r>
      <w:r w:rsidRPr="00A34458">
        <w:rPr>
          <w:lang w:eastAsia="lt-LT"/>
        </w:rPr>
        <w:t xml:space="preserve">mokiniams </w:t>
      </w:r>
      <w:r w:rsidR="00832C52" w:rsidRPr="00A34458">
        <w:rPr>
          <w:lang w:eastAsia="lt-LT"/>
        </w:rPr>
        <w:t>teikim</w:t>
      </w:r>
      <w:r>
        <w:rPr>
          <w:lang w:eastAsia="lt-LT"/>
        </w:rPr>
        <w:t xml:space="preserve">as – įsteigtos papildomos </w:t>
      </w:r>
      <w:r w:rsidR="00832C52" w:rsidRPr="00A34458">
        <w:rPr>
          <w:lang w:eastAsia="lt-LT"/>
        </w:rPr>
        <w:t>mokyto</w:t>
      </w:r>
      <w:r>
        <w:rPr>
          <w:lang w:eastAsia="lt-LT"/>
        </w:rPr>
        <w:t xml:space="preserve">jo padėjėjo ir psichologo pareigybės. </w:t>
      </w:r>
    </w:p>
    <w:p w14:paraId="281E0BFC" w14:textId="468DADD1" w:rsidR="00832C52" w:rsidRDefault="002D41B3" w:rsidP="002D41B3">
      <w:pPr>
        <w:pStyle w:val="Default"/>
        <w:jc w:val="both"/>
        <w:rPr>
          <w:lang w:eastAsia="lt-LT"/>
        </w:rPr>
      </w:pPr>
      <w:r>
        <w:rPr>
          <w:lang w:eastAsia="lt-LT"/>
        </w:rPr>
        <w:t xml:space="preserve">     2022 m. sėkmingai įvykdyta progimnazijos reorganizacija – įsteigtas ikimokyklinio ugdymo skyrius prijungus ikimokyklinio ugdymo įstaigą.</w:t>
      </w:r>
    </w:p>
    <w:p w14:paraId="5E3B0FEA" w14:textId="74632E26" w:rsidR="002D41B3" w:rsidRPr="0049006A" w:rsidRDefault="002D41B3" w:rsidP="002D41B3">
      <w:pPr>
        <w:pStyle w:val="Default"/>
        <w:jc w:val="both"/>
      </w:pPr>
      <w:r>
        <w:rPr>
          <w:lang w:eastAsia="lt-LT"/>
        </w:rPr>
        <w:t xml:space="preserve">     </w:t>
      </w:r>
    </w:p>
    <w:p w14:paraId="1ADE759A" w14:textId="77777777" w:rsidR="002D41B3" w:rsidRPr="0049006A" w:rsidRDefault="002D41B3" w:rsidP="002D41B3">
      <w:pPr>
        <w:autoSpaceDE w:val="0"/>
        <w:autoSpaceDN w:val="0"/>
        <w:adjustRightInd w:val="0"/>
        <w:jc w:val="both"/>
        <w:rPr>
          <w:szCs w:val="24"/>
          <w:lang w:eastAsia="lt-LT"/>
        </w:rPr>
      </w:pPr>
    </w:p>
    <w:p w14:paraId="63525681" w14:textId="77777777" w:rsidR="002D41B3" w:rsidRPr="0049006A" w:rsidRDefault="002D41B3" w:rsidP="002D41B3">
      <w:pPr>
        <w:autoSpaceDE w:val="0"/>
        <w:autoSpaceDN w:val="0"/>
        <w:adjustRightInd w:val="0"/>
        <w:jc w:val="both"/>
        <w:rPr>
          <w:szCs w:val="24"/>
        </w:rPr>
      </w:pPr>
      <w:r w:rsidRPr="0049006A">
        <w:rPr>
          <w:szCs w:val="24"/>
          <w:lang w:eastAsia="lt-LT"/>
        </w:rPr>
        <w:t xml:space="preserve"> </w:t>
      </w:r>
    </w:p>
    <w:p w14:paraId="68CD9097" w14:textId="77777777" w:rsidR="002D41B3" w:rsidRPr="0049006A" w:rsidRDefault="002D41B3" w:rsidP="002D41B3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>Šiaulių miesto savivaldybės administracijos      ______________       Edita Minkuvienė   2023-02-15 Švietimo skyriaus vedėja                                           (parašas)</w:t>
      </w:r>
      <w:r w:rsidRPr="0049006A">
        <w:rPr>
          <w:szCs w:val="24"/>
          <w:lang w:eastAsia="lt-LT"/>
        </w:rPr>
        <w:tab/>
        <w:t xml:space="preserve">    </w:t>
      </w:r>
    </w:p>
    <w:p w14:paraId="3130E91E" w14:textId="77777777" w:rsidR="002D41B3" w:rsidRPr="0049006A" w:rsidRDefault="002D41B3" w:rsidP="002D41B3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3C6BEBD5" w14:textId="77777777" w:rsidR="002D41B3" w:rsidRPr="0049006A" w:rsidRDefault="002D41B3" w:rsidP="002D41B3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Savivaldybės meras                                             _____________       Artūras Visockas     2023-02-15        </w:t>
      </w:r>
    </w:p>
    <w:p w14:paraId="13430C3E" w14:textId="77777777" w:rsidR="002D41B3" w:rsidRPr="0049006A" w:rsidRDefault="002D41B3" w:rsidP="002D41B3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 xml:space="preserve">                                                                                    (parašas)</w:t>
      </w:r>
    </w:p>
    <w:p w14:paraId="0E397367" w14:textId="77777777" w:rsidR="002D41B3" w:rsidRPr="0049006A" w:rsidRDefault="002D41B3" w:rsidP="002D41B3">
      <w:pPr>
        <w:tabs>
          <w:tab w:val="left" w:pos="6237"/>
          <w:tab w:val="right" w:pos="8306"/>
        </w:tabs>
        <w:ind w:firstLine="567"/>
        <w:rPr>
          <w:color w:val="000000"/>
          <w:szCs w:val="24"/>
        </w:rPr>
      </w:pPr>
    </w:p>
    <w:p w14:paraId="4D0CF7D4" w14:textId="77777777" w:rsidR="002D41B3" w:rsidRPr="0049006A" w:rsidRDefault="002D41B3" w:rsidP="002D41B3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058C6FD0" w14:textId="77777777" w:rsidR="002D41B3" w:rsidRPr="0049006A" w:rsidRDefault="002D41B3" w:rsidP="002D41B3">
      <w:pPr>
        <w:tabs>
          <w:tab w:val="left" w:pos="6237"/>
          <w:tab w:val="right" w:pos="8306"/>
        </w:tabs>
        <w:rPr>
          <w:b/>
          <w:color w:val="000000"/>
          <w:szCs w:val="24"/>
        </w:rPr>
      </w:pPr>
      <w:r w:rsidRPr="0049006A">
        <w:rPr>
          <w:color w:val="000000"/>
          <w:szCs w:val="24"/>
        </w:rPr>
        <w:t xml:space="preserve">Galutinis metų veiklos ataskaitos įvertinimas    </w:t>
      </w:r>
      <w:r w:rsidRPr="0049006A">
        <w:rPr>
          <w:b/>
          <w:color w:val="000000"/>
          <w:szCs w:val="24"/>
        </w:rPr>
        <w:t>labai gerai</w:t>
      </w:r>
    </w:p>
    <w:p w14:paraId="77AA3256" w14:textId="77777777" w:rsidR="002D41B3" w:rsidRPr="0049006A" w:rsidRDefault="002D41B3" w:rsidP="002D41B3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14:paraId="5759FAC9" w14:textId="77777777" w:rsidR="002D41B3" w:rsidRPr="0049006A" w:rsidRDefault="002D41B3" w:rsidP="002D41B3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 w:rsidRPr="0049006A">
        <w:rPr>
          <w:szCs w:val="24"/>
          <w:lang w:eastAsia="lt-LT"/>
        </w:rPr>
        <w:t>Susipažinau.</w:t>
      </w:r>
    </w:p>
    <w:p w14:paraId="0611E382" w14:textId="174FDB46" w:rsidR="00832C52" w:rsidRPr="00DD479A" w:rsidRDefault="00A94057" w:rsidP="00A94057">
      <w:pPr>
        <w:pStyle w:val="Default"/>
        <w:jc w:val="both"/>
      </w:pPr>
      <w:r>
        <w:rPr>
          <w:lang w:eastAsia="lt-LT"/>
        </w:rPr>
        <w:t>Šiaulių Rėkyvos</w:t>
      </w:r>
      <w:r w:rsidR="002D41B3" w:rsidRPr="0049006A">
        <w:rPr>
          <w:lang w:eastAsia="lt-LT"/>
        </w:rPr>
        <w:t xml:space="preserve"> progimnazijos direktorius     _____</w:t>
      </w:r>
      <w:r>
        <w:rPr>
          <w:lang w:eastAsia="lt-LT"/>
        </w:rPr>
        <w:t>_________        Nerijus Kundrotas</w:t>
      </w:r>
      <w:r w:rsidR="002D41B3" w:rsidRPr="0049006A">
        <w:rPr>
          <w:lang w:eastAsia="lt-LT"/>
        </w:rPr>
        <w:t xml:space="preserve">   2023-02-15                                        </w:t>
      </w:r>
    </w:p>
    <w:p w14:paraId="31D6562B" w14:textId="5BBFDFB2" w:rsidR="00832C52" w:rsidRPr="00DD479A" w:rsidRDefault="00A94057" w:rsidP="00832C52">
      <w:pPr>
        <w:rPr>
          <w:szCs w:val="24"/>
        </w:rPr>
      </w:pPr>
      <w:r>
        <w:rPr>
          <w:szCs w:val="24"/>
          <w:lang w:eastAsia="lt-LT"/>
        </w:rPr>
        <w:t xml:space="preserve">                                                                                </w:t>
      </w:r>
      <w:r w:rsidRPr="0049006A">
        <w:rPr>
          <w:szCs w:val="24"/>
          <w:lang w:eastAsia="lt-LT"/>
        </w:rPr>
        <w:t>(parašas)</w:t>
      </w:r>
    </w:p>
    <w:p w14:paraId="6D913249" w14:textId="77777777" w:rsidR="008569AC" w:rsidRPr="00CC5783" w:rsidRDefault="008569AC" w:rsidP="001B48A7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446180DC" w14:textId="49CD3D0C" w:rsidR="0024462B" w:rsidRPr="00CC5783" w:rsidRDefault="0024462B" w:rsidP="00700248">
      <w:pPr>
        <w:tabs>
          <w:tab w:val="left" w:pos="1276"/>
          <w:tab w:val="left" w:pos="5387"/>
          <w:tab w:val="left" w:pos="5954"/>
          <w:tab w:val="left" w:pos="8364"/>
        </w:tabs>
        <w:jc w:val="both"/>
        <w:rPr>
          <w:szCs w:val="24"/>
          <w:lang w:eastAsia="lt-LT"/>
        </w:rPr>
      </w:pPr>
    </w:p>
    <w:sectPr w:rsidR="0024462B" w:rsidRPr="00CC5783" w:rsidSect="008B3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1134" w:left="1701" w:header="289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7EC7" w14:textId="77777777" w:rsidR="00603826" w:rsidRDefault="0060382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6EA29016" w14:textId="77777777" w:rsidR="00603826" w:rsidRDefault="0060382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3326" w14:textId="77777777" w:rsidR="00C001CC" w:rsidRDefault="00C001CC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0F8AF44D" w14:textId="77777777" w:rsidR="00C001CC" w:rsidRDefault="00C001CC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7BB4" w14:textId="77777777" w:rsidR="00C001CC" w:rsidRDefault="00C001CC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EBCE" w14:textId="77777777" w:rsidR="00C001CC" w:rsidRDefault="00C001CC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52C1" w14:textId="77777777" w:rsidR="00603826" w:rsidRDefault="0060382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287F078D" w14:textId="77777777" w:rsidR="00603826" w:rsidRDefault="00603826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7451" w14:textId="77777777" w:rsidR="00C001CC" w:rsidRDefault="00C001CC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046835"/>
      <w:docPartObj>
        <w:docPartGallery w:val="Page Numbers (Top of Page)"/>
        <w:docPartUnique/>
      </w:docPartObj>
    </w:sdtPr>
    <w:sdtContent>
      <w:p w14:paraId="7A6808AF" w14:textId="2087EDCB" w:rsidR="00C001CC" w:rsidRDefault="00C001C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057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31F6" w14:textId="77777777" w:rsidR="00C001CC" w:rsidRDefault="00C001CC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6F8"/>
    <w:multiLevelType w:val="hybridMultilevel"/>
    <w:tmpl w:val="7A7430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54"/>
    <w:rsid w:val="00013845"/>
    <w:rsid w:val="00021373"/>
    <w:rsid w:val="00021E0E"/>
    <w:rsid w:val="00026378"/>
    <w:rsid w:val="00027A2F"/>
    <w:rsid w:val="000320BA"/>
    <w:rsid w:val="00042CFD"/>
    <w:rsid w:val="000529A8"/>
    <w:rsid w:val="0005658B"/>
    <w:rsid w:val="00056BE0"/>
    <w:rsid w:val="0006715F"/>
    <w:rsid w:val="000875B5"/>
    <w:rsid w:val="000B5141"/>
    <w:rsid w:val="000C349B"/>
    <w:rsid w:val="001014C2"/>
    <w:rsid w:val="00102583"/>
    <w:rsid w:val="001057BC"/>
    <w:rsid w:val="001128E9"/>
    <w:rsid w:val="00123C09"/>
    <w:rsid w:val="00145A38"/>
    <w:rsid w:val="001606F7"/>
    <w:rsid w:val="0017403A"/>
    <w:rsid w:val="001752A9"/>
    <w:rsid w:val="00197A74"/>
    <w:rsid w:val="001A271D"/>
    <w:rsid w:val="001B48A7"/>
    <w:rsid w:val="001C4E67"/>
    <w:rsid w:val="001F450C"/>
    <w:rsid w:val="001F47F8"/>
    <w:rsid w:val="002076C7"/>
    <w:rsid w:val="00235F07"/>
    <w:rsid w:val="0024462B"/>
    <w:rsid w:val="002512D4"/>
    <w:rsid w:val="002518C0"/>
    <w:rsid w:val="00253B9A"/>
    <w:rsid w:val="00267102"/>
    <w:rsid w:val="00272F83"/>
    <w:rsid w:val="002740DD"/>
    <w:rsid w:val="0027715F"/>
    <w:rsid w:val="00280857"/>
    <w:rsid w:val="0028167E"/>
    <w:rsid w:val="00292C2F"/>
    <w:rsid w:val="0029684E"/>
    <w:rsid w:val="002B4AF2"/>
    <w:rsid w:val="002B5EC7"/>
    <w:rsid w:val="002C1F0C"/>
    <w:rsid w:val="002D05B3"/>
    <w:rsid w:val="002D0F98"/>
    <w:rsid w:val="002D10F2"/>
    <w:rsid w:val="002D32AF"/>
    <w:rsid w:val="002D41B3"/>
    <w:rsid w:val="002E0343"/>
    <w:rsid w:val="002E0BC1"/>
    <w:rsid w:val="002E2868"/>
    <w:rsid w:val="002E6B88"/>
    <w:rsid w:val="00302EAB"/>
    <w:rsid w:val="00312D30"/>
    <w:rsid w:val="00340633"/>
    <w:rsid w:val="003504CE"/>
    <w:rsid w:val="0035257E"/>
    <w:rsid w:val="00364B3C"/>
    <w:rsid w:val="00371E38"/>
    <w:rsid w:val="003A3AF2"/>
    <w:rsid w:val="003A78C6"/>
    <w:rsid w:val="003B0DBC"/>
    <w:rsid w:val="003D704B"/>
    <w:rsid w:val="003E3994"/>
    <w:rsid w:val="003E4084"/>
    <w:rsid w:val="003F3F30"/>
    <w:rsid w:val="004350D9"/>
    <w:rsid w:val="0044567E"/>
    <w:rsid w:val="00456433"/>
    <w:rsid w:val="0046452D"/>
    <w:rsid w:val="00464EBE"/>
    <w:rsid w:val="004664B1"/>
    <w:rsid w:val="00467F76"/>
    <w:rsid w:val="0047281A"/>
    <w:rsid w:val="0048308F"/>
    <w:rsid w:val="00484E6C"/>
    <w:rsid w:val="004A1639"/>
    <w:rsid w:val="004A2A67"/>
    <w:rsid w:val="004A7CFB"/>
    <w:rsid w:val="004B2910"/>
    <w:rsid w:val="004C6A6C"/>
    <w:rsid w:val="004E6D92"/>
    <w:rsid w:val="004F58C9"/>
    <w:rsid w:val="004F6D52"/>
    <w:rsid w:val="00500761"/>
    <w:rsid w:val="00506B36"/>
    <w:rsid w:val="00525E2A"/>
    <w:rsid w:val="00530929"/>
    <w:rsid w:val="00576FE1"/>
    <w:rsid w:val="0059674F"/>
    <w:rsid w:val="005B3A2C"/>
    <w:rsid w:val="005B7D34"/>
    <w:rsid w:val="005E2655"/>
    <w:rsid w:val="00603826"/>
    <w:rsid w:val="006116BC"/>
    <w:rsid w:val="00620ADE"/>
    <w:rsid w:val="00621298"/>
    <w:rsid w:val="00625202"/>
    <w:rsid w:val="0065229D"/>
    <w:rsid w:val="00657E6C"/>
    <w:rsid w:val="006734E8"/>
    <w:rsid w:val="006A1C56"/>
    <w:rsid w:val="006C0EDA"/>
    <w:rsid w:val="006C41B0"/>
    <w:rsid w:val="006D1980"/>
    <w:rsid w:val="006D3D71"/>
    <w:rsid w:val="006D5F33"/>
    <w:rsid w:val="006E0CFB"/>
    <w:rsid w:val="006F26B0"/>
    <w:rsid w:val="006F7C5C"/>
    <w:rsid w:val="00700248"/>
    <w:rsid w:val="007032A6"/>
    <w:rsid w:val="00704F8D"/>
    <w:rsid w:val="0071326D"/>
    <w:rsid w:val="00717105"/>
    <w:rsid w:val="00730728"/>
    <w:rsid w:val="00750EFC"/>
    <w:rsid w:val="0076407D"/>
    <w:rsid w:val="007648BE"/>
    <w:rsid w:val="00765AEE"/>
    <w:rsid w:val="0077364E"/>
    <w:rsid w:val="00783391"/>
    <w:rsid w:val="007958AE"/>
    <w:rsid w:val="007A459C"/>
    <w:rsid w:val="007B4D77"/>
    <w:rsid w:val="007D5C2F"/>
    <w:rsid w:val="00802438"/>
    <w:rsid w:val="00810729"/>
    <w:rsid w:val="008174CD"/>
    <w:rsid w:val="00832C52"/>
    <w:rsid w:val="00842E4E"/>
    <w:rsid w:val="00845A3D"/>
    <w:rsid w:val="008569AC"/>
    <w:rsid w:val="00864BDD"/>
    <w:rsid w:val="008762E1"/>
    <w:rsid w:val="008B3B55"/>
    <w:rsid w:val="008B6F0E"/>
    <w:rsid w:val="008C4760"/>
    <w:rsid w:val="008C570C"/>
    <w:rsid w:val="008D5277"/>
    <w:rsid w:val="008E1823"/>
    <w:rsid w:val="008E6E7E"/>
    <w:rsid w:val="00932F03"/>
    <w:rsid w:val="00935D66"/>
    <w:rsid w:val="00942100"/>
    <w:rsid w:val="00960BE3"/>
    <w:rsid w:val="009626D6"/>
    <w:rsid w:val="009639F6"/>
    <w:rsid w:val="00967B6B"/>
    <w:rsid w:val="009857C3"/>
    <w:rsid w:val="00990001"/>
    <w:rsid w:val="009926CA"/>
    <w:rsid w:val="009956B1"/>
    <w:rsid w:val="009A2EDE"/>
    <w:rsid w:val="009A477D"/>
    <w:rsid w:val="009C4796"/>
    <w:rsid w:val="009C5583"/>
    <w:rsid w:val="009C60F8"/>
    <w:rsid w:val="009F3854"/>
    <w:rsid w:val="00A0052B"/>
    <w:rsid w:val="00A10C7E"/>
    <w:rsid w:val="00A34458"/>
    <w:rsid w:val="00A42D43"/>
    <w:rsid w:val="00A56D34"/>
    <w:rsid w:val="00A63915"/>
    <w:rsid w:val="00A818AE"/>
    <w:rsid w:val="00A90E5A"/>
    <w:rsid w:val="00A94057"/>
    <w:rsid w:val="00AA1097"/>
    <w:rsid w:val="00AA3D35"/>
    <w:rsid w:val="00AC282B"/>
    <w:rsid w:val="00AD041A"/>
    <w:rsid w:val="00AE1C0B"/>
    <w:rsid w:val="00AE3B29"/>
    <w:rsid w:val="00AF6D6E"/>
    <w:rsid w:val="00B00648"/>
    <w:rsid w:val="00B0443B"/>
    <w:rsid w:val="00B13F4D"/>
    <w:rsid w:val="00B17479"/>
    <w:rsid w:val="00B26600"/>
    <w:rsid w:val="00B34F02"/>
    <w:rsid w:val="00B35260"/>
    <w:rsid w:val="00B41848"/>
    <w:rsid w:val="00B461EF"/>
    <w:rsid w:val="00B64C7F"/>
    <w:rsid w:val="00B710B7"/>
    <w:rsid w:val="00B72CCA"/>
    <w:rsid w:val="00B73EAF"/>
    <w:rsid w:val="00B82E19"/>
    <w:rsid w:val="00BC5BAA"/>
    <w:rsid w:val="00BD7264"/>
    <w:rsid w:val="00C001CC"/>
    <w:rsid w:val="00C0044C"/>
    <w:rsid w:val="00C16FFD"/>
    <w:rsid w:val="00C234CC"/>
    <w:rsid w:val="00C77A80"/>
    <w:rsid w:val="00C82843"/>
    <w:rsid w:val="00C855E5"/>
    <w:rsid w:val="00CA0303"/>
    <w:rsid w:val="00CA4D43"/>
    <w:rsid w:val="00CB7B0F"/>
    <w:rsid w:val="00CC5783"/>
    <w:rsid w:val="00D003A1"/>
    <w:rsid w:val="00D03E4F"/>
    <w:rsid w:val="00D26519"/>
    <w:rsid w:val="00D27686"/>
    <w:rsid w:val="00D545E5"/>
    <w:rsid w:val="00D70948"/>
    <w:rsid w:val="00D77247"/>
    <w:rsid w:val="00D95268"/>
    <w:rsid w:val="00D97C31"/>
    <w:rsid w:val="00DA1BB5"/>
    <w:rsid w:val="00DA2CBA"/>
    <w:rsid w:val="00DA32E2"/>
    <w:rsid w:val="00DA7E7A"/>
    <w:rsid w:val="00DC7999"/>
    <w:rsid w:val="00DE73FB"/>
    <w:rsid w:val="00DF1E95"/>
    <w:rsid w:val="00DF4A9A"/>
    <w:rsid w:val="00E02907"/>
    <w:rsid w:val="00E045B6"/>
    <w:rsid w:val="00E12B49"/>
    <w:rsid w:val="00E15B13"/>
    <w:rsid w:val="00E30E11"/>
    <w:rsid w:val="00E429C3"/>
    <w:rsid w:val="00E44598"/>
    <w:rsid w:val="00E52182"/>
    <w:rsid w:val="00E555D6"/>
    <w:rsid w:val="00E5747C"/>
    <w:rsid w:val="00E60DC0"/>
    <w:rsid w:val="00E61111"/>
    <w:rsid w:val="00E64B9E"/>
    <w:rsid w:val="00EA1192"/>
    <w:rsid w:val="00EA18E8"/>
    <w:rsid w:val="00EA493A"/>
    <w:rsid w:val="00EA59E1"/>
    <w:rsid w:val="00EA6B06"/>
    <w:rsid w:val="00EB624A"/>
    <w:rsid w:val="00EB76E8"/>
    <w:rsid w:val="00ED08BA"/>
    <w:rsid w:val="00ED7207"/>
    <w:rsid w:val="00EE5E4E"/>
    <w:rsid w:val="00EE6225"/>
    <w:rsid w:val="00EF0C48"/>
    <w:rsid w:val="00EF0E84"/>
    <w:rsid w:val="00F13CA1"/>
    <w:rsid w:val="00F2195B"/>
    <w:rsid w:val="00F22259"/>
    <w:rsid w:val="00F264FC"/>
    <w:rsid w:val="00F37284"/>
    <w:rsid w:val="00F44EC3"/>
    <w:rsid w:val="00F50D13"/>
    <w:rsid w:val="00F53F28"/>
    <w:rsid w:val="00F67F6A"/>
    <w:rsid w:val="00F77BD4"/>
    <w:rsid w:val="00F809D2"/>
    <w:rsid w:val="00F81D85"/>
    <w:rsid w:val="00F82884"/>
    <w:rsid w:val="00F97A1A"/>
    <w:rsid w:val="00FA67A1"/>
    <w:rsid w:val="00FA6DF9"/>
    <w:rsid w:val="00FB31F2"/>
    <w:rsid w:val="00FC057B"/>
    <w:rsid w:val="00FD0BB0"/>
    <w:rsid w:val="00FE2906"/>
    <w:rsid w:val="00FE2BD8"/>
    <w:rsid w:val="00FE2CFD"/>
    <w:rsid w:val="00FE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CC01A"/>
  <w15:docId w15:val="{7B23512B-BA6D-46DF-AF31-1A4BAB4D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E0C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4F6D52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4F6D5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F6D52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15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15F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27715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27715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27715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E622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E6225"/>
    <w:rPr>
      <w:b/>
      <w:bCs/>
      <w:sz w:val="20"/>
    </w:rPr>
  </w:style>
  <w:style w:type="table" w:styleId="Lentelstinklelis">
    <w:name w:val="Table Grid"/>
    <w:basedOn w:val="prastojilentel"/>
    <w:uiPriority w:val="39"/>
    <w:rsid w:val="0026710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D26519"/>
    <w:rPr>
      <w:color w:val="0563C1" w:themeColor="hyperlink"/>
      <w:u w:val="single"/>
    </w:rPr>
  </w:style>
  <w:style w:type="paragraph" w:styleId="Pataisymai">
    <w:name w:val="Revision"/>
    <w:hidden/>
    <w:semiHidden/>
    <w:rsid w:val="006D1980"/>
  </w:style>
  <w:style w:type="paragraph" w:customStyle="1" w:styleId="xmsonormal">
    <w:name w:val="x_msonormal"/>
    <w:basedOn w:val="prastasis"/>
    <w:rsid w:val="00DC7999"/>
    <w:pPr>
      <w:spacing w:before="100" w:beforeAutospacing="1" w:after="100" w:afterAutospacing="1"/>
    </w:pPr>
    <w:rPr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DC7999"/>
    <w:pPr>
      <w:spacing w:before="100" w:beforeAutospacing="1" w:after="100" w:afterAutospacing="1"/>
    </w:pPr>
    <w:rPr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235F07"/>
    <w:rPr>
      <w:i/>
      <w:iCs/>
    </w:rPr>
  </w:style>
  <w:style w:type="paragraph" w:styleId="Sraopastraipa">
    <w:name w:val="List Paragraph"/>
    <w:basedOn w:val="prastasis"/>
    <w:rsid w:val="00F81D85"/>
    <w:pPr>
      <w:ind w:left="720"/>
      <w:contextualSpacing/>
    </w:pPr>
  </w:style>
  <w:style w:type="paragraph" w:customStyle="1" w:styleId="Text">
    <w:name w:val="Text"/>
    <w:basedOn w:val="prastasis"/>
    <w:rsid w:val="009C60F8"/>
    <w:pPr>
      <w:suppressAutoHyphens/>
    </w:pPr>
    <w:rPr>
      <w:rFonts w:eastAsia="Lucida Sans Unicode"/>
      <w:szCs w:val="24"/>
      <w:lang w:val="en-GB" w:eastAsia="lt-LT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0044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0044C"/>
    <w:rPr>
      <w:rFonts w:ascii="Cambria" w:hAnsi="Cambria"/>
      <w:szCs w:val="24"/>
    </w:rPr>
  </w:style>
  <w:style w:type="paragraph" w:customStyle="1" w:styleId="Default">
    <w:name w:val="Default"/>
    <w:uiPriority w:val="99"/>
    <w:rsid w:val="00FE2906"/>
    <w:pPr>
      <w:autoSpaceDE w:val="0"/>
      <w:autoSpaceDN w:val="0"/>
      <w:adjustRightInd w:val="0"/>
    </w:pPr>
    <w:rPr>
      <w:rFonts w:eastAsia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7E2D-F87F-459C-A694-1A731E105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855D8-6758-4DF6-8BB1-30DD6ABC2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313A32-CE2D-4786-8806-205CE8511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C1CAF-9B98-4994-AC47-9F2F30D9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12021</Words>
  <Characters>6853</Characters>
  <Application>Microsoft Office Word</Application>
  <DocSecurity>0</DocSecurity>
  <Lines>57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ee03e331-3349-47d8-b590-fc919fc3a878</vt:lpstr>
      <vt:lpstr>ee03e331-3349-47d8-b590-fc919fc3a878</vt:lpstr>
    </vt:vector>
  </TitlesOfParts>
  <Company>VKS</Company>
  <LinksUpToDate>false</LinksUpToDate>
  <CharactersWithSpaces>18837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ee03e331-3349-47d8-b590-fc919fc3a878</dc:title>
  <dc:creator>Razmantienė Audronė</dc:creator>
  <cp:lastModifiedBy>Edita Minkuvienė</cp:lastModifiedBy>
  <cp:revision>2</cp:revision>
  <cp:lastPrinted>2023-01-20T07:54:00Z</cp:lastPrinted>
  <dcterms:created xsi:type="dcterms:W3CDTF">2023-03-09T12:38:00Z</dcterms:created>
  <dcterms:modified xsi:type="dcterms:W3CDTF">2023-03-09T12:38:00Z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Koreguota vizavimo metu</vt:lpwstr>
  </property>
</Properties>
</file>