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D77A" w14:textId="3DB5A1A5" w:rsidR="00376D97" w:rsidRDefault="00C167A2" w:rsidP="00C21092">
      <w:pPr>
        <w:widowControl w:val="0"/>
        <w:tabs>
          <w:tab w:val="left" w:pos="6237"/>
          <w:tab w:val="right" w:pos="8306"/>
        </w:tabs>
        <w:jc w:val="center"/>
        <w:rPr>
          <w:b/>
          <w:szCs w:val="24"/>
        </w:rPr>
      </w:pPr>
      <w:r w:rsidRPr="00E43DE0">
        <w:rPr>
          <w:b/>
          <w:szCs w:val="24"/>
        </w:rPr>
        <w:t>ŠIAULIŲ LOPŠELIO-DARŽELIO „SALDUVĖ“</w:t>
      </w:r>
      <w:r w:rsidR="00376D97">
        <w:rPr>
          <w:b/>
          <w:szCs w:val="24"/>
        </w:rPr>
        <w:t xml:space="preserve"> </w:t>
      </w:r>
      <w:r w:rsidRPr="00E43DE0">
        <w:rPr>
          <w:b/>
          <w:szCs w:val="24"/>
        </w:rPr>
        <w:t xml:space="preserve">DIREKTORĖS </w:t>
      </w:r>
    </w:p>
    <w:p w14:paraId="4052FD2D" w14:textId="07A71D3E" w:rsidR="00C167A2" w:rsidRDefault="00C167A2" w:rsidP="00C21092">
      <w:pPr>
        <w:widowControl w:val="0"/>
        <w:tabs>
          <w:tab w:val="left" w:pos="6237"/>
          <w:tab w:val="right" w:pos="8306"/>
        </w:tabs>
        <w:jc w:val="center"/>
        <w:rPr>
          <w:b/>
          <w:szCs w:val="24"/>
        </w:rPr>
      </w:pPr>
      <w:r w:rsidRPr="00E43DE0">
        <w:rPr>
          <w:b/>
          <w:szCs w:val="24"/>
        </w:rPr>
        <w:t>AIDOS STRIAUKAITĖS-GUMULIAUSKIENĖS</w:t>
      </w:r>
    </w:p>
    <w:p w14:paraId="2E08D3F8" w14:textId="77777777" w:rsidR="00F77A60" w:rsidRPr="00E43DE0" w:rsidRDefault="00F77A60" w:rsidP="00C21092">
      <w:pPr>
        <w:widowControl w:val="0"/>
        <w:tabs>
          <w:tab w:val="left" w:pos="6237"/>
          <w:tab w:val="right" w:pos="8306"/>
        </w:tabs>
        <w:jc w:val="center"/>
        <w:rPr>
          <w:b/>
          <w:szCs w:val="24"/>
        </w:rPr>
      </w:pPr>
    </w:p>
    <w:p w14:paraId="4AC76E9B" w14:textId="49A68CCF" w:rsidR="00C167A2" w:rsidRPr="00E43DE0" w:rsidRDefault="00C167A2" w:rsidP="00C21092">
      <w:pPr>
        <w:widowControl w:val="0"/>
        <w:tabs>
          <w:tab w:val="left" w:pos="6237"/>
          <w:tab w:val="right" w:pos="8306"/>
        </w:tabs>
        <w:jc w:val="center"/>
        <w:rPr>
          <w:b/>
          <w:szCs w:val="24"/>
        </w:rPr>
      </w:pPr>
      <w:r w:rsidRPr="00E43DE0">
        <w:rPr>
          <w:b/>
          <w:szCs w:val="24"/>
        </w:rPr>
        <w:t>202</w:t>
      </w:r>
      <w:r w:rsidR="00D34DFE">
        <w:rPr>
          <w:b/>
          <w:szCs w:val="24"/>
        </w:rPr>
        <w:t>2</w:t>
      </w:r>
      <w:r w:rsidRPr="00E43DE0">
        <w:rPr>
          <w:b/>
          <w:szCs w:val="24"/>
        </w:rPr>
        <w:t xml:space="preserve"> METŲ VEIKLOS ATASKAITA</w:t>
      </w:r>
    </w:p>
    <w:p w14:paraId="767CFDA4" w14:textId="77777777" w:rsidR="00C167A2" w:rsidRPr="00E43DE0" w:rsidRDefault="00C167A2" w:rsidP="00C21092">
      <w:pPr>
        <w:widowControl w:val="0"/>
        <w:tabs>
          <w:tab w:val="left" w:pos="6237"/>
          <w:tab w:val="right" w:pos="8306"/>
        </w:tabs>
        <w:jc w:val="center"/>
        <w:rPr>
          <w:szCs w:val="24"/>
        </w:rPr>
      </w:pPr>
    </w:p>
    <w:p w14:paraId="3D1DE68F" w14:textId="38075D5F" w:rsidR="00C167A2" w:rsidRPr="00E43DE0" w:rsidRDefault="00C167A2" w:rsidP="00C21092">
      <w:pPr>
        <w:widowControl w:val="0"/>
        <w:tabs>
          <w:tab w:val="left" w:pos="6237"/>
          <w:tab w:val="right" w:pos="8306"/>
        </w:tabs>
        <w:jc w:val="center"/>
        <w:rPr>
          <w:szCs w:val="24"/>
        </w:rPr>
      </w:pPr>
      <w:r w:rsidRPr="00AA5E3B">
        <w:rPr>
          <w:szCs w:val="24"/>
        </w:rPr>
        <w:t>202</w:t>
      </w:r>
      <w:r w:rsidR="003E5F4E" w:rsidRPr="00AA5E3B">
        <w:rPr>
          <w:szCs w:val="24"/>
        </w:rPr>
        <w:t>2</w:t>
      </w:r>
      <w:r w:rsidRPr="00AA5E3B">
        <w:rPr>
          <w:szCs w:val="24"/>
        </w:rPr>
        <w:t xml:space="preserve">-01- Nr. </w:t>
      </w:r>
      <w:r w:rsidRPr="00E43DE0">
        <w:rPr>
          <w:szCs w:val="24"/>
        </w:rPr>
        <w:cr/>
        <w:t>Šiauliai</w:t>
      </w:r>
    </w:p>
    <w:p w14:paraId="7FEA4537" w14:textId="77777777" w:rsidR="00267102" w:rsidRDefault="00267102" w:rsidP="00C21092">
      <w:pPr>
        <w:widowControl w:val="0"/>
        <w:jc w:val="center"/>
        <w:rPr>
          <w:szCs w:val="24"/>
          <w:lang w:eastAsia="lt-LT"/>
        </w:rPr>
      </w:pPr>
    </w:p>
    <w:p w14:paraId="3489BE0C" w14:textId="77777777" w:rsidR="007B39C2" w:rsidRPr="00E43DE0" w:rsidRDefault="007B39C2" w:rsidP="00C21092">
      <w:pPr>
        <w:widowControl w:val="0"/>
        <w:jc w:val="center"/>
        <w:rPr>
          <w:b/>
          <w:szCs w:val="24"/>
          <w:lang w:eastAsia="lt-LT"/>
        </w:rPr>
      </w:pPr>
      <w:r w:rsidRPr="00E43DE0">
        <w:rPr>
          <w:b/>
          <w:szCs w:val="24"/>
          <w:lang w:eastAsia="lt-LT"/>
        </w:rPr>
        <w:t>I SKYRIUS</w:t>
      </w:r>
    </w:p>
    <w:p w14:paraId="234CADEC" w14:textId="77777777" w:rsidR="007B39C2" w:rsidRPr="00E43DE0" w:rsidRDefault="007B39C2" w:rsidP="00C21092">
      <w:pPr>
        <w:widowControl w:val="0"/>
        <w:jc w:val="center"/>
        <w:rPr>
          <w:b/>
          <w:szCs w:val="24"/>
          <w:lang w:eastAsia="lt-LT"/>
        </w:rPr>
      </w:pPr>
      <w:r w:rsidRPr="00E43DE0">
        <w:rPr>
          <w:b/>
          <w:szCs w:val="24"/>
          <w:lang w:eastAsia="lt-LT"/>
        </w:rPr>
        <w:t>STRATEGINIO PLANO IR METINIO VEIKLOS PLANO ĮGYVENDINIMAS</w:t>
      </w:r>
    </w:p>
    <w:p w14:paraId="4FB90F39" w14:textId="77777777" w:rsidR="007B39C2" w:rsidRPr="002432D4" w:rsidRDefault="007B39C2" w:rsidP="00C21092">
      <w:pPr>
        <w:widowControl w:val="0"/>
        <w:jc w:val="center"/>
        <w:rPr>
          <w:szCs w:val="24"/>
          <w:lang w:eastAsia="lt-LT"/>
        </w:rPr>
      </w:pPr>
    </w:p>
    <w:p w14:paraId="0989EB68" w14:textId="331BDC74" w:rsidR="007B39C2" w:rsidRDefault="007B39C2" w:rsidP="00C21092">
      <w:pPr>
        <w:widowControl w:val="0"/>
        <w:ind w:firstLine="567"/>
        <w:jc w:val="both"/>
        <w:rPr>
          <w:szCs w:val="24"/>
          <w:lang w:eastAsia="lt-LT"/>
        </w:rPr>
      </w:pPr>
      <w:r w:rsidRPr="002432D4">
        <w:rPr>
          <w:szCs w:val="24"/>
          <w:lang w:eastAsia="lt-LT"/>
        </w:rPr>
        <w:t>Šiaulių lopšelio-darželio „Salduvė“ 202</w:t>
      </w:r>
      <w:r w:rsidR="00D34DFE">
        <w:rPr>
          <w:szCs w:val="24"/>
          <w:lang w:eastAsia="lt-LT"/>
        </w:rPr>
        <w:t>2</w:t>
      </w:r>
      <w:r w:rsidRPr="002432D4">
        <w:rPr>
          <w:szCs w:val="24"/>
          <w:lang w:eastAsia="lt-LT"/>
        </w:rPr>
        <w:t>–202</w:t>
      </w:r>
      <w:r w:rsidR="00D34DFE">
        <w:rPr>
          <w:szCs w:val="24"/>
          <w:lang w:eastAsia="lt-LT"/>
        </w:rPr>
        <w:t>4</w:t>
      </w:r>
      <w:r w:rsidRPr="002432D4">
        <w:rPr>
          <w:szCs w:val="24"/>
          <w:lang w:eastAsia="lt-LT"/>
        </w:rPr>
        <w:t xml:space="preserve"> m. strateginio plano ir 202</w:t>
      </w:r>
      <w:r w:rsidR="00BA1F7C">
        <w:rPr>
          <w:szCs w:val="24"/>
          <w:lang w:eastAsia="lt-LT"/>
        </w:rPr>
        <w:t>2</w:t>
      </w:r>
      <w:r w:rsidRPr="002432D4">
        <w:rPr>
          <w:szCs w:val="24"/>
          <w:lang w:eastAsia="lt-LT"/>
        </w:rPr>
        <w:t xml:space="preserve"> m. metinio veiklos plano įgyvendinimo kryptys ir svariausi rezultatai bei rodikliai:</w:t>
      </w:r>
    </w:p>
    <w:p w14:paraId="00B0426A" w14:textId="77777777" w:rsidR="00BA1F7C" w:rsidRPr="002432D4" w:rsidRDefault="00BA1F7C" w:rsidP="00C21092">
      <w:pPr>
        <w:widowControl w:val="0"/>
        <w:ind w:firstLine="567"/>
        <w:jc w:val="both"/>
        <w:rPr>
          <w:szCs w:val="24"/>
          <w:lang w:eastAsia="lt-LT"/>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32"/>
        <w:gridCol w:w="1844"/>
        <w:gridCol w:w="4957"/>
      </w:tblGrid>
      <w:tr w:rsidR="007B39C2" w:rsidRPr="002432D4" w14:paraId="13958CC8" w14:textId="77777777" w:rsidTr="004843F7">
        <w:trPr>
          <w:trHeight w:val="521"/>
        </w:trPr>
        <w:tc>
          <w:tcPr>
            <w:tcW w:w="1470" w:type="pct"/>
          </w:tcPr>
          <w:p w14:paraId="0B18A543" w14:textId="14674D1B" w:rsidR="007B39C2" w:rsidRPr="002432D4" w:rsidRDefault="007B39C2" w:rsidP="00BA1F7C">
            <w:pPr>
              <w:pStyle w:val="Default"/>
              <w:widowControl w:val="0"/>
              <w:jc w:val="center"/>
              <w:rPr>
                <w:color w:val="auto"/>
              </w:rPr>
            </w:pPr>
            <w:r w:rsidRPr="002432D4">
              <w:rPr>
                <w:b/>
                <w:bCs/>
                <w:color w:val="auto"/>
              </w:rPr>
              <w:t>202</w:t>
            </w:r>
            <w:r w:rsidR="00BA1F7C">
              <w:rPr>
                <w:b/>
                <w:bCs/>
                <w:color w:val="auto"/>
              </w:rPr>
              <w:t>2</w:t>
            </w:r>
            <w:r w:rsidRPr="002432D4">
              <w:rPr>
                <w:b/>
                <w:bCs/>
                <w:color w:val="auto"/>
              </w:rPr>
              <w:t xml:space="preserve"> metų tikslas, uždaviniai, priemonės</w:t>
            </w:r>
          </w:p>
        </w:tc>
        <w:tc>
          <w:tcPr>
            <w:tcW w:w="957" w:type="pct"/>
          </w:tcPr>
          <w:p w14:paraId="4B88C2D2" w14:textId="49A57726" w:rsidR="007B39C2" w:rsidRPr="002432D4" w:rsidRDefault="007B39C2" w:rsidP="002432D4">
            <w:pPr>
              <w:pStyle w:val="Default"/>
              <w:widowControl w:val="0"/>
              <w:jc w:val="center"/>
              <w:rPr>
                <w:color w:val="auto"/>
              </w:rPr>
            </w:pPr>
            <w:r w:rsidRPr="002432D4">
              <w:rPr>
                <w:b/>
                <w:bCs/>
                <w:color w:val="auto"/>
              </w:rPr>
              <w:t>Siekiniai</w:t>
            </w:r>
          </w:p>
        </w:tc>
        <w:tc>
          <w:tcPr>
            <w:tcW w:w="2573" w:type="pct"/>
          </w:tcPr>
          <w:p w14:paraId="58A6D711" w14:textId="77777777" w:rsidR="007B39C2" w:rsidRPr="002432D4" w:rsidRDefault="007B39C2" w:rsidP="00C21092">
            <w:pPr>
              <w:pStyle w:val="Default"/>
              <w:widowControl w:val="0"/>
              <w:jc w:val="center"/>
              <w:rPr>
                <w:color w:val="auto"/>
              </w:rPr>
            </w:pPr>
            <w:r w:rsidRPr="002432D4">
              <w:rPr>
                <w:b/>
                <w:bCs/>
                <w:color w:val="auto"/>
              </w:rPr>
              <w:t>Siekinių įgyvendinimo faktas</w:t>
            </w:r>
          </w:p>
        </w:tc>
      </w:tr>
      <w:tr w:rsidR="004C28C7" w:rsidRPr="002432D4" w14:paraId="0DA1BDDA" w14:textId="77777777" w:rsidTr="004843F7">
        <w:trPr>
          <w:trHeight w:val="37"/>
        </w:trPr>
        <w:tc>
          <w:tcPr>
            <w:tcW w:w="5000" w:type="pct"/>
            <w:gridSpan w:val="3"/>
          </w:tcPr>
          <w:p w14:paraId="6B4693D2" w14:textId="3EF749CD" w:rsidR="004C28C7" w:rsidRPr="002432D4" w:rsidRDefault="004C28C7" w:rsidP="004C28C7">
            <w:pPr>
              <w:pStyle w:val="Default"/>
              <w:widowControl w:val="0"/>
              <w:rPr>
                <w:color w:val="auto"/>
              </w:rPr>
            </w:pPr>
            <w:r w:rsidRPr="002432D4">
              <w:rPr>
                <w:bCs/>
                <w:color w:val="auto"/>
              </w:rPr>
              <w:t>1. Tikslas – ikimokyklinio ir priešmokyklinio ugdymo poreikių tenkinimas</w:t>
            </w:r>
          </w:p>
        </w:tc>
      </w:tr>
      <w:tr w:rsidR="004C28C7" w:rsidRPr="002432D4" w14:paraId="577513A3" w14:textId="77777777" w:rsidTr="004843F7">
        <w:trPr>
          <w:trHeight w:val="245"/>
        </w:trPr>
        <w:tc>
          <w:tcPr>
            <w:tcW w:w="5000" w:type="pct"/>
            <w:gridSpan w:val="3"/>
          </w:tcPr>
          <w:p w14:paraId="10FD10AA" w14:textId="6955AD5A" w:rsidR="004C28C7" w:rsidRPr="002432D4" w:rsidRDefault="004C28C7" w:rsidP="004C28C7">
            <w:pPr>
              <w:pStyle w:val="Default"/>
              <w:widowControl w:val="0"/>
              <w:rPr>
                <w:bCs/>
                <w:color w:val="auto"/>
              </w:rPr>
            </w:pPr>
            <w:r w:rsidRPr="002432D4">
              <w:rPr>
                <w:bCs/>
                <w:color w:val="auto"/>
              </w:rPr>
              <w:t xml:space="preserve">1.1. </w:t>
            </w:r>
            <w:r w:rsidRPr="002432D4">
              <w:t>Vykdyti ikimokyklinį ir priešmokyklinį ugdymą, siekiant vaikų ugdymosi pasiekimų pažangos</w:t>
            </w:r>
          </w:p>
        </w:tc>
      </w:tr>
      <w:tr w:rsidR="004C28C7" w:rsidRPr="002432D4" w14:paraId="28DA9A94" w14:textId="77777777" w:rsidTr="004843F7">
        <w:trPr>
          <w:trHeight w:val="46"/>
        </w:trPr>
        <w:tc>
          <w:tcPr>
            <w:tcW w:w="1470" w:type="pct"/>
          </w:tcPr>
          <w:p w14:paraId="417F31CD" w14:textId="603D152F" w:rsidR="004C28C7" w:rsidRPr="002432D4" w:rsidRDefault="004C28C7" w:rsidP="004C28C7">
            <w:pPr>
              <w:pStyle w:val="Default"/>
              <w:widowControl w:val="0"/>
              <w:rPr>
                <w:color w:val="auto"/>
              </w:rPr>
            </w:pPr>
            <w:r>
              <w:t xml:space="preserve">1.1. </w:t>
            </w:r>
            <w:r w:rsidRPr="00A3373D">
              <w:t>Ikimokyklinio ugdymo programos „</w:t>
            </w:r>
            <w:r>
              <w:t>Salduvės takeliu“, integruojant ugdymo lauke idėjų ir rekomendacijų rinkinį, įgyvendinimas.</w:t>
            </w:r>
          </w:p>
        </w:tc>
        <w:tc>
          <w:tcPr>
            <w:tcW w:w="957" w:type="pct"/>
          </w:tcPr>
          <w:p w14:paraId="387EB644" w14:textId="77777777" w:rsidR="004C28C7" w:rsidRPr="00FA351D" w:rsidRDefault="004C28C7" w:rsidP="004C28C7">
            <w:pPr>
              <w:pStyle w:val="Default"/>
              <w:widowControl w:val="0"/>
              <w:rPr>
                <w:color w:val="auto"/>
              </w:rPr>
            </w:pPr>
            <w:r w:rsidRPr="00FA351D">
              <w:rPr>
                <w:color w:val="auto"/>
              </w:rPr>
              <w:t>Grupių skaičius – 7 (2 ankstyvojo amžiaus, 5 ikimokyklinio amžiaus).</w:t>
            </w:r>
          </w:p>
          <w:p w14:paraId="53E2BA66" w14:textId="70232DC9" w:rsidR="004C28C7" w:rsidRPr="002432D4" w:rsidRDefault="004C28C7" w:rsidP="004C28C7">
            <w:pPr>
              <w:pStyle w:val="Default"/>
              <w:widowControl w:val="0"/>
              <w:rPr>
                <w:color w:val="auto"/>
              </w:rPr>
            </w:pPr>
            <w:r w:rsidRPr="00FA351D">
              <w:rPr>
                <w:color w:val="auto"/>
              </w:rPr>
              <w:t>Ugdytinių skaičius – 130.</w:t>
            </w:r>
          </w:p>
        </w:tc>
        <w:tc>
          <w:tcPr>
            <w:tcW w:w="2573" w:type="pct"/>
          </w:tcPr>
          <w:p w14:paraId="3C15BC03" w14:textId="3F94370C" w:rsidR="004C28C7" w:rsidRPr="002432D4" w:rsidRDefault="004C28C7" w:rsidP="00137B6C">
            <w:pPr>
              <w:pStyle w:val="Default"/>
              <w:widowControl w:val="0"/>
              <w:rPr>
                <w:color w:val="auto"/>
              </w:rPr>
            </w:pPr>
            <w:r w:rsidRPr="002432D4">
              <w:rPr>
                <w:color w:val="auto"/>
              </w:rPr>
              <w:t>Grupių skaičius – 202</w:t>
            </w:r>
            <w:r>
              <w:rPr>
                <w:color w:val="auto"/>
              </w:rPr>
              <w:t>2</w:t>
            </w:r>
            <w:r w:rsidRPr="002432D4">
              <w:rPr>
                <w:color w:val="auto"/>
              </w:rPr>
              <w:t xml:space="preserve"> m. I pusmet</w:t>
            </w:r>
            <w:r w:rsidR="00530885">
              <w:rPr>
                <w:color w:val="auto"/>
              </w:rPr>
              <w:t>į</w:t>
            </w:r>
            <w:r w:rsidRPr="002432D4">
              <w:rPr>
                <w:color w:val="auto"/>
              </w:rPr>
              <w:t xml:space="preserve"> įstaigoje buvo</w:t>
            </w:r>
            <w:r>
              <w:rPr>
                <w:color w:val="auto"/>
              </w:rPr>
              <w:t xml:space="preserve"> </w:t>
            </w:r>
            <w:r w:rsidRPr="002432D4">
              <w:rPr>
                <w:color w:val="auto"/>
              </w:rPr>
              <w:t xml:space="preserve">7 </w:t>
            </w:r>
            <w:r>
              <w:rPr>
                <w:color w:val="auto"/>
              </w:rPr>
              <w:t xml:space="preserve">grupės </w:t>
            </w:r>
            <w:r w:rsidRPr="002432D4">
              <w:rPr>
                <w:color w:val="auto"/>
              </w:rPr>
              <w:t xml:space="preserve">(2 ankstyvojo amžiaus, 5 ikimokyklinio amžiaus), kuriose </w:t>
            </w:r>
            <w:r>
              <w:rPr>
                <w:color w:val="auto"/>
              </w:rPr>
              <w:t xml:space="preserve">buvo </w:t>
            </w:r>
            <w:r w:rsidRPr="002432D4">
              <w:rPr>
                <w:color w:val="auto"/>
              </w:rPr>
              <w:t>ugdomi 1</w:t>
            </w:r>
            <w:r>
              <w:rPr>
                <w:color w:val="auto"/>
              </w:rPr>
              <w:t>19</w:t>
            </w:r>
            <w:r w:rsidRPr="002432D4">
              <w:rPr>
                <w:color w:val="auto"/>
              </w:rPr>
              <w:t xml:space="preserve"> ugdytini</w:t>
            </w:r>
            <w:r>
              <w:rPr>
                <w:color w:val="auto"/>
              </w:rPr>
              <w:t xml:space="preserve">ų. Nuo </w:t>
            </w:r>
            <w:r w:rsidRPr="002432D4">
              <w:rPr>
                <w:color w:val="auto"/>
              </w:rPr>
              <w:t>202</w:t>
            </w:r>
            <w:r>
              <w:rPr>
                <w:color w:val="auto"/>
              </w:rPr>
              <w:t xml:space="preserve">2-09-01 </w:t>
            </w:r>
            <w:r w:rsidRPr="002432D4">
              <w:rPr>
                <w:color w:val="auto"/>
              </w:rPr>
              <w:t xml:space="preserve">įstaigoje </w:t>
            </w:r>
            <w:r>
              <w:rPr>
                <w:color w:val="auto"/>
              </w:rPr>
              <w:t xml:space="preserve">suformuotos </w:t>
            </w:r>
            <w:r w:rsidRPr="002432D4">
              <w:rPr>
                <w:color w:val="auto"/>
              </w:rPr>
              <w:t xml:space="preserve">7 </w:t>
            </w:r>
            <w:r>
              <w:rPr>
                <w:color w:val="auto"/>
              </w:rPr>
              <w:t xml:space="preserve">grupės </w:t>
            </w:r>
            <w:r w:rsidRPr="002432D4">
              <w:rPr>
                <w:color w:val="auto"/>
              </w:rPr>
              <w:t>(2 ankstyvojo amžiaus, 5 ikimokyklinio amžiaus), kuriose ugdomi 1</w:t>
            </w:r>
            <w:r w:rsidR="00137B6C">
              <w:rPr>
                <w:color w:val="auto"/>
              </w:rPr>
              <w:t>26</w:t>
            </w:r>
            <w:r w:rsidRPr="002432D4">
              <w:rPr>
                <w:color w:val="auto"/>
              </w:rPr>
              <w:t xml:space="preserve"> ugdytiniai.</w:t>
            </w:r>
          </w:p>
        </w:tc>
      </w:tr>
      <w:tr w:rsidR="004C28C7" w:rsidRPr="002432D4" w14:paraId="64E56D1E" w14:textId="77777777" w:rsidTr="004843F7">
        <w:trPr>
          <w:trHeight w:val="46"/>
        </w:trPr>
        <w:tc>
          <w:tcPr>
            <w:tcW w:w="1470" w:type="pct"/>
          </w:tcPr>
          <w:p w14:paraId="6568F149" w14:textId="5B8A8246" w:rsidR="004C28C7" w:rsidRPr="002432D4" w:rsidRDefault="004C28C7" w:rsidP="004C28C7">
            <w:pPr>
              <w:widowControl w:val="0"/>
              <w:rPr>
                <w:szCs w:val="24"/>
              </w:rPr>
            </w:pPr>
            <w:r w:rsidRPr="002432D4">
              <w:rPr>
                <w:caps/>
                <w:szCs w:val="24"/>
              </w:rPr>
              <w:t xml:space="preserve">1.1.2. </w:t>
            </w:r>
            <w:r>
              <w:t>Priešmokyklinio ugdymo Bendrosios programos įgyvendinimas, siekiant nuoseklaus vaikų paruošimo, brandumo mokyklai.</w:t>
            </w:r>
          </w:p>
        </w:tc>
        <w:tc>
          <w:tcPr>
            <w:tcW w:w="957" w:type="pct"/>
          </w:tcPr>
          <w:p w14:paraId="05FD6F57" w14:textId="1DF1C9E1" w:rsidR="004C28C7" w:rsidRPr="002432D4" w:rsidRDefault="004C28C7" w:rsidP="004C28C7">
            <w:pPr>
              <w:pStyle w:val="Default"/>
              <w:widowControl w:val="0"/>
              <w:rPr>
                <w:color w:val="auto"/>
              </w:rPr>
            </w:pPr>
            <w:r w:rsidRPr="00FA351D">
              <w:rPr>
                <w:color w:val="auto"/>
              </w:rPr>
              <w:t>Integruotas ir įgyvendintas priešmokyklinio ugdymo priemonių komplektas „OPA-PA“ – 1; priešmokyklinio amžiaus vaikų skaičius – 20</w:t>
            </w:r>
            <w:r w:rsidR="00E85172">
              <w:rPr>
                <w:color w:val="auto"/>
              </w:rPr>
              <w:t>; grupių skaičius – 1; pedagogų</w:t>
            </w:r>
            <w:r w:rsidRPr="00FA351D">
              <w:rPr>
                <w:color w:val="auto"/>
              </w:rPr>
              <w:t xml:space="preserve"> skaičius – 1,5.</w:t>
            </w:r>
          </w:p>
        </w:tc>
        <w:tc>
          <w:tcPr>
            <w:tcW w:w="2573" w:type="pct"/>
          </w:tcPr>
          <w:p w14:paraId="66A50CB5" w14:textId="383E4C50" w:rsidR="004C28C7" w:rsidRPr="002432D4" w:rsidRDefault="004C28C7" w:rsidP="000853BF">
            <w:pPr>
              <w:pStyle w:val="Default"/>
              <w:widowControl w:val="0"/>
              <w:rPr>
                <w:color w:val="auto"/>
                <w:highlight w:val="yellow"/>
              </w:rPr>
            </w:pPr>
            <w:r w:rsidRPr="002432D4">
              <w:rPr>
                <w:color w:val="auto"/>
              </w:rPr>
              <w:t>Įgyvendinta 100 proc. Įgyvendinant bendrąją priešmokyklinio ugdymo programą, 202</w:t>
            </w:r>
            <w:r>
              <w:rPr>
                <w:color w:val="auto"/>
              </w:rPr>
              <w:t>2</w:t>
            </w:r>
            <w:r w:rsidRPr="002432D4">
              <w:rPr>
                <w:color w:val="auto"/>
              </w:rPr>
              <w:t xml:space="preserve"> m. I pusmet</w:t>
            </w:r>
            <w:r w:rsidR="00530885">
              <w:rPr>
                <w:color w:val="auto"/>
              </w:rPr>
              <w:t>į</w:t>
            </w:r>
            <w:r w:rsidRPr="002432D4">
              <w:rPr>
                <w:color w:val="auto"/>
              </w:rPr>
              <w:t xml:space="preserve"> integruotas priešmokyklinio ugdymo priemonių komplektas „OPA-PA“; įstaigoje buvo ugdomi </w:t>
            </w:r>
            <w:r w:rsidR="00E360F2" w:rsidRPr="002432D4">
              <w:rPr>
                <w:color w:val="auto"/>
              </w:rPr>
              <w:t>26 priešmokyklinio amžiaus vaikai (20 – „Varpelių“</w:t>
            </w:r>
            <w:r w:rsidR="00E360F2">
              <w:rPr>
                <w:color w:val="auto"/>
              </w:rPr>
              <w:t xml:space="preserve"> gr</w:t>
            </w:r>
            <w:r w:rsidR="007B0D2D">
              <w:rPr>
                <w:color w:val="auto"/>
              </w:rPr>
              <w:t>upė</w:t>
            </w:r>
            <w:r w:rsidR="00E360F2" w:rsidRPr="002432D4">
              <w:rPr>
                <w:color w:val="auto"/>
              </w:rPr>
              <w:t>, 6 – „Saulučių“</w:t>
            </w:r>
            <w:r w:rsidR="00E360F2">
              <w:rPr>
                <w:color w:val="auto"/>
              </w:rPr>
              <w:t xml:space="preserve"> gr</w:t>
            </w:r>
            <w:r w:rsidR="007B0D2D">
              <w:rPr>
                <w:color w:val="auto"/>
              </w:rPr>
              <w:t>upė</w:t>
            </w:r>
            <w:r w:rsidR="00E360F2" w:rsidRPr="002432D4">
              <w:rPr>
                <w:color w:val="auto"/>
              </w:rPr>
              <w:t>), dirb</w:t>
            </w:r>
            <w:r w:rsidR="00E360F2">
              <w:rPr>
                <w:color w:val="auto"/>
              </w:rPr>
              <w:t>o</w:t>
            </w:r>
            <w:r w:rsidR="00E360F2" w:rsidRPr="002432D4">
              <w:rPr>
                <w:color w:val="auto"/>
              </w:rPr>
              <w:t xml:space="preserve"> </w:t>
            </w:r>
            <w:r w:rsidR="00E360F2">
              <w:rPr>
                <w:color w:val="auto"/>
              </w:rPr>
              <w:t>3</w:t>
            </w:r>
            <w:r w:rsidR="00E360F2" w:rsidRPr="002432D4">
              <w:rPr>
                <w:color w:val="auto"/>
              </w:rPr>
              <w:t xml:space="preserve"> pedagogai</w:t>
            </w:r>
            <w:r w:rsidR="00E360F2">
              <w:rPr>
                <w:color w:val="auto"/>
              </w:rPr>
              <w:t xml:space="preserve">. Nuo 2022-09-01 priešmokyklinis ugdymas vykdomas pagal </w:t>
            </w:r>
            <w:r w:rsidR="004D64BA">
              <w:rPr>
                <w:color w:val="auto"/>
              </w:rPr>
              <w:t>atnaujintą p</w:t>
            </w:r>
            <w:r w:rsidR="004D64BA" w:rsidRPr="004D64BA">
              <w:rPr>
                <w:color w:val="auto"/>
              </w:rPr>
              <w:t>riešmokyklinio ugdymo bendr</w:t>
            </w:r>
            <w:r w:rsidR="004D64BA">
              <w:rPr>
                <w:color w:val="auto"/>
              </w:rPr>
              <w:t xml:space="preserve">ąją </w:t>
            </w:r>
            <w:r w:rsidR="004D64BA" w:rsidRPr="004D64BA">
              <w:rPr>
                <w:color w:val="auto"/>
              </w:rPr>
              <w:t>program</w:t>
            </w:r>
            <w:r w:rsidR="004D64BA">
              <w:rPr>
                <w:color w:val="auto"/>
              </w:rPr>
              <w:t xml:space="preserve">ą ir priemonių rinkinį, atsižvelgiant į </w:t>
            </w:r>
            <w:r w:rsidR="004D64BA" w:rsidRPr="004D64BA">
              <w:rPr>
                <w:color w:val="auto"/>
              </w:rPr>
              <w:t>ugdymo rekomen</w:t>
            </w:r>
            <w:r w:rsidR="004D64BA">
              <w:rPr>
                <w:color w:val="auto"/>
              </w:rPr>
              <w:t xml:space="preserve">dacijas </w:t>
            </w:r>
            <w:r w:rsidR="004D64BA" w:rsidRPr="004D64BA">
              <w:rPr>
                <w:color w:val="auto"/>
              </w:rPr>
              <w:t xml:space="preserve">priešmokyklinio ugdymo pedagogui </w:t>
            </w:r>
            <w:r w:rsidR="00E360F2">
              <w:rPr>
                <w:color w:val="auto"/>
              </w:rPr>
              <w:t>„Patirčių erdvė</w:t>
            </w:r>
            <w:r w:rsidR="004D64BA">
              <w:rPr>
                <w:color w:val="auto"/>
              </w:rPr>
              <w:t>s</w:t>
            </w:r>
            <w:r w:rsidR="00E360F2">
              <w:rPr>
                <w:color w:val="auto"/>
              </w:rPr>
              <w:t>“</w:t>
            </w:r>
            <w:r w:rsidR="004D64BA">
              <w:rPr>
                <w:color w:val="auto"/>
              </w:rPr>
              <w:t>, ugdoma</w:t>
            </w:r>
            <w:r w:rsidR="002A7130">
              <w:rPr>
                <w:color w:val="auto"/>
              </w:rPr>
              <w:t xml:space="preserve"> </w:t>
            </w:r>
            <w:r w:rsidRPr="002432D4">
              <w:rPr>
                <w:color w:val="auto"/>
              </w:rPr>
              <w:t>2</w:t>
            </w:r>
            <w:r w:rsidR="004D64BA">
              <w:rPr>
                <w:color w:val="auto"/>
              </w:rPr>
              <w:t>1</w:t>
            </w:r>
            <w:r w:rsidRPr="002432D4">
              <w:rPr>
                <w:color w:val="auto"/>
              </w:rPr>
              <w:t xml:space="preserve"> </w:t>
            </w:r>
            <w:r w:rsidR="002A7130">
              <w:rPr>
                <w:color w:val="auto"/>
              </w:rPr>
              <w:t xml:space="preserve">vaikas </w:t>
            </w:r>
            <w:r w:rsidRPr="002432D4">
              <w:rPr>
                <w:color w:val="auto"/>
              </w:rPr>
              <w:t>„Bitučių“</w:t>
            </w:r>
            <w:r>
              <w:rPr>
                <w:color w:val="auto"/>
              </w:rPr>
              <w:t xml:space="preserve"> gr</w:t>
            </w:r>
            <w:r w:rsidR="002A7130">
              <w:rPr>
                <w:color w:val="auto"/>
              </w:rPr>
              <w:t>upėje</w:t>
            </w:r>
            <w:r w:rsidRPr="002432D4">
              <w:rPr>
                <w:color w:val="auto"/>
              </w:rPr>
              <w:t>, dirb</w:t>
            </w:r>
            <w:r w:rsidR="004D64BA">
              <w:rPr>
                <w:color w:val="auto"/>
              </w:rPr>
              <w:t>a</w:t>
            </w:r>
            <w:r w:rsidRPr="002432D4">
              <w:rPr>
                <w:color w:val="auto"/>
              </w:rPr>
              <w:t xml:space="preserve"> </w:t>
            </w:r>
            <w:r w:rsidR="000853BF">
              <w:rPr>
                <w:color w:val="auto"/>
              </w:rPr>
              <w:t xml:space="preserve">2 mokytojai. </w:t>
            </w:r>
          </w:p>
        </w:tc>
      </w:tr>
      <w:tr w:rsidR="00992967" w:rsidRPr="002432D4" w14:paraId="41ECF661" w14:textId="77777777" w:rsidTr="004843F7">
        <w:trPr>
          <w:trHeight w:val="46"/>
        </w:trPr>
        <w:tc>
          <w:tcPr>
            <w:tcW w:w="1470" w:type="pct"/>
          </w:tcPr>
          <w:p w14:paraId="1FB9FC4D" w14:textId="6B3E6CA0" w:rsidR="00992967" w:rsidRPr="002432D4" w:rsidRDefault="00992967" w:rsidP="00992967">
            <w:pPr>
              <w:widowControl w:val="0"/>
              <w:rPr>
                <w:caps/>
                <w:szCs w:val="24"/>
              </w:rPr>
            </w:pPr>
            <w:r w:rsidRPr="002432D4">
              <w:rPr>
                <w:szCs w:val="24"/>
              </w:rPr>
              <w:t xml:space="preserve">1.1.3. </w:t>
            </w:r>
            <w:r>
              <w:t>Savalaikės, sistemingos švietimo pagalbos teikimas specialiųjų ugdymosi poreikių turintiems vaikams.</w:t>
            </w:r>
          </w:p>
        </w:tc>
        <w:tc>
          <w:tcPr>
            <w:tcW w:w="957" w:type="pct"/>
          </w:tcPr>
          <w:p w14:paraId="3D10DBCE" w14:textId="12217E36" w:rsidR="00992967" w:rsidRPr="00992967" w:rsidRDefault="00992967" w:rsidP="00E85172">
            <w:pPr>
              <w:pStyle w:val="Default"/>
              <w:widowControl w:val="0"/>
              <w:rPr>
                <w:color w:val="auto"/>
              </w:rPr>
            </w:pPr>
            <w:r w:rsidRPr="00992967">
              <w:t>Specialiųjų ugdymosi poreikių turintiems vaikams švietimo pagalbą teiks 2 logopedai</w:t>
            </w:r>
            <w:r w:rsidR="00E85172">
              <w:t xml:space="preserve">, 1 </w:t>
            </w:r>
            <w:r w:rsidRPr="00992967">
              <w:t>socialinis pedagogas</w:t>
            </w:r>
            <w:r w:rsidR="00E85172">
              <w:t xml:space="preserve">, 1 </w:t>
            </w:r>
            <w:r w:rsidRPr="00992967">
              <w:t>specialusis pedagogas</w:t>
            </w:r>
            <w:r w:rsidR="00E85172">
              <w:t>.</w:t>
            </w:r>
          </w:p>
        </w:tc>
        <w:tc>
          <w:tcPr>
            <w:tcW w:w="2573" w:type="pct"/>
          </w:tcPr>
          <w:p w14:paraId="4ACD52C4" w14:textId="0970E6C8" w:rsidR="005D5256" w:rsidRPr="002432D4" w:rsidRDefault="00992967" w:rsidP="00E85172">
            <w:pPr>
              <w:pStyle w:val="Default"/>
              <w:widowControl w:val="0"/>
              <w:rPr>
                <w:color w:val="auto"/>
              </w:rPr>
            </w:pPr>
            <w:r w:rsidRPr="002432D4">
              <w:rPr>
                <w:color w:val="auto"/>
              </w:rPr>
              <w:t xml:space="preserve">Pagalba užtikrinta </w:t>
            </w:r>
            <w:r>
              <w:rPr>
                <w:color w:val="auto"/>
              </w:rPr>
              <w:t xml:space="preserve">daugiau kaip </w:t>
            </w:r>
            <w:r w:rsidRPr="002432D4">
              <w:rPr>
                <w:color w:val="auto"/>
              </w:rPr>
              <w:t>100 proc. 202</w:t>
            </w:r>
            <w:r>
              <w:rPr>
                <w:color w:val="auto"/>
              </w:rPr>
              <w:t>2</w:t>
            </w:r>
            <w:r w:rsidRPr="002432D4">
              <w:rPr>
                <w:color w:val="auto"/>
              </w:rPr>
              <w:t xml:space="preserve"> m. įstaigoje dirbo – 2 logopedai</w:t>
            </w:r>
            <w:r w:rsidR="00E85172">
              <w:rPr>
                <w:color w:val="auto"/>
              </w:rPr>
              <w:t>,</w:t>
            </w:r>
            <w:r w:rsidRPr="002432D4">
              <w:rPr>
                <w:color w:val="auto"/>
              </w:rPr>
              <w:t xml:space="preserve"> 1 socialinis pedagogas</w:t>
            </w:r>
            <w:r w:rsidR="00E85172">
              <w:rPr>
                <w:color w:val="auto"/>
              </w:rPr>
              <w:t>,</w:t>
            </w:r>
            <w:r w:rsidRPr="002432D4">
              <w:rPr>
                <w:color w:val="auto"/>
              </w:rPr>
              <w:t xml:space="preserve"> 1 specialusis pedagogas</w:t>
            </w:r>
            <w:r>
              <w:rPr>
                <w:color w:val="auto"/>
              </w:rPr>
              <w:t xml:space="preserve">, 1 judesio korekcijos specialistas. </w:t>
            </w:r>
            <w:r>
              <w:t>SUP vaikų integraciją į ugdymo procesą užtikrin</w:t>
            </w:r>
            <w:r w:rsidR="005D5256">
              <w:t>o</w:t>
            </w:r>
            <w:r>
              <w:rPr>
                <w:color w:val="auto"/>
              </w:rPr>
              <w:t xml:space="preserve"> 3</w:t>
            </w:r>
            <w:r w:rsidR="005D5256">
              <w:rPr>
                <w:color w:val="auto"/>
              </w:rPr>
              <w:t xml:space="preserve"> mokytojo padėjėjai. Įvyko</w:t>
            </w:r>
            <w:r w:rsidR="005D5256" w:rsidRPr="005D5256">
              <w:rPr>
                <w:color w:val="auto"/>
              </w:rPr>
              <w:t xml:space="preserve"> 9 </w:t>
            </w:r>
            <w:r w:rsidR="005D5256">
              <w:rPr>
                <w:color w:val="auto"/>
              </w:rPr>
              <w:t>V</w:t>
            </w:r>
            <w:r w:rsidR="005D5256" w:rsidRPr="005D5256">
              <w:rPr>
                <w:color w:val="auto"/>
              </w:rPr>
              <w:t xml:space="preserve">aiko gerovės komisijos posėdžiai, atliktas 26 ugdytinių specialiųjų ugdymosi poreikių vertinimas, parengtos ir įgyvendintos 4 pritaikytos Ikimokyklinio ugdymo programos SUP turintiems vaikams. </w:t>
            </w:r>
          </w:p>
        </w:tc>
      </w:tr>
      <w:tr w:rsidR="00440B0F" w:rsidRPr="002432D4" w14:paraId="2178AA4E" w14:textId="77777777" w:rsidTr="004843F7">
        <w:trPr>
          <w:trHeight w:val="46"/>
        </w:trPr>
        <w:tc>
          <w:tcPr>
            <w:tcW w:w="1470" w:type="pct"/>
          </w:tcPr>
          <w:p w14:paraId="5DBF0A51" w14:textId="0AAEC121" w:rsidR="00440B0F" w:rsidRPr="002432D4" w:rsidRDefault="00440B0F" w:rsidP="00440B0F">
            <w:pPr>
              <w:widowControl w:val="0"/>
              <w:rPr>
                <w:caps/>
                <w:szCs w:val="24"/>
              </w:rPr>
            </w:pPr>
            <w:r w:rsidRPr="002432D4">
              <w:rPr>
                <w:szCs w:val="24"/>
              </w:rPr>
              <w:lastRenderedPageBreak/>
              <w:t xml:space="preserve">1.1.4. </w:t>
            </w:r>
            <w:r>
              <w:t>Veiklų, skirtų vaiko fizinės, psichinės sveikatos saugojimui ir stiprinimui, įgyvendinimas.</w:t>
            </w:r>
          </w:p>
        </w:tc>
        <w:tc>
          <w:tcPr>
            <w:tcW w:w="957" w:type="pct"/>
          </w:tcPr>
          <w:p w14:paraId="04FBAF01" w14:textId="64DEBF45" w:rsidR="00440B0F" w:rsidRPr="00440B0F" w:rsidRDefault="00440B0F" w:rsidP="008121EC">
            <w:pPr>
              <w:pStyle w:val="Default"/>
              <w:widowControl w:val="0"/>
              <w:rPr>
                <w:color w:val="auto"/>
              </w:rPr>
            </w:pPr>
            <w:r w:rsidRPr="00440B0F">
              <w:rPr>
                <w:color w:val="auto"/>
              </w:rPr>
              <w:t>90 proc. vaikų dalyvaus fizinės ir psichinės sveikatos stiprinimo veiklose.</w:t>
            </w:r>
            <w:r w:rsidR="00137B6C">
              <w:rPr>
                <w:color w:val="auto"/>
              </w:rPr>
              <w:t xml:space="preserve"> </w:t>
            </w:r>
            <w:r w:rsidR="008121EC">
              <w:rPr>
                <w:color w:val="auto"/>
              </w:rPr>
              <w:t>Vykdomų veiklų skaičius – 8.</w:t>
            </w:r>
          </w:p>
        </w:tc>
        <w:tc>
          <w:tcPr>
            <w:tcW w:w="2573" w:type="pct"/>
          </w:tcPr>
          <w:p w14:paraId="46756A37" w14:textId="4DC6C5FD" w:rsidR="00352785" w:rsidRPr="002432D4" w:rsidRDefault="00440B0F" w:rsidP="00820013">
            <w:pPr>
              <w:pStyle w:val="Default"/>
              <w:widowControl w:val="0"/>
              <w:rPr>
                <w:color w:val="auto"/>
              </w:rPr>
            </w:pPr>
            <w:r>
              <w:rPr>
                <w:color w:val="auto"/>
              </w:rPr>
              <w:t xml:space="preserve">Įgyvendinta </w:t>
            </w:r>
            <w:r w:rsidR="00820013">
              <w:rPr>
                <w:color w:val="auto"/>
              </w:rPr>
              <w:t xml:space="preserve">daugiau kaip </w:t>
            </w:r>
            <w:r>
              <w:rPr>
                <w:color w:val="auto"/>
              </w:rPr>
              <w:t xml:space="preserve">100 proc. </w:t>
            </w:r>
            <w:r w:rsidR="00137B6C">
              <w:rPr>
                <w:color w:val="auto"/>
              </w:rPr>
              <w:t>A</w:t>
            </w:r>
            <w:r w:rsidR="00352785" w:rsidRPr="00352785">
              <w:rPr>
                <w:color w:val="auto"/>
              </w:rPr>
              <w:t>ktyviai dalyvau</w:t>
            </w:r>
            <w:r w:rsidR="00137B6C">
              <w:rPr>
                <w:color w:val="auto"/>
              </w:rPr>
              <w:t xml:space="preserve">ta </w:t>
            </w:r>
            <w:r w:rsidR="00352785" w:rsidRPr="00352785">
              <w:rPr>
                <w:color w:val="auto"/>
              </w:rPr>
              <w:t>projektuose „</w:t>
            </w:r>
            <w:proofErr w:type="spellStart"/>
            <w:r w:rsidR="00352785" w:rsidRPr="00352785">
              <w:rPr>
                <w:color w:val="auto"/>
              </w:rPr>
              <w:t>Sveikatiada</w:t>
            </w:r>
            <w:proofErr w:type="spellEnd"/>
            <w:r w:rsidR="00352785" w:rsidRPr="00352785">
              <w:rPr>
                <w:color w:val="auto"/>
              </w:rPr>
              <w:t>“</w:t>
            </w:r>
            <w:r w:rsidR="00137B6C">
              <w:rPr>
                <w:color w:val="auto"/>
              </w:rPr>
              <w:t xml:space="preserve">, </w:t>
            </w:r>
            <w:r w:rsidR="00352785" w:rsidRPr="00352785">
              <w:rPr>
                <w:color w:val="auto"/>
              </w:rPr>
              <w:t>„Lietuvos mažųjų žaidynės“</w:t>
            </w:r>
            <w:r w:rsidR="00137B6C">
              <w:rPr>
                <w:color w:val="auto"/>
              </w:rPr>
              <w:t xml:space="preserve">, </w:t>
            </w:r>
            <w:r w:rsidR="00352785" w:rsidRPr="00352785">
              <w:rPr>
                <w:color w:val="auto"/>
              </w:rPr>
              <w:t>„Sveikata visus metus“</w:t>
            </w:r>
            <w:r w:rsidR="00137B6C">
              <w:rPr>
                <w:color w:val="auto"/>
              </w:rPr>
              <w:t xml:space="preserve">, </w:t>
            </w:r>
            <w:r w:rsidR="00352785" w:rsidRPr="00352785">
              <w:rPr>
                <w:color w:val="auto"/>
              </w:rPr>
              <w:t>„Gyventi sveikai – gera“</w:t>
            </w:r>
            <w:r w:rsidR="00137B6C">
              <w:rPr>
                <w:color w:val="auto"/>
              </w:rPr>
              <w:t xml:space="preserve">, </w:t>
            </w:r>
            <w:r w:rsidR="00352785" w:rsidRPr="00352785">
              <w:rPr>
                <w:color w:val="auto"/>
              </w:rPr>
              <w:t>Lietuvos masinio</w:t>
            </w:r>
            <w:r w:rsidR="00137B6C">
              <w:rPr>
                <w:color w:val="auto"/>
              </w:rPr>
              <w:t xml:space="preserve"> </w:t>
            </w:r>
            <w:r w:rsidR="00352785" w:rsidRPr="00352785">
              <w:rPr>
                <w:color w:val="auto"/>
              </w:rPr>
              <w:t>futbolo federacijos inicijuojamame projekte „</w:t>
            </w:r>
            <w:proofErr w:type="spellStart"/>
            <w:r w:rsidR="00352785" w:rsidRPr="00352785">
              <w:rPr>
                <w:color w:val="auto"/>
              </w:rPr>
              <w:t>Futboliukas</w:t>
            </w:r>
            <w:proofErr w:type="spellEnd"/>
            <w:r w:rsidR="00352785" w:rsidRPr="00352785">
              <w:rPr>
                <w:color w:val="auto"/>
              </w:rPr>
              <w:t>“</w:t>
            </w:r>
            <w:r w:rsidR="00137B6C">
              <w:rPr>
                <w:color w:val="auto"/>
              </w:rPr>
              <w:t>. P</w:t>
            </w:r>
            <w:r w:rsidR="00352785" w:rsidRPr="00352785">
              <w:rPr>
                <w:color w:val="auto"/>
              </w:rPr>
              <w:t>riklauso</w:t>
            </w:r>
            <w:r w:rsidR="005D5256">
              <w:rPr>
                <w:color w:val="auto"/>
              </w:rPr>
              <w:t>me</w:t>
            </w:r>
            <w:r w:rsidR="00352785" w:rsidRPr="00352785">
              <w:rPr>
                <w:color w:val="auto"/>
              </w:rPr>
              <w:t xml:space="preserve"> Sveikatą stiprinančių mokyklų</w:t>
            </w:r>
            <w:r w:rsidR="00137B6C">
              <w:rPr>
                <w:color w:val="auto"/>
              </w:rPr>
              <w:t xml:space="preserve"> </w:t>
            </w:r>
            <w:r w:rsidR="00352785" w:rsidRPr="00352785">
              <w:rPr>
                <w:color w:val="auto"/>
              </w:rPr>
              <w:t>tinklui. Nuo 2022</w:t>
            </w:r>
            <w:r w:rsidR="00137B6C">
              <w:rPr>
                <w:color w:val="auto"/>
              </w:rPr>
              <w:t>-11-</w:t>
            </w:r>
            <w:r w:rsidR="00352785" w:rsidRPr="00352785">
              <w:rPr>
                <w:color w:val="auto"/>
              </w:rPr>
              <w:t xml:space="preserve">25 </w:t>
            </w:r>
            <w:r w:rsidR="00137B6C">
              <w:rPr>
                <w:color w:val="auto"/>
              </w:rPr>
              <w:t>į</w:t>
            </w:r>
            <w:r w:rsidR="00352785" w:rsidRPr="00352785">
              <w:rPr>
                <w:color w:val="auto"/>
              </w:rPr>
              <w:t xml:space="preserve">staiga priklauso projekto „Darni mokykla“ tinklui. </w:t>
            </w:r>
            <w:r w:rsidR="00137B6C" w:rsidRPr="002432D4">
              <w:rPr>
                <w:color w:val="auto"/>
              </w:rPr>
              <w:t xml:space="preserve">Stiprinant vaikų fizinę ir psichinę sveikatą, dalyvauta sportinėse </w:t>
            </w:r>
            <w:r w:rsidR="00137B6C">
              <w:rPr>
                <w:color w:val="auto"/>
              </w:rPr>
              <w:t xml:space="preserve">ir </w:t>
            </w:r>
            <w:r w:rsidR="00137B6C" w:rsidRPr="002432D4">
              <w:rPr>
                <w:color w:val="auto"/>
              </w:rPr>
              <w:t>SEU veiklose, p</w:t>
            </w:r>
            <w:r w:rsidR="00137B6C">
              <w:rPr>
                <w:color w:val="auto"/>
              </w:rPr>
              <w:t>rogramose, judrumo rytmečiuose</w:t>
            </w:r>
            <w:r w:rsidR="00137B6C" w:rsidRPr="002432D4">
              <w:rPr>
                <w:color w:val="auto"/>
              </w:rPr>
              <w:t>.</w:t>
            </w:r>
            <w:r w:rsidR="005D5256">
              <w:rPr>
                <w:color w:val="auto"/>
              </w:rPr>
              <w:t xml:space="preserve"> </w:t>
            </w:r>
            <w:r w:rsidR="005D5256" w:rsidRPr="005D5256">
              <w:rPr>
                <w:color w:val="auto"/>
              </w:rPr>
              <w:t>Organizuotos 34 fizinės ir psichinės sveikatos stiprinimo veiklos</w:t>
            </w:r>
            <w:r w:rsidR="005D5256">
              <w:rPr>
                <w:color w:val="auto"/>
              </w:rPr>
              <w:t>, iš jų:</w:t>
            </w:r>
            <w:r w:rsidR="005D5256" w:rsidRPr="005D5256">
              <w:rPr>
                <w:color w:val="auto"/>
              </w:rPr>
              <w:t xml:space="preserve"> 9 </w:t>
            </w:r>
            <w:r w:rsidR="005D5256">
              <w:rPr>
                <w:color w:val="auto"/>
              </w:rPr>
              <w:t xml:space="preserve">– </w:t>
            </w:r>
            <w:r w:rsidR="005D5256" w:rsidRPr="005D5256">
              <w:rPr>
                <w:color w:val="auto"/>
              </w:rPr>
              <w:t>„Lietuvos mažųjų žaidynės“</w:t>
            </w:r>
            <w:r w:rsidR="005D5256">
              <w:rPr>
                <w:color w:val="auto"/>
              </w:rPr>
              <w:t xml:space="preserve">, </w:t>
            </w:r>
            <w:r w:rsidR="005D5256" w:rsidRPr="005D5256">
              <w:rPr>
                <w:color w:val="auto"/>
              </w:rPr>
              <w:t xml:space="preserve">8 </w:t>
            </w:r>
            <w:r w:rsidR="005D5256">
              <w:rPr>
                <w:color w:val="auto"/>
              </w:rPr>
              <w:t xml:space="preserve">– </w:t>
            </w:r>
            <w:r w:rsidR="005D5256" w:rsidRPr="005D5256">
              <w:rPr>
                <w:color w:val="auto"/>
              </w:rPr>
              <w:t>„</w:t>
            </w:r>
            <w:proofErr w:type="spellStart"/>
            <w:r w:rsidR="005D5256" w:rsidRPr="005D5256">
              <w:rPr>
                <w:color w:val="auto"/>
              </w:rPr>
              <w:t>Futboliukas</w:t>
            </w:r>
            <w:proofErr w:type="spellEnd"/>
            <w:r w:rsidR="005D5256" w:rsidRPr="005D5256">
              <w:rPr>
                <w:color w:val="auto"/>
              </w:rPr>
              <w:t>“</w:t>
            </w:r>
            <w:r w:rsidR="005D5256">
              <w:rPr>
                <w:color w:val="auto"/>
              </w:rPr>
              <w:t xml:space="preserve">, </w:t>
            </w:r>
            <w:r w:rsidR="005D5256" w:rsidRPr="005D5256">
              <w:rPr>
                <w:color w:val="auto"/>
              </w:rPr>
              <w:t xml:space="preserve">8 </w:t>
            </w:r>
            <w:r w:rsidR="005D5256">
              <w:rPr>
                <w:color w:val="auto"/>
              </w:rPr>
              <w:t xml:space="preserve">– </w:t>
            </w:r>
            <w:r w:rsidR="005D5256" w:rsidRPr="005D5256">
              <w:rPr>
                <w:color w:val="auto"/>
              </w:rPr>
              <w:t>„Sveikata visus metus</w:t>
            </w:r>
            <w:r w:rsidR="005D5256">
              <w:rPr>
                <w:color w:val="auto"/>
              </w:rPr>
              <w:t xml:space="preserve">“, 3 – Judumo </w:t>
            </w:r>
            <w:r w:rsidR="005D5256" w:rsidRPr="005D5256">
              <w:rPr>
                <w:color w:val="auto"/>
              </w:rPr>
              <w:t>savaitei skirti renginiai</w:t>
            </w:r>
            <w:r w:rsidR="005D5256">
              <w:rPr>
                <w:color w:val="auto"/>
              </w:rPr>
              <w:t xml:space="preserve">, </w:t>
            </w:r>
            <w:r w:rsidR="005D5256" w:rsidRPr="005D5256">
              <w:rPr>
                <w:color w:val="auto"/>
              </w:rPr>
              <w:t xml:space="preserve">2 </w:t>
            </w:r>
            <w:r w:rsidR="005D5256">
              <w:rPr>
                <w:color w:val="auto"/>
              </w:rPr>
              <w:t xml:space="preserve">– </w:t>
            </w:r>
            <w:r w:rsidR="005D5256" w:rsidRPr="005D5256">
              <w:rPr>
                <w:color w:val="auto"/>
              </w:rPr>
              <w:t>Pasaulio sveikatos dienos minėjimui skirtos</w:t>
            </w:r>
            <w:r w:rsidR="00820013">
              <w:rPr>
                <w:color w:val="auto"/>
              </w:rPr>
              <w:t xml:space="preserve">, </w:t>
            </w:r>
            <w:r w:rsidR="005D5256" w:rsidRPr="005D5256">
              <w:rPr>
                <w:color w:val="auto"/>
              </w:rPr>
              <w:t>3</w:t>
            </w:r>
            <w:r w:rsidR="005D5256">
              <w:rPr>
                <w:color w:val="auto"/>
              </w:rPr>
              <w:t xml:space="preserve"> – </w:t>
            </w:r>
            <w:r w:rsidR="005D5256" w:rsidRPr="005D5256">
              <w:rPr>
                <w:color w:val="auto"/>
              </w:rPr>
              <w:t xml:space="preserve">„Judrusis </w:t>
            </w:r>
            <w:proofErr w:type="spellStart"/>
            <w:r w:rsidR="005D5256" w:rsidRPr="005D5256">
              <w:rPr>
                <w:color w:val="auto"/>
              </w:rPr>
              <w:t>rytmetys</w:t>
            </w:r>
            <w:proofErr w:type="spellEnd"/>
            <w:r w:rsidR="005D5256" w:rsidRPr="005D5256">
              <w:rPr>
                <w:color w:val="auto"/>
              </w:rPr>
              <w:t>“</w:t>
            </w:r>
            <w:r w:rsidR="00820013">
              <w:rPr>
                <w:color w:val="auto"/>
              </w:rPr>
              <w:t xml:space="preserve">, 1 – </w:t>
            </w:r>
            <w:r w:rsidR="005D5256" w:rsidRPr="005D5256">
              <w:rPr>
                <w:color w:val="auto"/>
              </w:rPr>
              <w:t>„Vabalų lobio paieškos“</w:t>
            </w:r>
            <w:r w:rsidR="00820013">
              <w:rPr>
                <w:color w:val="auto"/>
              </w:rPr>
              <w:t>. Iš viso dalyvavo apie 98 proc. vaikų.</w:t>
            </w:r>
          </w:p>
        </w:tc>
      </w:tr>
      <w:tr w:rsidR="008121EC" w:rsidRPr="002432D4" w14:paraId="5CCAF475" w14:textId="77777777" w:rsidTr="004843F7">
        <w:trPr>
          <w:trHeight w:val="46"/>
        </w:trPr>
        <w:tc>
          <w:tcPr>
            <w:tcW w:w="1470" w:type="pct"/>
          </w:tcPr>
          <w:p w14:paraId="7F267652" w14:textId="5C026409" w:rsidR="008121EC" w:rsidRPr="002432D4" w:rsidRDefault="008121EC" w:rsidP="008121EC">
            <w:pPr>
              <w:widowControl w:val="0"/>
              <w:rPr>
                <w:caps/>
                <w:szCs w:val="24"/>
              </w:rPr>
            </w:pPr>
            <w:r>
              <w:t>1.1.5. Vaikų ugdymosi pasiekimų gerinimas, integruojant STEAM veiklas, projektines veiklas į ugdymo turinį, taikant inovatyvius ugdymo metodus</w:t>
            </w:r>
          </w:p>
        </w:tc>
        <w:tc>
          <w:tcPr>
            <w:tcW w:w="957" w:type="pct"/>
          </w:tcPr>
          <w:p w14:paraId="019613D7" w14:textId="482BDB6E" w:rsidR="008121EC" w:rsidRPr="00FA351D" w:rsidRDefault="008121EC" w:rsidP="008121EC">
            <w:pPr>
              <w:pStyle w:val="Default"/>
              <w:widowControl w:val="0"/>
              <w:rPr>
                <w:color w:val="auto"/>
              </w:rPr>
            </w:pPr>
            <w:r w:rsidRPr="002432D4">
              <w:rPr>
                <w:color w:val="auto"/>
              </w:rPr>
              <w:t xml:space="preserve">Pagerės vaikų ugdymosi pasiekimai </w:t>
            </w:r>
            <w:r w:rsidRPr="008121EC">
              <w:rPr>
                <w:color w:val="auto"/>
              </w:rPr>
              <w:t>sakytinės, rašytinės kalbos, skaičiavimo ir matavimo, problemų sprendimo srityse</w:t>
            </w:r>
            <w:r>
              <w:rPr>
                <w:color w:val="auto"/>
              </w:rPr>
              <w:t xml:space="preserve"> </w:t>
            </w:r>
            <w:r w:rsidRPr="008121EC">
              <w:rPr>
                <w:color w:val="auto"/>
              </w:rPr>
              <w:t>nuo bendro vaikų skaičiaus</w:t>
            </w:r>
            <w:r>
              <w:rPr>
                <w:color w:val="auto"/>
              </w:rPr>
              <w:t xml:space="preserve"> 5 procentais.</w:t>
            </w:r>
          </w:p>
        </w:tc>
        <w:tc>
          <w:tcPr>
            <w:tcW w:w="2573" w:type="pct"/>
          </w:tcPr>
          <w:p w14:paraId="24C101E9" w14:textId="076B08F6" w:rsidR="00820013" w:rsidRDefault="00820013" w:rsidP="00820013">
            <w:pPr>
              <w:pStyle w:val="Default"/>
              <w:widowControl w:val="0"/>
              <w:rPr>
                <w:color w:val="auto"/>
              </w:rPr>
            </w:pPr>
            <w:r>
              <w:rPr>
                <w:color w:val="auto"/>
              </w:rPr>
              <w:t xml:space="preserve">Įgyvendinta 100 proc. </w:t>
            </w:r>
            <w:r w:rsidRPr="00A74A28">
              <w:rPr>
                <w:color w:val="auto"/>
              </w:rPr>
              <w:t xml:space="preserve">Ikimokyklinio amžiaus vaikų ugdymosi pasiekimai </w:t>
            </w:r>
            <w:r>
              <w:rPr>
                <w:color w:val="auto"/>
              </w:rPr>
              <w:t xml:space="preserve">pagerėjo: </w:t>
            </w:r>
            <w:r w:rsidRPr="00A74A28">
              <w:rPr>
                <w:color w:val="auto"/>
              </w:rPr>
              <w:t>sakytinės kalbos srityje – 0,9 žingsnio (13 proc.)</w:t>
            </w:r>
            <w:r>
              <w:rPr>
                <w:color w:val="auto"/>
              </w:rPr>
              <w:t>,</w:t>
            </w:r>
            <w:r w:rsidRPr="00A74A28">
              <w:rPr>
                <w:color w:val="auto"/>
              </w:rPr>
              <w:t xml:space="preserve"> rašytinės kalbos srityje – 0,8 žingsnio (11,4 proc.)</w:t>
            </w:r>
            <w:r>
              <w:rPr>
                <w:color w:val="auto"/>
              </w:rPr>
              <w:t xml:space="preserve">, </w:t>
            </w:r>
            <w:r w:rsidRPr="00A74A28">
              <w:rPr>
                <w:color w:val="auto"/>
              </w:rPr>
              <w:t>skaičiavimo ir matavimo srityje – 0,7 žingsnio (10 proc.)</w:t>
            </w:r>
            <w:r>
              <w:rPr>
                <w:color w:val="auto"/>
              </w:rPr>
              <w:t xml:space="preserve">, </w:t>
            </w:r>
            <w:r w:rsidRPr="00A74A28">
              <w:rPr>
                <w:color w:val="auto"/>
              </w:rPr>
              <w:t xml:space="preserve">problemų sprendimo srityje – 0,8 žingsnio (11,4 proc.). </w:t>
            </w:r>
          </w:p>
          <w:p w14:paraId="7583CFE1" w14:textId="4BB6CF52" w:rsidR="008121EC" w:rsidRPr="002432D4" w:rsidRDefault="00820013" w:rsidP="00820013">
            <w:pPr>
              <w:pStyle w:val="Default"/>
              <w:widowControl w:val="0"/>
              <w:rPr>
                <w:color w:val="auto"/>
              </w:rPr>
            </w:pPr>
            <w:r>
              <w:rPr>
                <w:color w:val="auto"/>
              </w:rPr>
              <w:t xml:space="preserve">Įgyvendintas respublikinis ikimokyklinio ir priešmokyklinio ugdymo įstaigų meninių-kūrybinių darbų projektas „Mes nupiešime smuiko raktą“, ilgalaikis projektas „Graži kalba – tai lyg muzika“, ugdymąsi lauke aktyvinantis projektas „Kaip lauke išvirti žodžių </w:t>
            </w:r>
            <w:proofErr w:type="spellStart"/>
            <w:r>
              <w:rPr>
                <w:color w:val="auto"/>
              </w:rPr>
              <w:t>šiupininę</w:t>
            </w:r>
            <w:proofErr w:type="spellEnd"/>
            <w:r>
              <w:rPr>
                <w:color w:val="auto"/>
              </w:rPr>
              <w:t xml:space="preserve">?, dalyvauta respublikiniuose projektuose „STEAM labirintai“, „Žaliasis raštingumas“, „Mažieji tyrinėtojai“, „Žaliasis </w:t>
            </w:r>
            <w:proofErr w:type="spellStart"/>
            <w:r>
              <w:rPr>
                <w:color w:val="auto"/>
              </w:rPr>
              <w:t>oliziukas</w:t>
            </w:r>
            <w:proofErr w:type="spellEnd"/>
            <w:r>
              <w:rPr>
                <w:color w:val="auto"/>
              </w:rPr>
              <w:t>“, „Pasaulio miestų simboliai su STEAM“, „Smalsieji inžinieriai“, „Kaip parašyti kitaip?“, „Aš + gamta=STEAM“, „Gamtos žingsneliai“. Organizuotos veiklos – „Pasislėpusios raidės – išsibarstę žodžiai“, „Laiškas keturkojui draugui“.</w:t>
            </w:r>
          </w:p>
        </w:tc>
      </w:tr>
      <w:tr w:rsidR="008121EC" w:rsidRPr="002432D4" w14:paraId="7B19E1EE" w14:textId="77777777" w:rsidTr="004843F7">
        <w:trPr>
          <w:trHeight w:val="46"/>
        </w:trPr>
        <w:tc>
          <w:tcPr>
            <w:tcW w:w="1470" w:type="pct"/>
          </w:tcPr>
          <w:p w14:paraId="3ADDEB48" w14:textId="3D4E2273" w:rsidR="008121EC" w:rsidRPr="002432D4" w:rsidRDefault="008121EC" w:rsidP="00C35C78">
            <w:pPr>
              <w:widowControl w:val="0"/>
              <w:rPr>
                <w:caps/>
                <w:szCs w:val="24"/>
              </w:rPr>
            </w:pPr>
            <w:r>
              <w:t>1.1.6. Neformaliojo vaikų ugdymo paslaugų teikimas</w:t>
            </w:r>
            <w:r w:rsidR="00C35C78">
              <w:t xml:space="preserve">, orientuojantis į tobulintinas </w:t>
            </w:r>
            <w:r w:rsidR="00C35C78" w:rsidRPr="00D505C1">
              <w:t>vaikų ugdymosi pasiekimų sritis.</w:t>
            </w:r>
          </w:p>
        </w:tc>
        <w:tc>
          <w:tcPr>
            <w:tcW w:w="957" w:type="pct"/>
          </w:tcPr>
          <w:p w14:paraId="6E9805D7" w14:textId="7009C314" w:rsidR="008121EC" w:rsidRPr="00C35C78" w:rsidRDefault="00C35C78" w:rsidP="00C35C78">
            <w:pPr>
              <w:pStyle w:val="Default"/>
              <w:widowControl w:val="0"/>
            </w:pPr>
            <w:r>
              <w:t>Patenkintas neformaliojo ugdymo poreikis – 60 procentų.</w:t>
            </w:r>
            <w:r w:rsidRPr="00D505C1">
              <w:t xml:space="preserve"> Neformaliojo vaikų šviet</w:t>
            </w:r>
            <w:r>
              <w:t xml:space="preserve">imo orientavimas į </w:t>
            </w:r>
            <w:r w:rsidRPr="00D505C1">
              <w:t xml:space="preserve">tobulintinas </w:t>
            </w:r>
            <w:r>
              <w:t xml:space="preserve">(silpnąsias) </w:t>
            </w:r>
            <w:r w:rsidRPr="00D505C1">
              <w:t>vaikų ugdymosi pasiekimų sritis.</w:t>
            </w:r>
          </w:p>
        </w:tc>
        <w:tc>
          <w:tcPr>
            <w:tcW w:w="2573" w:type="pct"/>
          </w:tcPr>
          <w:p w14:paraId="784FEAC0" w14:textId="1A71A2CA" w:rsidR="00820013" w:rsidRPr="00820013" w:rsidRDefault="008121EC" w:rsidP="00820013">
            <w:pPr>
              <w:pStyle w:val="Default"/>
              <w:widowControl w:val="0"/>
              <w:rPr>
                <w:color w:val="auto"/>
              </w:rPr>
            </w:pPr>
            <w:r w:rsidRPr="00820013">
              <w:rPr>
                <w:color w:val="auto"/>
              </w:rPr>
              <w:t xml:space="preserve">Įgyvendinta 100 proc. </w:t>
            </w:r>
            <w:r w:rsidR="00820013" w:rsidRPr="00820013">
              <w:rPr>
                <w:color w:val="auto"/>
              </w:rPr>
              <w:t>Neformaliojo ugdymo poreikis patenkintas 6</w:t>
            </w:r>
            <w:r w:rsidR="00820013">
              <w:rPr>
                <w:color w:val="auto"/>
              </w:rPr>
              <w:t>8</w:t>
            </w:r>
            <w:r w:rsidR="00820013" w:rsidRPr="00820013">
              <w:rPr>
                <w:color w:val="auto"/>
              </w:rPr>
              <w:t xml:space="preserve"> proc., neformaliojo ugdymo būrelius lanko 99 vaikai</w:t>
            </w:r>
            <w:r w:rsidR="00C86FE7">
              <w:rPr>
                <w:color w:val="auto"/>
              </w:rPr>
              <w:t xml:space="preserve">, kuriems </w:t>
            </w:r>
            <w:r w:rsidR="00820013" w:rsidRPr="00820013">
              <w:rPr>
                <w:color w:val="auto"/>
              </w:rPr>
              <w:t>sudarytos sąlygos lankyti Šiaulių Menų mokyklos Kūrybinės raiškos studijos kūrybinio ugdymo pakraipos užsiėmimus (28), pilietinio ugdymo užsiėmimus (21)</w:t>
            </w:r>
            <w:r w:rsidR="00C86FE7">
              <w:rPr>
                <w:color w:val="auto"/>
              </w:rPr>
              <w:t xml:space="preserve">, </w:t>
            </w:r>
            <w:proofErr w:type="spellStart"/>
            <w:r w:rsidR="00820013" w:rsidRPr="00820013">
              <w:rPr>
                <w:color w:val="auto"/>
              </w:rPr>
              <w:t>Robotikos</w:t>
            </w:r>
            <w:proofErr w:type="spellEnd"/>
            <w:r w:rsidR="00820013" w:rsidRPr="00820013">
              <w:rPr>
                <w:color w:val="auto"/>
              </w:rPr>
              <w:t xml:space="preserve"> būrelį (10)</w:t>
            </w:r>
            <w:r w:rsidR="00C86FE7">
              <w:rPr>
                <w:color w:val="auto"/>
              </w:rPr>
              <w:t xml:space="preserve">, </w:t>
            </w:r>
            <w:r w:rsidR="00820013" w:rsidRPr="00820013">
              <w:rPr>
                <w:color w:val="auto"/>
              </w:rPr>
              <w:t xml:space="preserve">Šiaulių Jaunųjų gamtininkų centro neformaliojo vaikų švietimo gamtos pažinimo ir ekologinio ugdymo programos būrelius (40). </w:t>
            </w:r>
          </w:p>
          <w:p w14:paraId="5924FD65" w14:textId="147EE54B" w:rsidR="008121EC" w:rsidRPr="00820013" w:rsidRDefault="00820013" w:rsidP="00C86FE7">
            <w:pPr>
              <w:pStyle w:val="Default"/>
              <w:widowControl w:val="0"/>
              <w:rPr>
                <w:color w:val="auto"/>
              </w:rPr>
            </w:pPr>
            <w:r w:rsidRPr="00820013">
              <w:rPr>
                <w:color w:val="auto"/>
              </w:rPr>
              <w:t xml:space="preserve">Neformaliojo ugdymo veiklose ugdytos sakytinės, rašytinės kalbos, aplinkos pažinimo, skaičiavimo ir matavimo, meninės raiškos, </w:t>
            </w:r>
            <w:r w:rsidRPr="00820013">
              <w:rPr>
                <w:color w:val="auto"/>
              </w:rPr>
              <w:lastRenderedPageBreak/>
              <w:t>estetinio suvokimo, tyrinėjimo, kūrybiškumo, mokėjimo mokytis pasiekimų sritys.</w:t>
            </w:r>
          </w:p>
        </w:tc>
      </w:tr>
      <w:tr w:rsidR="00C35C78" w:rsidRPr="002432D4" w14:paraId="7AC11310" w14:textId="77777777" w:rsidTr="004843F7">
        <w:trPr>
          <w:trHeight w:val="46"/>
        </w:trPr>
        <w:tc>
          <w:tcPr>
            <w:tcW w:w="5000" w:type="pct"/>
            <w:gridSpan w:val="3"/>
          </w:tcPr>
          <w:p w14:paraId="54DE99DA" w14:textId="3FE46CB7" w:rsidR="00C35C78" w:rsidRPr="002432D4" w:rsidRDefault="00C35C78" w:rsidP="008121EC">
            <w:pPr>
              <w:pStyle w:val="Default"/>
              <w:widowControl w:val="0"/>
              <w:rPr>
                <w:color w:val="auto"/>
              </w:rPr>
            </w:pPr>
            <w:r w:rsidRPr="002432D4">
              <w:lastRenderedPageBreak/>
              <w:t>1.2. Sudaryti sąlygas ugdymo turinio įvairovei, siekiant vaikų ugdymosi pasiekimų pažangos.</w:t>
            </w:r>
          </w:p>
        </w:tc>
      </w:tr>
      <w:tr w:rsidR="008121EC" w:rsidRPr="002432D4" w14:paraId="7C048833" w14:textId="77777777" w:rsidTr="004843F7">
        <w:trPr>
          <w:trHeight w:val="46"/>
        </w:trPr>
        <w:tc>
          <w:tcPr>
            <w:tcW w:w="1470" w:type="pct"/>
          </w:tcPr>
          <w:p w14:paraId="2CEC5B9F" w14:textId="26FED214" w:rsidR="008121EC" w:rsidRPr="002432D4" w:rsidRDefault="00C35C78" w:rsidP="008121EC">
            <w:pPr>
              <w:widowControl w:val="0"/>
              <w:rPr>
                <w:caps/>
                <w:szCs w:val="24"/>
              </w:rPr>
            </w:pPr>
            <w:r>
              <w:t>1.2.1. Dalyvavimas sveiką gyvenseną, fizinį aktyvumą skatinančiose projektinėse veiklose miesto bei nacionaliniu lygmeniu.</w:t>
            </w:r>
          </w:p>
        </w:tc>
        <w:tc>
          <w:tcPr>
            <w:tcW w:w="957" w:type="pct"/>
          </w:tcPr>
          <w:p w14:paraId="0283AD3F" w14:textId="667E5D56" w:rsidR="008121EC" w:rsidRPr="00FA351D" w:rsidRDefault="00C35C78" w:rsidP="00C35C78">
            <w:pPr>
              <w:pStyle w:val="Default"/>
              <w:widowControl w:val="0"/>
              <w:rPr>
                <w:color w:val="auto"/>
              </w:rPr>
            </w:pPr>
            <w:r>
              <w:t>Dalyvaujančių vaikų procentas – 80.</w:t>
            </w:r>
          </w:p>
        </w:tc>
        <w:tc>
          <w:tcPr>
            <w:tcW w:w="2573" w:type="pct"/>
          </w:tcPr>
          <w:p w14:paraId="1099EC22" w14:textId="6D594F45" w:rsidR="008121EC" w:rsidRPr="00C86FE7" w:rsidRDefault="00667A8B" w:rsidP="00C86FE7">
            <w:pPr>
              <w:pStyle w:val="Default"/>
              <w:widowControl w:val="0"/>
              <w:rPr>
                <w:color w:val="auto"/>
              </w:rPr>
            </w:pPr>
            <w:r w:rsidRPr="00C86FE7">
              <w:rPr>
                <w:color w:val="auto"/>
              </w:rPr>
              <w:t>Įgyvendinta daugiau kaip 100 proc. Dalyvavo 9</w:t>
            </w:r>
            <w:r w:rsidR="00C86FE7" w:rsidRPr="00C86FE7">
              <w:rPr>
                <w:color w:val="auto"/>
              </w:rPr>
              <w:t>5</w:t>
            </w:r>
            <w:r w:rsidRPr="00C86FE7">
              <w:rPr>
                <w:color w:val="auto"/>
              </w:rPr>
              <w:t xml:space="preserve"> proc. vaikų. </w:t>
            </w:r>
            <w:r w:rsidR="00C86FE7" w:rsidRPr="00C86FE7">
              <w:rPr>
                <w:color w:val="auto"/>
              </w:rPr>
              <w:t>Nacionaliniu lygmeniu dalyvauta projektuose „Lietuvos mažųjų žaidynės“</w:t>
            </w:r>
            <w:r w:rsidR="00C86FE7">
              <w:rPr>
                <w:color w:val="auto"/>
              </w:rPr>
              <w:t>, „</w:t>
            </w:r>
            <w:proofErr w:type="spellStart"/>
            <w:r w:rsidR="00C86FE7" w:rsidRPr="00C86FE7">
              <w:rPr>
                <w:color w:val="auto"/>
              </w:rPr>
              <w:t>Futboliukas</w:t>
            </w:r>
            <w:proofErr w:type="spellEnd"/>
            <w:r w:rsidR="00C86FE7" w:rsidRPr="00C86FE7">
              <w:rPr>
                <w:color w:val="auto"/>
              </w:rPr>
              <w:t>“</w:t>
            </w:r>
            <w:r w:rsidR="00C86FE7">
              <w:rPr>
                <w:color w:val="auto"/>
              </w:rPr>
              <w:t xml:space="preserve">, </w:t>
            </w:r>
            <w:r w:rsidR="00C86FE7" w:rsidRPr="00C86FE7">
              <w:rPr>
                <w:color w:val="auto"/>
              </w:rPr>
              <w:t>„Sveikata visus metus“</w:t>
            </w:r>
            <w:r w:rsidR="00C86FE7">
              <w:rPr>
                <w:color w:val="auto"/>
              </w:rPr>
              <w:t xml:space="preserve">, </w:t>
            </w:r>
            <w:r w:rsidR="00C86FE7" w:rsidRPr="00C86FE7">
              <w:rPr>
                <w:color w:val="auto"/>
              </w:rPr>
              <w:t>„Sveikata visus metus“</w:t>
            </w:r>
            <w:r w:rsidR="00C86FE7">
              <w:rPr>
                <w:color w:val="auto"/>
              </w:rPr>
              <w:t xml:space="preserve">, </w:t>
            </w:r>
            <w:r w:rsidR="00C86FE7" w:rsidRPr="00C86FE7">
              <w:rPr>
                <w:color w:val="auto"/>
              </w:rPr>
              <w:t>Darni mokykla“</w:t>
            </w:r>
            <w:r w:rsidR="00C86FE7">
              <w:rPr>
                <w:color w:val="auto"/>
              </w:rPr>
              <w:t xml:space="preserve">, </w:t>
            </w:r>
            <w:r w:rsidR="00C86FE7" w:rsidRPr="00C86FE7">
              <w:rPr>
                <w:color w:val="auto"/>
              </w:rPr>
              <w:t>„</w:t>
            </w:r>
            <w:proofErr w:type="spellStart"/>
            <w:r w:rsidR="00C86FE7" w:rsidRPr="00C86FE7">
              <w:rPr>
                <w:color w:val="auto"/>
              </w:rPr>
              <w:t>Sveikatiada</w:t>
            </w:r>
            <w:proofErr w:type="spellEnd"/>
            <w:r w:rsidR="00C86FE7" w:rsidRPr="00C86FE7">
              <w:rPr>
                <w:color w:val="auto"/>
              </w:rPr>
              <w:t>“</w:t>
            </w:r>
            <w:r w:rsidR="00C86FE7">
              <w:rPr>
                <w:color w:val="auto"/>
              </w:rPr>
              <w:t xml:space="preserve">, </w:t>
            </w:r>
            <w:r w:rsidR="00C86FE7" w:rsidRPr="00C86FE7">
              <w:rPr>
                <w:color w:val="auto"/>
              </w:rPr>
              <w:t>„Sveika mokykla“</w:t>
            </w:r>
            <w:r w:rsidR="00C86FE7">
              <w:rPr>
                <w:color w:val="auto"/>
              </w:rPr>
              <w:t xml:space="preserve">. </w:t>
            </w:r>
            <w:r w:rsidR="00C86FE7" w:rsidRPr="00C86FE7">
              <w:rPr>
                <w:color w:val="auto"/>
              </w:rPr>
              <w:t>Miesto lygmeniu dalyvauta sporto žaidynėse „Mažylių labirintas“</w:t>
            </w:r>
            <w:r w:rsidR="00C86FE7">
              <w:rPr>
                <w:color w:val="auto"/>
              </w:rPr>
              <w:t xml:space="preserve">, </w:t>
            </w:r>
            <w:r w:rsidR="00C86FE7" w:rsidRPr="00C86FE7">
              <w:rPr>
                <w:color w:val="auto"/>
              </w:rPr>
              <w:t>„Kalėdinis mažylių labirintas“</w:t>
            </w:r>
            <w:r w:rsidR="00C86FE7">
              <w:rPr>
                <w:color w:val="auto"/>
              </w:rPr>
              <w:t xml:space="preserve">, </w:t>
            </w:r>
            <w:r w:rsidR="00C86FE7" w:rsidRPr="00C86FE7">
              <w:rPr>
                <w:color w:val="auto"/>
              </w:rPr>
              <w:t>projektuose „Sportuoju</w:t>
            </w:r>
            <w:r w:rsidR="00C86FE7">
              <w:rPr>
                <w:color w:val="auto"/>
              </w:rPr>
              <w:t xml:space="preserve"> – </w:t>
            </w:r>
            <w:r w:rsidR="00C86FE7" w:rsidRPr="00C86FE7">
              <w:rPr>
                <w:color w:val="auto"/>
              </w:rPr>
              <w:t>esu sveikas“</w:t>
            </w:r>
            <w:r w:rsidR="00C86FE7">
              <w:rPr>
                <w:color w:val="auto"/>
              </w:rPr>
              <w:t xml:space="preserve">, </w:t>
            </w:r>
            <w:r w:rsidR="00C86FE7" w:rsidRPr="00C86FE7">
              <w:rPr>
                <w:color w:val="auto"/>
              </w:rPr>
              <w:t xml:space="preserve">„Penkios </w:t>
            </w:r>
            <w:proofErr w:type="spellStart"/>
            <w:r w:rsidR="00C86FE7" w:rsidRPr="00C86FE7">
              <w:rPr>
                <w:color w:val="auto"/>
              </w:rPr>
              <w:t>Kneipo</w:t>
            </w:r>
            <w:proofErr w:type="spellEnd"/>
            <w:r w:rsidR="00C86FE7" w:rsidRPr="00C86FE7">
              <w:rPr>
                <w:color w:val="auto"/>
              </w:rPr>
              <w:t xml:space="preserve"> dienos“</w:t>
            </w:r>
            <w:r w:rsidR="00C86FE7">
              <w:rPr>
                <w:color w:val="auto"/>
              </w:rPr>
              <w:t xml:space="preserve">, </w:t>
            </w:r>
            <w:r w:rsidR="00C86FE7" w:rsidRPr="00C86FE7">
              <w:rPr>
                <w:color w:val="auto"/>
              </w:rPr>
              <w:t>„Šokis lietuje“</w:t>
            </w:r>
            <w:r w:rsidR="00C86FE7">
              <w:rPr>
                <w:color w:val="auto"/>
              </w:rPr>
              <w:t xml:space="preserve">, </w:t>
            </w:r>
            <w:r w:rsidR="00C86FE7" w:rsidRPr="00C86FE7">
              <w:rPr>
                <w:color w:val="auto"/>
              </w:rPr>
              <w:t>„Šok. Dainuok. Sportuok ir nieko nebijok“</w:t>
            </w:r>
            <w:r w:rsidR="00C86FE7">
              <w:rPr>
                <w:color w:val="auto"/>
              </w:rPr>
              <w:t xml:space="preserve">, </w:t>
            </w:r>
            <w:r w:rsidR="00C86FE7" w:rsidRPr="00C86FE7">
              <w:rPr>
                <w:color w:val="auto"/>
              </w:rPr>
              <w:t xml:space="preserve">„Miklūs piršteliai </w:t>
            </w:r>
            <w:r w:rsidR="00C86FE7">
              <w:rPr>
                <w:color w:val="auto"/>
              </w:rPr>
              <w:t>–</w:t>
            </w:r>
            <w:r w:rsidR="00C86FE7" w:rsidRPr="00C86FE7">
              <w:rPr>
                <w:color w:val="auto"/>
              </w:rPr>
              <w:t xml:space="preserve"> vikrios kojelės“</w:t>
            </w:r>
            <w:r w:rsidR="00C86FE7">
              <w:rPr>
                <w:color w:val="auto"/>
              </w:rPr>
              <w:t xml:space="preserve">, </w:t>
            </w:r>
            <w:r w:rsidR="00C86FE7" w:rsidRPr="00C86FE7">
              <w:rPr>
                <w:color w:val="auto"/>
              </w:rPr>
              <w:t xml:space="preserve">„Baltas </w:t>
            </w:r>
            <w:r w:rsidR="00C86FE7">
              <w:rPr>
                <w:color w:val="auto"/>
              </w:rPr>
              <w:t>š</w:t>
            </w:r>
            <w:r w:rsidR="00C86FE7" w:rsidRPr="00C86FE7">
              <w:rPr>
                <w:color w:val="auto"/>
              </w:rPr>
              <w:t>okis“.</w:t>
            </w:r>
          </w:p>
        </w:tc>
      </w:tr>
      <w:tr w:rsidR="00C35C78" w:rsidRPr="002432D4" w14:paraId="2C833E9E" w14:textId="77777777" w:rsidTr="004843F7">
        <w:trPr>
          <w:trHeight w:val="46"/>
        </w:trPr>
        <w:tc>
          <w:tcPr>
            <w:tcW w:w="1470" w:type="pct"/>
          </w:tcPr>
          <w:p w14:paraId="7A7275C0" w14:textId="10A58D6D" w:rsidR="00C35C78" w:rsidRPr="002432D4" w:rsidRDefault="00C35C78" w:rsidP="00C35C78">
            <w:pPr>
              <w:widowControl w:val="0"/>
              <w:rPr>
                <w:caps/>
                <w:szCs w:val="24"/>
              </w:rPr>
            </w:pPr>
            <w:r>
              <w:t>1.2.2. Tęstinio socialinis projekto „Mažasis tyrinėtojas“ vykdymas.</w:t>
            </w:r>
          </w:p>
        </w:tc>
        <w:tc>
          <w:tcPr>
            <w:tcW w:w="957" w:type="pct"/>
          </w:tcPr>
          <w:p w14:paraId="141C4AC7" w14:textId="1599B206" w:rsidR="00C35C78" w:rsidRPr="00FA351D" w:rsidRDefault="00C35C78" w:rsidP="00C35C78">
            <w:pPr>
              <w:pStyle w:val="Default"/>
              <w:widowControl w:val="0"/>
              <w:rPr>
                <w:color w:val="auto"/>
              </w:rPr>
            </w:pPr>
            <w:r>
              <w:t>Dalyvaujančių vaikų procentas – 90.</w:t>
            </w:r>
          </w:p>
        </w:tc>
        <w:tc>
          <w:tcPr>
            <w:tcW w:w="2573" w:type="pct"/>
          </w:tcPr>
          <w:p w14:paraId="1C6D69DF" w14:textId="50BC589F" w:rsidR="00C35C78" w:rsidRPr="00C86FE7" w:rsidRDefault="00C35C78" w:rsidP="00C86FE7">
            <w:pPr>
              <w:pStyle w:val="Default"/>
              <w:widowControl w:val="0"/>
              <w:rPr>
                <w:color w:val="auto"/>
              </w:rPr>
            </w:pPr>
            <w:r w:rsidRPr="00C86FE7">
              <w:rPr>
                <w:color w:val="auto"/>
              </w:rPr>
              <w:t xml:space="preserve">Įgyvendinta </w:t>
            </w:r>
            <w:r w:rsidR="00667A8B" w:rsidRPr="00C86FE7">
              <w:rPr>
                <w:color w:val="auto"/>
              </w:rPr>
              <w:t xml:space="preserve">daugiau kaip </w:t>
            </w:r>
            <w:r w:rsidRPr="00C86FE7">
              <w:rPr>
                <w:color w:val="auto"/>
              </w:rPr>
              <w:t>100 proc. Dalyvavo</w:t>
            </w:r>
            <w:r w:rsidR="00C86FE7" w:rsidRPr="00C86FE7">
              <w:rPr>
                <w:color w:val="auto"/>
              </w:rPr>
              <w:t xml:space="preserve"> 8 </w:t>
            </w:r>
            <w:r w:rsidRPr="00C86FE7">
              <w:rPr>
                <w:color w:val="auto"/>
              </w:rPr>
              <w:t>grupių vaikai</w:t>
            </w:r>
            <w:r w:rsidR="00C86FE7">
              <w:rPr>
                <w:color w:val="auto"/>
              </w:rPr>
              <w:t xml:space="preserve">, iš viso </w:t>
            </w:r>
            <w:r w:rsidR="00C86FE7" w:rsidRPr="00C86FE7">
              <w:rPr>
                <w:color w:val="auto"/>
              </w:rPr>
              <w:t>95 proc.</w:t>
            </w:r>
            <w:r w:rsidR="00C86FE7">
              <w:rPr>
                <w:color w:val="auto"/>
              </w:rPr>
              <w:t xml:space="preserve"> vaikų.</w:t>
            </w:r>
            <w:r w:rsidR="00C86FE7" w:rsidRPr="00C86FE7">
              <w:rPr>
                <w:color w:val="auto"/>
              </w:rPr>
              <w:t xml:space="preserve"> </w:t>
            </w:r>
            <w:r w:rsidRPr="00C86FE7">
              <w:t xml:space="preserve">Projektas vaikams teikia naujų potyrių, skatina kūrybiškumą, moko spręsti problemas, ugdo norą pažinti aplinką ir ją saugoti. </w:t>
            </w:r>
            <w:proofErr w:type="spellStart"/>
            <w:r w:rsidRPr="00C86FE7">
              <w:t>Patyriminis</w:t>
            </w:r>
            <w:proofErr w:type="spellEnd"/>
            <w:r w:rsidRPr="00C86FE7">
              <w:t xml:space="preserve"> ugdymas sudaro galimybę vaikams įgytas žinias pritaikyti, įsisavinti veikiant savarankiškai ir užtikrina sėkmingą vaiko asmenybės </w:t>
            </w:r>
            <w:proofErr w:type="spellStart"/>
            <w:r w:rsidRPr="00C86FE7">
              <w:t>ūgtį</w:t>
            </w:r>
            <w:proofErr w:type="spellEnd"/>
            <w:r w:rsidRPr="00C86FE7">
              <w:t>.</w:t>
            </w:r>
            <w:r w:rsidR="00667A8B" w:rsidRPr="00C86FE7">
              <w:t xml:space="preserve"> </w:t>
            </w:r>
            <w:r w:rsidR="00667A8B" w:rsidRPr="00C86FE7">
              <w:rPr>
                <w:color w:val="auto"/>
              </w:rPr>
              <w:t xml:space="preserve">Projektas įgyvendintas per ugdymo grupių projektus: </w:t>
            </w:r>
            <w:r w:rsidR="00C86FE7" w:rsidRPr="00C86FE7">
              <w:rPr>
                <w:color w:val="auto"/>
              </w:rPr>
              <w:t>„Kaip skaičiuoti skirtingais metų laikais?“</w:t>
            </w:r>
            <w:r w:rsidR="00C86FE7">
              <w:rPr>
                <w:color w:val="auto"/>
              </w:rPr>
              <w:t>,</w:t>
            </w:r>
            <w:r w:rsidR="00C86FE7" w:rsidRPr="00C86FE7">
              <w:rPr>
                <w:color w:val="auto"/>
              </w:rPr>
              <w:t xml:space="preserve"> „Ką atradau nepažįstamoje šalyje?“</w:t>
            </w:r>
            <w:r w:rsidR="00C86FE7">
              <w:rPr>
                <w:color w:val="auto"/>
              </w:rPr>
              <w:t xml:space="preserve">, </w:t>
            </w:r>
            <w:r w:rsidR="00C86FE7" w:rsidRPr="00C86FE7">
              <w:rPr>
                <w:color w:val="auto"/>
              </w:rPr>
              <w:t>„Kaip pagauti vėją?“</w:t>
            </w:r>
            <w:r w:rsidR="00C86FE7">
              <w:rPr>
                <w:color w:val="auto"/>
              </w:rPr>
              <w:t xml:space="preserve">, </w:t>
            </w:r>
            <w:r w:rsidR="00C86FE7" w:rsidRPr="00C86FE7">
              <w:rPr>
                <w:color w:val="auto"/>
              </w:rPr>
              <w:t>„Kur nuskrido balionėlis?“</w:t>
            </w:r>
            <w:r w:rsidR="00C86FE7">
              <w:rPr>
                <w:color w:val="auto"/>
              </w:rPr>
              <w:t xml:space="preserve">, </w:t>
            </w:r>
            <w:r w:rsidR="00C86FE7" w:rsidRPr="00C86FE7">
              <w:rPr>
                <w:color w:val="auto"/>
              </w:rPr>
              <w:t>„Ką ga</w:t>
            </w:r>
            <w:r w:rsidR="00C86FE7">
              <w:rPr>
                <w:color w:val="auto"/>
              </w:rPr>
              <w:t>li papasakoti vandens lašelis?“,</w:t>
            </w:r>
            <w:r w:rsidR="00C86FE7" w:rsidRPr="00C86FE7">
              <w:rPr>
                <w:color w:val="auto"/>
              </w:rPr>
              <w:t xml:space="preserve"> „Miško atradimai“</w:t>
            </w:r>
            <w:r w:rsidR="00C86FE7">
              <w:rPr>
                <w:color w:val="auto"/>
              </w:rPr>
              <w:t xml:space="preserve">, </w:t>
            </w:r>
            <w:r w:rsidR="00C86FE7" w:rsidRPr="00C86FE7">
              <w:rPr>
                <w:color w:val="auto"/>
              </w:rPr>
              <w:t>„Ar viską pažįstu gimtajame mieste –</w:t>
            </w:r>
            <w:r w:rsidR="00C86FE7">
              <w:rPr>
                <w:color w:val="auto"/>
              </w:rPr>
              <w:t xml:space="preserve"> </w:t>
            </w:r>
            <w:r w:rsidR="00C86FE7" w:rsidRPr="00C86FE7">
              <w:rPr>
                <w:color w:val="auto"/>
              </w:rPr>
              <w:t>Šiauliuose“.</w:t>
            </w:r>
          </w:p>
        </w:tc>
      </w:tr>
      <w:tr w:rsidR="00C35C78" w:rsidRPr="002432D4" w14:paraId="3A5F719A" w14:textId="77777777" w:rsidTr="004843F7">
        <w:trPr>
          <w:trHeight w:val="46"/>
        </w:trPr>
        <w:tc>
          <w:tcPr>
            <w:tcW w:w="1470" w:type="pct"/>
          </w:tcPr>
          <w:p w14:paraId="7EEF03D6" w14:textId="17D71C6C" w:rsidR="00C35C78" w:rsidRPr="002432D4" w:rsidRDefault="009E191F" w:rsidP="009E191F">
            <w:pPr>
              <w:widowControl w:val="0"/>
              <w:rPr>
                <w:caps/>
                <w:szCs w:val="24"/>
              </w:rPr>
            </w:pPr>
            <w:r>
              <w:t>1.2.3. Tarptautinės programos „</w:t>
            </w:r>
            <w:proofErr w:type="spellStart"/>
            <w:r>
              <w:t>Zipio</w:t>
            </w:r>
            <w:proofErr w:type="spellEnd"/>
            <w:r>
              <w:t xml:space="preserve"> draugai“ įgyvendinimas.</w:t>
            </w:r>
          </w:p>
        </w:tc>
        <w:tc>
          <w:tcPr>
            <w:tcW w:w="957" w:type="pct"/>
          </w:tcPr>
          <w:p w14:paraId="32731EAE" w14:textId="6F485CA1" w:rsidR="00C35C78" w:rsidRPr="00FA351D" w:rsidRDefault="009E191F" w:rsidP="009E191F">
            <w:pPr>
              <w:pStyle w:val="Default"/>
              <w:widowControl w:val="0"/>
              <w:rPr>
                <w:color w:val="auto"/>
              </w:rPr>
            </w:pPr>
            <w:r>
              <w:t>Dalyvaujančių vaikų procentas – 100.</w:t>
            </w:r>
          </w:p>
        </w:tc>
        <w:tc>
          <w:tcPr>
            <w:tcW w:w="2573" w:type="pct"/>
          </w:tcPr>
          <w:p w14:paraId="056CCF75" w14:textId="60F3F851" w:rsidR="00C35C78" w:rsidRPr="005D755F" w:rsidRDefault="00667A8B" w:rsidP="005D755F">
            <w:pPr>
              <w:pStyle w:val="Default"/>
              <w:widowControl w:val="0"/>
              <w:rPr>
                <w:color w:val="auto"/>
              </w:rPr>
            </w:pPr>
            <w:r w:rsidRPr="005D755F">
              <w:rPr>
                <w:color w:val="auto"/>
              </w:rPr>
              <w:t>Įgyvendinta 100 proc. Visus metus vyko socialinių ir emocinių įgūdžių lavinimo programa „</w:t>
            </w:r>
            <w:proofErr w:type="spellStart"/>
            <w:r w:rsidRPr="005D755F">
              <w:rPr>
                <w:color w:val="auto"/>
              </w:rPr>
              <w:t>Zipio</w:t>
            </w:r>
            <w:proofErr w:type="spellEnd"/>
            <w:r w:rsidRPr="005D755F">
              <w:rPr>
                <w:color w:val="auto"/>
              </w:rPr>
              <w:t xml:space="preserve"> draugai“ priešmokyklinio ugdymo grupėje; 202</w:t>
            </w:r>
            <w:r w:rsidR="005D755F" w:rsidRPr="005D755F">
              <w:rPr>
                <w:color w:val="auto"/>
              </w:rPr>
              <w:t>2</w:t>
            </w:r>
            <w:r w:rsidRPr="005D755F">
              <w:rPr>
                <w:color w:val="auto"/>
              </w:rPr>
              <w:t xml:space="preserve"> m. </w:t>
            </w:r>
            <w:r w:rsidR="005D755F" w:rsidRPr="005D755F">
              <w:rPr>
                <w:color w:val="auto"/>
              </w:rPr>
              <w:t xml:space="preserve">I pusmetį </w:t>
            </w:r>
            <w:r w:rsidRPr="005D755F">
              <w:rPr>
                <w:color w:val="auto"/>
              </w:rPr>
              <w:t>dalyvavo 20 ugdytinių</w:t>
            </w:r>
            <w:r w:rsidR="005D755F" w:rsidRPr="005D755F">
              <w:rPr>
                <w:color w:val="auto"/>
              </w:rPr>
              <w:t xml:space="preserve">, II pusmetį – 21. </w:t>
            </w:r>
            <w:r w:rsidRPr="005D755F">
              <w:rPr>
                <w:color w:val="auto"/>
              </w:rPr>
              <w:t>Pagamintos reikalingos priemonės</w:t>
            </w:r>
            <w:r w:rsidR="005D755F">
              <w:rPr>
                <w:color w:val="auto"/>
              </w:rPr>
              <w:t xml:space="preserve"> iš antrinių žaliavų ir auginamos </w:t>
            </w:r>
            <w:proofErr w:type="spellStart"/>
            <w:r w:rsidR="005D755F">
              <w:rPr>
                <w:color w:val="auto"/>
              </w:rPr>
              <w:t>gyvalazdės</w:t>
            </w:r>
            <w:proofErr w:type="spellEnd"/>
            <w:r w:rsidRPr="005D755F">
              <w:rPr>
                <w:color w:val="auto"/>
              </w:rPr>
              <w:t>. Programa įgyvendin</w:t>
            </w:r>
            <w:r w:rsidR="005D755F">
              <w:rPr>
                <w:color w:val="auto"/>
              </w:rPr>
              <w:t xml:space="preserve">ama </w:t>
            </w:r>
            <w:r w:rsidRPr="005D755F">
              <w:rPr>
                <w:color w:val="auto"/>
              </w:rPr>
              <w:t>bendradarbiaujant</w:t>
            </w:r>
            <w:r w:rsidR="005D755F" w:rsidRPr="005D755F">
              <w:rPr>
                <w:color w:val="auto"/>
              </w:rPr>
              <w:t xml:space="preserve"> socialiniam pedagogui ir mokytojui, dirbančiam pagal priešmokyklinio ugdymo programą.</w:t>
            </w:r>
          </w:p>
        </w:tc>
      </w:tr>
      <w:tr w:rsidR="009E191F" w:rsidRPr="002432D4" w14:paraId="0AAB412E" w14:textId="77777777" w:rsidTr="004843F7">
        <w:trPr>
          <w:trHeight w:val="46"/>
        </w:trPr>
        <w:tc>
          <w:tcPr>
            <w:tcW w:w="1470" w:type="pct"/>
          </w:tcPr>
          <w:p w14:paraId="7AC25887" w14:textId="46169023" w:rsidR="009E191F" w:rsidRPr="002432D4" w:rsidRDefault="009E191F" w:rsidP="009E191F">
            <w:pPr>
              <w:widowControl w:val="0"/>
              <w:rPr>
                <w:caps/>
                <w:szCs w:val="24"/>
              </w:rPr>
            </w:pPr>
            <w:r>
              <w:t>1.2.4. STEAM veiklų integravimas, tapimas STEAM kandidate.</w:t>
            </w:r>
          </w:p>
        </w:tc>
        <w:tc>
          <w:tcPr>
            <w:tcW w:w="957" w:type="pct"/>
          </w:tcPr>
          <w:p w14:paraId="0CCB2D1B" w14:textId="617EE74D" w:rsidR="009E191F" w:rsidRPr="00FA351D" w:rsidRDefault="009E191F" w:rsidP="004F2066">
            <w:pPr>
              <w:pStyle w:val="Default"/>
              <w:widowControl w:val="0"/>
              <w:rPr>
                <w:color w:val="auto"/>
              </w:rPr>
            </w:pPr>
            <w:r>
              <w:t>Dalyvaujančių vaikų skaičius – 1</w:t>
            </w:r>
            <w:r w:rsidR="004F2066">
              <w:t>50</w:t>
            </w:r>
            <w:r>
              <w:t>.</w:t>
            </w:r>
          </w:p>
        </w:tc>
        <w:tc>
          <w:tcPr>
            <w:tcW w:w="2573" w:type="pct"/>
          </w:tcPr>
          <w:p w14:paraId="698E143C" w14:textId="15E05C6D" w:rsidR="000B4618" w:rsidRPr="002432D4" w:rsidRDefault="00667A8B" w:rsidP="000B4618">
            <w:pPr>
              <w:pStyle w:val="Default"/>
              <w:widowControl w:val="0"/>
              <w:rPr>
                <w:color w:val="auto"/>
              </w:rPr>
            </w:pPr>
            <w:r w:rsidRPr="000B4618">
              <w:rPr>
                <w:color w:val="auto"/>
              </w:rPr>
              <w:t>Įgyvendinta 100 proc. 1</w:t>
            </w:r>
            <w:r w:rsidR="000B4618">
              <w:rPr>
                <w:color w:val="auto"/>
              </w:rPr>
              <w:t>52</w:t>
            </w:r>
            <w:r w:rsidRPr="000B4618">
              <w:rPr>
                <w:color w:val="auto"/>
              </w:rPr>
              <w:t xml:space="preserve"> ugdytiniai dalyvavo STEAM veiklose, integruotose į ikimokyklinį ir priešmokyklinį ugdymo turinį.</w:t>
            </w:r>
            <w:r w:rsidR="000B4618">
              <w:rPr>
                <w:color w:val="auto"/>
              </w:rPr>
              <w:t xml:space="preserve"> O</w:t>
            </w:r>
            <w:r w:rsidR="000B4618" w:rsidRPr="000B4618">
              <w:rPr>
                <w:color w:val="auto"/>
              </w:rPr>
              <w:t>rganizuotos 375 STEAM veiklos, apimančios projektinį darbą, probleminį mokymąsi, eksperimentavimą, tyrinėjimą. Siekiant tapti STEAM kandidate, sukurtas įstaigos profilis „</w:t>
            </w:r>
            <w:proofErr w:type="spellStart"/>
            <w:r w:rsidR="000B4618" w:rsidRPr="000B4618">
              <w:rPr>
                <w:color w:val="auto"/>
              </w:rPr>
              <w:t>Stem</w:t>
            </w:r>
            <w:proofErr w:type="spellEnd"/>
            <w:r w:rsidR="000B4618" w:rsidRPr="000B4618">
              <w:rPr>
                <w:color w:val="auto"/>
              </w:rPr>
              <w:t xml:space="preserve"> </w:t>
            </w:r>
            <w:proofErr w:type="spellStart"/>
            <w:r w:rsidR="000B4618" w:rsidRPr="000B4618">
              <w:rPr>
                <w:color w:val="auto"/>
              </w:rPr>
              <w:t>School</w:t>
            </w:r>
            <w:proofErr w:type="spellEnd"/>
            <w:r w:rsidR="000B4618" w:rsidRPr="000B4618">
              <w:rPr>
                <w:color w:val="auto"/>
              </w:rPr>
              <w:t xml:space="preserve"> </w:t>
            </w:r>
            <w:proofErr w:type="spellStart"/>
            <w:r w:rsidR="000B4618" w:rsidRPr="000B4618">
              <w:rPr>
                <w:color w:val="auto"/>
              </w:rPr>
              <w:t>Label</w:t>
            </w:r>
            <w:proofErr w:type="spellEnd"/>
            <w:r w:rsidR="000B4618" w:rsidRPr="000B4618">
              <w:rPr>
                <w:color w:val="auto"/>
              </w:rPr>
              <w:t xml:space="preserve">“ platformoje, pateikti STEAM mokyklos patirties įrodymai, analizuota įgyvendintų STEAM veiklų atitiktis STEM mokyklos ženklo kriterijams – mokymas, ugdymo programų pritaikymas, vertinimas, darbuotojų profesinis tobulėjimas, </w:t>
            </w:r>
            <w:r w:rsidR="000B4618" w:rsidRPr="000B4618">
              <w:rPr>
                <w:color w:val="auto"/>
              </w:rPr>
              <w:lastRenderedPageBreak/>
              <w:t>vadovavimas mokyklai ir mokyklos kultūra, ryšiai</w:t>
            </w:r>
            <w:r w:rsidR="000B4618">
              <w:rPr>
                <w:color w:val="auto"/>
              </w:rPr>
              <w:t>,</w:t>
            </w:r>
            <w:r w:rsidR="000B4618" w:rsidRPr="000B4618">
              <w:rPr>
                <w:color w:val="auto"/>
              </w:rPr>
              <w:t xml:space="preserve"> mokyklos infrastruktūra.</w:t>
            </w:r>
          </w:p>
        </w:tc>
      </w:tr>
      <w:tr w:rsidR="00667A8B" w:rsidRPr="002432D4" w14:paraId="4C69186F" w14:textId="77777777" w:rsidTr="004843F7">
        <w:trPr>
          <w:trHeight w:val="46"/>
        </w:trPr>
        <w:tc>
          <w:tcPr>
            <w:tcW w:w="1470" w:type="pct"/>
          </w:tcPr>
          <w:p w14:paraId="14C657FA" w14:textId="4F2E269D" w:rsidR="00667A8B" w:rsidRDefault="00667A8B" w:rsidP="00667A8B">
            <w:pPr>
              <w:widowControl w:val="0"/>
            </w:pPr>
            <w:r>
              <w:lastRenderedPageBreak/>
              <w:t>1.2.5. Dalyvavimas socialinių kompetencijų ugdymo modelio (SKU) veikloje.</w:t>
            </w:r>
          </w:p>
        </w:tc>
        <w:tc>
          <w:tcPr>
            <w:tcW w:w="957" w:type="pct"/>
          </w:tcPr>
          <w:p w14:paraId="1829E179" w14:textId="1889FD41" w:rsidR="00667A8B" w:rsidRDefault="00667A8B" w:rsidP="00667A8B">
            <w:pPr>
              <w:pStyle w:val="Default"/>
              <w:widowControl w:val="0"/>
            </w:pPr>
            <w:r>
              <w:t>Dalyvaujančių vaikų procentas – 50.</w:t>
            </w:r>
          </w:p>
        </w:tc>
        <w:tc>
          <w:tcPr>
            <w:tcW w:w="2573" w:type="pct"/>
          </w:tcPr>
          <w:p w14:paraId="19BB95A8" w14:textId="72ABB21B" w:rsidR="00667A8B" w:rsidRPr="00667A8B" w:rsidRDefault="00667A8B" w:rsidP="00B246FE">
            <w:pPr>
              <w:pStyle w:val="Default"/>
              <w:widowControl w:val="0"/>
              <w:rPr>
                <w:color w:val="auto"/>
                <w:highlight w:val="yellow"/>
              </w:rPr>
            </w:pPr>
            <w:r w:rsidRPr="000B4618">
              <w:rPr>
                <w:color w:val="auto"/>
              </w:rPr>
              <w:t xml:space="preserve">Įgyvendinta daugiau kaip 100 proc. </w:t>
            </w:r>
            <w:r w:rsidR="000B4618">
              <w:rPr>
                <w:color w:val="auto"/>
              </w:rPr>
              <w:t xml:space="preserve">SKU </w:t>
            </w:r>
            <w:r w:rsidR="000B4618" w:rsidRPr="000B4618">
              <w:rPr>
                <w:color w:val="auto"/>
              </w:rPr>
              <w:t>veikloje dalyvavo 6</w:t>
            </w:r>
            <w:r w:rsidR="00B246FE">
              <w:rPr>
                <w:color w:val="auto"/>
              </w:rPr>
              <w:t>7</w:t>
            </w:r>
            <w:r w:rsidR="000B4618" w:rsidRPr="000B4618">
              <w:rPr>
                <w:color w:val="auto"/>
              </w:rPr>
              <w:t xml:space="preserve"> proc. visų įstaigos vaikų</w:t>
            </w:r>
            <w:r w:rsidR="000B4618">
              <w:rPr>
                <w:color w:val="auto"/>
              </w:rPr>
              <w:t xml:space="preserve">, iš jų: </w:t>
            </w:r>
            <w:r w:rsidR="000B4618" w:rsidRPr="000B4618">
              <w:rPr>
                <w:color w:val="auto"/>
              </w:rPr>
              <w:t>21 priešmokyklinio ugdymo grupės „</w:t>
            </w:r>
            <w:r w:rsidR="000B4618" w:rsidRPr="00E85172">
              <w:rPr>
                <w:color w:val="auto"/>
              </w:rPr>
              <w:t>Bitutės“, 77 ugdytiniai iš ikimokyklinio ugdymo grupių „Saulutės“, „Smalsučiai“, „</w:t>
            </w:r>
            <w:proofErr w:type="spellStart"/>
            <w:r w:rsidR="000B4618" w:rsidRPr="00E85172">
              <w:rPr>
                <w:color w:val="auto"/>
              </w:rPr>
              <w:t>Švelnukai</w:t>
            </w:r>
            <w:proofErr w:type="spellEnd"/>
            <w:r w:rsidR="000B4618" w:rsidRPr="00E85172">
              <w:rPr>
                <w:color w:val="auto"/>
              </w:rPr>
              <w:t>“, „</w:t>
            </w:r>
            <w:proofErr w:type="spellStart"/>
            <w:r w:rsidR="000B4618" w:rsidRPr="00E85172">
              <w:rPr>
                <w:color w:val="auto"/>
              </w:rPr>
              <w:t>Naminukai</w:t>
            </w:r>
            <w:proofErr w:type="spellEnd"/>
            <w:r w:rsidR="000B4618" w:rsidRPr="00E85172">
              <w:rPr>
                <w:color w:val="auto"/>
              </w:rPr>
              <w:t xml:space="preserve">“. Kartu su Šiaulių Salduvės progimnazijos 5-8 klasių ir Stasio Šalkauskio gimnazijos 9-12 klasių mokiniais įgyvendinta 17 savanorystės bei </w:t>
            </w:r>
            <w:proofErr w:type="spellStart"/>
            <w:r w:rsidR="000B4618" w:rsidRPr="00E85172">
              <w:rPr>
                <w:color w:val="auto"/>
              </w:rPr>
              <w:t>patyrimini</w:t>
            </w:r>
            <w:r w:rsidR="00E80C11" w:rsidRPr="00E85172">
              <w:rPr>
                <w:color w:val="auto"/>
              </w:rPr>
              <w:t>ų</w:t>
            </w:r>
            <w:proofErr w:type="spellEnd"/>
            <w:r w:rsidR="000B4618" w:rsidRPr="00E85172">
              <w:rPr>
                <w:color w:val="auto"/>
              </w:rPr>
              <w:t xml:space="preserve"> vizitų veiklų. Savanorystės ir </w:t>
            </w:r>
            <w:proofErr w:type="spellStart"/>
            <w:r w:rsidR="000B4618" w:rsidRPr="00E85172">
              <w:rPr>
                <w:color w:val="auto"/>
              </w:rPr>
              <w:t>patyriminio</w:t>
            </w:r>
            <w:proofErr w:type="spellEnd"/>
            <w:r w:rsidR="000B4618" w:rsidRPr="00E85172">
              <w:rPr>
                <w:color w:val="auto"/>
              </w:rPr>
              <w:t xml:space="preserve"> vizito metu mokiniai teikė pagalbą mokytojams</w:t>
            </w:r>
            <w:r w:rsidR="000B4618" w:rsidRPr="000B4618">
              <w:rPr>
                <w:color w:val="auto"/>
              </w:rPr>
              <w:t>, organizuojant kūrybines, fizinio aktyvumo veiklas vidaus ir lauko erdvėse, taip pat patys inicijavo kūrybines dirbtuves „Žaisliukas keturkojui draugui“, edukaciją „Ką turiu daryti, kad būčiau sveikas?“.</w:t>
            </w:r>
          </w:p>
        </w:tc>
      </w:tr>
      <w:tr w:rsidR="00F377F3" w:rsidRPr="002432D4" w14:paraId="7AA946C0" w14:textId="77777777" w:rsidTr="004843F7">
        <w:trPr>
          <w:trHeight w:val="46"/>
        </w:trPr>
        <w:tc>
          <w:tcPr>
            <w:tcW w:w="5000" w:type="pct"/>
            <w:gridSpan w:val="3"/>
          </w:tcPr>
          <w:p w14:paraId="6334C653" w14:textId="3C77F193" w:rsidR="00F377F3" w:rsidRPr="00667A8B" w:rsidRDefault="00F377F3" w:rsidP="00667A8B">
            <w:pPr>
              <w:pStyle w:val="Default"/>
              <w:widowControl w:val="0"/>
              <w:rPr>
                <w:color w:val="auto"/>
                <w:highlight w:val="yellow"/>
              </w:rPr>
            </w:pPr>
            <w:r>
              <w:t xml:space="preserve">1.3. </w:t>
            </w:r>
            <w:r w:rsidRPr="00F377F3">
              <w:t>Nuoseklus ir kryptingas darbuotojų kvalifikacijos tobulinimas</w:t>
            </w:r>
          </w:p>
        </w:tc>
      </w:tr>
      <w:tr w:rsidR="00667A8B" w:rsidRPr="002432D4" w14:paraId="5A8F7C13" w14:textId="77777777" w:rsidTr="004843F7">
        <w:trPr>
          <w:trHeight w:val="46"/>
        </w:trPr>
        <w:tc>
          <w:tcPr>
            <w:tcW w:w="1470" w:type="pct"/>
          </w:tcPr>
          <w:p w14:paraId="30CE5CA6" w14:textId="6F01DC8F" w:rsidR="00667A8B" w:rsidRDefault="00852CA4" w:rsidP="003F7AD5">
            <w:pPr>
              <w:widowControl w:val="0"/>
            </w:pPr>
            <w:r>
              <w:t>1.3.</w:t>
            </w:r>
            <w:r w:rsidR="00F377F3">
              <w:t>1. Mokytojų kompetencijų tobulinimas</w:t>
            </w:r>
            <w:r>
              <w:t xml:space="preserve"> temomis:</w:t>
            </w:r>
            <w:r w:rsidR="00F377F3">
              <w:t xml:space="preserve"> ugdymo pritaikym</w:t>
            </w:r>
            <w:r>
              <w:t>as</w:t>
            </w:r>
            <w:r w:rsidR="00F377F3">
              <w:t xml:space="preserve"> SUP vaikui, įtrauk</w:t>
            </w:r>
            <w:r>
              <w:t>usis</w:t>
            </w:r>
            <w:r w:rsidR="00F377F3">
              <w:t xml:space="preserve"> ugdym</w:t>
            </w:r>
            <w:r>
              <w:t>as</w:t>
            </w:r>
            <w:r w:rsidR="00F377F3">
              <w:t>, STEAM veiklų integravim</w:t>
            </w:r>
            <w:r>
              <w:t>as</w:t>
            </w:r>
            <w:r w:rsidR="00F377F3">
              <w:t xml:space="preserve"> į ikimokyklinio/priešmokyklinio ugdymo turinį, fizini</w:t>
            </w:r>
            <w:r>
              <w:t>s</w:t>
            </w:r>
            <w:r w:rsidR="00F377F3">
              <w:t xml:space="preserve"> aktyvum</w:t>
            </w:r>
            <w:r>
              <w:t>as</w:t>
            </w:r>
            <w:r w:rsidR="00F377F3">
              <w:t xml:space="preserve"> bei sveikos gyvensenos skatinim</w:t>
            </w:r>
            <w:r w:rsidR="003F7AD5">
              <w:t>as</w:t>
            </w:r>
            <w:r w:rsidR="00F377F3">
              <w:t>, individualių va</w:t>
            </w:r>
            <w:r w:rsidR="003F7AD5">
              <w:t>iko gebėjimų pažinimas</w:t>
            </w:r>
            <w:r w:rsidR="00F377F3">
              <w:t>.</w:t>
            </w:r>
          </w:p>
        </w:tc>
        <w:tc>
          <w:tcPr>
            <w:tcW w:w="957" w:type="pct"/>
          </w:tcPr>
          <w:p w14:paraId="77C51FEC" w14:textId="1FCE4854" w:rsidR="00667A8B" w:rsidRDefault="00F377F3" w:rsidP="00014D7C">
            <w:pPr>
              <w:pStyle w:val="Default"/>
              <w:widowControl w:val="0"/>
            </w:pPr>
            <w:r>
              <w:t>Kvalifikacijos t</w:t>
            </w:r>
            <w:r w:rsidR="00B246FE">
              <w:t>obulinimo renginių, tenkanči</w:t>
            </w:r>
            <w:r w:rsidR="00014D7C">
              <w:t>ų</w:t>
            </w:r>
            <w:r w:rsidR="00B246FE">
              <w:t xml:space="preserve"> </w:t>
            </w:r>
            <w:r>
              <w:t>mokytojui, skaičius – 15.</w:t>
            </w:r>
          </w:p>
        </w:tc>
        <w:tc>
          <w:tcPr>
            <w:tcW w:w="2573" w:type="pct"/>
          </w:tcPr>
          <w:p w14:paraId="606695D8" w14:textId="06D5B856" w:rsidR="00B246FE" w:rsidRPr="00667A8B" w:rsidRDefault="003F7AD5" w:rsidP="009026F8">
            <w:pPr>
              <w:pStyle w:val="Default"/>
              <w:widowControl w:val="0"/>
              <w:rPr>
                <w:color w:val="auto"/>
                <w:highlight w:val="yellow"/>
              </w:rPr>
            </w:pPr>
            <w:r w:rsidRPr="00B246FE">
              <w:rPr>
                <w:color w:val="auto"/>
              </w:rPr>
              <w:t xml:space="preserve">Įgyvendinta </w:t>
            </w:r>
            <w:r w:rsidR="009026F8">
              <w:rPr>
                <w:color w:val="auto"/>
              </w:rPr>
              <w:t xml:space="preserve">daugiau kaip </w:t>
            </w:r>
            <w:r w:rsidRPr="00B246FE">
              <w:rPr>
                <w:color w:val="auto"/>
              </w:rPr>
              <w:t xml:space="preserve">100 proc. </w:t>
            </w:r>
            <w:r w:rsidR="00B246FE" w:rsidRPr="00B246FE">
              <w:rPr>
                <w:color w:val="auto"/>
              </w:rPr>
              <w:t xml:space="preserve">Vidutiniškai vienas mokytojas dalyvavo </w:t>
            </w:r>
            <w:r w:rsidR="009026F8">
              <w:rPr>
                <w:color w:val="auto"/>
              </w:rPr>
              <w:t>20</w:t>
            </w:r>
            <w:r w:rsidR="00B246FE" w:rsidRPr="00B246FE">
              <w:rPr>
                <w:color w:val="auto"/>
              </w:rPr>
              <w:t xml:space="preserve"> kvalifikacijos </w:t>
            </w:r>
            <w:r w:rsidR="00B246FE" w:rsidRPr="00E85172">
              <w:rPr>
                <w:color w:val="auto"/>
              </w:rPr>
              <w:t xml:space="preserve">tobulinimo renginių. </w:t>
            </w:r>
            <w:r w:rsidR="0032034B" w:rsidRPr="00E85172">
              <w:rPr>
                <w:color w:val="auto"/>
              </w:rPr>
              <w:t>P</w:t>
            </w:r>
            <w:r w:rsidR="00B246FE" w:rsidRPr="00E85172">
              <w:rPr>
                <w:color w:val="auto"/>
              </w:rPr>
              <w:t xml:space="preserve">rofesinės kompetencijos </w:t>
            </w:r>
            <w:r w:rsidR="0032034B" w:rsidRPr="00E85172">
              <w:rPr>
                <w:color w:val="auto"/>
              </w:rPr>
              <w:t xml:space="preserve">tobulintos </w:t>
            </w:r>
            <w:r w:rsidR="00B246FE" w:rsidRPr="00E85172">
              <w:rPr>
                <w:color w:val="auto"/>
              </w:rPr>
              <w:t>šiomis temomis: ugdymo pritaikym</w:t>
            </w:r>
            <w:r w:rsidR="0032034B" w:rsidRPr="00E85172">
              <w:rPr>
                <w:color w:val="auto"/>
              </w:rPr>
              <w:t>as</w:t>
            </w:r>
            <w:r w:rsidR="00B246FE" w:rsidRPr="00E85172">
              <w:rPr>
                <w:color w:val="auto"/>
              </w:rPr>
              <w:t xml:space="preserve"> SUP vaikui</w:t>
            </w:r>
            <w:r w:rsidR="0032034B" w:rsidRPr="00E85172">
              <w:rPr>
                <w:color w:val="auto"/>
              </w:rPr>
              <w:t xml:space="preserve"> (</w:t>
            </w:r>
            <w:r w:rsidR="000C06B7" w:rsidRPr="00E85172">
              <w:rPr>
                <w:color w:val="auto"/>
              </w:rPr>
              <w:t>56</w:t>
            </w:r>
            <w:r w:rsidR="0032034B" w:rsidRPr="00E85172">
              <w:rPr>
                <w:color w:val="auto"/>
              </w:rPr>
              <w:t>),</w:t>
            </w:r>
            <w:r w:rsidR="00B246FE" w:rsidRPr="00E85172">
              <w:rPr>
                <w:color w:val="auto"/>
              </w:rPr>
              <w:t xml:space="preserve"> įtrauk</w:t>
            </w:r>
            <w:r w:rsidR="0032034B" w:rsidRPr="00E85172">
              <w:rPr>
                <w:color w:val="auto"/>
              </w:rPr>
              <w:t xml:space="preserve">usis </w:t>
            </w:r>
            <w:r w:rsidR="00B246FE" w:rsidRPr="00E85172">
              <w:rPr>
                <w:color w:val="auto"/>
              </w:rPr>
              <w:t>ugdym</w:t>
            </w:r>
            <w:r w:rsidR="0032034B" w:rsidRPr="00E85172">
              <w:rPr>
                <w:color w:val="auto"/>
              </w:rPr>
              <w:t>as</w:t>
            </w:r>
            <w:r w:rsidR="00B246FE" w:rsidRPr="00E85172">
              <w:rPr>
                <w:color w:val="auto"/>
              </w:rPr>
              <w:t xml:space="preserve"> </w:t>
            </w:r>
            <w:r w:rsidR="0032034B" w:rsidRPr="00E85172">
              <w:rPr>
                <w:color w:val="auto"/>
              </w:rPr>
              <w:t>(</w:t>
            </w:r>
            <w:r w:rsidR="000C06B7" w:rsidRPr="00E85172">
              <w:rPr>
                <w:color w:val="auto"/>
              </w:rPr>
              <w:t>37</w:t>
            </w:r>
            <w:r w:rsidR="0032034B" w:rsidRPr="00E85172">
              <w:rPr>
                <w:color w:val="auto"/>
              </w:rPr>
              <w:t xml:space="preserve">), </w:t>
            </w:r>
            <w:r w:rsidR="00B246FE" w:rsidRPr="00E85172">
              <w:rPr>
                <w:color w:val="auto"/>
              </w:rPr>
              <w:t>STEAM veiklų integravim</w:t>
            </w:r>
            <w:r w:rsidR="0032034B" w:rsidRPr="00E85172">
              <w:rPr>
                <w:color w:val="auto"/>
              </w:rPr>
              <w:t>as</w:t>
            </w:r>
            <w:r w:rsidR="00B246FE" w:rsidRPr="00E85172">
              <w:rPr>
                <w:color w:val="auto"/>
              </w:rPr>
              <w:t xml:space="preserve"> į ikimokyklinio</w:t>
            </w:r>
            <w:r w:rsidR="0032034B" w:rsidRPr="00E85172">
              <w:rPr>
                <w:color w:val="auto"/>
              </w:rPr>
              <w:t xml:space="preserve"> </w:t>
            </w:r>
            <w:r w:rsidR="00B246FE" w:rsidRPr="00E85172">
              <w:rPr>
                <w:color w:val="auto"/>
              </w:rPr>
              <w:t>/</w:t>
            </w:r>
            <w:r w:rsidR="0032034B" w:rsidRPr="00E85172">
              <w:rPr>
                <w:color w:val="auto"/>
              </w:rPr>
              <w:t xml:space="preserve"> </w:t>
            </w:r>
            <w:r w:rsidR="00B246FE" w:rsidRPr="00E85172">
              <w:rPr>
                <w:color w:val="auto"/>
              </w:rPr>
              <w:t xml:space="preserve">priešmokyklinio ugdymo turinį </w:t>
            </w:r>
            <w:r w:rsidR="0032034B" w:rsidRPr="00E85172">
              <w:rPr>
                <w:color w:val="auto"/>
              </w:rPr>
              <w:t>(</w:t>
            </w:r>
            <w:r w:rsidR="000C06B7" w:rsidRPr="00E85172">
              <w:rPr>
                <w:color w:val="auto"/>
              </w:rPr>
              <w:t>42)</w:t>
            </w:r>
            <w:r w:rsidR="0032034B" w:rsidRPr="00E85172">
              <w:rPr>
                <w:color w:val="auto"/>
              </w:rPr>
              <w:t xml:space="preserve">, </w:t>
            </w:r>
            <w:r w:rsidR="00B246FE" w:rsidRPr="00E85172">
              <w:rPr>
                <w:color w:val="auto"/>
              </w:rPr>
              <w:t>fizinio aktyvumo ir sveikos gyvensenos skatinim</w:t>
            </w:r>
            <w:r w:rsidR="0032034B" w:rsidRPr="00E85172">
              <w:rPr>
                <w:color w:val="auto"/>
              </w:rPr>
              <w:t>as</w:t>
            </w:r>
            <w:r w:rsidR="00B246FE" w:rsidRPr="00E85172">
              <w:rPr>
                <w:color w:val="auto"/>
              </w:rPr>
              <w:t xml:space="preserve"> </w:t>
            </w:r>
            <w:r w:rsidR="0032034B" w:rsidRPr="00E85172">
              <w:rPr>
                <w:color w:val="auto"/>
              </w:rPr>
              <w:t>(</w:t>
            </w:r>
            <w:r w:rsidR="000C06B7" w:rsidRPr="00E85172">
              <w:rPr>
                <w:color w:val="auto"/>
              </w:rPr>
              <w:t>17</w:t>
            </w:r>
            <w:r w:rsidR="0032034B" w:rsidRPr="00E85172">
              <w:rPr>
                <w:color w:val="auto"/>
              </w:rPr>
              <w:t xml:space="preserve">), </w:t>
            </w:r>
            <w:r w:rsidR="00B246FE" w:rsidRPr="00E85172">
              <w:rPr>
                <w:color w:val="auto"/>
              </w:rPr>
              <w:t>individualių vaiko gebėjimų pažinim</w:t>
            </w:r>
            <w:r w:rsidR="0032034B" w:rsidRPr="00E85172">
              <w:rPr>
                <w:color w:val="auto"/>
              </w:rPr>
              <w:t>as</w:t>
            </w:r>
            <w:r w:rsidR="00B246FE" w:rsidRPr="00B246FE">
              <w:rPr>
                <w:color w:val="auto"/>
              </w:rPr>
              <w:t xml:space="preserve"> </w:t>
            </w:r>
            <w:r w:rsidR="0032034B">
              <w:rPr>
                <w:color w:val="auto"/>
              </w:rPr>
              <w:t>(</w:t>
            </w:r>
            <w:r w:rsidR="009026F8">
              <w:rPr>
                <w:color w:val="auto"/>
              </w:rPr>
              <w:t>23</w:t>
            </w:r>
            <w:r w:rsidR="0032034B">
              <w:rPr>
                <w:color w:val="auto"/>
              </w:rPr>
              <w:t xml:space="preserve">). </w:t>
            </w:r>
          </w:p>
        </w:tc>
      </w:tr>
      <w:tr w:rsidR="00667A8B" w:rsidRPr="002432D4" w14:paraId="5F310E05" w14:textId="77777777" w:rsidTr="004843F7">
        <w:trPr>
          <w:trHeight w:val="46"/>
        </w:trPr>
        <w:tc>
          <w:tcPr>
            <w:tcW w:w="1470" w:type="pct"/>
          </w:tcPr>
          <w:p w14:paraId="79315C68" w14:textId="2D7D382B" w:rsidR="00667A8B" w:rsidRDefault="003F7AD5" w:rsidP="00667A8B">
            <w:pPr>
              <w:widowControl w:val="0"/>
            </w:pPr>
            <w:r>
              <w:t>1.3.</w:t>
            </w:r>
            <w:r w:rsidR="00F377F3">
              <w:t>2. Kitų lopšelio-darželio darbuotojų kvalifikacijos tobulinimas</w:t>
            </w:r>
            <w:r>
              <w:t>.</w:t>
            </w:r>
          </w:p>
        </w:tc>
        <w:tc>
          <w:tcPr>
            <w:tcW w:w="957" w:type="pct"/>
          </w:tcPr>
          <w:p w14:paraId="75B2EBBA" w14:textId="64C4A06A" w:rsidR="00667A8B" w:rsidRDefault="00F377F3" w:rsidP="00014D7C">
            <w:pPr>
              <w:pStyle w:val="Default"/>
              <w:widowControl w:val="0"/>
            </w:pPr>
            <w:r>
              <w:t>Kvalifikacijos tobulinimo renginių, tenkanči</w:t>
            </w:r>
            <w:r w:rsidR="00014D7C">
              <w:t>ų</w:t>
            </w:r>
            <w:r>
              <w:t xml:space="preserve"> nepedagoginiam darbuotojui, skaičius – 5.</w:t>
            </w:r>
          </w:p>
        </w:tc>
        <w:tc>
          <w:tcPr>
            <w:tcW w:w="2573" w:type="pct"/>
          </w:tcPr>
          <w:p w14:paraId="6C0A38C7" w14:textId="06B12D7C" w:rsidR="0032034B" w:rsidRPr="00667A8B" w:rsidRDefault="003F7AD5" w:rsidP="008056B9">
            <w:pPr>
              <w:pStyle w:val="Default"/>
              <w:widowControl w:val="0"/>
              <w:rPr>
                <w:color w:val="auto"/>
                <w:highlight w:val="yellow"/>
              </w:rPr>
            </w:pPr>
            <w:r w:rsidRPr="0032034B">
              <w:rPr>
                <w:color w:val="auto"/>
              </w:rPr>
              <w:t xml:space="preserve">Įgyvendinta 100 proc. Kvalifikaciją tobulino </w:t>
            </w:r>
            <w:r w:rsidR="008056B9">
              <w:rPr>
                <w:color w:val="auto"/>
              </w:rPr>
              <w:t>80</w:t>
            </w:r>
            <w:r w:rsidRPr="0032034B">
              <w:rPr>
                <w:color w:val="auto"/>
              </w:rPr>
              <w:t xml:space="preserve"> proc. nepedagoginių darbuotojų. Vienam darbuotojui vidutiniškai teko</w:t>
            </w:r>
            <w:r w:rsidR="005F4D2B">
              <w:rPr>
                <w:color w:val="auto"/>
              </w:rPr>
              <w:t xml:space="preserve"> </w:t>
            </w:r>
            <w:r w:rsidR="008056B9">
              <w:rPr>
                <w:color w:val="auto"/>
              </w:rPr>
              <w:t>5</w:t>
            </w:r>
            <w:r w:rsidRPr="0032034B">
              <w:rPr>
                <w:color w:val="auto"/>
              </w:rPr>
              <w:t xml:space="preserve"> kvalifikacijos tobulinimo renginiai.</w:t>
            </w:r>
            <w:r w:rsidR="0032034B">
              <w:rPr>
                <w:color w:val="auto"/>
              </w:rPr>
              <w:t xml:space="preserve"> </w:t>
            </w:r>
            <w:r w:rsidR="0032034B" w:rsidRPr="0032034B">
              <w:rPr>
                <w:color w:val="auto"/>
              </w:rPr>
              <w:t>Prioriteta</w:t>
            </w:r>
            <w:r w:rsidR="00010A3D">
              <w:rPr>
                <w:color w:val="auto"/>
              </w:rPr>
              <w:t>i</w:t>
            </w:r>
            <w:r w:rsidR="0032034B" w:rsidRPr="0032034B">
              <w:rPr>
                <w:color w:val="auto"/>
              </w:rPr>
              <w:t xml:space="preserve"> skirt</w:t>
            </w:r>
            <w:r w:rsidR="00010A3D">
              <w:rPr>
                <w:color w:val="auto"/>
              </w:rPr>
              <w:t>i</w:t>
            </w:r>
            <w:r w:rsidR="0032034B" w:rsidRPr="0032034B">
              <w:rPr>
                <w:color w:val="auto"/>
              </w:rPr>
              <w:t xml:space="preserve"> darbo ypatumų</w:t>
            </w:r>
            <w:r w:rsidR="00010A3D">
              <w:rPr>
                <w:color w:val="auto"/>
              </w:rPr>
              <w:t>,</w:t>
            </w:r>
            <w:r w:rsidR="0032034B" w:rsidRPr="0032034B">
              <w:rPr>
                <w:color w:val="auto"/>
              </w:rPr>
              <w:t xml:space="preserve"> pagalbos SUP turinčiam vaikui</w:t>
            </w:r>
            <w:r w:rsidR="00010A3D">
              <w:rPr>
                <w:color w:val="auto"/>
              </w:rPr>
              <w:t xml:space="preserve"> ir</w:t>
            </w:r>
            <w:r w:rsidR="0032034B" w:rsidRPr="0032034B">
              <w:rPr>
                <w:color w:val="auto"/>
              </w:rPr>
              <w:t xml:space="preserve"> </w:t>
            </w:r>
            <w:r w:rsidR="00010A3D">
              <w:rPr>
                <w:color w:val="auto"/>
              </w:rPr>
              <w:t xml:space="preserve">įtraukiojo ugdymo </w:t>
            </w:r>
            <w:r w:rsidR="0032034B" w:rsidRPr="0032034B">
              <w:rPr>
                <w:color w:val="auto"/>
              </w:rPr>
              <w:t>tematikoms.</w:t>
            </w:r>
          </w:p>
        </w:tc>
      </w:tr>
      <w:tr w:rsidR="00F377F3" w:rsidRPr="002432D4" w14:paraId="08A79AF1" w14:textId="77777777" w:rsidTr="004843F7">
        <w:trPr>
          <w:trHeight w:val="46"/>
        </w:trPr>
        <w:tc>
          <w:tcPr>
            <w:tcW w:w="5000" w:type="pct"/>
            <w:gridSpan w:val="3"/>
          </w:tcPr>
          <w:p w14:paraId="4E540744" w14:textId="1D8FD188" w:rsidR="00F377F3" w:rsidRPr="00667A8B" w:rsidRDefault="00F377F3" w:rsidP="00667A8B">
            <w:pPr>
              <w:pStyle w:val="Default"/>
              <w:widowControl w:val="0"/>
              <w:rPr>
                <w:color w:val="auto"/>
                <w:highlight w:val="yellow"/>
              </w:rPr>
            </w:pPr>
            <w:r w:rsidRPr="00F377F3">
              <w:t xml:space="preserve">2. </w:t>
            </w:r>
            <w:r>
              <w:t>Š</w:t>
            </w:r>
            <w:r w:rsidRPr="00F377F3">
              <w:t>vietimo įstaigos materialinės ir techninės bazės stiprinimas</w:t>
            </w:r>
            <w:r>
              <w:t>.</w:t>
            </w:r>
          </w:p>
        </w:tc>
      </w:tr>
      <w:tr w:rsidR="00F377F3" w:rsidRPr="002432D4" w14:paraId="68DF19C6" w14:textId="77777777" w:rsidTr="004843F7">
        <w:trPr>
          <w:trHeight w:val="46"/>
        </w:trPr>
        <w:tc>
          <w:tcPr>
            <w:tcW w:w="5000" w:type="pct"/>
            <w:gridSpan w:val="3"/>
          </w:tcPr>
          <w:p w14:paraId="3B73E9DA" w14:textId="0F1DA7D3" w:rsidR="00F377F3" w:rsidRPr="00667A8B" w:rsidRDefault="00F377F3" w:rsidP="00667A8B">
            <w:pPr>
              <w:pStyle w:val="Default"/>
              <w:widowControl w:val="0"/>
              <w:rPr>
                <w:color w:val="auto"/>
                <w:highlight w:val="yellow"/>
              </w:rPr>
            </w:pPr>
            <w:r w:rsidRPr="00F377F3">
              <w:t>2</w:t>
            </w:r>
            <w:r>
              <w:t>.</w:t>
            </w:r>
            <w:r w:rsidRPr="00F377F3">
              <w:t>1. Užtikrinti lopšelio-darželio „Salduvė“ funkcionavimą.</w:t>
            </w:r>
          </w:p>
        </w:tc>
      </w:tr>
      <w:tr w:rsidR="00F377F3" w:rsidRPr="002432D4" w14:paraId="2C735F39" w14:textId="77777777" w:rsidTr="004843F7">
        <w:trPr>
          <w:trHeight w:val="46"/>
        </w:trPr>
        <w:tc>
          <w:tcPr>
            <w:tcW w:w="1470" w:type="pct"/>
          </w:tcPr>
          <w:p w14:paraId="07B8B00D" w14:textId="3B4B7432" w:rsidR="00F377F3" w:rsidRDefault="00F377F3" w:rsidP="00F377F3">
            <w:pPr>
              <w:widowControl w:val="0"/>
              <w:tabs>
                <w:tab w:val="left" w:pos="2095"/>
              </w:tabs>
            </w:pPr>
            <w:r>
              <w:rPr>
                <w:caps/>
              </w:rPr>
              <w:t>2.1.</w:t>
            </w:r>
            <w:r w:rsidRPr="002879AC">
              <w:rPr>
                <w:caps/>
              </w:rPr>
              <w:t xml:space="preserve">1. </w:t>
            </w:r>
            <w:r w:rsidRPr="002879AC">
              <w:t>Pastato vandentiekio, nuotekų, elektros instaliacijų renovacija; asfalto dangos sutvarkymas</w:t>
            </w:r>
            <w:r>
              <w:t>;</w:t>
            </w:r>
            <w:r w:rsidRPr="002879AC">
              <w:t xml:space="preserve"> krepšinio aikštelės atstatymas.</w:t>
            </w:r>
          </w:p>
        </w:tc>
        <w:tc>
          <w:tcPr>
            <w:tcW w:w="957" w:type="pct"/>
          </w:tcPr>
          <w:p w14:paraId="5346A483" w14:textId="5A269257" w:rsidR="00F377F3" w:rsidRDefault="00852CA4" w:rsidP="00667A8B">
            <w:pPr>
              <w:pStyle w:val="Default"/>
              <w:widowControl w:val="0"/>
            </w:pPr>
            <w:r>
              <w:t xml:space="preserve">Rezultatas matuojamas procentais: vandentiekio – 100, nuotekų – 100, elektros instaliacijos – 100, asfalto dangos – 100, krepšinio aikštelės </w:t>
            </w:r>
            <w:r>
              <w:lastRenderedPageBreak/>
              <w:t>atstatymas – 90.</w:t>
            </w:r>
          </w:p>
        </w:tc>
        <w:tc>
          <w:tcPr>
            <w:tcW w:w="2573" w:type="pct"/>
          </w:tcPr>
          <w:p w14:paraId="58220700" w14:textId="3772FAFF" w:rsidR="00F377F3" w:rsidRPr="00667A8B" w:rsidRDefault="003F7AD5" w:rsidP="00667A8B">
            <w:pPr>
              <w:pStyle w:val="Default"/>
              <w:widowControl w:val="0"/>
              <w:rPr>
                <w:color w:val="auto"/>
                <w:highlight w:val="yellow"/>
              </w:rPr>
            </w:pPr>
            <w:r w:rsidRPr="002432D4">
              <w:rPr>
                <w:color w:val="auto"/>
              </w:rPr>
              <w:lastRenderedPageBreak/>
              <w:t>Dėl lėšų trūkumo</w:t>
            </w:r>
            <w:r>
              <w:rPr>
                <w:color w:val="auto"/>
              </w:rPr>
              <w:t xml:space="preserve"> (</w:t>
            </w:r>
            <w:r w:rsidRPr="002432D4">
              <w:rPr>
                <w:color w:val="auto"/>
              </w:rPr>
              <w:t>išaugus darbų sąmatų kainoms</w:t>
            </w:r>
            <w:r>
              <w:rPr>
                <w:color w:val="auto"/>
              </w:rPr>
              <w:t>)</w:t>
            </w:r>
            <w:r w:rsidRPr="002432D4">
              <w:rPr>
                <w:color w:val="auto"/>
              </w:rPr>
              <w:t xml:space="preserve">, </w:t>
            </w:r>
            <w:r>
              <w:rPr>
                <w:color w:val="auto"/>
              </w:rPr>
              <w:t xml:space="preserve">projekto sąmatos keitimo, projektavimo paslaugos vilkinimo, ekspertų reikalavimų pasikeitimų, </w:t>
            </w:r>
            <w:r w:rsidRPr="002432D4">
              <w:rPr>
                <w:color w:val="auto"/>
              </w:rPr>
              <w:t>renovacija ir visos kitos veiklos, susijusios su renovacija, perkeltos į 202</w:t>
            </w:r>
            <w:r>
              <w:rPr>
                <w:color w:val="auto"/>
              </w:rPr>
              <w:t>3</w:t>
            </w:r>
            <w:r w:rsidRPr="002432D4">
              <w:rPr>
                <w:color w:val="auto"/>
              </w:rPr>
              <w:t xml:space="preserve"> metus.</w:t>
            </w:r>
          </w:p>
        </w:tc>
      </w:tr>
      <w:tr w:rsidR="00F377F3" w:rsidRPr="002432D4" w14:paraId="786E22CF" w14:textId="77777777" w:rsidTr="004843F7">
        <w:trPr>
          <w:trHeight w:val="46"/>
        </w:trPr>
        <w:tc>
          <w:tcPr>
            <w:tcW w:w="1470" w:type="pct"/>
          </w:tcPr>
          <w:p w14:paraId="155D0A8E" w14:textId="0D72406F" w:rsidR="00F377F3" w:rsidRDefault="00F377F3" w:rsidP="00F377F3">
            <w:pPr>
              <w:widowControl w:val="0"/>
            </w:pPr>
            <w:r>
              <w:rPr>
                <w:caps/>
              </w:rPr>
              <w:t>2.1.</w:t>
            </w:r>
            <w:r w:rsidRPr="002879AC">
              <w:rPr>
                <w:caps/>
              </w:rPr>
              <w:t>2.</w:t>
            </w:r>
            <w:r w:rsidRPr="002879AC">
              <w:t xml:space="preserve"> Sporto salės grindų keitimas.</w:t>
            </w:r>
          </w:p>
        </w:tc>
        <w:tc>
          <w:tcPr>
            <w:tcW w:w="957" w:type="pct"/>
          </w:tcPr>
          <w:p w14:paraId="2D6A9A11" w14:textId="160163BB" w:rsidR="00F377F3" w:rsidRDefault="00852CA4" w:rsidP="00852CA4">
            <w:pPr>
              <w:pStyle w:val="Default"/>
              <w:widowControl w:val="0"/>
            </w:pPr>
            <w:r w:rsidRPr="00074847">
              <w:rPr>
                <w:lang w:eastAsia="lt-LT"/>
              </w:rPr>
              <w:t>Sporto salės grind</w:t>
            </w:r>
            <w:r>
              <w:rPr>
                <w:lang w:eastAsia="lt-LT"/>
              </w:rPr>
              <w:t xml:space="preserve">ų keitimas – 80 </w:t>
            </w:r>
            <w:r w:rsidRPr="00074847">
              <w:rPr>
                <w:lang w:eastAsia="lt-LT"/>
              </w:rPr>
              <w:t>proc.</w:t>
            </w:r>
          </w:p>
        </w:tc>
        <w:tc>
          <w:tcPr>
            <w:tcW w:w="2573" w:type="pct"/>
          </w:tcPr>
          <w:p w14:paraId="6DA545A8" w14:textId="070F9E53" w:rsidR="00F377F3" w:rsidRPr="00667A8B" w:rsidRDefault="003F7AD5" w:rsidP="00667A8B">
            <w:pPr>
              <w:pStyle w:val="Default"/>
              <w:widowControl w:val="0"/>
              <w:rPr>
                <w:color w:val="auto"/>
                <w:highlight w:val="yellow"/>
              </w:rPr>
            </w:pPr>
            <w:r w:rsidRPr="002432D4">
              <w:rPr>
                <w:color w:val="auto"/>
              </w:rPr>
              <w:t>Dėl lėšų trūkumo, išaugus darbų sąmatos kainai, ne</w:t>
            </w:r>
            <w:r>
              <w:rPr>
                <w:color w:val="auto"/>
              </w:rPr>
              <w:t xml:space="preserve">gautos lėšos </w:t>
            </w:r>
            <w:r w:rsidRPr="002432D4">
              <w:rPr>
                <w:color w:val="auto"/>
              </w:rPr>
              <w:t>sporto salės grindų dang</w:t>
            </w:r>
            <w:r>
              <w:rPr>
                <w:color w:val="auto"/>
              </w:rPr>
              <w:t>os keitimui</w:t>
            </w:r>
            <w:r w:rsidRPr="002432D4">
              <w:rPr>
                <w:color w:val="auto"/>
              </w:rPr>
              <w:t>, perkelta į 202</w:t>
            </w:r>
            <w:r>
              <w:rPr>
                <w:color w:val="auto"/>
              </w:rPr>
              <w:t>3</w:t>
            </w:r>
            <w:r w:rsidRPr="002432D4">
              <w:rPr>
                <w:color w:val="auto"/>
              </w:rPr>
              <w:t xml:space="preserve"> metus</w:t>
            </w:r>
            <w:r>
              <w:rPr>
                <w:color w:val="auto"/>
              </w:rPr>
              <w:t>.</w:t>
            </w:r>
          </w:p>
        </w:tc>
      </w:tr>
      <w:tr w:rsidR="00F377F3" w:rsidRPr="002432D4" w14:paraId="6D419588" w14:textId="77777777" w:rsidTr="004843F7">
        <w:trPr>
          <w:trHeight w:val="46"/>
        </w:trPr>
        <w:tc>
          <w:tcPr>
            <w:tcW w:w="1470" w:type="pct"/>
          </w:tcPr>
          <w:p w14:paraId="4A7E12B9" w14:textId="563F9CA5" w:rsidR="00F377F3" w:rsidRDefault="00F377F3" w:rsidP="00667A8B">
            <w:pPr>
              <w:widowControl w:val="0"/>
            </w:pPr>
            <w:r>
              <w:t>2.1.</w:t>
            </w:r>
            <w:r w:rsidRPr="002879AC">
              <w:t>3. Įstaigos koridorių ir laiptinių remonto darbai.</w:t>
            </w:r>
          </w:p>
        </w:tc>
        <w:tc>
          <w:tcPr>
            <w:tcW w:w="957" w:type="pct"/>
          </w:tcPr>
          <w:p w14:paraId="61A1225D" w14:textId="6BE5524C" w:rsidR="00F377F3" w:rsidRDefault="00852CA4" w:rsidP="00852CA4">
            <w:pPr>
              <w:pStyle w:val="Default"/>
              <w:widowControl w:val="0"/>
            </w:pPr>
            <w:r w:rsidRPr="00852CA4">
              <w:t>Koridoriaus ir laiptinių remont</w:t>
            </w:r>
            <w:r>
              <w:t xml:space="preserve">o atlikimas -50 </w:t>
            </w:r>
            <w:r w:rsidRPr="00852CA4">
              <w:t>proc.</w:t>
            </w:r>
          </w:p>
        </w:tc>
        <w:tc>
          <w:tcPr>
            <w:tcW w:w="2573" w:type="pct"/>
          </w:tcPr>
          <w:p w14:paraId="7DB03DD8" w14:textId="65DAD665" w:rsidR="00F377F3" w:rsidRPr="00667A8B" w:rsidRDefault="003F7AD5" w:rsidP="00667A8B">
            <w:pPr>
              <w:pStyle w:val="Default"/>
              <w:widowControl w:val="0"/>
              <w:rPr>
                <w:color w:val="auto"/>
                <w:highlight w:val="yellow"/>
              </w:rPr>
            </w:pPr>
            <w:r w:rsidRPr="002432D4">
              <w:rPr>
                <w:color w:val="auto"/>
              </w:rPr>
              <w:t xml:space="preserve">Dėl lėšų trūkumo, išaugus darbų sąmatos kainai, </w:t>
            </w:r>
            <w:r>
              <w:rPr>
                <w:color w:val="auto"/>
              </w:rPr>
              <w:t xml:space="preserve">užsitęsus renovacijos projekto rengimui, </w:t>
            </w:r>
            <w:r w:rsidRPr="002432D4">
              <w:rPr>
                <w:color w:val="auto"/>
              </w:rPr>
              <w:t>perkelta į 202</w:t>
            </w:r>
            <w:r>
              <w:rPr>
                <w:color w:val="auto"/>
              </w:rPr>
              <w:t>3</w:t>
            </w:r>
            <w:r w:rsidRPr="002432D4">
              <w:rPr>
                <w:color w:val="auto"/>
              </w:rPr>
              <w:t xml:space="preserve"> metus</w:t>
            </w:r>
            <w:r>
              <w:rPr>
                <w:color w:val="auto"/>
              </w:rPr>
              <w:t>.</w:t>
            </w:r>
          </w:p>
        </w:tc>
      </w:tr>
      <w:tr w:rsidR="00852CA4" w:rsidRPr="002432D4" w14:paraId="602F0616" w14:textId="77777777" w:rsidTr="004843F7">
        <w:trPr>
          <w:trHeight w:val="46"/>
        </w:trPr>
        <w:tc>
          <w:tcPr>
            <w:tcW w:w="1470" w:type="pct"/>
          </w:tcPr>
          <w:p w14:paraId="546C5346" w14:textId="17278113" w:rsidR="00852CA4" w:rsidRDefault="00852CA4" w:rsidP="00852CA4">
            <w:pPr>
              <w:widowControl w:val="0"/>
            </w:pPr>
            <w:r w:rsidRPr="002432D4">
              <w:rPr>
                <w:szCs w:val="24"/>
              </w:rPr>
              <w:t>2.1.</w:t>
            </w:r>
            <w:r>
              <w:rPr>
                <w:szCs w:val="24"/>
              </w:rPr>
              <w:t>4</w:t>
            </w:r>
            <w:r w:rsidRPr="002432D4">
              <w:rPr>
                <w:szCs w:val="24"/>
              </w:rPr>
              <w:t>.</w:t>
            </w:r>
            <w:r>
              <w:rPr>
                <w:szCs w:val="24"/>
              </w:rPr>
              <w:t xml:space="preserve"> </w:t>
            </w:r>
            <w:r w:rsidRPr="00074847">
              <w:t>Multimedijos sistema ikimokyklinio ugdymo grupėse</w:t>
            </w:r>
            <w:r>
              <w:t>.</w:t>
            </w:r>
          </w:p>
        </w:tc>
        <w:tc>
          <w:tcPr>
            <w:tcW w:w="957" w:type="pct"/>
          </w:tcPr>
          <w:p w14:paraId="5AC38935" w14:textId="03060186" w:rsidR="00852CA4" w:rsidRDefault="00852CA4" w:rsidP="00852CA4">
            <w:pPr>
              <w:pStyle w:val="Default"/>
              <w:widowControl w:val="0"/>
            </w:pPr>
            <w:r>
              <w:rPr>
                <w:color w:val="auto"/>
              </w:rPr>
              <w:t>Įrengtos multimedijos sistemos po 1 vnt. dvejose grupėse.</w:t>
            </w:r>
          </w:p>
        </w:tc>
        <w:tc>
          <w:tcPr>
            <w:tcW w:w="2573" w:type="pct"/>
          </w:tcPr>
          <w:p w14:paraId="1A739BDC" w14:textId="18752C34" w:rsidR="00852CA4" w:rsidRPr="00667A8B" w:rsidRDefault="00852CA4" w:rsidP="00852CA4">
            <w:pPr>
              <w:pStyle w:val="Default"/>
              <w:widowControl w:val="0"/>
              <w:rPr>
                <w:color w:val="auto"/>
                <w:highlight w:val="yellow"/>
              </w:rPr>
            </w:pPr>
            <w:r w:rsidRPr="002432D4">
              <w:rPr>
                <w:color w:val="auto"/>
              </w:rPr>
              <w:t>Įgyvendinta 100 proc.</w:t>
            </w:r>
            <w:r>
              <w:rPr>
                <w:color w:val="auto"/>
              </w:rPr>
              <w:t xml:space="preserve"> Ikimokyklinio ugdymo grupėse „</w:t>
            </w:r>
            <w:proofErr w:type="spellStart"/>
            <w:r>
              <w:rPr>
                <w:color w:val="auto"/>
              </w:rPr>
              <w:t>Aitvarėliai</w:t>
            </w:r>
            <w:proofErr w:type="spellEnd"/>
            <w:r>
              <w:rPr>
                <w:color w:val="auto"/>
              </w:rPr>
              <w:t>“ ir „Pagrandukai“ įrengta po vieną multimedijos sistemą, iš viso 2 vnt.</w:t>
            </w:r>
          </w:p>
        </w:tc>
      </w:tr>
      <w:tr w:rsidR="00F377F3" w:rsidRPr="002432D4" w14:paraId="593035EA" w14:textId="77777777" w:rsidTr="004843F7">
        <w:trPr>
          <w:trHeight w:val="46"/>
        </w:trPr>
        <w:tc>
          <w:tcPr>
            <w:tcW w:w="1470" w:type="pct"/>
          </w:tcPr>
          <w:p w14:paraId="00A720FD" w14:textId="530443E1" w:rsidR="00F377F3" w:rsidRDefault="00F377F3" w:rsidP="00667A8B">
            <w:pPr>
              <w:widowControl w:val="0"/>
            </w:pPr>
            <w:r>
              <w:t>2.1.</w:t>
            </w:r>
            <w:r w:rsidRPr="00C82F75">
              <w:t xml:space="preserve">5. Atnaujinti susidėvėjusią maisto gaminimo </w:t>
            </w:r>
            <w:proofErr w:type="spellStart"/>
            <w:r w:rsidRPr="00C82F75">
              <w:t>kaitlentę</w:t>
            </w:r>
            <w:proofErr w:type="spellEnd"/>
            <w:r w:rsidRPr="00C82F75">
              <w:t xml:space="preserve"> virtuvėje.</w:t>
            </w:r>
          </w:p>
        </w:tc>
        <w:tc>
          <w:tcPr>
            <w:tcW w:w="957" w:type="pct"/>
          </w:tcPr>
          <w:p w14:paraId="26A9354C" w14:textId="4EE3AA96" w:rsidR="00F377F3" w:rsidRDefault="00852CA4" w:rsidP="00852CA4">
            <w:pPr>
              <w:pStyle w:val="Default"/>
              <w:widowControl w:val="0"/>
            </w:pPr>
            <w:r w:rsidRPr="00074847">
              <w:t xml:space="preserve">Maisto gaminimo </w:t>
            </w:r>
            <w:proofErr w:type="spellStart"/>
            <w:r w:rsidRPr="00074847">
              <w:t>kaitlentės</w:t>
            </w:r>
            <w:proofErr w:type="spellEnd"/>
            <w:r w:rsidRPr="00074847">
              <w:t xml:space="preserve"> virtuvėje įsigijim</w:t>
            </w:r>
            <w:r>
              <w:t>o skaičius – 1.</w:t>
            </w:r>
          </w:p>
        </w:tc>
        <w:tc>
          <w:tcPr>
            <w:tcW w:w="2573" w:type="pct"/>
          </w:tcPr>
          <w:p w14:paraId="446E5E9B" w14:textId="12B8135C" w:rsidR="00F377F3" w:rsidRPr="00667A8B" w:rsidRDefault="003F7AD5" w:rsidP="00010A3D">
            <w:pPr>
              <w:pStyle w:val="Default"/>
              <w:widowControl w:val="0"/>
              <w:rPr>
                <w:color w:val="auto"/>
                <w:highlight w:val="yellow"/>
              </w:rPr>
            </w:pPr>
            <w:r w:rsidRPr="00362FED">
              <w:rPr>
                <w:color w:val="auto"/>
              </w:rPr>
              <w:t xml:space="preserve">Įgyvendinta daugiau kaip 100 proc. Įsigyta viena 6 </w:t>
            </w:r>
            <w:proofErr w:type="spellStart"/>
            <w:r w:rsidRPr="00362FED">
              <w:rPr>
                <w:color w:val="auto"/>
              </w:rPr>
              <w:t>kaitviečių</w:t>
            </w:r>
            <w:proofErr w:type="spellEnd"/>
            <w:r w:rsidRPr="00362FED">
              <w:rPr>
                <w:color w:val="auto"/>
              </w:rPr>
              <w:t xml:space="preserve"> viryklė su </w:t>
            </w:r>
            <w:proofErr w:type="spellStart"/>
            <w:r w:rsidRPr="00362FED">
              <w:rPr>
                <w:color w:val="auto"/>
              </w:rPr>
              <w:t>konvekcine</w:t>
            </w:r>
            <w:proofErr w:type="spellEnd"/>
            <w:r w:rsidRPr="00362FED">
              <w:rPr>
                <w:color w:val="auto"/>
              </w:rPr>
              <w:t xml:space="preserve"> orkaite ir viena </w:t>
            </w:r>
            <w:proofErr w:type="spellStart"/>
            <w:r w:rsidRPr="00362FED">
              <w:rPr>
                <w:color w:val="auto"/>
              </w:rPr>
              <w:t>konvekcinė</w:t>
            </w:r>
            <w:proofErr w:type="spellEnd"/>
            <w:r w:rsidRPr="00362FED">
              <w:rPr>
                <w:color w:val="auto"/>
              </w:rPr>
              <w:t xml:space="preserve"> garo krosnis.</w:t>
            </w:r>
            <w:r w:rsidR="00010A3D" w:rsidRPr="00362FED">
              <w:rPr>
                <w:color w:val="auto"/>
              </w:rPr>
              <w:t xml:space="preserve"> Maisto patiekalai gaminami efektyviau, pagerėjo ir patiekalų skanumas.</w:t>
            </w:r>
            <w:r w:rsidR="00010A3D">
              <w:rPr>
                <w:color w:val="auto"/>
              </w:rPr>
              <w:t xml:space="preserve"> Virėjams pagerėjo darbo sąlygos.</w:t>
            </w:r>
          </w:p>
        </w:tc>
      </w:tr>
      <w:tr w:rsidR="00F377F3" w:rsidRPr="002432D4" w14:paraId="226B6272" w14:textId="77777777" w:rsidTr="004843F7">
        <w:trPr>
          <w:trHeight w:val="46"/>
        </w:trPr>
        <w:tc>
          <w:tcPr>
            <w:tcW w:w="5000" w:type="pct"/>
            <w:gridSpan w:val="3"/>
          </w:tcPr>
          <w:p w14:paraId="08A44EB0" w14:textId="1338719D" w:rsidR="00F377F3" w:rsidRPr="00667A8B" w:rsidRDefault="00F377F3" w:rsidP="00667A8B">
            <w:pPr>
              <w:pStyle w:val="Default"/>
              <w:widowControl w:val="0"/>
              <w:rPr>
                <w:color w:val="auto"/>
                <w:highlight w:val="yellow"/>
              </w:rPr>
            </w:pPr>
            <w:r>
              <w:t>2.</w:t>
            </w:r>
            <w:r w:rsidRPr="00F377F3">
              <w:t>2. Gerinti edukacines ugdymo(</w:t>
            </w:r>
            <w:proofErr w:type="spellStart"/>
            <w:r w:rsidRPr="00F377F3">
              <w:t>si</w:t>
            </w:r>
            <w:proofErr w:type="spellEnd"/>
            <w:r w:rsidRPr="00F377F3">
              <w:t>) aplinkas.</w:t>
            </w:r>
          </w:p>
        </w:tc>
      </w:tr>
      <w:tr w:rsidR="00F377F3" w:rsidRPr="002432D4" w14:paraId="3C95B741" w14:textId="77777777" w:rsidTr="004843F7">
        <w:trPr>
          <w:trHeight w:val="46"/>
        </w:trPr>
        <w:tc>
          <w:tcPr>
            <w:tcW w:w="1470" w:type="pct"/>
          </w:tcPr>
          <w:p w14:paraId="5B40C6EB" w14:textId="672DB7A1" w:rsidR="00F377F3" w:rsidRDefault="00F377F3" w:rsidP="00667A8B">
            <w:pPr>
              <w:widowControl w:val="0"/>
            </w:pPr>
            <w:r>
              <w:t>2.2.1. Ugdymo(</w:t>
            </w:r>
            <w:proofErr w:type="spellStart"/>
            <w:r>
              <w:t>si</w:t>
            </w:r>
            <w:proofErr w:type="spellEnd"/>
            <w:r>
              <w:t>) priemonių įsigijimas ir aplinkos ikimokykliniam ir priešmokykliniam ugdymui organizuoti atnaujinimas.</w:t>
            </w:r>
          </w:p>
        </w:tc>
        <w:tc>
          <w:tcPr>
            <w:tcW w:w="957" w:type="pct"/>
          </w:tcPr>
          <w:p w14:paraId="5F1C15D6" w14:textId="7DC019C1" w:rsidR="00F377F3" w:rsidRDefault="003F7AD5" w:rsidP="00667A8B">
            <w:pPr>
              <w:pStyle w:val="Default"/>
              <w:widowControl w:val="0"/>
            </w:pPr>
            <w:r w:rsidRPr="002432D4">
              <w:rPr>
                <w:color w:val="auto"/>
              </w:rPr>
              <w:t>Patenkintas prekių, paslaugų įsigijimo poreikis 100 proc.</w:t>
            </w:r>
          </w:p>
        </w:tc>
        <w:tc>
          <w:tcPr>
            <w:tcW w:w="2573" w:type="pct"/>
          </w:tcPr>
          <w:p w14:paraId="537EA53B" w14:textId="134AD9F1" w:rsidR="00F377F3" w:rsidRPr="00667A8B" w:rsidRDefault="00010A3D" w:rsidP="00010A3D">
            <w:pPr>
              <w:pStyle w:val="Default"/>
              <w:widowControl w:val="0"/>
              <w:rPr>
                <w:color w:val="auto"/>
                <w:highlight w:val="yellow"/>
              </w:rPr>
            </w:pPr>
            <w:r w:rsidRPr="002432D4">
              <w:rPr>
                <w:color w:val="auto"/>
              </w:rPr>
              <w:t xml:space="preserve">Įgyvendinta 100 proc. </w:t>
            </w:r>
            <w:r w:rsidRPr="00010A3D">
              <w:rPr>
                <w:color w:val="auto"/>
              </w:rPr>
              <w:t>Ikimokyklinio ir priešmokyklinio ugdymo aplinka atnaujinta</w:t>
            </w:r>
            <w:r>
              <w:rPr>
                <w:color w:val="auto"/>
              </w:rPr>
              <w:t xml:space="preserve"> – visose 8 grupėse įsigytos reikalingos ugdymui priemonės, pagal grupių mokytojų išsakytą poreikį, papildomai įsigyta – </w:t>
            </w:r>
            <w:r w:rsidRPr="00010A3D">
              <w:rPr>
                <w:color w:val="auto"/>
              </w:rPr>
              <w:t>12 edukacinių kaladėlių komplektų smulkiosios motorikos lavinimui</w:t>
            </w:r>
            <w:r>
              <w:rPr>
                <w:color w:val="auto"/>
              </w:rPr>
              <w:t xml:space="preserve">, 1 </w:t>
            </w:r>
            <w:r w:rsidRPr="00010A3D">
              <w:rPr>
                <w:color w:val="auto"/>
              </w:rPr>
              <w:t>tyrinėjimo staliuk</w:t>
            </w:r>
            <w:r>
              <w:rPr>
                <w:color w:val="auto"/>
              </w:rPr>
              <w:t>as</w:t>
            </w:r>
            <w:r w:rsidRPr="00010A3D">
              <w:rPr>
                <w:color w:val="auto"/>
              </w:rPr>
              <w:t xml:space="preserve"> su 5 tematikų sensoriniais kilimėliais</w:t>
            </w:r>
            <w:r>
              <w:rPr>
                <w:color w:val="auto"/>
              </w:rPr>
              <w:t>, 2</w:t>
            </w:r>
            <w:r w:rsidRPr="00010A3D">
              <w:rPr>
                <w:color w:val="auto"/>
              </w:rPr>
              <w:t xml:space="preserve"> smėlio</w:t>
            </w:r>
            <w:r>
              <w:rPr>
                <w:color w:val="auto"/>
              </w:rPr>
              <w:t xml:space="preserve">, </w:t>
            </w:r>
            <w:r w:rsidRPr="00010A3D">
              <w:rPr>
                <w:color w:val="auto"/>
              </w:rPr>
              <w:t>sniego mūrininko rinkiniai.</w:t>
            </w:r>
          </w:p>
        </w:tc>
      </w:tr>
      <w:tr w:rsidR="00F377F3" w:rsidRPr="002432D4" w14:paraId="039D91C8" w14:textId="77777777" w:rsidTr="004843F7">
        <w:trPr>
          <w:trHeight w:val="46"/>
        </w:trPr>
        <w:tc>
          <w:tcPr>
            <w:tcW w:w="1470" w:type="pct"/>
          </w:tcPr>
          <w:p w14:paraId="27310389" w14:textId="06BA1ED7" w:rsidR="00F377F3" w:rsidRDefault="00F377F3" w:rsidP="00667A8B">
            <w:pPr>
              <w:widowControl w:val="0"/>
            </w:pPr>
            <w:r>
              <w:t>2.2.2. Edukacinių priemonių įsigijimas pažintinei, tyrinėjimų veiklai organizuoti.</w:t>
            </w:r>
          </w:p>
        </w:tc>
        <w:tc>
          <w:tcPr>
            <w:tcW w:w="957" w:type="pct"/>
          </w:tcPr>
          <w:p w14:paraId="1E6172D7" w14:textId="53A021AD" w:rsidR="00F377F3" w:rsidRDefault="003F7AD5" w:rsidP="00667A8B">
            <w:pPr>
              <w:pStyle w:val="Default"/>
              <w:widowControl w:val="0"/>
            </w:pPr>
            <w:r w:rsidRPr="002432D4">
              <w:rPr>
                <w:color w:val="auto"/>
              </w:rPr>
              <w:t>Patenkintas prekių, paslaugų įsigijimo poreikis 100 proc.</w:t>
            </w:r>
          </w:p>
        </w:tc>
        <w:tc>
          <w:tcPr>
            <w:tcW w:w="2573" w:type="pct"/>
          </w:tcPr>
          <w:p w14:paraId="1B7F744E" w14:textId="5E16D2EB" w:rsidR="00F377F3" w:rsidRPr="00667A8B" w:rsidRDefault="003F7AD5" w:rsidP="00667A8B">
            <w:pPr>
              <w:pStyle w:val="Default"/>
              <w:widowControl w:val="0"/>
              <w:rPr>
                <w:color w:val="auto"/>
                <w:highlight w:val="yellow"/>
              </w:rPr>
            </w:pPr>
            <w:r w:rsidRPr="002432D4">
              <w:rPr>
                <w:color w:val="auto"/>
              </w:rPr>
              <w:t xml:space="preserve">Įgyvendinta 100 proc. Visos 8 grupės aprūpintos edukacinėmis ir vaizdinėmis priemonėmis. Sukurtos savitos </w:t>
            </w:r>
            <w:r w:rsidRPr="002432D4">
              <w:t>ugdymo(</w:t>
            </w:r>
            <w:proofErr w:type="spellStart"/>
            <w:r w:rsidRPr="002432D4">
              <w:t>si</w:t>
            </w:r>
            <w:proofErr w:type="spellEnd"/>
            <w:r w:rsidRPr="002432D4">
              <w:t xml:space="preserve">) aplinkos grupėse. Sudarytos sąlygos ugdymo proceso įvairovei, </w:t>
            </w:r>
            <w:r>
              <w:t>mokytojai</w:t>
            </w:r>
            <w:r w:rsidRPr="002432D4">
              <w:t xml:space="preserve"> turi galimybę laisvai rinktis ugdymo būdus, veiklos formas ir kurti inovatyvią ugdymosi aplinką.</w:t>
            </w:r>
          </w:p>
        </w:tc>
      </w:tr>
    </w:tbl>
    <w:p w14:paraId="40297E51" w14:textId="77777777" w:rsidR="00BA1F7C" w:rsidRPr="002432D4" w:rsidRDefault="00BA1F7C" w:rsidP="00C21092">
      <w:pPr>
        <w:widowControl w:val="0"/>
        <w:jc w:val="center"/>
        <w:rPr>
          <w:szCs w:val="24"/>
          <w:lang w:eastAsia="lt-LT"/>
        </w:rPr>
      </w:pPr>
    </w:p>
    <w:tbl>
      <w:tblPr>
        <w:tblStyle w:val="Lentelstinklelis"/>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823D88" w:rsidRPr="002432D4" w14:paraId="22C53E33" w14:textId="77777777" w:rsidTr="002457D9">
        <w:tc>
          <w:tcPr>
            <w:tcW w:w="9855" w:type="dxa"/>
          </w:tcPr>
          <w:p w14:paraId="7793ADD8" w14:textId="7F520A53" w:rsidR="00FE052C" w:rsidRPr="002432D4" w:rsidRDefault="00823D88" w:rsidP="00C21092">
            <w:pPr>
              <w:widowControl w:val="0"/>
              <w:ind w:firstLine="567"/>
              <w:jc w:val="both"/>
              <w:rPr>
                <w:rFonts w:ascii="Times New Roman" w:hAnsi="Times New Roman" w:cs="Times New Roman"/>
                <w:sz w:val="24"/>
                <w:szCs w:val="24"/>
              </w:rPr>
            </w:pPr>
            <w:r w:rsidRPr="002432D4">
              <w:rPr>
                <w:rFonts w:ascii="Times New Roman" w:hAnsi="Times New Roman" w:cs="Times New Roman"/>
                <w:sz w:val="24"/>
                <w:szCs w:val="24"/>
                <w:lang w:eastAsia="lt-LT"/>
              </w:rPr>
              <w:t>202</w:t>
            </w:r>
            <w:r w:rsidR="003F7AD5">
              <w:rPr>
                <w:rFonts w:ascii="Times New Roman" w:hAnsi="Times New Roman" w:cs="Times New Roman"/>
                <w:sz w:val="24"/>
                <w:szCs w:val="24"/>
                <w:lang w:eastAsia="lt-LT"/>
              </w:rPr>
              <w:t>2</w:t>
            </w:r>
            <w:r w:rsidRPr="002432D4">
              <w:rPr>
                <w:rFonts w:ascii="Times New Roman" w:hAnsi="Times New Roman" w:cs="Times New Roman"/>
                <w:sz w:val="24"/>
                <w:szCs w:val="24"/>
                <w:lang w:eastAsia="lt-LT"/>
              </w:rPr>
              <w:t xml:space="preserve"> metais Šiaulių lopšelyje-darželyje „Salduvė“ (toliau – </w:t>
            </w:r>
            <w:r w:rsidR="007B0D2D">
              <w:rPr>
                <w:rFonts w:ascii="Times New Roman" w:hAnsi="Times New Roman" w:cs="Times New Roman"/>
                <w:sz w:val="24"/>
                <w:szCs w:val="24"/>
                <w:lang w:eastAsia="lt-LT"/>
              </w:rPr>
              <w:t>į</w:t>
            </w:r>
            <w:r w:rsidRPr="002432D4">
              <w:rPr>
                <w:rFonts w:ascii="Times New Roman" w:hAnsi="Times New Roman" w:cs="Times New Roman"/>
                <w:sz w:val="24"/>
                <w:szCs w:val="24"/>
                <w:lang w:eastAsia="lt-LT"/>
              </w:rPr>
              <w:t xml:space="preserve">staiga) veikė 8 ugdymo grupės. I pusmetį – </w:t>
            </w:r>
            <w:r w:rsidR="003F7AD5" w:rsidRPr="002432D4">
              <w:rPr>
                <w:rFonts w:ascii="Times New Roman" w:hAnsi="Times New Roman" w:cs="Times New Roman"/>
                <w:sz w:val="24"/>
                <w:szCs w:val="24"/>
                <w:lang w:eastAsia="lt-LT"/>
              </w:rPr>
              <w:t>2 ankstyvojo, 3 ikimokyklinio, 1 skirtingo amžiaus, 1 jungtinė ikimokyklinio, 1 priešmokyklinio ugdymo grupės</w:t>
            </w:r>
            <w:r w:rsidRPr="002432D4">
              <w:rPr>
                <w:rFonts w:ascii="Times New Roman" w:hAnsi="Times New Roman" w:cs="Times New Roman"/>
                <w:sz w:val="24"/>
                <w:szCs w:val="24"/>
                <w:lang w:eastAsia="lt-LT"/>
              </w:rPr>
              <w:t xml:space="preserve">; II pusmetį – 2 ankstyvojo, 3 ikimokyklinio, </w:t>
            </w:r>
            <w:r w:rsidR="00EE0FF5">
              <w:rPr>
                <w:rFonts w:ascii="Times New Roman" w:hAnsi="Times New Roman" w:cs="Times New Roman"/>
                <w:sz w:val="24"/>
                <w:szCs w:val="24"/>
                <w:lang w:eastAsia="lt-LT"/>
              </w:rPr>
              <w:t>2</w:t>
            </w:r>
            <w:r w:rsidRPr="002432D4">
              <w:rPr>
                <w:rFonts w:ascii="Times New Roman" w:hAnsi="Times New Roman" w:cs="Times New Roman"/>
                <w:sz w:val="24"/>
                <w:szCs w:val="24"/>
                <w:lang w:eastAsia="lt-LT"/>
              </w:rPr>
              <w:t xml:space="preserve"> skirtingo amžiaus, 1 </w:t>
            </w:r>
            <w:r w:rsidRPr="00690C2D">
              <w:rPr>
                <w:rFonts w:ascii="Times New Roman" w:hAnsi="Times New Roman" w:cs="Times New Roman"/>
                <w:sz w:val="24"/>
                <w:szCs w:val="24"/>
                <w:lang w:eastAsia="lt-LT"/>
              </w:rPr>
              <w:t xml:space="preserve">priešmokyklinio ugdymo grupės. Ugdėme – 147 vaikus. </w:t>
            </w:r>
            <w:r w:rsidRPr="00690C2D">
              <w:rPr>
                <w:rFonts w:ascii="Times New Roman" w:hAnsi="Times New Roman" w:cs="Times New Roman"/>
                <w:sz w:val="24"/>
                <w:szCs w:val="24"/>
              </w:rPr>
              <w:t>202</w:t>
            </w:r>
            <w:r w:rsidR="00EE0FF5" w:rsidRPr="00690C2D">
              <w:rPr>
                <w:rFonts w:ascii="Times New Roman" w:hAnsi="Times New Roman" w:cs="Times New Roman"/>
                <w:sz w:val="24"/>
                <w:szCs w:val="24"/>
              </w:rPr>
              <w:t>2</w:t>
            </w:r>
            <w:r w:rsidRPr="00690C2D">
              <w:rPr>
                <w:rFonts w:ascii="Times New Roman" w:hAnsi="Times New Roman" w:cs="Times New Roman"/>
                <w:sz w:val="24"/>
                <w:szCs w:val="24"/>
              </w:rPr>
              <w:t>-01-01 duomenimis ugdėme:</w:t>
            </w:r>
            <w:r w:rsidR="00690C2D" w:rsidRPr="00690C2D">
              <w:rPr>
                <w:rFonts w:ascii="Times New Roman" w:hAnsi="Times New Roman" w:cs="Times New Roman"/>
                <w:sz w:val="24"/>
                <w:szCs w:val="24"/>
              </w:rPr>
              <w:t xml:space="preserve"> 45 vaikus, </w:t>
            </w:r>
            <w:r w:rsidRPr="00690C2D">
              <w:rPr>
                <w:rFonts w:ascii="Times New Roman" w:hAnsi="Times New Roman" w:cs="Times New Roman"/>
                <w:sz w:val="24"/>
                <w:szCs w:val="24"/>
              </w:rPr>
              <w:t xml:space="preserve">kuriems dėl įgimtų ar įgytų sutrikimų nustatyti specialieji ugdymosi poreikiai (toliau – SUP), </w:t>
            </w:r>
            <w:r w:rsidR="00EE0FF5" w:rsidRPr="00690C2D">
              <w:rPr>
                <w:rFonts w:ascii="Times New Roman" w:hAnsi="Times New Roman" w:cs="Times New Roman"/>
                <w:sz w:val="24"/>
                <w:szCs w:val="24"/>
              </w:rPr>
              <w:t>1 vaiką – labai dideliais SUP, 1</w:t>
            </w:r>
            <w:r w:rsidR="00690C2D" w:rsidRPr="00690C2D">
              <w:rPr>
                <w:rFonts w:ascii="Times New Roman" w:hAnsi="Times New Roman" w:cs="Times New Roman"/>
                <w:sz w:val="24"/>
                <w:szCs w:val="24"/>
              </w:rPr>
              <w:t>8</w:t>
            </w:r>
            <w:r w:rsidR="00EE0FF5" w:rsidRPr="00690C2D">
              <w:rPr>
                <w:rFonts w:ascii="Times New Roman" w:hAnsi="Times New Roman" w:cs="Times New Roman"/>
                <w:sz w:val="24"/>
                <w:szCs w:val="24"/>
              </w:rPr>
              <w:t xml:space="preserve"> – dideliais SUP, </w:t>
            </w:r>
            <w:r w:rsidR="00690C2D" w:rsidRPr="00690C2D">
              <w:rPr>
                <w:rFonts w:ascii="Times New Roman" w:hAnsi="Times New Roman" w:cs="Times New Roman"/>
                <w:sz w:val="24"/>
                <w:szCs w:val="24"/>
              </w:rPr>
              <w:t>8</w:t>
            </w:r>
            <w:r w:rsidR="00EE0FF5" w:rsidRPr="00690C2D">
              <w:rPr>
                <w:rFonts w:ascii="Times New Roman" w:hAnsi="Times New Roman" w:cs="Times New Roman"/>
                <w:sz w:val="24"/>
                <w:szCs w:val="24"/>
              </w:rPr>
              <w:t xml:space="preserve"> –</w:t>
            </w:r>
            <w:r w:rsidR="00EE0FF5" w:rsidRPr="00FE052C">
              <w:rPr>
                <w:rFonts w:ascii="Times New Roman" w:hAnsi="Times New Roman" w:cs="Times New Roman"/>
                <w:sz w:val="24"/>
                <w:szCs w:val="24"/>
              </w:rPr>
              <w:t xml:space="preserve"> vidutiniais SUP</w:t>
            </w:r>
            <w:r w:rsidR="00690C2D">
              <w:rPr>
                <w:rFonts w:ascii="Times New Roman" w:hAnsi="Times New Roman" w:cs="Times New Roman"/>
                <w:sz w:val="24"/>
                <w:szCs w:val="24"/>
              </w:rPr>
              <w:t>, 18 – nedideliais SUP</w:t>
            </w:r>
            <w:r w:rsidR="00EE0FF5" w:rsidRPr="00FE052C">
              <w:rPr>
                <w:rFonts w:ascii="Times New Roman" w:hAnsi="Times New Roman" w:cs="Times New Roman"/>
                <w:sz w:val="24"/>
                <w:szCs w:val="24"/>
              </w:rPr>
              <w:t>. 2022</w:t>
            </w:r>
            <w:r w:rsidRPr="00FE052C">
              <w:rPr>
                <w:rFonts w:ascii="Times New Roman" w:hAnsi="Times New Roman" w:cs="Times New Roman"/>
                <w:sz w:val="24"/>
                <w:szCs w:val="24"/>
              </w:rPr>
              <w:t>-09-01 duomenimis ugdėme</w:t>
            </w:r>
            <w:r w:rsidR="00EE0FF5" w:rsidRPr="00FE052C">
              <w:rPr>
                <w:rFonts w:ascii="Times New Roman" w:hAnsi="Times New Roman" w:cs="Times New Roman"/>
                <w:sz w:val="24"/>
                <w:szCs w:val="24"/>
              </w:rPr>
              <w:t xml:space="preserve"> </w:t>
            </w:r>
            <w:r w:rsidR="00690C2D">
              <w:rPr>
                <w:rFonts w:ascii="Times New Roman" w:hAnsi="Times New Roman" w:cs="Times New Roman"/>
                <w:sz w:val="24"/>
                <w:szCs w:val="24"/>
              </w:rPr>
              <w:t xml:space="preserve">43 vaikus su SUP, iš jų: </w:t>
            </w:r>
            <w:r w:rsidR="00FE052C" w:rsidRPr="00FE052C">
              <w:rPr>
                <w:rFonts w:ascii="Times New Roman" w:hAnsi="Times New Roman" w:cs="Times New Roman"/>
                <w:sz w:val="24"/>
                <w:szCs w:val="24"/>
              </w:rPr>
              <w:t>21 vaiką</w:t>
            </w:r>
            <w:r w:rsidR="00FE052C">
              <w:rPr>
                <w:rFonts w:ascii="Times New Roman" w:hAnsi="Times New Roman" w:cs="Times New Roman"/>
                <w:sz w:val="24"/>
                <w:szCs w:val="24"/>
              </w:rPr>
              <w:t xml:space="preserve"> – </w:t>
            </w:r>
            <w:r w:rsidR="00FE052C" w:rsidRPr="00FE052C">
              <w:rPr>
                <w:rFonts w:ascii="Times New Roman" w:hAnsi="Times New Roman" w:cs="Times New Roman"/>
                <w:sz w:val="24"/>
                <w:szCs w:val="24"/>
              </w:rPr>
              <w:t>dideli</w:t>
            </w:r>
            <w:r w:rsidR="00FE052C">
              <w:rPr>
                <w:rFonts w:ascii="Times New Roman" w:hAnsi="Times New Roman" w:cs="Times New Roman"/>
                <w:sz w:val="24"/>
                <w:szCs w:val="24"/>
              </w:rPr>
              <w:t xml:space="preserve">ais </w:t>
            </w:r>
            <w:r w:rsidR="00FE052C" w:rsidRPr="00FE052C">
              <w:rPr>
                <w:rFonts w:ascii="Times New Roman" w:hAnsi="Times New Roman" w:cs="Times New Roman"/>
                <w:sz w:val="24"/>
                <w:szCs w:val="24"/>
              </w:rPr>
              <w:t>SUP, 11 –</w:t>
            </w:r>
            <w:r w:rsidR="00FE052C">
              <w:rPr>
                <w:rFonts w:ascii="Times New Roman" w:hAnsi="Times New Roman" w:cs="Times New Roman"/>
                <w:sz w:val="24"/>
                <w:szCs w:val="24"/>
              </w:rPr>
              <w:t xml:space="preserve"> vidutiniais SUP</w:t>
            </w:r>
            <w:r w:rsidR="00690C2D">
              <w:rPr>
                <w:rFonts w:ascii="Times New Roman" w:hAnsi="Times New Roman" w:cs="Times New Roman"/>
                <w:sz w:val="24"/>
                <w:szCs w:val="24"/>
              </w:rPr>
              <w:t>, 11 – nedideliais SUP</w:t>
            </w:r>
            <w:r w:rsidR="00FE052C">
              <w:rPr>
                <w:rFonts w:ascii="Times New Roman" w:hAnsi="Times New Roman" w:cs="Times New Roman"/>
                <w:sz w:val="24"/>
                <w:szCs w:val="24"/>
              </w:rPr>
              <w:t>.</w:t>
            </w:r>
            <w:r w:rsidRPr="002432D4">
              <w:rPr>
                <w:rFonts w:ascii="Times New Roman" w:hAnsi="Times New Roman" w:cs="Times New Roman"/>
                <w:sz w:val="24"/>
                <w:szCs w:val="24"/>
              </w:rPr>
              <w:t xml:space="preserve"> Šiuo metu kryptingai ruošiamasi įtraukiojo ugdymo(</w:t>
            </w:r>
            <w:proofErr w:type="spellStart"/>
            <w:r w:rsidRPr="002432D4">
              <w:rPr>
                <w:rFonts w:ascii="Times New Roman" w:hAnsi="Times New Roman" w:cs="Times New Roman"/>
                <w:sz w:val="24"/>
                <w:szCs w:val="24"/>
              </w:rPr>
              <w:t>si</w:t>
            </w:r>
            <w:proofErr w:type="spellEnd"/>
            <w:r w:rsidRPr="002432D4">
              <w:rPr>
                <w:rFonts w:ascii="Times New Roman" w:hAnsi="Times New Roman" w:cs="Times New Roman"/>
                <w:sz w:val="24"/>
                <w:szCs w:val="24"/>
              </w:rPr>
              <w:t>) įgyvendinimui.</w:t>
            </w:r>
          </w:p>
          <w:p w14:paraId="53CF630B" w14:textId="35985072" w:rsidR="00C77E68" w:rsidRPr="00C77E68" w:rsidRDefault="00C77E68" w:rsidP="00C77E68">
            <w:pPr>
              <w:widowControl w:val="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Praėjusiais metais </w:t>
            </w:r>
            <w:r w:rsidRPr="00C77E68">
              <w:rPr>
                <w:rFonts w:ascii="Times New Roman" w:hAnsi="Times New Roman" w:cs="Times New Roman"/>
                <w:sz w:val="24"/>
                <w:szCs w:val="24"/>
                <w:lang w:eastAsia="lt-LT"/>
              </w:rPr>
              <w:t xml:space="preserve">Įstaigoje </w:t>
            </w:r>
            <w:r>
              <w:rPr>
                <w:rFonts w:ascii="Times New Roman" w:hAnsi="Times New Roman" w:cs="Times New Roman"/>
                <w:sz w:val="24"/>
                <w:szCs w:val="24"/>
                <w:lang w:eastAsia="lt-LT"/>
              </w:rPr>
              <w:t>dirbo</w:t>
            </w:r>
            <w:r w:rsidR="00362FED">
              <w:rPr>
                <w:rFonts w:ascii="Times New Roman" w:hAnsi="Times New Roman" w:cs="Times New Roman"/>
                <w:sz w:val="24"/>
                <w:szCs w:val="24"/>
                <w:lang w:eastAsia="lt-LT"/>
              </w:rPr>
              <w:t xml:space="preserve"> </w:t>
            </w:r>
            <w:r w:rsidRPr="00362FED">
              <w:rPr>
                <w:rFonts w:ascii="Times New Roman" w:hAnsi="Times New Roman" w:cs="Times New Roman"/>
                <w:sz w:val="24"/>
                <w:szCs w:val="24"/>
                <w:lang w:eastAsia="lt-LT"/>
              </w:rPr>
              <w:t xml:space="preserve">41 </w:t>
            </w:r>
            <w:r w:rsidR="00014251" w:rsidRPr="00362FED">
              <w:rPr>
                <w:rFonts w:ascii="Times New Roman" w:hAnsi="Times New Roman" w:cs="Times New Roman"/>
                <w:sz w:val="24"/>
                <w:szCs w:val="24"/>
                <w:lang w:eastAsia="lt-LT"/>
              </w:rPr>
              <w:t>d</w:t>
            </w:r>
            <w:r w:rsidR="00014251">
              <w:rPr>
                <w:rFonts w:ascii="Times New Roman" w:hAnsi="Times New Roman" w:cs="Times New Roman"/>
                <w:sz w:val="24"/>
                <w:szCs w:val="24"/>
                <w:lang w:eastAsia="lt-LT"/>
              </w:rPr>
              <w:t>arbuoto</w:t>
            </w:r>
            <w:r w:rsidR="00362FED">
              <w:rPr>
                <w:rFonts w:ascii="Times New Roman" w:hAnsi="Times New Roman" w:cs="Times New Roman"/>
                <w:sz w:val="24"/>
                <w:szCs w:val="24"/>
                <w:lang w:eastAsia="lt-LT"/>
              </w:rPr>
              <w:t>jas.</w:t>
            </w:r>
            <w:r w:rsidR="00014251">
              <w:rPr>
                <w:rFonts w:ascii="Times New Roman" w:hAnsi="Times New Roman" w:cs="Times New Roman"/>
                <w:sz w:val="24"/>
                <w:szCs w:val="24"/>
                <w:lang w:eastAsia="lt-LT"/>
              </w:rPr>
              <w:t xml:space="preserve"> Iš jų</w:t>
            </w:r>
            <w:r w:rsidRPr="00C77E68">
              <w:rPr>
                <w:rFonts w:ascii="Times New Roman" w:hAnsi="Times New Roman" w:cs="Times New Roman"/>
                <w:sz w:val="24"/>
                <w:szCs w:val="24"/>
                <w:lang w:eastAsia="lt-LT"/>
              </w:rPr>
              <w:t>: 20</w:t>
            </w:r>
            <w:r w:rsidR="00362FED">
              <w:rPr>
                <w:rFonts w:ascii="Times New Roman" w:hAnsi="Times New Roman" w:cs="Times New Roman"/>
                <w:sz w:val="24"/>
                <w:szCs w:val="24"/>
                <w:lang w:eastAsia="lt-LT"/>
              </w:rPr>
              <w:t xml:space="preserve"> </w:t>
            </w:r>
            <w:r w:rsidRPr="00C77E68">
              <w:rPr>
                <w:rFonts w:ascii="Times New Roman" w:hAnsi="Times New Roman" w:cs="Times New Roman"/>
                <w:sz w:val="24"/>
                <w:szCs w:val="24"/>
                <w:lang w:eastAsia="lt-LT"/>
              </w:rPr>
              <w:t xml:space="preserve">pedagoginių </w:t>
            </w:r>
            <w:r w:rsidR="00014251">
              <w:rPr>
                <w:rFonts w:ascii="Times New Roman" w:hAnsi="Times New Roman" w:cs="Times New Roman"/>
                <w:sz w:val="24"/>
                <w:szCs w:val="24"/>
                <w:lang w:eastAsia="lt-LT"/>
              </w:rPr>
              <w:t xml:space="preserve">darbuotojų </w:t>
            </w:r>
            <w:r w:rsidRPr="00C77E68">
              <w:rPr>
                <w:rFonts w:ascii="Times New Roman" w:hAnsi="Times New Roman" w:cs="Times New Roman"/>
                <w:sz w:val="24"/>
                <w:szCs w:val="24"/>
                <w:lang w:eastAsia="lt-LT"/>
              </w:rPr>
              <w:t xml:space="preserve">ir 21 </w:t>
            </w:r>
            <w:r w:rsidR="00362FED">
              <w:rPr>
                <w:rFonts w:ascii="Times New Roman" w:hAnsi="Times New Roman" w:cs="Times New Roman"/>
                <w:sz w:val="24"/>
                <w:szCs w:val="24"/>
                <w:lang w:eastAsia="lt-LT"/>
              </w:rPr>
              <w:t>nepedagoginių</w:t>
            </w:r>
            <w:r w:rsidRPr="00C77E68">
              <w:rPr>
                <w:rFonts w:ascii="Times New Roman" w:hAnsi="Times New Roman" w:cs="Times New Roman"/>
                <w:sz w:val="24"/>
                <w:szCs w:val="24"/>
                <w:lang w:eastAsia="lt-LT"/>
              </w:rPr>
              <w:t xml:space="preserve">. </w:t>
            </w:r>
            <w:r w:rsidR="00014251">
              <w:rPr>
                <w:rFonts w:ascii="Times New Roman" w:hAnsi="Times New Roman" w:cs="Times New Roman"/>
                <w:sz w:val="24"/>
                <w:szCs w:val="24"/>
                <w:lang w:eastAsia="lt-LT"/>
              </w:rPr>
              <w:t xml:space="preserve">Įstaigai </w:t>
            </w:r>
            <w:r w:rsidRPr="00C77E68">
              <w:rPr>
                <w:rFonts w:ascii="Times New Roman" w:hAnsi="Times New Roman" w:cs="Times New Roman"/>
                <w:sz w:val="24"/>
                <w:szCs w:val="24"/>
                <w:lang w:eastAsia="lt-LT"/>
              </w:rPr>
              <w:t>vadova</w:t>
            </w:r>
            <w:r w:rsidR="008540C3">
              <w:rPr>
                <w:rFonts w:ascii="Times New Roman" w:hAnsi="Times New Roman" w:cs="Times New Roman"/>
                <w:sz w:val="24"/>
                <w:szCs w:val="24"/>
                <w:lang w:eastAsia="lt-LT"/>
              </w:rPr>
              <w:t>vo</w:t>
            </w:r>
            <w:r w:rsidRPr="00C77E68">
              <w:rPr>
                <w:rFonts w:ascii="Times New Roman" w:hAnsi="Times New Roman" w:cs="Times New Roman"/>
                <w:sz w:val="24"/>
                <w:szCs w:val="24"/>
                <w:lang w:eastAsia="lt-LT"/>
              </w:rPr>
              <w:t xml:space="preserve"> direktorius,</w:t>
            </w:r>
            <w:r w:rsidR="00014251">
              <w:rPr>
                <w:rFonts w:ascii="Times New Roman" w:hAnsi="Times New Roman" w:cs="Times New Roman"/>
                <w:sz w:val="24"/>
                <w:szCs w:val="24"/>
                <w:lang w:eastAsia="lt-LT"/>
              </w:rPr>
              <w:t xml:space="preserve"> </w:t>
            </w:r>
            <w:r w:rsidRPr="00C77E68">
              <w:rPr>
                <w:rFonts w:ascii="Times New Roman" w:hAnsi="Times New Roman" w:cs="Times New Roman"/>
                <w:sz w:val="24"/>
                <w:szCs w:val="24"/>
                <w:lang w:eastAsia="lt-LT"/>
              </w:rPr>
              <w:t>veiklą koordin</w:t>
            </w:r>
            <w:r w:rsidR="008540C3">
              <w:rPr>
                <w:rFonts w:ascii="Times New Roman" w:hAnsi="Times New Roman" w:cs="Times New Roman"/>
                <w:sz w:val="24"/>
                <w:szCs w:val="24"/>
                <w:lang w:eastAsia="lt-LT"/>
              </w:rPr>
              <w:t xml:space="preserve">avo </w:t>
            </w:r>
            <w:r w:rsidRPr="00C77E68">
              <w:rPr>
                <w:rFonts w:ascii="Times New Roman" w:hAnsi="Times New Roman" w:cs="Times New Roman"/>
                <w:sz w:val="24"/>
                <w:szCs w:val="24"/>
                <w:lang w:eastAsia="lt-LT"/>
              </w:rPr>
              <w:t>direktoriaus pavaduotojas ugdymui</w:t>
            </w:r>
            <w:r w:rsidR="008540C3">
              <w:rPr>
                <w:rFonts w:ascii="Times New Roman" w:hAnsi="Times New Roman" w:cs="Times New Roman"/>
                <w:sz w:val="24"/>
                <w:szCs w:val="24"/>
                <w:lang w:eastAsia="lt-LT"/>
              </w:rPr>
              <w:t xml:space="preserve"> </w:t>
            </w:r>
            <w:r w:rsidRPr="00C77E68">
              <w:rPr>
                <w:rFonts w:ascii="Times New Roman" w:hAnsi="Times New Roman" w:cs="Times New Roman"/>
                <w:sz w:val="24"/>
                <w:szCs w:val="24"/>
                <w:lang w:eastAsia="lt-LT"/>
              </w:rPr>
              <w:t>ir ūkio dalies vedėjas.</w:t>
            </w:r>
          </w:p>
          <w:p w14:paraId="557F871E" w14:textId="3A8FEA1D" w:rsidR="00C77E68" w:rsidRDefault="00E41650" w:rsidP="00C77E68">
            <w:pPr>
              <w:widowControl w:val="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Daugelis darbuotojų turi </w:t>
            </w:r>
            <w:r w:rsidR="00C77E68" w:rsidRPr="00C77E68">
              <w:rPr>
                <w:rFonts w:ascii="Times New Roman" w:hAnsi="Times New Roman" w:cs="Times New Roman"/>
                <w:sz w:val="24"/>
                <w:szCs w:val="24"/>
                <w:lang w:eastAsia="lt-LT"/>
              </w:rPr>
              <w:t>aukštas profesines kompetencijas</w:t>
            </w:r>
            <w:r>
              <w:rPr>
                <w:rFonts w:ascii="Times New Roman" w:hAnsi="Times New Roman" w:cs="Times New Roman"/>
                <w:sz w:val="24"/>
                <w:szCs w:val="24"/>
                <w:lang w:eastAsia="lt-LT"/>
              </w:rPr>
              <w:t xml:space="preserve"> ir</w:t>
            </w:r>
            <w:r w:rsidR="00C77E68" w:rsidRPr="00C77E68">
              <w:rPr>
                <w:rFonts w:ascii="Times New Roman" w:hAnsi="Times New Roman" w:cs="Times New Roman"/>
                <w:sz w:val="24"/>
                <w:szCs w:val="24"/>
                <w:lang w:eastAsia="lt-LT"/>
              </w:rPr>
              <w:t xml:space="preserve"> didelę pedagoginio darbo</w:t>
            </w:r>
            <w:r w:rsidR="00014251">
              <w:rPr>
                <w:rFonts w:ascii="Times New Roman" w:hAnsi="Times New Roman" w:cs="Times New Roman"/>
                <w:sz w:val="24"/>
                <w:szCs w:val="24"/>
                <w:lang w:eastAsia="lt-LT"/>
              </w:rPr>
              <w:t xml:space="preserve"> </w:t>
            </w:r>
            <w:r w:rsidR="00C77E68" w:rsidRPr="00C77E68">
              <w:rPr>
                <w:rFonts w:ascii="Times New Roman" w:hAnsi="Times New Roman" w:cs="Times New Roman"/>
                <w:sz w:val="24"/>
                <w:szCs w:val="24"/>
                <w:lang w:eastAsia="lt-LT"/>
              </w:rPr>
              <w:t>patirtį</w:t>
            </w:r>
            <w:r>
              <w:rPr>
                <w:rFonts w:ascii="Times New Roman" w:hAnsi="Times New Roman" w:cs="Times New Roman"/>
                <w:sz w:val="24"/>
                <w:szCs w:val="24"/>
                <w:lang w:eastAsia="lt-LT"/>
              </w:rPr>
              <w:t>. P</w:t>
            </w:r>
            <w:r w:rsidRPr="00C77E68">
              <w:rPr>
                <w:rFonts w:ascii="Times New Roman" w:hAnsi="Times New Roman" w:cs="Times New Roman"/>
                <w:sz w:val="24"/>
                <w:szCs w:val="24"/>
                <w:lang w:eastAsia="lt-LT"/>
              </w:rPr>
              <w:t>edagoginiai darbuotojai</w:t>
            </w:r>
            <w:r>
              <w:rPr>
                <w:rFonts w:ascii="Times New Roman" w:hAnsi="Times New Roman" w:cs="Times New Roman"/>
                <w:sz w:val="24"/>
                <w:szCs w:val="24"/>
                <w:lang w:eastAsia="lt-LT"/>
              </w:rPr>
              <w:t xml:space="preserve"> yra įgiję šias k</w:t>
            </w:r>
            <w:r w:rsidR="00C77E68" w:rsidRPr="00C77E68">
              <w:rPr>
                <w:rFonts w:ascii="Times New Roman" w:hAnsi="Times New Roman" w:cs="Times New Roman"/>
                <w:sz w:val="24"/>
                <w:szCs w:val="24"/>
                <w:lang w:eastAsia="lt-LT"/>
              </w:rPr>
              <w:t>valifikacin</w:t>
            </w:r>
            <w:r>
              <w:rPr>
                <w:rFonts w:ascii="Times New Roman" w:hAnsi="Times New Roman" w:cs="Times New Roman"/>
                <w:sz w:val="24"/>
                <w:szCs w:val="24"/>
                <w:lang w:eastAsia="lt-LT"/>
              </w:rPr>
              <w:t>e</w:t>
            </w:r>
            <w:r w:rsidR="00C77E68" w:rsidRPr="00C77E68">
              <w:rPr>
                <w:rFonts w:ascii="Times New Roman" w:hAnsi="Times New Roman" w:cs="Times New Roman"/>
                <w:sz w:val="24"/>
                <w:szCs w:val="24"/>
                <w:lang w:eastAsia="lt-LT"/>
              </w:rPr>
              <w:t>s kategorijas: 2 mokytojai</w:t>
            </w:r>
            <w:r w:rsidR="00014251">
              <w:rPr>
                <w:rFonts w:ascii="Times New Roman" w:hAnsi="Times New Roman" w:cs="Times New Roman"/>
                <w:sz w:val="24"/>
                <w:szCs w:val="24"/>
                <w:lang w:eastAsia="lt-LT"/>
              </w:rPr>
              <w:t xml:space="preserve"> </w:t>
            </w:r>
            <w:r w:rsidR="00C77E68" w:rsidRPr="00C77E68">
              <w:rPr>
                <w:rFonts w:ascii="Times New Roman" w:hAnsi="Times New Roman" w:cs="Times New Roman"/>
                <w:sz w:val="24"/>
                <w:szCs w:val="24"/>
                <w:lang w:eastAsia="lt-LT"/>
              </w:rPr>
              <w:t>metodininkai, 9 vyresnieji mokytojai, 9 mokytojai (2 mokytojai planuoja</w:t>
            </w:r>
            <w:r w:rsidR="00014251">
              <w:rPr>
                <w:rFonts w:ascii="Times New Roman" w:hAnsi="Times New Roman" w:cs="Times New Roman"/>
                <w:sz w:val="24"/>
                <w:szCs w:val="24"/>
                <w:lang w:eastAsia="lt-LT"/>
              </w:rPr>
              <w:t xml:space="preserve"> </w:t>
            </w:r>
            <w:r w:rsidR="00C77E68" w:rsidRPr="00C77E68">
              <w:rPr>
                <w:rFonts w:ascii="Times New Roman" w:hAnsi="Times New Roman" w:cs="Times New Roman"/>
                <w:sz w:val="24"/>
                <w:szCs w:val="24"/>
                <w:lang w:eastAsia="lt-LT"/>
              </w:rPr>
              <w:t xml:space="preserve">atestuotis aukštesnei kvalifikacinei </w:t>
            </w:r>
            <w:r w:rsidR="00C77E68" w:rsidRPr="00C77E68">
              <w:rPr>
                <w:rFonts w:ascii="Times New Roman" w:hAnsi="Times New Roman" w:cs="Times New Roman"/>
                <w:sz w:val="24"/>
                <w:szCs w:val="24"/>
                <w:lang w:eastAsia="lt-LT"/>
              </w:rPr>
              <w:lastRenderedPageBreak/>
              <w:t>kategorijai 2023–2024 m.). 2022 m. d</w:t>
            </w:r>
            <w:r>
              <w:rPr>
                <w:rFonts w:ascii="Times New Roman" w:hAnsi="Times New Roman" w:cs="Times New Roman"/>
                <w:sz w:val="24"/>
                <w:szCs w:val="24"/>
                <w:lang w:eastAsia="lt-LT"/>
              </w:rPr>
              <w:t>u</w:t>
            </w:r>
            <w:r w:rsidR="00C77E68" w:rsidRPr="00C77E68">
              <w:rPr>
                <w:rFonts w:ascii="Times New Roman" w:hAnsi="Times New Roman" w:cs="Times New Roman"/>
                <w:sz w:val="24"/>
                <w:szCs w:val="24"/>
                <w:lang w:eastAsia="lt-LT"/>
              </w:rPr>
              <w:t xml:space="preserve"> </w:t>
            </w:r>
            <w:r w:rsidR="007B0D2D">
              <w:rPr>
                <w:rFonts w:ascii="Times New Roman" w:hAnsi="Times New Roman" w:cs="Times New Roman"/>
                <w:sz w:val="24"/>
                <w:szCs w:val="24"/>
                <w:lang w:eastAsia="lt-LT"/>
              </w:rPr>
              <w:t>į</w:t>
            </w:r>
            <w:r w:rsidR="00C77E68" w:rsidRPr="00C77E68">
              <w:rPr>
                <w:rFonts w:ascii="Times New Roman" w:hAnsi="Times New Roman" w:cs="Times New Roman"/>
                <w:sz w:val="24"/>
                <w:szCs w:val="24"/>
                <w:lang w:eastAsia="lt-LT"/>
              </w:rPr>
              <w:t>staigos logoped</w:t>
            </w:r>
            <w:r>
              <w:rPr>
                <w:rFonts w:ascii="Times New Roman" w:hAnsi="Times New Roman" w:cs="Times New Roman"/>
                <w:sz w:val="24"/>
                <w:szCs w:val="24"/>
                <w:lang w:eastAsia="lt-LT"/>
              </w:rPr>
              <w:t>ai</w:t>
            </w:r>
            <w:r w:rsidR="00014251">
              <w:rPr>
                <w:rFonts w:ascii="Times New Roman" w:hAnsi="Times New Roman" w:cs="Times New Roman"/>
                <w:sz w:val="24"/>
                <w:szCs w:val="24"/>
                <w:lang w:eastAsia="lt-LT"/>
              </w:rPr>
              <w:t xml:space="preserve"> </w:t>
            </w:r>
            <w:r w:rsidR="00C77E68" w:rsidRPr="00C77E68">
              <w:rPr>
                <w:rFonts w:ascii="Times New Roman" w:hAnsi="Times New Roman" w:cs="Times New Roman"/>
                <w:sz w:val="24"/>
                <w:szCs w:val="24"/>
                <w:lang w:eastAsia="lt-LT"/>
              </w:rPr>
              <w:t>atestuot</w:t>
            </w:r>
            <w:r>
              <w:rPr>
                <w:rFonts w:ascii="Times New Roman" w:hAnsi="Times New Roman" w:cs="Times New Roman"/>
                <w:sz w:val="24"/>
                <w:szCs w:val="24"/>
                <w:lang w:eastAsia="lt-LT"/>
              </w:rPr>
              <w:t>i</w:t>
            </w:r>
            <w:r w:rsidR="00C77E68" w:rsidRPr="00C77E68">
              <w:rPr>
                <w:rFonts w:ascii="Times New Roman" w:hAnsi="Times New Roman" w:cs="Times New Roman"/>
                <w:sz w:val="24"/>
                <w:szCs w:val="24"/>
                <w:lang w:eastAsia="lt-LT"/>
              </w:rPr>
              <w:t xml:space="preserve"> vyresniojo logopedo kvalifikacinei kategorijai.</w:t>
            </w:r>
            <w:r w:rsidR="00014251">
              <w:rPr>
                <w:rFonts w:ascii="Times New Roman" w:hAnsi="Times New Roman" w:cs="Times New Roman"/>
                <w:sz w:val="24"/>
                <w:szCs w:val="24"/>
                <w:lang w:eastAsia="lt-LT"/>
              </w:rPr>
              <w:t xml:space="preserve"> </w:t>
            </w:r>
            <w:r w:rsidR="00C77E68" w:rsidRPr="00C77E68">
              <w:rPr>
                <w:rFonts w:ascii="Times New Roman" w:hAnsi="Times New Roman" w:cs="Times New Roman"/>
                <w:sz w:val="24"/>
                <w:szCs w:val="24"/>
                <w:lang w:eastAsia="lt-LT"/>
              </w:rPr>
              <w:t xml:space="preserve">18 pedagoginių darbuotojų turi aukštąjį išsilavinimą, 5 iš jų – magistro laipsnį. </w:t>
            </w:r>
            <w:r w:rsidR="00014251">
              <w:rPr>
                <w:rFonts w:ascii="Times New Roman" w:hAnsi="Times New Roman" w:cs="Times New Roman"/>
                <w:sz w:val="24"/>
                <w:szCs w:val="24"/>
                <w:lang w:eastAsia="lt-LT"/>
              </w:rPr>
              <w:t xml:space="preserve">Pedagogų </w:t>
            </w:r>
            <w:r w:rsidR="00C77E68" w:rsidRPr="00C77E68">
              <w:rPr>
                <w:rFonts w:ascii="Times New Roman" w:hAnsi="Times New Roman" w:cs="Times New Roman"/>
                <w:sz w:val="24"/>
                <w:szCs w:val="24"/>
                <w:lang w:eastAsia="lt-LT"/>
              </w:rPr>
              <w:t>amžiaus vidurkis – 48 metai, nepedagoginių darbuotojų – 52 metai. Bendras įstaigos darbuotojų amžiaus vidurkis – 47,85 metų.</w:t>
            </w:r>
          </w:p>
          <w:p w14:paraId="531AAFA4" w14:textId="59B8DF34" w:rsidR="00014251" w:rsidRPr="000853BF" w:rsidRDefault="00014251" w:rsidP="00014251">
            <w:pPr>
              <w:widowControl w:val="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Įstaigoje </w:t>
            </w:r>
            <w:r w:rsidRPr="00014251">
              <w:rPr>
                <w:rFonts w:ascii="Times New Roman" w:hAnsi="Times New Roman" w:cs="Times New Roman"/>
                <w:sz w:val="24"/>
                <w:szCs w:val="24"/>
                <w:lang w:eastAsia="lt-LT"/>
              </w:rPr>
              <w:t>plėtojamas IT naudojimas ugdymo proceso organizavimui. 2022 m.</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dalis mokytojų tobulino skaitmeninio raštingumo</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kompetencijas dalyvaudami Nacionalinės švietimo agentūros vykd</w:t>
            </w:r>
            <w:r w:rsidR="00E41650">
              <w:rPr>
                <w:rFonts w:ascii="Times New Roman" w:hAnsi="Times New Roman" w:cs="Times New Roman"/>
                <w:sz w:val="24"/>
                <w:szCs w:val="24"/>
                <w:lang w:eastAsia="lt-LT"/>
              </w:rPr>
              <w:t xml:space="preserve">yto, </w:t>
            </w:r>
            <w:r w:rsidRPr="00014251">
              <w:rPr>
                <w:rFonts w:ascii="Times New Roman" w:hAnsi="Times New Roman" w:cs="Times New Roman"/>
                <w:sz w:val="24"/>
                <w:szCs w:val="24"/>
                <w:lang w:eastAsia="lt-LT"/>
              </w:rPr>
              <w:t>Europos Sąjungos</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struktūrinių fondų ir savivaldybių biudžetų lėšomis finansuo</w:t>
            </w:r>
            <w:r w:rsidR="00E41650">
              <w:rPr>
                <w:rFonts w:ascii="Times New Roman" w:hAnsi="Times New Roman" w:cs="Times New Roman"/>
                <w:sz w:val="24"/>
                <w:szCs w:val="24"/>
                <w:lang w:eastAsia="lt-LT"/>
              </w:rPr>
              <w:t xml:space="preserve">to, </w:t>
            </w:r>
            <w:r w:rsidRPr="00014251">
              <w:rPr>
                <w:rFonts w:ascii="Times New Roman" w:hAnsi="Times New Roman" w:cs="Times New Roman"/>
                <w:sz w:val="24"/>
                <w:szCs w:val="24"/>
                <w:lang w:eastAsia="lt-LT"/>
              </w:rPr>
              <w:t>projekt</w:t>
            </w:r>
            <w:r w:rsidR="00E41650">
              <w:rPr>
                <w:rFonts w:ascii="Times New Roman" w:hAnsi="Times New Roman" w:cs="Times New Roman"/>
                <w:sz w:val="24"/>
                <w:szCs w:val="24"/>
                <w:lang w:eastAsia="lt-LT"/>
              </w:rPr>
              <w:t>o</w:t>
            </w:r>
            <w:r w:rsidRPr="00014251">
              <w:rPr>
                <w:rFonts w:ascii="Times New Roman" w:hAnsi="Times New Roman" w:cs="Times New Roman"/>
                <w:sz w:val="24"/>
                <w:szCs w:val="24"/>
                <w:lang w:eastAsia="lt-LT"/>
              </w:rPr>
              <w:t xml:space="preserve"> „Inovacijos vaikų</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darželyje“</w:t>
            </w:r>
            <w:r w:rsidR="00E41650">
              <w:rPr>
                <w:rFonts w:ascii="Times New Roman" w:hAnsi="Times New Roman" w:cs="Times New Roman"/>
                <w:sz w:val="24"/>
                <w:szCs w:val="24"/>
                <w:lang w:eastAsia="lt-LT"/>
              </w:rPr>
              <w:t xml:space="preserve"> veiklose</w:t>
            </w:r>
            <w:r w:rsidRPr="00014251">
              <w:rPr>
                <w:rFonts w:ascii="Times New Roman" w:hAnsi="Times New Roman" w:cs="Times New Roman"/>
                <w:sz w:val="24"/>
                <w:szCs w:val="24"/>
                <w:lang w:eastAsia="lt-LT"/>
              </w:rPr>
              <w:t>. Projekto metu atnaujintos ir įgytos žinios leido pagerinti ugdymo praktiką bei paskatinti</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 xml:space="preserve">pokyčius Įstaigoje. Ikimokyklinio ir priešmokyklinio ugdymo </w:t>
            </w:r>
            <w:r w:rsidRPr="000853BF">
              <w:rPr>
                <w:rFonts w:ascii="Times New Roman" w:hAnsi="Times New Roman" w:cs="Times New Roman"/>
                <w:sz w:val="24"/>
                <w:szCs w:val="24"/>
                <w:lang w:eastAsia="lt-LT"/>
              </w:rPr>
              <w:t>turinyje skir</w:t>
            </w:r>
            <w:r w:rsidR="000853BF" w:rsidRPr="000853BF">
              <w:rPr>
                <w:rFonts w:ascii="Times New Roman" w:hAnsi="Times New Roman" w:cs="Times New Roman"/>
                <w:sz w:val="24"/>
                <w:szCs w:val="24"/>
                <w:lang w:eastAsia="lt-LT"/>
              </w:rPr>
              <w:t>ta</w:t>
            </w:r>
            <w:r w:rsidRPr="000853BF">
              <w:rPr>
                <w:rFonts w:ascii="Times New Roman" w:hAnsi="Times New Roman" w:cs="Times New Roman"/>
                <w:sz w:val="24"/>
                <w:szCs w:val="24"/>
                <w:lang w:eastAsia="lt-LT"/>
              </w:rPr>
              <w:t xml:space="preserve"> daugiau dėmesio darnaus vystymosi, kūrybingumo kompetencijoms, informacinių technologijų ir STEAM elementų naudojimui.</w:t>
            </w:r>
          </w:p>
          <w:p w14:paraId="55631CC1" w14:textId="3AF7B746" w:rsidR="00CA5EE7" w:rsidRPr="00014251" w:rsidRDefault="00014251" w:rsidP="00014251">
            <w:pPr>
              <w:widowControl w:val="0"/>
              <w:ind w:firstLine="567"/>
              <w:jc w:val="both"/>
              <w:rPr>
                <w:rFonts w:ascii="Times New Roman" w:hAnsi="Times New Roman" w:cs="Times New Roman"/>
                <w:sz w:val="24"/>
                <w:szCs w:val="24"/>
                <w:lang w:eastAsia="lt-LT"/>
              </w:rPr>
            </w:pPr>
            <w:r w:rsidRPr="000853BF">
              <w:rPr>
                <w:rFonts w:ascii="Times New Roman" w:hAnsi="Times New Roman" w:cs="Times New Roman"/>
                <w:sz w:val="24"/>
                <w:szCs w:val="24"/>
                <w:lang w:eastAsia="lt-LT"/>
              </w:rPr>
              <w:t>Įstaiga savo veiklą planuo</w:t>
            </w:r>
            <w:r w:rsidR="000853BF" w:rsidRPr="000853BF">
              <w:rPr>
                <w:rFonts w:ascii="Times New Roman" w:hAnsi="Times New Roman" w:cs="Times New Roman"/>
                <w:sz w:val="24"/>
                <w:szCs w:val="24"/>
                <w:lang w:eastAsia="lt-LT"/>
              </w:rPr>
              <w:t>ta</w:t>
            </w:r>
            <w:r w:rsidRPr="000853BF">
              <w:rPr>
                <w:rFonts w:ascii="Times New Roman" w:hAnsi="Times New Roman" w:cs="Times New Roman"/>
                <w:sz w:val="24"/>
                <w:szCs w:val="24"/>
                <w:lang w:eastAsia="lt-LT"/>
              </w:rPr>
              <w:t xml:space="preserve"> rengdama trejų metų strateginį veiklos planą, ugdymo turinio planus bei programas. Įvertinus vaikų, tėvų, mokytojų ir visos </w:t>
            </w:r>
            <w:r w:rsidR="007B0D2D">
              <w:rPr>
                <w:rFonts w:ascii="Times New Roman" w:hAnsi="Times New Roman" w:cs="Times New Roman"/>
                <w:sz w:val="24"/>
                <w:szCs w:val="24"/>
                <w:lang w:eastAsia="lt-LT"/>
              </w:rPr>
              <w:t>į</w:t>
            </w:r>
            <w:r w:rsidRPr="000853BF">
              <w:rPr>
                <w:rFonts w:ascii="Times New Roman" w:hAnsi="Times New Roman" w:cs="Times New Roman"/>
                <w:sz w:val="24"/>
                <w:szCs w:val="24"/>
                <w:lang w:eastAsia="lt-LT"/>
              </w:rPr>
              <w:t xml:space="preserve">staigos bendruomenės poreikius bei lūkesčius, ugdymo </w:t>
            </w:r>
            <w:r w:rsidR="00976949">
              <w:rPr>
                <w:rFonts w:ascii="Times New Roman" w:hAnsi="Times New Roman" w:cs="Times New Roman"/>
                <w:sz w:val="24"/>
                <w:szCs w:val="24"/>
                <w:lang w:eastAsia="lt-LT"/>
              </w:rPr>
              <w:t>į</w:t>
            </w:r>
            <w:r w:rsidRPr="000853BF">
              <w:rPr>
                <w:rFonts w:ascii="Times New Roman" w:hAnsi="Times New Roman" w:cs="Times New Roman"/>
                <w:sz w:val="24"/>
                <w:szCs w:val="24"/>
                <w:lang w:eastAsia="lt-LT"/>
              </w:rPr>
              <w:t>staigos vietą šalia</w:t>
            </w:r>
            <w:r w:rsidRPr="00014251">
              <w:rPr>
                <w:rFonts w:ascii="Times New Roman" w:hAnsi="Times New Roman" w:cs="Times New Roman"/>
                <w:sz w:val="24"/>
                <w:szCs w:val="24"/>
                <w:lang w:eastAsia="lt-LT"/>
              </w:rPr>
              <w:t xml:space="preserve"> Salduvės piliakalnio, tinkamą mokytojų pasiruošimą ugdymo</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 xml:space="preserve">turinį perkelti į lauko erdves, </w:t>
            </w:r>
            <w:r>
              <w:rPr>
                <w:rFonts w:ascii="Times New Roman" w:hAnsi="Times New Roman" w:cs="Times New Roman"/>
                <w:sz w:val="24"/>
                <w:szCs w:val="24"/>
                <w:lang w:eastAsia="lt-LT"/>
              </w:rPr>
              <w:t>u</w:t>
            </w:r>
            <w:r w:rsidRPr="00014251">
              <w:rPr>
                <w:rFonts w:ascii="Times New Roman" w:hAnsi="Times New Roman" w:cs="Times New Roman"/>
                <w:sz w:val="24"/>
                <w:szCs w:val="24"/>
                <w:lang w:eastAsia="lt-LT"/>
              </w:rPr>
              <w:t>gdymo procesas intensyviai</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 xml:space="preserve">organizuojamas lauko erdvėse, skatinant vaikų </w:t>
            </w:r>
            <w:proofErr w:type="spellStart"/>
            <w:r w:rsidRPr="00014251">
              <w:rPr>
                <w:rFonts w:ascii="Times New Roman" w:hAnsi="Times New Roman" w:cs="Times New Roman"/>
                <w:sz w:val="24"/>
                <w:szCs w:val="24"/>
                <w:lang w:eastAsia="lt-LT"/>
              </w:rPr>
              <w:t>patyriminį</w:t>
            </w:r>
            <w:proofErr w:type="spellEnd"/>
            <w:r w:rsidRPr="00014251">
              <w:rPr>
                <w:rFonts w:ascii="Times New Roman" w:hAnsi="Times New Roman" w:cs="Times New Roman"/>
                <w:sz w:val="24"/>
                <w:szCs w:val="24"/>
                <w:lang w:eastAsia="lt-LT"/>
              </w:rPr>
              <w:t xml:space="preserve"> ugdymą(</w:t>
            </w:r>
            <w:proofErr w:type="spellStart"/>
            <w:r w:rsidRPr="00014251">
              <w:rPr>
                <w:rFonts w:ascii="Times New Roman" w:hAnsi="Times New Roman" w:cs="Times New Roman"/>
                <w:sz w:val="24"/>
                <w:szCs w:val="24"/>
                <w:lang w:eastAsia="lt-LT"/>
              </w:rPr>
              <w:t>si</w:t>
            </w:r>
            <w:proofErr w:type="spellEnd"/>
            <w:r w:rsidRPr="00014251">
              <w:rPr>
                <w:rFonts w:ascii="Times New Roman" w:hAnsi="Times New Roman" w:cs="Times New Roman"/>
                <w:sz w:val="24"/>
                <w:szCs w:val="24"/>
                <w:lang w:eastAsia="lt-LT"/>
              </w:rPr>
              <w:t>), natūralios aplinkos pažinimą,</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veikimą gamtoje. Ugdymo proceso organizavimas lauko erdvėse</w:t>
            </w:r>
            <w:r w:rsidR="00362FED">
              <w:rPr>
                <w:rFonts w:ascii="Times New Roman" w:hAnsi="Times New Roman" w:cs="Times New Roman"/>
                <w:sz w:val="24"/>
                <w:szCs w:val="24"/>
                <w:lang w:eastAsia="lt-LT"/>
              </w:rPr>
              <w:t xml:space="preserve"> sudaro galimybes </w:t>
            </w:r>
            <w:r w:rsidRPr="00014251">
              <w:rPr>
                <w:rFonts w:ascii="Times New Roman" w:hAnsi="Times New Roman" w:cs="Times New Roman"/>
                <w:sz w:val="24"/>
                <w:szCs w:val="24"/>
                <w:lang w:eastAsia="lt-LT"/>
              </w:rPr>
              <w:t>siekti kur kas pozityvesnių</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fizinio vaikų aktyvumo</w:t>
            </w:r>
            <w:r w:rsidR="00E41650">
              <w:rPr>
                <w:rFonts w:ascii="Times New Roman" w:hAnsi="Times New Roman" w:cs="Times New Roman"/>
                <w:sz w:val="24"/>
                <w:szCs w:val="24"/>
                <w:lang w:eastAsia="lt-LT"/>
              </w:rPr>
              <w:t xml:space="preserve"> ir</w:t>
            </w:r>
            <w:r w:rsidRPr="00014251">
              <w:rPr>
                <w:rFonts w:ascii="Times New Roman" w:hAnsi="Times New Roman" w:cs="Times New Roman"/>
                <w:sz w:val="24"/>
                <w:szCs w:val="24"/>
                <w:lang w:eastAsia="lt-LT"/>
              </w:rPr>
              <w:t xml:space="preserve"> fizinės sveikatos stiprinimo rezultatų, skatina aktyvius vaikų pažinimo</w:t>
            </w:r>
            <w:r>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procesus</w:t>
            </w:r>
            <w:r w:rsidR="00E41650">
              <w:rPr>
                <w:rFonts w:ascii="Times New Roman" w:hAnsi="Times New Roman" w:cs="Times New Roman"/>
                <w:sz w:val="24"/>
                <w:szCs w:val="24"/>
                <w:lang w:eastAsia="lt-LT"/>
              </w:rPr>
              <w:t xml:space="preserve"> ir</w:t>
            </w:r>
            <w:r w:rsidRPr="00014251">
              <w:rPr>
                <w:rFonts w:ascii="Times New Roman" w:hAnsi="Times New Roman" w:cs="Times New Roman"/>
                <w:sz w:val="24"/>
                <w:szCs w:val="24"/>
                <w:lang w:eastAsia="lt-LT"/>
              </w:rPr>
              <w:t xml:space="preserve"> leidžia ugdytiniams sudaryti tinkamas sąlygas gamtos, aplinkos tyrinėjimui.</w:t>
            </w:r>
          </w:p>
          <w:p w14:paraId="1778CA81" w14:textId="7C1DC47B" w:rsidR="00014251" w:rsidRPr="00014251" w:rsidRDefault="00014251" w:rsidP="00014251">
            <w:pPr>
              <w:widowControl w:val="0"/>
              <w:ind w:firstLine="567"/>
              <w:jc w:val="both"/>
              <w:rPr>
                <w:rFonts w:ascii="Times New Roman" w:hAnsi="Times New Roman" w:cs="Times New Roman"/>
                <w:sz w:val="24"/>
                <w:szCs w:val="24"/>
                <w:lang w:eastAsia="lt-LT"/>
              </w:rPr>
            </w:pPr>
            <w:r w:rsidRPr="00014251">
              <w:rPr>
                <w:rFonts w:ascii="Times New Roman" w:hAnsi="Times New Roman" w:cs="Times New Roman"/>
                <w:sz w:val="24"/>
                <w:szCs w:val="24"/>
                <w:lang w:eastAsia="lt-LT"/>
              </w:rPr>
              <w:t xml:space="preserve">Bendruomenės dalyvavimas </w:t>
            </w:r>
            <w:r w:rsidR="008540C3">
              <w:rPr>
                <w:rFonts w:ascii="Times New Roman" w:hAnsi="Times New Roman" w:cs="Times New Roman"/>
                <w:sz w:val="24"/>
                <w:szCs w:val="24"/>
                <w:lang w:eastAsia="lt-LT"/>
              </w:rPr>
              <w:t xml:space="preserve">mokymuose ir </w:t>
            </w:r>
            <w:r w:rsidRPr="00014251">
              <w:rPr>
                <w:rFonts w:ascii="Times New Roman" w:hAnsi="Times New Roman" w:cs="Times New Roman"/>
                <w:sz w:val="24"/>
                <w:szCs w:val="24"/>
                <w:lang w:eastAsia="lt-LT"/>
              </w:rPr>
              <w:t>tarptautiniuose lauko pedagogikos projektuose įgalina</w:t>
            </w:r>
            <w:r>
              <w:rPr>
                <w:rFonts w:ascii="Times New Roman" w:hAnsi="Times New Roman" w:cs="Times New Roman"/>
                <w:sz w:val="24"/>
                <w:szCs w:val="24"/>
                <w:lang w:eastAsia="lt-LT"/>
              </w:rPr>
              <w:t xml:space="preserve"> </w:t>
            </w:r>
            <w:r w:rsidRPr="00362FED">
              <w:rPr>
                <w:rFonts w:ascii="Times New Roman" w:hAnsi="Times New Roman" w:cs="Times New Roman"/>
                <w:sz w:val="24"/>
                <w:szCs w:val="24"/>
                <w:lang w:eastAsia="lt-LT"/>
              </w:rPr>
              <w:t xml:space="preserve">bendruomenę veikti drąsiau, suvokti ugdymosi lauke naudą pozityviai vaikų savijautai ir vaikų pasiekimų </w:t>
            </w:r>
            <w:proofErr w:type="spellStart"/>
            <w:r w:rsidRPr="00362FED">
              <w:rPr>
                <w:rFonts w:ascii="Times New Roman" w:hAnsi="Times New Roman" w:cs="Times New Roman"/>
                <w:sz w:val="24"/>
                <w:szCs w:val="24"/>
                <w:lang w:eastAsia="lt-LT"/>
              </w:rPr>
              <w:t>ūgčiai</w:t>
            </w:r>
            <w:proofErr w:type="spellEnd"/>
            <w:r w:rsidRPr="00362FED">
              <w:rPr>
                <w:rFonts w:ascii="Times New Roman" w:hAnsi="Times New Roman" w:cs="Times New Roman"/>
                <w:sz w:val="24"/>
                <w:szCs w:val="24"/>
                <w:lang w:eastAsia="lt-LT"/>
              </w:rPr>
              <w:t>, įveikti lauko erdvėse organizuojamo ugdymo proceso iššūkius.</w:t>
            </w:r>
            <w:r w:rsidR="008540C3" w:rsidRPr="00362FED">
              <w:rPr>
                <w:rFonts w:ascii="Times New Roman" w:hAnsi="Times New Roman" w:cs="Times New Roman"/>
                <w:sz w:val="24"/>
                <w:szCs w:val="24"/>
                <w:lang w:eastAsia="lt-LT"/>
              </w:rPr>
              <w:t xml:space="preserve"> </w:t>
            </w:r>
            <w:r w:rsidRPr="00362FED">
              <w:rPr>
                <w:rFonts w:ascii="Times New Roman" w:hAnsi="Times New Roman" w:cs="Times New Roman"/>
                <w:sz w:val="24"/>
                <w:szCs w:val="24"/>
                <w:lang w:eastAsia="lt-LT"/>
              </w:rPr>
              <w:t>Ikimokyklinio ir priešmokyklinio</w:t>
            </w:r>
            <w:r w:rsidRPr="00014251">
              <w:rPr>
                <w:rFonts w:ascii="Times New Roman" w:hAnsi="Times New Roman" w:cs="Times New Roman"/>
                <w:sz w:val="24"/>
                <w:szCs w:val="24"/>
                <w:lang w:eastAsia="lt-LT"/>
              </w:rPr>
              <w:t xml:space="preserve"> ugdymo mokytojai, siekdami aktyviau integruoti lauko</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pedagogikos principus į ugdymo turinį, rengia ir įgyvendina ugdymo grupių projektus, skirtus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aktyvinti ugdymą(</w:t>
            </w:r>
            <w:proofErr w:type="spellStart"/>
            <w:r w:rsidRPr="00014251">
              <w:rPr>
                <w:rFonts w:ascii="Times New Roman" w:hAnsi="Times New Roman" w:cs="Times New Roman"/>
                <w:sz w:val="24"/>
                <w:szCs w:val="24"/>
                <w:lang w:eastAsia="lt-LT"/>
              </w:rPr>
              <w:t>si</w:t>
            </w:r>
            <w:proofErr w:type="spellEnd"/>
            <w:r w:rsidRPr="00014251">
              <w:rPr>
                <w:rFonts w:ascii="Times New Roman" w:hAnsi="Times New Roman" w:cs="Times New Roman"/>
                <w:sz w:val="24"/>
                <w:szCs w:val="24"/>
                <w:lang w:eastAsia="lt-LT"/>
              </w:rPr>
              <w:t>) lauko erdvėse, išnaudojant natūralią aplinką kaip svarbią vaiko ugdymosi</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sąlygą. 2022–2023 m</w:t>
            </w:r>
            <w:r w:rsidR="007E52CF">
              <w:rPr>
                <w:rFonts w:ascii="Times New Roman" w:hAnsi="Times New Roman" w:cs="Times New Roman"/>
                <w:sz w:val="24"/>
                <w:szCs w:val="24"/>
                <w:lang w:eastAsia="lt-LT"/>
              </w:rPr>
              <w:t>.</w:t>
            </w:r>
            <w:r w:rsidRPr="00014251">
              <w:rPr>
                <w:rFonts w:ascii="Times New Roman" w:hAnsi="Times New Roman" w:cs="Times New Roman"/>
                <w:sz w:val="24"/>
                <w:szCs w:val="24"/>
                <w:lang w:eastAsia="lt-LT"/>
              </w:rPr>
              <w:t xml:space="preserve"> m</w:t>
            </w:r>
            <w:r w:rsidR="007E52CF">
              <w:rPr>
                <w:rFonts w:ascii="Times New Roman" w:hAnsi="Times New Roman" w:cs="Times New Roman"/>
                <w:sz w:val="24"/>
                <w:szCs w:val="24"/>
                <w:lang w:eastAsia="lt-LT"/>
              </w:rPr>
              <w:t>.</w:t>
            </w:r>
            <w:r w:rsidRPr="00014251">
              <w:rPr>
                <w:rFonts w:ascii="Times New Roman" w:hAnsi="Times New Roman" w:cs="Times New Roman"/>
                <w:sz w:val="24"/>
                <w:szCs w:val="24"/>
                <w:lang w:eastAsia="lt-LT"/>
              </w:rPr>
              <w:t xml:space="preserve"> įgyvendinami projektai: </w:t>
            </w:r>
            <w:r w:rsidR="007E52CF" w:rsidRPr="00014251">
              <w:rPr>
                <w:rFonts w:ascii="Times New Roman" w:hAnsi="Times New Roman" w:cs="Times New Roman"/>
                <w:sz w:val="24"/>
                <w:szCs w:val="24"/>
                <w:lang w:eastAsia="lt-LT"/>
              </w:rPr>
              <w:t>„Ką gali papasakoti</w:t>
            </w:r>
            <w:r w:rsidR="007E52CF">
              <w:rPr>
                <w:rFonts w:ascii="Times New Roman" w:hAnsi="Times New Roman" w:cs="Times New Roman"/>
                <w:sz w:val="24"/>
                <w:szCs w:val="24"/>
                <w:lang w:eastAsia="lt-LT"/>
              </w:rPr>
              <w:t xml:space="preserve"> </w:t>
            </w:r>
            <w:r w:rsidR="007E52CF" w:rsidRPr="00014251">
              <w:rPr>
                <w:rFonts w:ascii="Times New Roman" w:hAnsi="Times New Roman" w:cs="Times New Roman"/>
                <w:sz w:val="24"/>
                <w:szCs w:val="24"/>
                <w:lang w:eastAsia="lt-LT"/>
              </w:rPr>
              <w:t>vandens lašelis?“</w:t>
            </w:r>
            <w:r w:rsidR="007E52CF">
              <w:rPr>
                <w:rFonts w:ascii="Times New Roman" w:hAnsi="Times New Roman" w:cs="Times New Roman"/>
                <w:sz w:val="24"/>
                <w:szCs w:val="24"/>
                <w:lang w:eastAsia="lt-LT"/>
              </w:rPr>
              <w:t>,</w:t>
            </w:r>
            <w:r w:rsidR="007E52CF" w:rsidRPr="00014251">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„Kaip skaičiuoti</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skirtingais metų laikais?“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„Kaip pagauti vėją?“</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„Kur nuskrido balionėlis?“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„Ką atradau gimtajame mieste</w:t>
            </w:r>
            <w:r w:rsidR="007E52CF">
              <w:rPr>
                <w:rFonts w:ascii="Times New Roman" w:hAnsi="Times New Roman" w:cs="Times New Roman"/>
                <w:sz w:val="24"/>
                <w:szCs w:val="24"/>
                <w:lang w:eastAsia="lt-LT"/>
              </w:rPr>
              <w:t xml:space="preserve"> – Šiauliai</w:t>
            </w:r>
            <w:r w:rsidRPr="00014251">
              <w:rPr>
                <w:rFonts w:ascii="Times New Roman" w:hAnsi="Times New Roman" w:cs="Times New Roman"/>
                <w:sz w:val="24"/>
                <w:szCs w:val="24"/>
                <w:lang w:eastAsia="lt-LT"/>
              </w:rPr>
              <w:t>?“</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„Ką mums nori papasakoti</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miškas?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„Kaip pasekti pasaką lauke?“.</w:t>
            </w:r>
          </w:p>
          <w:p w14:paraId="284F5ABE" w14:textId="30C1E4C0" w:rsidR="00CA5EE7" w:rsidRPr="00CA5EE7" w:rsidRDefault="003B10E2" w:rsidP="00CA5EE7">
            <w:pPr>
              <w:widowControl w:val="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Nuo </w:t>
            </w:r>
            <w:r w:rsidR="00014251" w:rsidRPr="00014251">
              <w:rPr>
                <w:rFonts w:ascii="Times New Roman" w:hAnsi="Times New Roman" w:cs="Times New Roman"/>
                <w:sz w:val="24"/>
                <w:szCs w:val="24"/>
                <w:lang w:eastAsia="lt-LT"/>
              </w:rPr>
              <w:t>2022</w:t>
            </w:r>
            <w:r>
              <w:rPr>
                <w:rFonts w:ascii="Times New Roman" w:hAnsi="Times New Roman" w:cs="Times New Roman"/>
                <w:sz w:val="24"/>
                <w:szCs w:val="24"/>
                <w:lang w:eastAsia="lt-LT"/>
              </w:rPr>
              <w:t xml:space="preserve">-09-01 </w:t>
            </w:r>
            <w:r w:rsidR="00014251" w:rsidRPr="00014251">
              <w:rPr>
                <w:rFonts w:ascii="Times New Roman" w:hAnsi="Times New Roman" w:cs="Times New Roman"/>
                <w:sz w:val="24"/>
                <w:szCs w:val="24"/>
                <w:lang w:eastAsia="lt-LT"/>
              </w:rPr>
              <w:t>priešmokyklin</w:t>
            </w:r>
            <w:r>
              <w:rPr>
                <w:rFonts w:ascii="Times New Roman" w:hAnsi="Times New Roman" w:cs="Times New Roman"/>
                <w:sz w:val="24"/>
                <w:szCs w:val="24"/>
                <w:lang w:eastAsia="lt-LT"/>
              </w:rPr>
              <w:t>is</w:t>
            </w:r>
            <w:r w:rsidR="00014251" w:rsidRPr="00014251">
              <w:rPr>
                <w:rFonts w:ascii="Times New Roman" w:hAnsi="Times New Roman" w:cs="Times New Roman"/>
                <w:sz w:val="24"/>
                <w:szCs w:val="24"/>
                <w:lang w:eastAsia="lt-LT"/>
              </w:rPr>
              <w:t xml:space="preserve"> ugdym</w:t>
            </w:r>
            <w:r>
              <w:rPr>
                <w:rFonts w:ascii="Times New Roman" w:hAnsi="Times New Roman" w:cs="Times New Roman"/>
                <w:sz w:val="24"/>
                <w:szCs w:val="24"/>
                <w:lang w:eastAsia="lt-LT"/>
              </w:rPr>
              <w:t xml:space="preserve">as </w:t>
            </w:r>
            <w:r w:rsidR="00014251" w:rsidRPr="00014251">
              <w:rPr>
                <w:rFonts w:ascii="Times New Roman" w:hAnsi="Times New Roman" w:cs="Times New Roman"/>
                <w:sz w:val="24"/>
                <w:szCs w:val="24"/>
                <w:lang w:eastAsia="lt-LT"/>
              </w:rPr>
              <w:t>organizuo</w:t>
            </w:r>
            <w:r>
              <w:rPr>
                <w:rFonts w:ascii="Times New Roman" w:hAnsi="Times New Roman" w:cs="Times New Roman"/>
                <w:sz w:val="24"/>
                <w:szCs w:val="24"/>
                <w:lang w:eastAsia="lt-LT"/>
              </w:rPr>
              <w:t xml:space="preserve">jamas </w:t>
            </w:r>
            <w:r w:rsidR="00014251" w:rsidRPr="00014251">
              <w:rPr>
                <w:rFonts w:ascii="Times New Roman" w:hAnsi="Times New Roman" w:cs="Times New Roman"/>
                <w:sz w:val="24"/>
                <w:szCs w:val="24"/>
                <w:lang w:eastAsia="lt-LT"/>
              </w:rPr>
              <w:t xml:space="preserve">vadovaujantis </w:t>
            </w:r>
            <w:r w:rsidRPr="003B10E2">
              <w:rPr>
                <w:rFonts w:ascii="Times New Roman" w:hAnsi="Times New Roman" w:cs="Times New Roman"/>
                <w:sz w:val="24"/>
                <w:szCs w:val="24"/>
                <w:lang w:eastAsia="lt-LT"/>
              </w:rPr>
              <w:t>atnaujint</w:t>
            </w:r>
            <w:r>
              <w:rPr>
                <w:rFonts w:ascii="Times New Roman" w:hAnsi="Times New Roman" w:cs="Times New Roman"/>
                <w:sz w:val="24"/>
                <w:szCs w:val="24"/>
                <w:lang w:eastAsia="lt-LT"/>
              </w:rPr>
              <w:t>a</w:t>
            </w:r>
            <w:r w:rsidRPr="003B10E2">
              <w:rPr>
                <w:rFonts w:ascii="Times New Roman" w:hAnsi="Times New Roman" w:cs="Times New Roman"/>
                <w:sz w:val="24"/>
                <w:szCs w:val="24"/>
                <w:lang w:eastAsia="lt-LT"/>
              </w:rPr>
              <w:t xml:space="preserve"> priešmokyklinio ugdymo program</w:t>
            </w:r>
            <w:r>
              <w:rPr>
                <w:rFonts w:ascii="Times New Roman" w:hAnsi="Times New Roman" w:cs="Times New Roman"/>
                <w:sz w:val="24"/>
                <w:szCs w:val="24"/>
                <w:lang w:eastAsia="lt-LT"/>
              </w:rPr>
              <w:t>a</w:t>
            </w:r>
            <w:r w:rsidRPr="003B10E2">
              <w:rPr>
                <w:rFonts w:ascii="Times New Roman" w:hAnsi="Times New Roman" w:cs="Times New Roman"/>
                <w:sz w:val="24"/>
                <w:szCs w:val="24"/>
                <w:lang w:eastAsia="lt-LT"/>
              </w:rPr>
              <w:t xml:space="preserve"> ir priemonių rinkin</w:t>
            </w:r>
            <w:r>
              <w:rPr>
                <w:rFonts w:ascii="Times New Roman" w:hAnsi="Times New Roman" w:cs="Times New Roman"/>
                <w:sz w:val="24"/>
                <w:szCs w:val="24"/>
                <w:lang w:eastAsia="lt-LT"/>
              </w:rPr>
              <w:t xml:space="preserve">iu </w:t>
            </w:r>
            <w:r w:rsidRPr="003B10E2">
              <w:rPr>
                <w:rFonts w:ascii="Times New Roman" w:hAnsi="Times New Roman" w:cs="Times New Roman"/>
                <w:sz w:val="24"/>
                <w:szCs w:val="24"/>
                <w:lang w:eastAsia="lt-LT"/>
              </w:rPr>
              <w:t>„Patirčių erdvės“</w:t>
            </w:r>
            <w:r>
              <w:rPr>
                <w:rFonts w:ascii="Times New Roman" w:hAnsi="Times New Roman" w:cs="Times New Roman"/>
                <w:sz w:val="24"/>
                <w:szCs w:val="24"/>
                <w:lang w:eastAsia="lt-LT"/>
              </w:rPr>
              <w:t>,</w:t>
            </w:r>
            <w:r w:rsidRPr="003B10E2">
              <w:rPr>
                <w:rFonts w:ascii="Times New Roman" w:hAnsi="Times New Roman" w:cs="Times New Roman"/>
                <w:sz w:val="24"/>
                <w:szCs w:val="24"/>
                <w:lang w:eastAsia="lt-LT"/>
              </w:rPr>
              <w:t xml:space="preserve"> atsižvelgiant į ugdymo rekomendacijas priešmokyklinio ugdymo pedagogui</w:t>
            </w:r>
            <w:r>
              <w:rPr>
                <w:rFonts w:ascii="Times New Roman" w:hAnsi="Times New Roman" w:cs="Times New Roman"/>
                <w:sz w:val="24"/>
                <w:szCs w:val="24"/>
                <w:lang w:eastAsia="lt-LT"/>
              </w:rPr>
              <w:t xml:space="preserve">. </w:t>
            </w:r>
            <w:r w:rsidR="00CA5EE7">
              <w:rPr>
                <w:rFonts w:ascii="Times New Roman" w:hAnsi="Times New Roman" w:cs="Times New Roman"/>
                <w:sz w:val="24"/>
                <w:szCs w:val="24"/>
                <w:lang w:eastAsia="lt-LT"/>
              </w:rPr>
              <w:t>Ikimokyklinis ugdymo organizuojamas</w:t>
            </w:r>
            <w:r w:rsidR="000853BF">
              <w:rPr>
                <w:rFonts w:ascii="Times New Roman" w:hAnsi="Times New Roman" w:cs="Times New Roman"/>
                <w:sz w:val="24"/>
                <w:szCs w:val="24"/>
                <w:lang w:eastAsia="lt-LT"/>
              </w:rPr>
              <w:t xml:space="preserve"> įgyvendinant </w:t>
            </w:r>
            <w:r w:rsidR="00CA5EE7" w:rsidRPr="00014251">
              <w:rPr>
                <w:rFonts w:ascii="Times New Roman" w:hAnsi="Times New Roman" w:cs="Times New Roman"/>
                <w:sz w:val="24"/>
                <w:szCs w:val="24"/>
                <w:lang w:eastAsia="lt-LT"/>
              </w:rPr>
              <w:t>atnaujinta Ikimokyklinio</w:t>
            </w:r>
            <w:r w:rsidR="00CA5EE7">
              <w:rPr>
                <w:rFonts w:ascii="Times New Roman" w:hAnsi="Times New Roman" w:cs="Times New Roman"/>
                <w:sz w:val="24"/>
                <w:szCs w:val="24"/>
                <w:lang w:eastAsia="lt-LT"/>
              </w:rPr>
              <w:t xml:space="preserve"> </w:t>
            </w:r>
            <w:r w:rsidR="00CA5EE7" w:rsidRPr="00014251">
              <w:rPr>
                <w:rFonts w:ascii="Times New Roman" w:hAnsi="Times New Roman" w:cs="Times New Roman"/>
                <w:sz w:val="24"/>
                <w:szCs w:val="24"/>
                <w:lang w:eastAsia="lt-LT"/>
              </w:rPr>
              <w:t>ugdymo programa „Salduvės takeliu“</w:t>
            </w:r>
            <w:r w:rsidR="008D30EC">
              <w:rPr>
                <w:rFonts w:ascii="Times New Roman" w:hAnsi="Times New Roman" w:cs="Times New Roman"/>
                <w:sz w:val="24"/>
                <w:szCs w:val="24"/>
                <w:lang w:eastAsia="lt-LT"/>
              </w:rPr>
              <w:t xml:space="preserve"> ir </w:t>
            </w:r>
            <w:r w:rsidR="008D30EC" w:rsidRPr="008D30EC">
              <w:rPr>
                <w:rFonts w:ascii="Times New Roman" w:hAnsi="Times New Roman" w:cs="Times New Roman"/>
                <w:sz w:val="24"/>
                <w:szCs w:val="24"/>
                <w:lang w:eastAsia="lt-LT"/>
              </w:rPr>
              <w:t>integr</w:t>
            </w:r>
            <w:r w:rsidR="008D30EC">
              <w:rPr>
                <w:rFonts w:ascii="Times New Roman" w:hAnsi="Times New Roman" w:cs="Times New Roman"/>
                <w:sz w:val="24"/>
                <w:szCs w:val="24"/>
                <w:lang w:eastAsia="lt-LT"/>
              </w:rPr>
              <w:t xml:space="preserve">uojant </w:t>
            </w:r>
            <w:r w:rsidR="008D30EC" w:rsidRPr="008D30EC">
              <w:rPr>
                <w:rFonts w:ascii="Times New Roman" w:hAnsi="Times New Roman" w:cs="Times New Roman"/>
                <w:sz w:val="24"/>
                <w:szCs w:val="24"/>
                <w:lang w:eastAsia="lt-LT"/>
              </w:rPr>
              <w:t>ikimokyklinio ugdymo metodinių rekomendacijų „Žaismė ir atradimai“ rinkinio idėjas</w:t>
            </w:r>
            <w:r w:rsidR="008D30EC">
              <w:rPr>
                <w:rFonts w:ascii="Times New Roman" w:hAnsi="Times New Roman" w:cs="Times New Roman"/>
                <w:sz w:val="24"/>
                <w:szCs w:val="24"/>
                <w:lang w:eastAsia="lt-LT"/>
              </w:rPr>
              <w:t>.</w:t>
            </w:r>
            <w:r w:rsidR="00CA5EE7">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S</w:t>
            </w:r>
            <w:r w:rsidR="00014251" w:rsidRPr="00014251">
              <w:rPr>
                <w:rFonts w:ascii="Times New Roman" w:hAnsi="Times New Roman" w:cs="Times New Roman"/>
                <w:sz w:val="24"/>
                <w:szCs w:val="24"/>
                <w:lang w:eastAsia="lt-LT"/>
              </w:rPr>
              <w:t xml:space="preserve">iekiant nuoseklaus perėjimo nuo ikimokyklinio ugdymo </w:t>
            </w:r>
            <w:r w:rsidR="008D30EC">
              <w:rPr>
                <w:rFonts w:ascii="Times New Roman" w:hAnsi="Times New Roman" w:cs="Times New Roman"/>
                <w:sz w:val="24"/>
                <w:szCs w:val="24"/>
                <w:lang w:eastAsia="lt-LT"/>
              </w:rPr>
              <w:t xml:space="preserve">link </w:t>
            </w:r>
            <w:r w:rsidR="00014251" w:rsidRPr="00014251">
              <w:rPr>
                <w:rFonts w:ascii="Times New Roman" w:hAnsi="Times New Roman" w:cs="Times New Roman"/>
                <w:sz w:val="24"/>
                <w:szCs w:val="24"/>
                <w:lang w:eastAsia="lt-LT"/>
              </w:rPr>
              <w:t>priešmokyklinio</w:t>
            </w:r>
            <w:r>
              <w:rPr>
                <w:rFonts w:ascii="Times New Roman" w:hAnsi="Times New Roman" w:cs="Times New Roman"/>
                <w:sz w:val="24"/>
                <w:szCs w:val="24"/>
                <w:lang w:eastAsia="lt-LT"/>
              </w:rPr>
              <w:t>,</w:t>
            </w:r>
            <w:r w:rsidR="00014251" w:rsidRPr="00014251">
              <w:rPr>
                <w:rFonts w:ascii="Times New Roman" w:hAnsi="Times New Roman" w:cs="Times New Roman"/>
                <w:sz w:val="24"/>
                <w:szCs w:val="24"/>
                <w:lang w:eastAsia="lt-LT"/>
              </w:rPr>
              <w:t xml:space="preserve"> ikimokyklinio ugdymo turinyje aktyviai naudojamas projektų metodas, kuris leidžia</w:t>
            </w:r>
            <w:r>
              <w:rPr>
                <w:rFonts w:ascii="Times New Roman" w:hAnsi="Times New Roman" w:cs="Times New Roman"/>
                <w:sz w:val="24"/>
                <w:szCs w:val="24"/>
                <w:lang w:eastAsia="lt-LT"/>
              </w:rPr>
              <w:t xml:space="preserve"> </w:t>
            </w:r>
            <w:r w:rsidR="00014251" w:rsidRPr="00014251">
              <w:rPr>
                <w:rFonts w:ascii="Times New Roman" w:hAnsi="Times New Roman" w:cs="Times New Roman"/>
                <w:sz w:val="24"/>
                <w:szCs w:val="24"/>
                <w:lang w:eastAsia="lt-LT"/>
              </w:rPr>
              <w:t>sumažinti atotrūkį</w:t>
            </w:r>
            <w:r>
              <w:rPr>
                <w:rFonts w:ascii="Times New Roman" w:hAnsi="Times New Roman" w:cs="Times New Roman"/>
                <w:sz w:val="24"/>
                <w:szCs w:val="24"/>
                <w:lang w:eastAsia="lt-LT"/>
              </w:rPr>
              <w:t xml:space="preserve">: </w:t>
            </w:r>
            <w:r w:rsidR="00014251" w:rsidRPr="00014251">
              <w:rPr>
                <w:rFonts w:ascii="Times New Roman" w:hAnsi="Times New Roman" w:cs="Times New Roman"/>
                <w:sz w:val="24"/>
                <w:szCs w:val="24"/>
                <w:lang w:eastAsia="lt-LT"/>
              </w:rPr>
              <w:t>tarp ugdymo turinio ir vaikų interesų; tarp institucinio ir realaus vaiko gyvenimo;</w:t>
            </w:r>
            <w:r>
              <w:rPr>
                <w:rFonts w:ascii="Times New Roman" w:hAnsi="Times New Roman" w:cs="Times New Roman"/>
                <w:sz w:val="24"/>
                <w:szCs w:val="24"/>
                <w:lang w:eastAsia="lt-LT"/>
              </w:rPr>
              <w:t xml:space="preserve"> </w:t>
            </w:r>
            <w:r w:rsidR="00014251" w:rsidRPr="00014251">
              <w:rPr>
                <w:rFonts w:ascii="Times New Roman" w:hAnsi="Times New Roman" w:cs="Times New Roman"/>
                <w:sz w:val="24"/>
                <w:szCs w:val="24"/>
                <w:lang w:eastAsia="lt-LT"/>
              </w:rPr>
              <w:t>intensyviau įtraukia ugdytinius ieškoti sąsajų ir priežastinių ryšių tarp reiškinių, juos pajusti ir</w:t>
            </w:r>
            <w:r>
              <w:rPr>
                <w:rFonts w:ascii="Times New Roman" w:hAnsi="Times New Roman" w:cs="Times New Roman"/>
                <w:sz w:val="24"/>
                <w:szCs w:val="24"/>
                <w:lang w:eastAsia="lt-LT"/>
              </w:rPr>
              <w:t xml:space="preserve"> </w:t>
            </w:r>
            <w:r w:rsidR="00014251" w:rsidRPr="00014251">
              <w:rPr>
                <w:rFonts w:ascii="Times New Roman" w:hAnsi="Times New Roman" w:cs="Times New Roman"/>
                <w:sz w:val="24"/>
                <w:szCs w:val="24"/>
                <w:lang w:eastAsia="lt-LT"/>
              </w:rPr>
              <w:t>suprasti.</w:t>
            </w:r>
          </w:p>
          <w:p w14:paraId="47765C4C" w14:textId="02C5EED8" w:rsidR="00014251" w:rsidRPr="00014251" w:rsidRDefault="00014251" w:rsidP="00014251">
            <w:pPr>
              <w:widowControl w:val="0"/>
              <w:ind w:firstLine="567"/>
              <w:jc w:val="both"/>
              <w:rPr>
                <w:rFonts w:ascii="Times New Roman" w:hAnsi="Times New Roman" w:cs="Times New Roman"/>
                <w:sz w:val="24"/>
                <w:szCs w:val="24"/>
                <w:lang w:eastAsia="lt-LT"/>
              </w:rPr>
            </w:pPr>
            <w:r w:rsidRPr="00014251">
              <w:rPr>
                <w:rFonts w:ascii="Times New Roman" w:hAnsi="Times New Roman" w:cs="Times New Roman"/>
                <w:sz w:val="24"/>
                <w:szCs w:val="24"/>
                <w:lang w:eastAsia="lt-LT"/>
              </w:rPr>
              <w:t>Ikimokyklinio ir priešmokyklinio ugdymo turinyje įgyvendinamos STEAM veiklos,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kur</w:t>
            </w:r>
            <w:r w:rsidR="007E52CF">
              <w:rPr>
                <w:rFonts w:ascii="Times New Roman" w:hAnsi="Times New Roman" w:cs="Times New Roman"/>
                <w:sz w:val="24"/>
                <w:szCs w:val="24"/>
                <w:lang w:eastAsia="lt-LT"/>
              </w:rPr>
              <w:t>iose</w:t>
            </w:r>
            <w:r w:rsidRPr="00014251">
              <w:rPr>
                <w:rFonts w:ascii="Times New Roman" w:hAnsi="Times New Roman" w:cs="Times New Roman"/>
                <w:sz w:val="24"/>
                <w:szCs w:val="24"/>
                <w:lang w:eastAsia="lt-LT"/>
              </w:rPr>
              <w:t xml:space="preserve"> daug dėmesio skiriama į kūrybingumą ir techninę kūrybą orientuotam mokymui(</w:t>
            </w:r>
            <w:proofErr w:type="spellStart"/>
            <w:r w:rsidRPr="00014251">
              <w:rPr>
                <w:rFonts w:ascii="Times New Roman" w:hAnsi="Times New Roman" w:cs="Times New Roman"/>
                <w:sz w:val="24"/>
                <w:szCs w:val="24"/>
                <w:lang w:eastAsia="lt-LT"/>
              </w:rPr>
              <w:t>si</w:t>
            </w:r>
            <w:proofErr w:type="spellEnd"/>
            <w:r w:rsidRPr="00014251">
              <w:rPr>
                <w:rFonts w:ascii="Times New Roman" w:hAnsi="Times New Roman" w:cs="Times New Roman"/>
                <w:sz w:val="24"/>
                <w:szCs w:val="24"/>
                <w:lang w:eastAsia="lt-LT"/>
              </w:rPr>
              <w:t>),</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 xml:space="preserve">kompleksiškam </w:t>
            </w:r>
            <w:r w:rsidRPr="000853BF">
              <w:rPr>
                <w:rFonts w:ascii="Times New Roman" w:hAnsi="Times New Roman" w:cs="Times New Roman"/>
                <w:sz w:val="24"/>
                <w:szCs w:val="24"/>
                <w:lang w:eastAsia="lt-LT"/>
              </w:rPr>
              <w:t>tikrovės reiškinių pažinimui, pritaikymui ir problemų sprendimui. Organizuojant</w:t>
            </w:r>
            <w:r w:rsidR="003B10E2" w:rsidRPr="000853BF">
              <w:rPr>
                <w:rFonts w:ascii="Times New Roman" w:hAnsi="Times New Roman" w:cs="Times New Roman"/>
                <w:sz w:val="24"/>
                <w:szCs w:val="24"/>
                <w:lang w:eastAsia="lt-LT"/>
              </w:rPr>
              <w:t xml:space="preserve"> </w:t>
            </w:r>
            <w:r w:rsidRPr="000853BF">
              <w:rPr>
                <w:rFonts w:ascii="Times New Roman" w:hAnsi="Times New Roman" w:cs="Times New Roman"/>
                <w:sz w:val="24"/>
                <w:szCs w:val="24"/>
                <w:lang w:eastAsia="lt-LT"/>
              </w:rPr>
              <w:t>ugdymą lauko erdvėse, mokytojai naud</w:t>
            </w:r>
            <w:r w:rsidR="000853BF" w:rsidRPr="000853BF">
              <w:rPr>
                <w:rFonts w:ascii="Times New Roman" w:hAnsi="Times New Roman" w:cs="Times New Roman"/>
                <w:sz w:val="24"/>
                <w:szCs w:val="24"/>
                <w:lang w:eastAsia="lt-LT"/>
              </w:rPr>
              <w:t xml:space="preserve">ojo </w:t>
            </w:r>
            <w:r w:rsidRPr="000853BF">
              <w:rPr>
                <w:rFonts w:ascii="Times New Roman" w:hAnsi="Times New Roman" w:cs="Times New Roman"/>
                <w:sz w:val="24"/>
                <w:szCs w:val="24"/>
                <w:lang w:eastAsia="lt-LT"/>
              </w:rPr>
              <w:t xml:space="preserve">kasdienes pedagogines situacijas, </w:t>
            </w:r>
            <w:r w:rsidRPr="00362FED">
              <w:rPr>
                <w:rFonts w:ascii="Times New Roman" w:hAnsi="Times New Roman" w:cs="Times New Roman"/>
                <w:sz w:val="24"/>
                <w:szCs w:val="24"/>
                <w:lang w:eastAsia="lt-LT"/>
              </w:rPr>
              <w:t>daug nekainuojančius</w:t>
            </w:r>
            <w:r w:rsidR="003B10E2" w:rsidRPr="00362FED">
              <w:rPr>
                <w:rFonts w:ascii="Times New Roman" w:hAnsi="Times New Roman" w:cs="Times New Roman"/>
                <w:sz w:val="24"/>
                <w:szCs w:val="24"/>
                <w:lang w:eastAsia="lt-LT"/>
              </w:rPr>
              <w:t xml:space="preserve"> </w:t>
            </w:r>
            <w:r w:rsidRPr="00362FED">
              <w:rPr>
                <w:rFonts w:ascii="Times New Roman" w:hAnsi="Times New Roman" w:cs="Times New Roman"/>
                <w:sz w:val="24"/>
                <w:szCs w:val="24"/>
                <w:lang w:eastAsia="lt-LT"/>
              </w:rPr>
              <w:t>išteklius kūrybiškai pritaik</w:t>
            </w:r>
            <w:r w:rsidR="000853BF" w:rsidRPr="00362FED">
              <w:rPr>
                <w:rFonts w:ascii="Times New Roman" w:hAnsi="Times New Roman" w:cs="Times New Roman"/>
                <w:sz w:val="24"/>
                <w:szCs w:val="24"/>
                <w:lang w:eastAsia="lt-LT"/>
              </w:rPr>
              <w:t>ė</w:t>
            </w:r>
            <w:r w:rsidRPr="00362FED">
              <w:rPr>
                <w:rFonts w:ascii="Times New Roman" w:hAnsi="Times New Roman" w:cs="Times New Roman"/>
                <w:sz w:val="24"/>
                <w:szCs w:val="24"/>
                <w:lang w:eastAsia="lt-LT"/>
              </w:rPr>
              <w:t xml:space="preserve"> STEAM ugdymui(</w:t>
            </w:r>
            <w:proofErr w:type="spellStart"/>
            <w:r w:rsidRPr="00362FED">
              <w:rPr>
                <w:rFonts w:ascii="Times New Roman" w:hAnsi="Times New Roman" w:cs="Times New Roman"/>
                <w:sz w:val="24"/>
                <w:szCs w:val="24"/>
                <w:lang w:eastAsia="lt-LT"/>
              </w:rPr>
              <w:t>si</w:t>
            </w:r>
            <w:proofErr w:type="spellEnd"/>
            <w:r w:rsidRPr="00362FED">
              <w:rPr>
                <w:rFonts w:ascii="Times New Roman" w:hAnsi="Times New Roman" w:cs="Times New Roman"/>
                <w:sz w:val="24"/>
                <w:szCs w:val="24"/>
                <w:lang w:eastAsia="lt-LT"/>
              </w:rPr>
              <w:t>), drąsiai eksperimentuoja, renkasi neįprastas</w:t>
            </w:r>
            <w:r w:rsidR="003B10E2" w:rsidRPr="00362FED">
              <w:rPr>
                <w:rFonts w:ascii="Times New Roman" w:hAnsi="Times New Roman" w:cs="Times New Roman"/>
                <w:sz w:val="24"/>
                <w:szCs w:val="24"/>
                <w:lang w:eastAsia="lt-LT"/>
              </w:rPr>
              <w:t xml:space="preserve"> </w:t>
            </w:r>
            <w:r w:rsidRPr="00362FED">
              <w:rPr>
                <w:rFonts w:ascii="Times New Roman" w:hAnsi="Times New Roman" w:cs="Times New Roman"/>
                <w:sz w:val="24"/>
                <w:szCs w:val="24"/>
                <w:lang w:eastAsia="lt-LT"/>
              </w:rPr>
              <w:t>priemones tiems patiems tikslams siekti. Ugdymo priemonėmis praturtinant materialinę</w:t>
            </w:r>
            <w:r w:rsidRPr="00014251">
              <w:rPr>
                <w:rFonts w:ascii="Times New Roman" w:hAnsi="Times New Roman" w:cs="Times New Roman"/>
                <w:sz w:val="24"/>
                <w:szCs w:val="24"/>
                <w:lang w:eastAsia="lt-LT"/>
              </w:rPr>
              <w:t xml:space="preserve"> Įstaigos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bazę,</w:t>
            </w:r>
            <w:r w:rsidR="000853BF">
              <w:rPr>
                <w:rFonts w:ascii="Times New Roman" w:hAnsi="Times New Roman" w:cs="Times New Roman"/>
                <w:sz w:val="24"/>
                <w:szCs w:val="24"/>
                <w:lang w:eastAsia="lt-LT"/>
              </w:rPr>
              <w:t xml:space="preserve"> įsigyta</w:t>
            </w:r>
            <w:r w:rsidRPr="00014251">
              <w:rPr>
                <w:rFonts w:ascii="Times New Roman" w:hAnsi="Times New Roman" w:cs="Times New Roman"/>
                <w:sz w:val="24"/>
                <w:szCs w:val="24"/>
                <w:lang w:eastAsia="lt-LT"/>
              </w:rPr>
              <w:t xml:space="preserve"> STEAM veikloms organizuoti skirtų ugdymo priemonių, kuriamos įvairios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STEAM veiklų erdvės, elementų kūrybai naudojant antrines žaliavas.</w:t>
            </w:r>
          </w:p>
          <w:p w14:paraId="541AFA8A" w14:textId="0BA9FB4A" w:rsidR="00014251" w:rsidRPr="00014251" w:rsidRDefault="00014251" w:rsidP="00014251">
            <w:pPr>
              <w:widowControl w:val="0"/>
              <w:ind w:firstLine="567"/>
              <w:jc w:val="both"/>
              <w:rPr>
                <w:rFonts w:ascii="Times New Roman" w:hAnsi="Times New Roman" w:cs="Times New Roman"/>
                <w:sz w:val="24"/>
                <w:szCs w:val="24"/>
                <w:lang w:eastAsia="lt-LT"/>
              </w:rPr>
            </w:pPr>
            <w:r w:rsidRPr="00014251">
              <w:rPr>
                <w:rFonts w:ascii="Times New Roman" w:hAnsi="Times New Roman" w:cs="Times New Roman"/>
                <w:sz w:val="24"/>
                <w:szCs w:val="24"/>
                <w:lang w:eastAsia="lt-LT"/>
              </w:rPr>
              <w:t>Stiprinant įvairių sričių partnerystę bei siekiant geresnių Įstaigos veiklos rezultatų,</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 xml:space="preserve">plėtojamas bendradarbiavimas su Šiaulių </w:t>
            </w:r>
            <w:r w:rsidRPr="000853BF">
              <w:rPr>
                <w:rFonts w:ascii="Times New Roman" w:hAnsi="Times New Roman" w:cs="Times New Roman"/>
                <w:sz w:val="24"/>
                <w:szCs w:val="24"/>
                <w:lang w:eastAsia="lt-LT"/>
              </w:rPr>
              <w:t xml:space="preserve">miesto </w:t>
            </w:r>
            <w:r w:rsidR="000853BF" w:rsidRPr="000853BF">
              <w:rPr>
                <w:rFonts w:ascii="Times New Roman" w:hAnsi="Times New Roman" w:cs="Times New Roman"/>
                <w:sz w:val="24"/>
                <w:szCs w:val="24"/>
                <w:lang w:eastAsia="lt-LT"/>
              </w:rPr>
              <w:t>p</w:t>
            </w:r>
            <w:r w:rsidRPr="000853BF">
              <w:rPr>
                <w:rFonts w:ascii="Times New Roman" w:hAnsi="Times New Roman" w:cs="Times New Roman"/>
                <w:sz w:val="24"/>
                <w:szCs w:val="24"/>
                <w:lang w:eastAsia="lt-LT"/>
              </w:rPr>
              <w:t>edagogine</w:t>
            </w:r>
            <w:r w:rsidRPr="00014251">
              <w:rPr>
                <w:rFonts w:ascii="Times New Roman" w:hAnsi="Times New Roman" w:cs="Times New Roman"/>
                <w:sz w:val="24"/>
                <w:szCs w:val="24"/>
                <w:lang w:eastAsia="lt-LT"/>
              </w:rPr>
              <w:t xml:space="preserve"> </w:t>
            </w:r>
            <w:r w:rsidRPr="00362FED">
              <w:rPr>
                <w:rFonts w:ascii="Times New Roman" w:hAnsi="Times New Roman" w:cs="Times New Roman"/>
                <w:sz w:val="24"/>
                <w:szCs w:val="24"/>
                <w:lang w:eastAsia="lt-LT"/>
              </w:rPr>
              <w:t xml:space="preserve">psichologine tarnyba, </w:t>
            </w:r>
            <w:r w:rsidR="007E52CF" w:rsidRPr="00362FED">
              <w:rPr>
                <w:rFonts w:ascii="Times New Roman" w:hAnsi="Times New Roman" w:cs="Times New Roman"/>
                <w:sz w:val="24"/>
                <w:szCs w:val="24"/>
                <w:lang w:eastAsia="lt-LT"/>
              </w:rPr>
              <w:t>V</w:t>
            </w:r>
            <w:r w:rsidRPr="00362FED">
              <w:rPr>
                <w:rFonts w:ascii="Times New Roman" w:hAnsi="Times New Roman" w:cs="Times New Roman"/>
                <w:sz w:val="24"/>
                <w:szCs w:val="24"/>
                <w:lang w:eastAsia="lt-LT"/>
              </w:rPr>
              <w:t>isuomenės sveikatos biuru, Menų mokykla, Salduvės progimnazija, Stasio Šalkauskio</w:t>
            </w:r>
            <w:r w:rsidR="003B10E2" w:rsidRPr="00362FED">
              <w:rPr>
                <w:rFonts w:ascii="Times New Roman" w:hAnsi="Times New Roman" w:cs="Times New Roman"/>
                <w:sz w:val="24"/>
                <w:szCs w:val="24"/>
                <w:lang w:eastAsia="lt-LT"/>
              </w:rPr>
              <w:t xml:space="preserve"> </w:t>
            </w:r>
            <w:r w:rsidRPr="00362FED">
              <w:rPr>
                <w:rFonts w:ascii="Times New Roman" w:hAnsi="Times New Roman" w:cs="Times New Roman"/>
                <w:sz w:val="24"/>
                <w:szCs w:val="24"/>
                <w:lang w:eastAsia="lt-LT"/>
              </w:rPr>
              <w:t xml:space="preserve">gimnazija, </w:t>
            </w:r>
            <w:r w:rsidR="007E52CF" w:rsidRPr="00362FED">
              <w:rPr>
                <w:rFonts w:ascii="Times New Roman" w:hAnsi="Times New Roman" w:cs="Times New Roman"/>
                <w:sz w:val="24"/>
                <w:szCs w:val="24"/>
                <w:lang w:eastAsia="lt-LT"/>
              </w:rPr>
              <w:t xml:space="preserve">Globos namais, Technologijų mokymo centru, </w:t>
            </w:r>
            <w:r w:rsidRPr="00362FED">
              <w:rPr>
                <w:rFonts w:ascii="Times New Roman" w:hAnsi="Times New Roman" w:cs="Times New Roman"/>
                <w:sz w:val="24"/>
                <w:szCs w:val="24"/>
                <w:lang w:eastAsia="lt-LT"/>
              </w:rPr>
              <w:t>Vilniaus universiteto Šiaulių Akademija</w:t>
            </w:r>
            <w:r w:rsidRPr="00014251">
              <w:rPr>
                <w:rFonts w:ascii="Times New Roman" w:hAnsi="Times New Roman" w:cs="Times New Roman"/>
                <w:sz w:val="24"/>
                <w:szCs w:val="24"/>
                <w:lang w:eastAsia="lt-LT"/>
              </w:rPr>
              <w:t>, Nacionaline regionų plėtros agentūra, Šiaulių lopšeliais-darželiais.</w:t>
            </w:r>
          </w:p>
          <w:p w14:paraId="664F6482" w14:textId="46EC7BEC" w:rsidR="00014251" w:rsidRPr="00014251" w:rsidRDefault="00014251" w:rsidP="00014251">
            <w:pPr>
              <w:widowControl w:val="0"/>
              <w:ind w:firstLine="567"/>
              <w:jc w:val="both"/>
              <w:rPr>
                <w:rFonts w:ascii="Times New Roman" w:hAnsi="Times New Roman" w:cs="Times New Roman"/>
                <w:sz w:val="24"/>
                <w:szCs w:val="24"/>
                <w:lang w:eastAsia="lt-LT"/>
              </w:rPr>
            </w:pPr>
            <w:r w:rsidRPr="00014251">
              <w:rPr>
                <w:rFonts w:ascii="Times New Roman" w:hAnsi="Times New Roman" w:cs="Times New Roman"/>
                <w:sz w:val="24"/>
                <w:szCs w:val="24"/>
                <w:lang w:eastAsia="lt-LT"/>
              </w:rPr>
              <w:t>Įstaigos veikloje daug dėmesio</w:t>
            </w:r>
            <w:r w:rsidR="000853BF">
              <w:rPr>
                <w:rFonts w:ascii="Times New Roman" w:hAnsi="Times New Roman" w:cs="Times New Roman"/>
                <w:sz w:val="24"/>
                <w:szCs w:val="24"/>
                <w:lang w:eastAsia="lt-LT"/>
              </w:rPr>
              <w:t xml:space="preserve"> skirta </w:t>
            </w:r>
            <w:r w:rsidRPr="00014251">
              <w:rPr>
                <w:rFonts w:ascii="Times New Roman" w:hAnsi="Times New Roman" w:cs="Times New Roman"/>
                <w:sz w:val="24"/>
                <w:szCs w:val="24"/>
                <w:lang w:eastAsia="lt-LT"/>
              </w:rPr>
              <w:t>ikimokyklinio ir priešmokyklinio amžiaus vaikų</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sveikatos stiprinimui, organizuojant vaikų sveikatai palankų maitinimą, aktyvinant fizinio</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lastRenderedPageBreak/>
              <w:t>aktyvumo veiklas, dalyvaujant sveikatos stiprinimo programose, projektuose nacionaliniu</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lygmeniu.</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Lopšelio-darželio mokytojų bendruomenė aktyviai</w:t>
            </w:r>
            <w:r w:rsidR="000853BF">
              <w:rPr>
                <w:rFonts w:ascii="Times New Roman" w:hAnsi="Times New Roman" w:cs="Times New Roman"/>
                <w:sz w:val="24"/>
                <w:szCs w:val="24"/>
                <w:lang w:eastAsia="lt-LT"/>
              </w:rPr>
              <w:t xml:space="preserve"> dalyvavo </w:t>
            </w:r>
            <w:r w:rsidRPr="00014251">
              <w:rPr>
                <w:rFonts w:ascii="Times New Roman" w:hAnsi="Times New Roman" w:cs="Times New Roman"/>
                <w:sz w:val="24"/>
                <w:szCs w:val="24"/>
                <w:lang w:eastAsia="lt-LT"/>
              </w:rPr>
              <w:t>projektuose „</w:t>
            </w:r>
            <w:proofErr w:type="spellStart"/>
            <w:r w:rsidRPr="00014251">
              <w:rPr>
                <w:rFonts w:ascii="Times New Roman" w:hAnsi="Times New Roman" w:cs="Times New Roman"/>
                <w:sz w:val="24"/>
                <w:szCs w:val="24"/>
                <w:lang w:eastAsia="lt-LT"/>
              </w:rPr>
              <w:t>Sveikatiada</w:t>
            </w:r>
            <w:proofErr w:type="spellEnd"/>
            <w:r w:rsidRPr="00014251">
              <w:rPr>
                <w:rFonts w:ascii="Times New Roman" w:hAnsi="Times New Roman" w:cs="Times New Roman"/>
                <w:sz w:val="24"/>
                <w:szCs w:val="24"/>
                <w:lang w:eastAsia="lt-LT"/>
              </w:rPr>
              <w:t>“;</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„Lietuvos mažųjų žaidynės“; „Sveikata visus metus“; „Gyventi sveikai – gera“; Lietuvos masinio</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futbolo federacijos inicijuojamame projekte „</w:t>
            </w:r>
            <w:proofErr w:type="spellStart"/>
            <w:r w:rsidRPr="00014251">
              <w:rPr>
                <w:rFonts w:ascii="Times New Roman" w:hAnsi="Times New Roman" w:cs="Times New Roman"/>
                <w:sz w:val="24"/>
                <w:szCs w:val="24"/>
                <w:lang w:eastAsia="lt-LT"/>
              </w:rPr>
              <w:t>Futboliukas</w:t>
            </w:r>
            <w:proofErr w:type="spellEnd"/>
            <w:r w:rsidRPr="00014251">
              <w:rPr>
                <w:rFonts w:ascii="Times New Roman" w:hAnsi="Times New Roman" w:cs="Times New Roman"/>
                <w:sz w:val="24"/>
                <w:szCs w:val="24"/>
                <w:lang w:eastAsia="lt-LT"/>
              </w:rPr>
              <w:t>“, priklauso Sveikatą stiprinančių mokyklų</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tinklui. Nuo 2022</w:t>
            </w:r>
            <w:r w:rsidR="00D71BB1">
              <w:rPr>
                <w:rFonts w:ascii="Times New Roman" w:hAnsi="Times New Roman" w:cs="Times New Roman"/>
                <w:sz w:val="24"/>
                <w:szCs w:val="24"/>
                <w:lang w:eastAsia="lt-LT"/>
              </w:rPr>
              <w:t>-11-</w:t>
            </w:r>
            <w:r w:rsidRPr="00014251">
              <w:rPr>
                <w:rFonts w:ascii="Times New Roman" w:hAnsi="Times New Roman" w:cs="Times New Roman"/>
                <w:sz w:val="24"/>
                <w:szCs w:val="24"/>
                <w:lang w:eastAsia="lt-LT"/>
              </w:rPr>
              <w:t>25 Įstaiga priklauso projek</w:t>
            </w:r>
            <w:r w:rsidR="00D71BB1">
              <w:rPr>
                <w:rFonts w:ascii="Times New Roman" w:hAnsi="Times New Roman" w:cs="Times New Roman"/>
                <w:sz w:val="24"/>
                <w:szCs w:val="24"/>
                <w:lang w:eastAsia="lt-LT"/>
              </w:rPr>
              <w:t>to „Darni mokykla“ tinklui.</w:t>
            </w:r>
          </w:p>
          <w:p w14:paraId="68723466" w14:textId="32344077" w:rsidR="00014251" w:rsidRPr="00014251" w:rsidRDefault="00014251" w:rsidP="00014251">
            <w:pPr>
              <w:widowControl w:val="0"/>
              <w:ind w:firstLine="567"/>
              <w:jc w:val="both"/>
              <w:rPr>
                <w:rFonts w:ascii="Times New Roman" w:hAnsi="Times New Roman" w:cs="Times New Roman"/>
                <w:sz w:val="24"/>
                <w:szCs w:val="24"/>
                <w:lang w:eastAsia="lt-LT"/>
              </w:rPr>
            </w:pPr>
            <w:r w:rsidRPr="00014251">
              <w:rPr>
                <w:rFonts w:ascii="Times New Roman" w:hAnsi="Times New Roman" w:cs="Times New Roman"/>
                <w:sz w:val="24"/>
                <w:szCs w:val="24"/>
                <w:lang w:eastAsia="lt-LT"/>
              </w:rPr>
              <w:t>Įstaigoje veikia savivaldos institucijos: Šiaulių lopšelio-darželio „Salduvė“ taryba,</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Pedagogų taryba, Darbo taryba, Metodinė grupė, Mokytojų ir pagalbos mokiniui atestacijos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komisija, Vaiko gerovės komisija, ugdymo grupių tėvų komitetai, mokytojų darbo grupės,</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atsakingos už: aplinkosaugą ir ekologinį švietimą; kalbą ir komunikaciją; socialinį-emocinį</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ugdymą; STEAM ugdymą; sveiką gyvenseną, sveiką mitybą ir fizinį aktyvumą; tautiškumą,</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pilietiškumą, patriotiškumą ir etnokultūrą.</w:t>
            </w:r>
          </w:p>
          <w:p w14:paraId="290C1B6E" w14:textId="1F1E695F" w:rsidR="00014251" w:rsidRPr="00014251" w:rsidRDefault="00014251" w:rsidP="00014251">
            <w:pPr>
              <w:widowControl w:val="0"/>
              <w:ind w:firstLine="567"/>
              <w:jc w:val="both"/>
              <w:rPr>
                <w:rFonts w:ascii="Times New Roman" w:hAnsi="Times New Roman" w:cs="Times New Roman"/>
                <w:sz w:val="24"/>
                <w:szCs w:val="24"/>
                <w:lang w:eastAsia="lt-LT"/>
              </w:rPr>
            </w:pPr>
            <w:r w:rsidRPr="00014251">
              <w:rPr>
                <w:rFonts w:ascii="Times New Roman" w:hAnsi="Times New Roman" w:cs="Times New Roman"/>
                <w:sz w:val="24"/>
                <w:szCs w:val="24"/>
                <w:lang w:eastAsia="lt-LT"/>
              </w:rPr>
              <w:t>Lopšelio-darželio veikla finansuojama iš valstybės ir savivaldybės biudžeto lėšų pagal</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asignavimų valdytojo patvirtint</w:t>
            </w:r>
            <w:r w:rsidR="007E52CF">
              <w:rPr>
                <w:rFonts w:ascii="Times New Roman" w:hAnsi="Times New Roman" w:cs="Times New Roman"/>
                <w:sz w:val="24"/>
                <w:szCs w:val="24"/>
                <w:lang w:eastAsia="lt-LT"/>
              </w:rPr>
              <w:t>as</w:t>
            </w:r>
            <w:r w:rsidRPr="00014251">
              <w:rPr>
                <w:rFonts w:ascii="Times New Roman" w:hAnsi="Times New Roman" w:cs="Times New Roman"/>
                <w:sz w:val="24"/>
                <w:szCs w:val="24"/>
                <w:lang w:eastAsia="lt-LT"/>
              </w:rPr>
              <w:t xml:space="preserve"> sąmat</w:t>
            </w:r>
            <w:r w:rsidR="003B10E2">
              <w:rPr>
                <w:rFonts w:ascii="Times New Roman" w:hAnsi="Times New Roman" w:cs="Times New Roman"/>
                <w:sz w:val="24"/>
                <w:szCs w:val="24"/>
                <w:lang w:eastAsia="lt-LT"/>
              </w:rPr>
              <w:t>as</w:t>
            </w:r>
            <w:r w:rsidRPr="00014251">
              <w:rPr>
                <w:rFonts w:ascii="Times New Roman" w:hAnsi="Times New Roman" w:cs="Times New Roman"/>
                <w:sz w:val="24"/>
                <w:szCs w:val="24"/>
                <w:lang w:eastAsia="lt-LT"/>
              </w:rPr>
              <w:t xml:space="preserve"> ir iš specialiosios programos lėšų (tėvų mokesčio už</w:t>
            </w:r>
            <w:r w:rsidR="003B10E2">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paslaugas). Papildomos lėšos gaunamos iš 1,2 proc. gyventojų pajamų mokesčio. Dėl racionalaus</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lėšų paskirstymo ir efektyvaus panaudojimo Įstaigos ir ugdymo grupių aplinkoms tobulinti yra</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 xml:space="preserve">tariamasi </w:t>
            </w:r>
            <w:r w:rsidR="007E52CF">
              <w:rPr>
                <w:rFonts w:ascii="Times New Roman" w:hAnsi="Times New Roman" w:cs="Times New Roman"/>
                <w:sz w:val="24"/>
                <w:szCs w:val="24"/>
                <w:lang w:eastAsia="lt-LT"/>
              </w:rPr>
              <w:t>ir</w:t>
            </w:r>
            <w:r w:rsidRPr="00014251">
              <w:rPr>
                <w:rFonts w:ascii="Times New Roman" w:hAnsi="Times New Roman" w:cs="Times New Roman"/>
                <w:sz w:val="24"/>
                <w:szCs w:val="24"/>
                <w:lang w:eastAsia="lt-LT"/>
              </w:rPr>
              <w:t xml:space="preserve"> kolegialiai svarstoma </w:t>
            </w:r>
            <w:r w:rsidR="00976949">
              <w:rPr>
                <w:rFonts w:ascii="Times New Roman" w:hAnsi="Times New Roman" w:cs="Times New Roman"/>
                <w:sz w:val="24"/>
                <w:szCs w:val="24"/>
                <w:lang w:eastAsia="lt-LT"/>
              </w:rPr>
              <w:t>į</w:t>
            </w:r>
            <w:r w:rsidRPr="00014251">
              <w:rPr>
                <w:rFonts w:ascii="Times New Roman" w:hAnsi="Times New Roman" w:cs="Times New Roman"/>
                <w:sz w:val="24"/>
                <w:szCs w:val="24"/>
                <w:lang w:eastAsia="lt-LT"/>
              </w:rPr>
              <w:t xml:space="preserve">staigos savivaldos </w:t>
            </w:r>
            <w:r w:rsidR="007E52CF">
              <w:rPr>
                <w:rFonts w:ascii="Times New Roman" w:hAnsi="Times New Roman" w:cs="Times New Roman"/>
                <w:sz w:val="24"/>
                <w:szCs w:val="24"/>
                <w:lang w:eastAsia="lt-LT"/>
              </w:rPr>
              <w:t xml:space="preserve">institucijų </w:t>
            </w:r>
            <w:r w:rsidRPr="00014251">
              <w:rPr>
                <w:rFonts w:ascii="Times New Roman" w:hAnsi="Times New Roman" w:cs="Times New Roman"/>
                <w:sz w:val="24"/>
                <w:szCs w:val="24"/>
                <w:lang w:eastAsia="lt-LT"/>
              </w:rPr>
              <w:t>posėdžiuose.</w:t>
            </w:r>
          </w:p>
          <w:p w14:paraId="6C270370" w14:textId="2D807BC5" w:rsidR="00014251" w:rsidRPr="00014251" w:rsidRDefault="00014251" w:rsidP="00014251">
            <w:pPr>
              <w:widowControl w:val="0"/>
              <w:ind w:firstLine="567"/>
              <w:jc w:val="both"/>
              <w:rPr>
                <w:rFonts w:ascii="Times New Roman" w:hAnsi="Times New Roman" w:cs="Times New Roman"/>
                <w:sz w:val="24"/>
                <w:szCs w:val="24"/>
                <w:lang w:eastAsia="lt-LT"/>
              </w:rPr>
            </w:pPr>
            <w:r w:rsidRPr="00014251">
              <w:rPr>
                <w:rFonts w:ascii="Times New Roman" w:hAnsi="Times New Roman" w:cs="Times New Roman"/>
                <w:sz w:val="24"/>
                <w:szCs w:val="24"/>
                <w:lang w:eastAsia="lt-LT"/>
              </w:rPr>
              <w:t>Įstaiga nuolat ir planingai atnaujin</w:t>
            </w:r>
            <w:r w:rsidR="000853BF">
              <w:rPr>
                <w:rFonts w:ascii="Times New Roman" w:hAnsi="Times New Roman" w:cs="Times New Roman"/>
                <w:sz w:val="24"/>
                <w:szCs w:val="24"/>
                <w:lang w:eastAsia="lt-LT"/>
              </w:rPr>
              <w:t>o</w:t>
            </w:r>
            <w:r w:rsidRPr="00014251">
              <w:rPr>
                <w:rFonts w:ascii="Times New Roman" w:hAnsi="Times New Roman" w:cs="Times New Roman"/>
                <w:sz w:val="24"/>
                <w:szCs w:val="24"/>
                <w:lang w:eastAsia="lt-LT"/>
              </w:rPr>
              <w:t xml:space="preserve"> ugdymo aplinką, pagal poreikį atlieka smulkius</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remonto darbus, tačiau gaunamas finansavimas tik iš dalies patenkina lopšelio-darželio poreikius,</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apriboja galimybes sukurti estetiškai patrauklią ir funkcionalią ugdymo aplinką, įsigyti veiklai</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reikalingų ugdymo priemonių bei įrengimų.</w:t>
            </w:r>
            <w:r w:rsidR="00A2641B">
              <w:rPr>
                <w:rFonts w:ascii="Times New Roman" w:hAnsi="Times New Roman" w:cs="Times New Roman"/>
                <w:sz w:val="24"/>
                <w:szCs w:val="24"/>
                <w:lang w:eastAsia="lt-LT"/>
              </w:rPr>
              <w:t xml:space="preserve"> </w:t>
            </w:r>
            <w:r w:rsidR="007E52CF">
              <w:rPr>
                <w:rFonts w:ascii="Times New Roman" w:hAnsi="Times New Roman" w:cs="Times New Roman"/>
                <w:sz w:val="24"/>
                <w:szCs w:val="24"/>
                <w:lang w:eastAsia="lt-LT"/>
              </w:rPr>
              <w:t xml:space="preserve">Ypatingai </w:t>
            </w:r>
            <w:r w:rsidRPr="00014251">
              <w:rPr>
                <w:rFonts w:ascii="Times New Roman" w:hAnsi="Times New Roman" w:cs="Times New Roman"/>
                <w:sz w:val="24"/>
                <w:szCs w:val="24"/>
                <w:lang w:eastAsia="lt-LT"/>
              </w:rPr>
              <w:t>reikalingos papildomos investicijos vandentiekio ir nuotekų sistemos</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renovacijai, elektros ūkio atnaujinimui, pastato apšiltinimui. Įstaigos vandentiekio, nuotekų sistema,</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elektros ūkis ir pastatas nerenovuoti nuo įstaigos įsteigimo</w:t>
            </w:r>
            <w:r w:rsidR="00FE052C">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t. y. 1967-05-15</w:t>
            </w:r>
            <w:r w:rsidR="00FE052C">
              <w:rPr>
                <w:rFonts w:ascii="Times New Roman" w:hAnsi="Times New Roman" w:cs="Times New Roman"/>
                <w:sz w:val="24"/>
                <w:szCs w:val="24"/>
                <w:lang w:eastAsia="lt-LT"/>
              </w:rPr>
              <w:t>)</w:t>
            </w:r>
            <w:r w:rsidRPr="00014251">
              <w:rPr>
                <w:rFonts w:ascii="Times New Roman" w:hAnsi="Times New Roman" w:cs="Times New Roman"/>
                <w:sz w:val="24"/>
                <w:szCs w:val="24"/>
                <w:lang w:eastAsia="lt-LT"/>
              </w:rPr>
              <w:t>.</w:t>
            </w:r>
            <w:r w:rsidR="00FE052C">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2021 m. gautas pastato energetinio naudingumo sertifikatas, parengtas investicinis</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projektas, 2022 m</w:t>
            </w:r>
            <w:r w:rsidR="00FE052C">
              <w:rPr>
                <w:rFonts w:ascii="Times New Roman" w:hAnsi="Times New Roman" w:cs="Times New Roman"/>
                <w:sz w:val="24"/>
                <w:szCs w:val="24"/>
                <w:lang w:eastAsia="lt-LT"/>
              </w:rPr>
              <w:t>.</w:t>
            </w:r>
            <w:r w:rsidRPr="00014251">
              <w:rPr>
                <w:rFonts w:ascii="Times New Roman" w:hAnsi="Times New Roman" w:cs="Times New Roman"/>
                <w:sz w:val="24"/>
                <w:szCs w:val="24"/>
                <w:lang w:eastAsia="lt-LT"/>
              </w:rPr>
              <w:t xml:space="preserve"> planuotas gauti finansavimas (vandentiekio ir nuotekų vamzdyno, šildymo</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sistemų, pastato išorinių sienų, cokolio apšiltinimo ir nuogrindų sutvarkymo, elektros instaliacijos)</w:t>
            </w:r>
            <w:r w:rsidR="00A2641B">
              <w:rPr>
                <w:rFonts w:ascii="Times New Roman" w:hAnsi="Times New Roman" w:cs="Times New Roman"/>
                <w:sz w:val="24"/>
                <w:szCs w:val="24"/>
                <w:lang w:eastAsia="lt-LT"/>
              </w:rPr>
              <w:t xml:space="preserve"> </w:t>
            </w:r>
            <w:r w:rsidRPr="00014251">
              <w:rPr>
                <w:rFonts w:ascii="Times New Roman" w:hAnsi="Times New Roman" w:cs="Times New Roman"/>
                <w:sz w:val="24"/>
                <w:szCs w:val="24"/>
                <w:lang w:eastAsia="lt-LT"/>
              </w:rPr>
              <w:t>renovacijai perkeltas į 2023 metus.</w:t>
            </w:r>
          </w:p>
          <w:p w14:paraId="000E0311" w14:textId="1BCA2195" w:rsidR="00014251" w:rsidRDefault="00FE052C" w:rsidP="00014251">
            <w:pPr>
              <w:widowControl w:val="0"/>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Pasirašius sutartį su </w:t>
            </w:r>
            <w:r w:rsidR="00014251" w:rsidRPr="00014251">
              <w:rPr>
                <w:rFonts w:ascii="Times New Roman" w:hAnsi="Times New Roman" w:cs="Times New Roman"/>
                <w:sz w:val="24"/>
                <w:szCs w:val="24"/>
                <w:lang w:eastAsia="lt-LT"/>
              </w:rPr>
              <w:t>Aplinkos projektų valdymo agentūra</w:t>
            </w:r>
            <w:r>
              <w:rPr>
                <w:rFonts w:ascii="Times New Roman" w:hAnsi="Times New Roman" w:cs="Times New Roman"/>
                <w:sz w:val="24"/>
                <w:szCs w:val="24"/>
                <w:lang w:eastAsia="lt-LT"/>
              </w:rPr>
              <w:t xml:space="preserve"> dėl </w:t>
            </w:r>
            <w:r w:rsidR="003B1F2A">
              <w:rPr>
                <w:rFonts w:ascii="Times New Roman" w:hAnsi="Times New Roman" w:cs="Times New Roman"/>
                <w:sz w:val="24"/>
                <w:szCs w:val="24"/>
                <w:lang w:eastAsia="lt-LT"/>
              </w:rPr>
              <w:t xml:space="preserve">skirtos </w:t>
            </w:r>
            <w:r>
              <w:rPr>
                <w:rFonts w:ascii="Times New Roman" w:hAnsi="Times New Roman" w:cs="Times New Roman"/>
                <w:sz w:val="24"/>
                <w:szCs w:val="24"/>
                <w:lang w:eastAsia="lt-LT"/>
              </w:rPr>
              <w:t xml:space="preserve">dotacijos </w:t>
            </w:r>
            <w:r w:rsidRPr="00014251">
              <w:rPr>
                <w:rFonts w:ascii="Times New Roman" w:hAnsi="Times New Roman" w:cs="Times New Roman"/>
                <w:sz w:val="24"/>
                <w:szCs w:val="24"/>
                <w:lang w:eastAsia="lt-LT"/>
              </w:rPr>
              <w:t>27781 Eur</w:t>
            </w:r>
            <w:r>
              <w:rPr>
                <w:rFonts w:ascii="Times New Roman" w:hAnsi="Times New Roman" w:cs="Times New Roman"/>
                <w:sz w:val="24"/>
                <w:szCs w:val="24"/>
                <w:lang w:eastAsia="lt-LT"/>
              </w:rPr>
              <w:t xml:space="preserve"> Įstaigoje bus vykdomas projektas </w:t>
            </w:r>
            <w:r w:rsidR="002265A7" w:rsidRPr="002265A7">
              <w:rPr>
                <w:rFonts w:ascii="Times New Roman" w:hAnsi="Times New Roman" w:cs="Times New Roman"/>
                <w:sz w:val="24"/>
                <w:szCs w:val="24"/>
                <w:lang w:eastAsia="lt-LT"/>
              </w:rPr>
              <w:t>„Atsinaujinančių energijos išteklių panaudojimas</w:t>
            </w:r>
            <w:r w:rsidR="003B1F2A">
              <w:rPr>
                <w:rFonts w:ascii="Times New Roman" w:hAnsi="Times New Roman" w:cs="Times New Roman"/>
                <w:sz w:val="24"/>
                <w:szCs w:val="24"/>
                <w:lang w:eastAsia="lt-LT"/>
              </w:rPr>
              <w:t xml:space="preserve"> </w:t>
            </w:r>
            <w:r w:rsidR="002265A7" w:rsidRPr="002265A7">
              <w:rPr>
                <w:rFonts w:ascii="Times New Roman" w:hAnsi="Times New Roman" w:cs="Times New Roman"/>
                <w:sz w:val="24"/>
                <w:szCs w:val="24"/>
                <w:lang w:eastAsia="lt-LT"/>
              </w:rPr>
              <w:t>Šiaulių lopšelyje-darželyje „Salduvė“</w:t>
            </w:r>
            <w:r w:rsidR="003B1F2A">
              <w:rPr>
                <w:rFonts w:ascii="Times New Roman" w:hAnsi="Times New Roman" w:cs="Times New Roman"/>
                <w:sz w:val="24"/>
                <w:szCs w:val="24"/>
                <w:lang w:eastAsia="lt-LT"/>
              </w:rPr>
              <w:t xml:space="preserve"> iš </w:t>
            </w:r>
            <w:r w:rsidR="00623FD1">
              <w:rPr>
                <w:rFonts w:ascii="Times New Roman" w:hAnsi="Times New Roman" w:cs="Times New Roman"/>
                <w:sz w:val="24"/>
                <w:szCs w:val="24"/>
                <w:lang w:eastAsia="lt-LT"/>
              </w:rPr>
              <w:t>K</w:t>
            </w:r>
            <w:r w:rsidR="00623FD1" w:rsidRPr="00623FD1">
              <w:rPr>
                <w:rFonts w:ascii="Times New Roman" w:hAnsi="Times New Roman" w:cs="Times New Roman"/>
                <w:sz w:val="24"/>
                <w:szCs w:val="24"/>
                <w:lang w:eastAsia="lt-LT"/>
              </w:rPr>
              <w:t>limato kaitos programos priemonės</w:t>
            </w:r>
            <w:r w:rsidR="00623FD1" w:rsidRPr="00014251">
              <w:rPr>
                <w:rFonts w:ascii="Times New Roman" w:hAnsi="Times New Roman" w:cs="Times New Roman"/>
                <w:sz w:val="24"/>
                <w:szCs w:val="24"/>
                <w:lang w:eastAsia="lt-LT"/>
              </w:rPr>
              <w:t xml:space="preserve"> </w:t>
            </w:r>
            <w:r w:rsidR="00014251" w:rsidRPr="00014251">
              <w:rPr>
                <w:rFonts w:ascii="Times New Roman" w:hAnsi="Times New Roman" w:cs="Times New Roman"/>
                <w:sz w:val="24"/>
                <w:szCs w:val="24"/>
                <w:lang w:eastAsia="lt-LT"/>
              </w:rPr>
              <w:t>„Atsinaujinančių energijos</w:t>
            </w:r>
            <w:r w:rsidR="001C2C94">
              <w:rPr>
                <w:rFonts w:ascii="Times New Roman" w:hAnsi="Times New Roman" w:cs="Times New Roman"/>
                <w:sz w:val="24"/>
                <w:szCs w:val="24"/>
                <w:lang w:eastAsia="lt-LT"/>
              </w:rPr>
              <w:t xml:space="preserve"> </w:t>
            </w:r>
            <w:r w:rsidR="00014251" w:rsidRPr="00014251">
              <w:rPr>
                <w:rFonts w:ascii="Times New Roman" w:hAnsi="Times New Roman" w:cs="Times New Roman"/>
                <w:sz w:val="24"/>
                <w:szCs w:val="24"/>
                <w:lang w:eastAsia="lt-LT"/>
              </w:rPr>
              <w:t>išteklių (saulės, vėjo) panaudojimas valstybės, savivaldybės, tradicinių religinių bendruomenių ar</w:t>
            </w:r>
            <w:r w:rsidR="001C2C94">
              <w:rPr>
                <w:rFonts w:ascii="Times New Roman" w:hAnsi="Times New Roman" w:cs="Times New Roman"/>
                <w:sz w:val="24"/>
                <w:szCs w:val="24"/>
                <w:lang w:eastAsia="lt-LT"/>
              </w:rPr>
              <w:t xml:space="preserve"> </w:t>
            </w:r>
            <w:r w:rsidR="00014251" w:rsidRPr="00014251">
              <w:rPr>
                <w:rFonts w:ascii="Times New Roman" w:hAnsi="Times New Roman" w:cs="Times New Roman"/>
                <w:sz w:val="24"/>
                <w:szCs w:val="24"/>
                <w:lang w:eastAsia="lt-LT"/>
              </w:rPr>
              <w:t>centrų elektros energijos poreikiams“</w:t>
            </w:r>
            <w:r w:rsidR="003B1F2A">
              <w:rPr>
                <w:rFonts w:ascii="Times New Roman" w:hAnsi="Times New Roman" w:cs="Times New Roman"/>
                <w:sz w:val="24"/>
                <w:szCs w:val="24"/>
                <w:lang w:eastAsia="lt-LT"/>
              </w:rPr>
              <w:t xml:space="preserve">. Planuojama </w:t>
            </w:r>
            <w:r w:rsidR="00014251" w:rsidRPr="00014251">
              <w:rPr>
                <w:rFonts w:ascii="Times New Roman" w:hAnsi="Times New Roman" w:cs="Times New Roman"/>
                <w:sz w:val="24"/>
                <w:szCs w:val="24"/>
                <w:lang w:eastAsia="lt-LT"/>
              </w:rPr>
              <w:t>įsigyti ir įsirengti saulės kolektorius bei sumažinti Įstaigoje patiriamas elektros energijos</w:t>
            </w:r>
            <w:r w:rsidR="001C2C94">
              <w:rPr>
                <w:rFonts w:ascii="Times New Roman" w:hAnsi="Times New Roman" w:cs="Times New Roman"/>
                <w:sz w:val="24"/>
                <w:szCs w:val="24"/>
                <w:lang w:eastAsia="lt-LT"/>
              </w:rPr>
              <w:t xml:space="preserve"> </w:t>
            </w:r>
            <w:r w:rsidR="00014251" w:rsidRPr="00014251">
              <w:rPr>
                <w:rFonts w:ascii="Times New Roman" w:hAnsi="Times New Roman" w:cs="Times New Roman"/>
                <w:sz w:val="24"/>
                <w:szCs w:val="24"/>
                <w:lang w:eastAsia="lt-LT"/>
              </w:rPr>
              <w:t>išlaidas.</w:t>
            </w:r>
            <w:r w:rsidR="008A4E79">
              <w:rPr>
                <w:rFonts w:ascii="Times New Roman" w:hAnsi="Times New Roman" w:cs="Times New Roman"/>
                <w:sz w:val="24"/>
                <w:szCs w:val="24"/>
                <w:lang w:eastAsia="lt-LT"/>
              </w:rPr>
              <w:t xml:space="preserve"> </w:t>
            </w:r>
          </w:p>
          <w:p w14:paraId="1062E92F" w14:textId="382E9A99" w:rsidR="00823D88" w:rsidRPr="002432D4" w:rsidRDefault="00823D88" w:rsidP="00C21092">
            <w:pPr>
              <w:widowControl w:val="0"/>
              <w:ind w:firstLine="567"/>
              <w:jc w:val="both"/>
              <w:rPr>
                <w:rFonts w:ascii="Times New Roman" w:hAnsi="Times New Roman" w:cs="Times New Roman"/>
                <w:sz w:val="24"/>
                <w:szCs w:val="24"/>
                <w:lang w:eastAsia="lt-LT"/>
              </w:rPr>
            </w:pPr>
            <w:r w:rsidRPr="002432D4">
              <w:rPr>
                <w:rFonts w:ascii="Times New Roman" w:hAnsi="Times New Roman" w:cs="Times New Roman"/>
                <w:sz w:val="24"/>
                <w:szCs w:val="24"/>
                <w:lang w:eastAsia="lt-LT"/>
              </w:rPr>
              <w:t>202</w:t>
            </w:r>
            <w:r w:rsidR="00014251">
              <w:rPr>
                <w:rFonts w:ascii="Times New Roman" w:hAnsi="Times New Roman" w:cs="Times New Roman"/>
                <w:sz w:val="24"/>
                <w:szCs w:val="24"/>
                <w:lang w:eastAsia="lt-LT"/>
              </w:rPr>
              <w:t>2</w:t>
            </w:r>
            <w:r w:rsidRPr="002432D4">
              <w:rPr>
                <w:rFonts w:ascii="Times New Roman" w:hAnsi="Times New Roman" w:cs="Times New Roman"/>
                <w:sz w:val="24"/>
                <w:szCs w:val="24"/>
                <w:lang w:eastAsia="lt-LT"/>
              </w:rPr>
              <w:t xml:space="preserve"> metais parengti nauji ir patobulinti, papildyti jau esami</w:t>
            </w:r>
            <w:r w:rsidR="00017E5B">
              <w:rPr>
                <w:rFonts w:ascii="Times New Roman" w:hAnsi="Times New Roman" w:cs="Times New Roman"/>
                <w:sz w:val="24"/>
                <w:szCs w:val="24"/>
                <w:lang w:eastAsia="lt-LT"/>
              </w:rPr>
              <w:t>,</w:t>
            </w:r>
            <w:r w:rsidRPr="002432D4">
              <w:rPr>
                <w:rFonts w:ascii="Times New Roman" w:hAnsi="Times New Roman" w:cs="Times New Roman"/>
                <w:sz w:val="24"/>
                <w:szCs w:val="24"/>
                <w:lang w:eastAsia="lt-LT"/>
              </w:rPr>
              <w:t xml:space="preserve"> Šiaulių lopšelio-darželio „Salduvė“ aprašai, tvarkos, pareigybė</w:t>
            </w:r>
            <w:r w:rsidR="00014251">
              <w:rPr>
                <w:rFonts w:ascii="Times New Roman" w:hAnsi="Times New Roman" w:cs="Times New Roman"/>
                <w:sz w:val="24"/>
                <w:szCs w:val="24"/>
                <w:lang w:eastAsia="lt-LT"/>
              </w:rPr>
              <w:t>s</w:t>
            </w:r>
            <w:r w:rsidR="008A4E79">
              <w:rPr>
                <w:rFonts w:ascii="Times New Roman" w:hAnsi="Times New Roman" w:cs="Times New Roman"/>
                <w:sz w:val="24"/>
                <w:szCs w:val="24"/>
                <w:lang w:eastAsia="lt-LT"/>
              </w:rPr>
              <w:t>, priemonių planai</w:t>
            </w:r>
            <w:r w:rsidRPr="002432D4">
              <w:rPr>
                <w:rFonts w:ascii="Times New Roman" w:hAnsi="Times New Roman" w:cs="Times New Roman"/>
                <w:sz w:val="24"/>
                <w:szCs w:val="24"/>
                <w:lang w:eastAsia="lt-LT"/>
              </w:rPr>
              <w:t>:</w:t>
            </w:r>
            <w:r w:rsidR="008A4E79">
              <w:rPr>
                <w:rFonts w:ascii="Times New Roman" w:hAnsi="Times New Roman" w:cs="Times New Roman"/>
                <w:sz w:val="24"/>
                <w:szCs w:val="24"/>
                <w:lang w:eastAsia="lt-LT"/>
              </w:rPr>
              <w:t xml:space="preserve"> Ekstremalių situacijų 2022–2024 metų prevencijos priemonių planas (2022-01-10 Nr. V-7); Profilaktinio vaikų testavimo dėl Covid-19 ligos (</w:t>
            </w:r>
            <w:proofErr w:type="spellStart"/>
            <w:r w:rsidR="008A4E79" w:rsidRPr="00362FED">
              <w:rPr>
                <w:rFonts w:ascii="Times New Roman" w:hAnsi="Times New Roman" w:cs="Times New Roman"/>
                <w:sz w:val="24"/>
                <w:szCs w:val="24"/>
                <w:lang w:eastAsia="lt-LT"/>
              </w:rPr>
              <w:t>koronoviruso</w:t>
            </w:r>
            <w:proofErr w:type="spellEnd"/>
            <w:r w:rsidR="008A4E79">
              <w:rPr>
                <w:rFonts w:ascii="Times New Roman" w:hAnsi="Times New Roman" w:cs="Times New Roman"/>
                <w:sz w:val="24"/>
                <w:szCs w:val="24"/>
                <w:lang w:eastAsia="lt-LT"/>
              </w:rPr>
              <w:t xml:space="preserve"> infekcijos) tvarkos aprašas (2022-02-18 Nr. V-13);</w:t>
            </w:r>
            <w:r w:rsidR="008A4E79" w:rsidRPr="008A4E79">
              <w:rPr>
                <w:rFonts w:ascii="Times New Roman" w:hAnsi="Times New Roman" w:cs="Times New Roman"/>
                <w:sz w:val="24"/>
                <w:szCs w:val="24"/>
                <w:lang w:eastAsia="lt-LT"/>
              </w:rPr>
              <w:t xml:space="preserve"> </w:t>
            </w:r>
            <w:r w:rsidR="00F01FBE" w:rsidRPr="008A4E79">
              <w:rPr>
                <w:rFonts w:ascii="Times New Roman" w:hAnsi="Times New Roman" w:cs="Times New Roman"/>
                <w:sz w:val="24"/>
                <w:szCs w:val="24"/>
                <w:lang w:eastAsia="lt-LT"/>
              </w:rPr>
              <w:t>Darbuotojų veiksmų mokiniui susirgus ar patyrus traumą mokykloje ir teisėtų mokinio atstovų informavimo apie mokykloje patirtą traumą ar ūmų sveikatos sutrikimą tvarkos apraš</w:t>
            </w:r>
            <w:r w:rsidR="00F01FBE">
              <w:rPr>
                <w:rFonts w:ascii="Times New Roman" w:hAnsi="Times New Roman" w:cs="Times New Roman"/>
                <w:sz w:val="24"/>
                <w:szCs w:val="24"/>
                <w:lang w:eastAsia="lt-LT"/>
              </w:rPr>
              <w:t xml:space="preserve">as, </w:t>
            </w:r>
            <w:r w:rsidR="008A4E79" w:rsidRPr="008A4E79">
              <w:rPr>
                <w:rFonts w:ascii="Times New Roman" w:hAnsi="Times New Roman" w:cs="Times New Roman"/>
                <w:sz w:val="24"/>
                <w:szCs w:val="24"/>
                <w:lang w:eastAsia="lt-LT"/>
              </w:rPr>
              <w:t>Pirmosios pagalbos organizavimo tvarkos apraš</w:t>
            </w:r>
            <w:r w:rsidR="00F01FBE">
              <w:rPr>
                <w:rFonts w:ascii="Times New Roman" w:hAnsi="Times New Roman" w:cs="Times New Roman"/>
                <w:sz w:val="24"/>
                <w:szCs w:val="24"/>
                <w:lang w:eastAsia="lt-LT"/>
              </w:rPr>
              <w:t xml:space="preserve">as, </w:t>
            </w:r>
            <w:r w:rsidR="008A4E79" w:rsidRPr="008A4E79">
              <w:rPr>
                <w:rFonts w:ascii="Times New Roman" w:hAnsi="Times New Roman" w:cs="Times New Roman"/>
                <w:sz w:val="24"/>
                <w:szCs w:val="24"/>
                <w:lang w:eastAsia="lt-LT"/>
              </w:rPr>
              <w:t>Pagalbos mokinio savirūpai pagal gydytojo rekomendacijas užtikrinimo (pvz., vaistų laikymo, išdavimo, naudojimo ir kt.), jeigu mokinys serga lėtine neinfekcine liga tvarkos apraš</w:t>
            </w:r>
            <w:r w:rsidR="00F01FBE">
              <w:rPr>
                <w:rFonts w:ascii="Times New Roman" w:hAnsi="Times New Roman" w:cs="Times New Roman"/>
                <w:sz w:val="24"/>
                <w:szCs w:val="24"/>
                <w:lang w:eastAsia="lt-LT"/>
              </w:rPr>
              <w:t>as (2022-04-21 Nr. V-29</w:t>
            </w:r>
            <w:r w:rsidR="008A4E79" w:rsidRPr="008A4E79">
              <w:rPr>
                <w:rFonts w:ascii="Times New Roman" w:hAnsi="Times New Roman" w:cs="Times New Roman"/>
                <w:sz w:val="24"/>
                <w:szCs w:val="24"/>
                <w:lang w:eastAsia="lt-LT"/>
              </w:rPr>
              <w:t>)</w:t>
            </w:r>
            <w:r w:rsidR="00F01FBE">
              <w:rPr>
                <w:rFonts w:ascii="Times New Roman" w:hAnsi="Times New Roman" w:cs="Times New Roman"/>
                <w:sz w:val="24"/>
                <w:szCs w:val="24"/>
                <w:lang w:eastAsia="lt-LT"/>
              </w:rPr>
              <w:t xml:space="preserve">; </w:t>
            </w:r>
            <w:r w:rsidR="008A6683">
              <w:rPr>
                <w:rFonts w:ascii="Times New Roman" w:hAnsi="Times New Roman" w:cs="Times New Roman"/>
                <w:sz w:val="24"/>
                <w:szCs w:val="24"/>
                <w:lang w:eastAsia="lt-LT"/>
              </w:rPr>
              <w:t xml:space="preserve">Švietimo pagalbos netinkamai besielgiantiems mokiniams teikimo tvarkos aprašas, Smurto ir patyčių prevencijos įgyvendinimo tvarkos aprašas (2022-06-01 Nr. V-42); </w:t>
            </w:r>
            <w:r w:rsidR="001042D3">
              <w:rPr>
                <w:rFonts w:ascii="Times New Roman" w:hAnsi="Times New Roman" w:cs="Times New Roman"/>
                <w:sz w:val="24"/>
                <w:szCs w:val="24"/>
                <w:lang w:eastAsia="lt-LT"/>
              </w:rPr>
              <w:t>E</w:t>
            </w:r>
            <w:r w:rsidR="001042D3" w:rsidRPr="001042D3">
              <w:rPr>
                <w:rFonts w:ascii="Times New Roman" w:hAnsi="Times New Roman" w:cs="Times New Roman"/>
                <w:sz w:val="24"/>
                <w:szCs w:val="24"/>
                <w:lang w:eastAsia="lt-LT"/>
              </w:rPr>
              <w:t>nergijos ir išteklių taupymo priemonių plan</w:t>
            </w:r>
            <w:r w:rsidR="001042D3">
              <w:rPr>
                <w:rFonts w:ascii="Times New Roman" w:hAnsi="Times New Roman" w:cs="Times New Roman"/>
                <w:sz w:val="24"/>
                <w:szCs w:val="24"/>
                <w:lang w:eastAsia="lt-LT"/>
              </w:rPr>
              <w:t xml:space="preserve">as (2022-10-10 </w:t>
            </w:r>
            <w:r w:rsidR="001042D3" w:rsidRPr="001042D3">
              <w:rPr>
                <w:rFonts w:ascii="Times New Roman" w:hAnsi="Times New Roman" w:cs="Times New Roman"/>
                <w:sz w:val="24"/>
                <w:szCs w:val="24"/>
                <w:lang w:eastAsia="lt-LT"/>
              </w:rPr>
              <w:t>Nr. V-65</w:t>
            </w:r>
            <w:r w:rsidR="001042D3">
              <w:rPr>
                <w:rFonts w:ascii="Times New Roman" w:hAnsi="Times New Roman" w:cs="Times New Roman"/>
                <w:sz w:val="24"/>
                <w:szCs w:val="24"/>
                <w:lang w:eastAsia="lt-LT"/>
              </w:rPr>
              <w:t xml:space="preserve">); </w:t>
            </w:r>
            <w:r w:rsidR="001042D3" w:rsidRPr="001042D3">
              <w:rPr>
                <w:rFonts w:ascii="Times New Roman" w:hAnsi="Times New Roman" w:cs="Times New Roman"/>
                <w:sz w:val="24"/>
                <w:szCs w:val="24"/>
                <w:lang w:eastAsia="lt-LT"/>
              </w:rPr>
              <w:t>Priekabiavimo, seksualinio priekabiavimo, persekiojimo ir smurto</w:t>
            </w:r>
            <w:r w:rsidR="001042D3">
              <w:rPr>
                <w:rFonts w:ascii="Times New Roman" w:hAnsi="Times New Roman" w:cs="Times New Roman"/>
                <w:sz w:val="24"/>
                <w:szCs w:val="24"/>
                <w:lang w:eastAsia="lt-LT"/>
              </w:rPr>
              <w:t xml:space="preserve"> įstaigoje prevencijos taisyklės (2022-11-28 Nr. V-70); Ekstremaliųjų situacijų valdymo planas (2022-12-30 </w:t>
            </w:r>
            <w:r w:rsidR="001042D3" w:rsidRPr="001042D3">
              <w:rPr>
                <w:rFonts w:ascii="Times New Roman" w:hAnsi="Times New Roman" w:cs="Times New Roman"/>
                <w:sz w:val="24"/>
                <w:szCs w:val="24"/>
                <w:lang w:eastAsia="lt-LT"/>
              </w:rPr>
              <w:t>Nr.</w:t>
            </w:r>
            <w:r w:rsidR="001042D3">
              <w:rPr>
                <w:rFonts w:ascii="Times New Roman" w:hAnsi="Times New Roman" w:cs="Times New Roman"/>
                <w:sz w:val="24"/>
                <w:szCs w:val="24"/>
                <w:lang w:eastAsia="lt-LT"/>
              </w:rPr>
              <w:t xml:space="preserve"> V-78); </w:t>
            </w:r>
            <w:r w:rsidR="001255E9" w:rsidRPr="00FF7AC2">
              <w:rPr>
                <w:rFonts w:ascii="Times New Roman" w:hAnsi="Times New Roman" w:cs="Times New Roman"/>
                <w:sz w:val="24"/>
                <w:szCs w:val="24"/>
                <w:lang w:eastAsia="lt-LT"/>
              </w:rPr>
              <w:t>Apskaitininko</w:t>
            </w:r>
            <w:r w:rsidR="008A4E79">
              <w:rPr>
                <w:rFonts w:ascii="Times New Roman" w:hAnsi="Times New Roman" w:cs="Times New Roman"/>
                <w:sz w:val="24"/>
                <w:szCs w:val="24"/>
                <w:lang w:eastAsia="lt-LT"/>
              </w:rPr>
              <w:t>, Judesio korekcijos specialisto</w:t>
            </w:r>
            <w:r w:rsidR="001255E9" w:rsidRPr="00FF7AC2">
              <w:rPr>
                <w:rFonts w:ascii="Times New Roman" w:hAnsi="Times New Roman" w:cs="Times New Roman"/>
                <w:sz w:val="24"/>
                <w:szCs w:val="24"/>
                <w:lang w:eastAsia="lt-LT"/>
              </w:rPr>
              <w:t xml:space="preserve"> ir Ūkio dalies vedėjo </w:t>
            </w:r>
            <w:r w:rsidRPr="00FF7AC2">
              <w:rPr>
                <w:rFonts w:ascii="Times New Roman" w:hAnsi="Times New Roman" w:cs="Times New Roman"/>
                <w:sz w:val="24"/>
                <w:szCs w:val="24"/>
                <w:lang w:eastAsia="lt-LT"/>
              </w:rPr>
              <w:t>pareigybės.</w:t>
            </w:r>
          </w:p>
          <w:p w14:paraId="75002CD8" w14:textId="31616B77" w:rsidR="00823D88" w:rsidRPr="002432D4" w:rsidRDefault="00823D88" w:rsidP="00C21092">
            <w:pPr>
              <w:widowControl w:val="0"/>
              <w:ind w:firstLine="567"/>
              <w:jc w:val="both"/>
              <w:rPr>
                <w:rFonts w:ascii="Times New Roman" w:hAnsi="Times New Roman" w:cs="Times New Roman"/>
                <w:sz w:val="24"/>
                <w:szCs w:val="24"/>
                <w:lang w:eastAsia="lt-LT"/>
              </w:rPr>
            </w:pPr>
            <w:r w:rsidRPr="002432D4">
              <w:rPr>
                <w:rFonts w:ascii="Times New Roman" w:hAnsi="Times New Roman" w:cs="Times New Roman"/>
                <w:sz w:val="24"/>
                <w:szCs w:val="24"/>
                <w:lang w:eastAsia="lt-LT"/>
              </w:rPr>
              <w:t xml:space="preserve">Svariausi praėjusių metų veiklos rezultatai pasiekti ir iššūkiai įveikti </w:t>
            </w:r>
            <w:r w:rsidR="00976949">
              <w:rPr>
                <w:rFonts w:ascii="Times New Roman" w:hAnsi="Times New Roman" w:cs="Times New Roman"/>
                <w:sz w:val="24"/>
                <w:szCs w:val="24"/>
                <w:lang w:eastAsia="lt-LT"/>
              </w:rPr>
              <w:t>į</w:t>
            </w:r>
            <w:r w:rsidRPr="002432D4">
              <w:rPr>
                <w:rFonts w:ascii="Times New Roman" w:hAnsi="Times New Roman" w:cs="Times New Roman"/>
                <w:sz w:val="24"/>
                <w:szCs w:val="24"/>
                <w:lang w:eastAsia="lt-LT"/>
              </w:rPr>
              <w:t>staigos komandos sklandaus, pasiaukojamo darbo ir bendrystės dėka.</w:t>
            </w:r>
          </w:p>
        </w:tc>
      </w:tr>
    </w:tbl>
    <w:p w14:paraId="1D8F38A9" w14:textId="4CDA4EDB" w:rsidR="007B39C2" w:rsidRDefault="007B39C2" w:rsidP="00C21092">
      <w:pPr>
        <w:widowControl w:val="0"/>
        <w:jc w:val="center"/>
        <w:rPr>
          <w:szCs w:val="24"/>
          <w:lang w:eastAsia="lt-LT"/>
        </w:rPr>
      </w:pPr>
    </w:p>
    <w:p w14:paraId="6E100764" w14:textId="77F86D61" w:rsidR="007B0D2D" w:rsidRDefault="007B0D2D" w:rsidP="00C21092">
      <w:pPr>
        <w:widowControl w:val="0"/>
        <w:jc w:val="center"/>
        <w:rPr>
          <w:szCs w:val="24"/>
          <w:lang w:eastAsia="lt-LT"/>
        </w:rPr>
      </w:pPr>
    </w:p>
    <w:p w14:paraId="10890B5E" w14:textId="7485C2A1" w:rsidR="007B0D2D" w:rsidRDefault="007B0D2D" w:rsidP="00C21092">
      <w:pPr>
        <w:widowControl w:val="0"/>
        <w:jc w:val="center"/>
        <w:rPr>
          <w:szCs w:val="24"/>
          <w:lang w:eastAsia="lt-LT"/>
        </w:rPr>
      </w:pPr>
    </w:p>
    <w:p w14:paraId="4A887E25" w14:textId="77777777" w:rsidR="007B0D2D" w:rsidRPr="002432D4" w:rsidRDefault="007B0D2D" w:rsidP="00C21092">
      <w:pPr>
        <w:widowControl w:val="0"/>
        <w:jc w:val="center"/>
        <w:rPr>
          <w:szCs w:val="24"/>
          <w:lang w:eastAsia="lt-LT"/>
        </w:rPr>
      </w:pPr>
    </w:p>
    <w:p w14:paraId="5A2918A8" w14:textId="77777777" w:rsidR="007B39C2" w:rsidRPr="002432D4" w:rsidRDefault="007B39C2" w:rsidP="00C21092">
      <w:pPr>
        <w:widowControl w:val="0"/>
        <w:jc w:val="center"/>
        <w:rPr>
          <w:b/>
          <w:szCs w:val="24"/>
          <w:lang w:eastAsia="lt-LT"/>
        </w:rPr>
      </w:pPr>
      <w:r w:rsidRPr="002432D4">
        <w:rPr>
          <w:b/>
          <w:szCs w:val="24"/>
          <w:lang w:eastAsia="lt-LT"/>
        </w:rPr>
        <w:lastRenderedPageBreak/>
        <w:t>II SKYRIUS</w:t>
      </w:r>
    </w:p>
    <w:p w14:paraId="75A3C948" w14:textId="77777777" w:rsidR="007B39C2" w:rsidRPr="002432D4" w:rsidRDefault="007B39C2" w:rsidP="00C21092">
      <w:pPr>
        <w:widowControl w:val="0"/>
        <w:jc w:val="center"/>
        <w:rPr>
          <w:b/>
          <w:szCs w:val="24"/>
          <w:lang w:eastAsia="lt-LT"/>
        </w:rPr>
      </w:pPr>
      <w:r w:rsidRPr="002432D4">
        <w:rPr>
          <w:b/>
          <w:szCs w:val="24"/>
          <w:lang w:eastAsia="lt-LT"/>
        </w:rPr>
        <w:t>METŲ VEIKLOS UŽDUOTYS, REZULTATAI IR RODIKLIAI</w:t>
      </w:r>
    </w:p>
    <w:p w14:paraId="276DD0B6" w14:textId="77777777" w:rsidR="007B39C2" w:rsidRPr="002432D4" w:rsidRDefault="007B39C2" w:rsidP="00C21092">
      <w:pPr>
        <w:widowControl w:val="0"/>
        <w:jc w:val="center"/>
        <w:rPr>
          <w:szCs w:val="24"/>
          <w:lang w:eastAsia="lt-LT"/>
        </w:rPr>
      </w:pPr>
    </w:p>
    <w:p w14:paraId="3AEC8BD7" w14:textId="2783E4B6" w:rsidR="007B39C2" w:rsidRDefault="00BE753F" w:rsidP="00C21092">
      <w:pPr>
        <w:widowControl w:val="0"/>
        <w:tabs>
          <w:tab w:val="left" w:pos="284"/>
        </w:tabs>
        <w:rPr>
          <w:b/>
          <w:szCs w:val="24"/>
          <w:lang w:eastAsia="lt-LT"/>
        </w:rPr>
      </w:pPr>
      <w:r>
        <w:rPr>
          <w:b/>
          <w:szCs w:val="24"/>
          <w:lang w:eastAsia="lt-LT"/>
        </w:rPr>
        <w:t xml:space="preserve">1. </w:t>
      </w:r>
      <w:r w:rsidR="007B39C2" w:rsidRPr="002432D4">
        <w:rPr>
          <w:b/>
          <w:szCs w:val="24"/>
          <w:lang w:eastAsia="lt-LT"/>
        </w:rPr>
        <w:t>Pagrindiniai praėjusių metų veiklos rezultatai</w:t>
      </w:r>
    </w:p>
    <w:p w14:paraId="561323EA" w14:textId="77777777" w:rsidR="00D34DFE" w:rsidRDefault="00D34DFE" w:rsidP="00C21092">
      <w:pPr>
        <w:widowControl w:val="0"/>
        <w:tabs>
          <w:tab w:val="left" w:pos="284"/>
        </w:tabs>
        <w:rPr>
          <w:b/>
          <w:szCs w:val="24"/>
          <w:lang w:eastAsia="lt-LT"/>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2"/>
        <w:gridCol w:w="1984"/>
        <w:gridCol w:w="2408"/>
        <w:gridCol w:w="3399"/>
      </w:tblGrid>
      <w:tr w:rsidR="00BA1F7C" w:rsidRPr="00E76D86" w14:paraId="25602B89" w14:textId="43AF74B9" w:rsidTr="00AD66F0">
        <w:trPr>
          <w:trHeight w:val="42"/>
        </w:trPr>
        <w:tc>
          <w:tcPr>
            <w:tcW w:w="956" w:type="pct"/>
            <w:vAlign w:val="center"/>
            <w:hideMark/>
          </w:tcPr>
          <w:p w14:paraId="446FB65B" w14:textId="77777777" w:rsidR="00BA1F7C" w:rsidRPr="00E76D86" w:rsidRDefault="00BA1F7C" w:rsidP="00D34DFE">
            <w:pPr>
              <w:widowControl w:val="0"/>
              <w:jc w:val="center"/>
              <w:rPr>
                <w:szCs w:val="24"/>
                <w:lang w:eastAsia="lt-LT"/>
              </w:rPr>
            </w:pPr>
            <w:r w:rsidRPr="00E76D86">
              <w:rPr>
                <w:szCs w:val="24"/>
                <w:lang w:eastAsia="lt-LT"/>
              </w:rPr>
              <w:t>Užduotys</w:t>
            </w:r>
          </w:p>
        </w:tc>
        <w:tc>
          <w:tcPr>
            <w:tcW w:w="1030" w:type="pct"/>
            <w:vAlign w:val="center"/>
            <w:hideMark/>
          </w:tcPr>
          <w:p w14:paraId="0CB38FE3" w14:textId="77777777" w:rsidR="00BA1F7C" w:rsidRPr="00E76D86" w:rsidRDefault="00BA1F7C" w:rsidP="00D34DFE">
            <w:pPr>
              <w:widowControl w:val="0"/>
              <w:jc w:val="center"/>
              <w:rPr>
                <w:szCs w:val="24"/>
                <w:lang w:eastAsia="lt-LT"/>
              </w:rPr>
            </w:pPr>
            <w:r w:rsidRPr="00E76D86">
              <w:rPr>
                <w:szCs w:val="24"/>
                <w:lang w:eastAsia="lt-LT"/>
              </w:rPr>
              <w:t>Siektini rezultatai</w:t>
            </w:r>
          </w:p>
        </w:tc>
        <w:tc>
          <w:tcPr>
            <w:tcW w:w="1250" w:type="pct"/>
            <w:vAlign w:val="center"/>
            <w:hideMark/>
          </w:tcPr>
          <w:p w14:paraId="5FA3AE3C" w14:textId="77777777" w:rsidR="00BA1F7C" w:rsidRPr="00E76D86" w:rsidRDefault="00BA1F7C" w:rsidP="00D34DFE">
            <w:pPr>
              <w:widowControl w:val="0"/>
              <w:jc w:val="center"/>
              <w:rPr>
                <w:szCs w:val="24"/>
                <w:lang w:eastAsia="lt-LT"/>
              </w:rPr>
            </w:pPr>
            <w:r w:rsidRPr="00E76D86">
              <w:rPr>
                <w:szCs w:val="24"/>
                <w:lang w:eastAsia="lt-LT"/>
              </w:rPr>
              <w:t>Rezultatų vertinimo rodikliai</w:t>
            </w:r>
          </w:p>
        </w:tc>
        <w:tc>
          <w:tcPr>
            <w:tcW w:w="1764" w:type="pct"/>
            <w:tcBorders>
              <w:bottom w:val="single" w:sz="2" w:space="0" w:color="auto"/>
            </w:tcBorders>
          </w:tcPr>
          <w:p w14:paraId="3D1DB9D2" w14:textId="2274E3BD" w:rsidR="00BA1F7C" w:rsidRPr="00E76D86" w:rsidRDefault="00BA1F7C" w:rsidP="00D34DFE">
            <w:pPr>
              <w:widowControl w:val="0"/>
              <w:jc w:val="center"/>
              <w:rPr>
                <w:szCs w:val="24"/>
                <w:lang w:eastAsia="lt-LT"/>
              </w:rPr>
            </w:pPr>
            <w:r w:rsidRPr="00BA1F7C">
              <w:rPr>
                <w:szCs w:val="24"/>
                <w:lang w:eastAsia="lt-LT"/>
              </w:rPr>
              <w:t>Pasiekti rezultatai ir jų rodikliai</w:t>
            </w:r>
          </w:p>
        </w:tc>
      </w:tr>
      <w:tr w:rsidR="00BA1F7C" w:rsidRPr="00E76D86" w14:paraId="53ACA33A" w14:textId="386E743F" w:rsidTr="00AD66F0">
        <w:trPr>
          <w:trHeight w:val="44"/>
        </w:trPr>
        <w:tc>
          <w:tcPr>
            <w:tcW w:w="3236" w:type="pct"/>
            <w:gridSpan w:val="3"/>
            <w:tcBorders>
              <w:right w:val="nil"/>
            </w:tcBorders>
          </w:tcPr>
          <w:p w14:paraId="7572E448" w14:textId="77777777" w:rsidR="00BA1F7C" w:rsidRPr="00E76D86" w:rsidRDefault="00BA1F7C" w:rsidP="00D34DFE">
            <w:pPr>
              <w:widowControl w:val="0"/>
              <w:rPr>
                <w:b/>
                <w:szCs w:val="24"/>
                <w:lang w:eastAsia="lt-LT"/>
              </w:rPr>
            </w:pPr>
            <w:r w:rsidRPr="00E76D86">
              <w:rPr>
                <w:b/>
                <w:szCs w:val="24"/>
                <w:lang w:eastAsia="lt-LT"/>
              </w:rPr>
              <w:t xml:space="preserve">Asmenybės </w:t>
            </w:r>
            <w:proofErr w:type="spellStart"/>
            <w:r w:rsidRPr="00E76D86">
              <w:rPr>
                <w:b/>
                <w:szCs w:val="24"/>
                <w:lang w:eastAsia="lt-LT"/>
              </w:rPr>
              <w:t>ūgtis</w:t>
            </w:r>
            <w:proofErr w:type="spellEnd"/>
          </w:p>
        </w:tc>
        <w:tc>
          <w:tcPr>
            <w:tcW w:w="1764" w:type="pct"/>
            <w:tcBorders>
              <w:left w:val="nil"/>
              <w:right w:val="single" w:sz="4" w:space="0" w:color="auto"/>
            </w:tcBorders>
          </w:tcPr>
          <w:p w14:paraId="006E6F41" w14:textId="77777777" w:rsidR="00BA1F7C" w:rsidRPr="00E76D86" w:rsidRDefault="00BA1F7C" w:rsidP="00D34DFE">
            <w:pPr>
              <w:widowControl w:val="0"/>
              <w:rPr>
                <w:b/>
                <w:szCs w:val="24"/>
                <w:lang w:eastAsia="lt-LT"/>
              </w:rPr>
            </w:pPr>
          </w:p>
        </w:tc>
      </w:tr>
      <w:tr w:rsidR="00BA1F7C" w:rsidRPr="00E76D86" w14:paraId="2C4F4ADE" w14:textId="27AEC657" w:rsidTr="00AD66F0">
        <w:trPr>
          <w:trHeight w:val="42"/>
        </w:trPr>
        <w:tc>
          <w:tcPr>
            <w:tcW w:w="956" w:type="pct"/>
            <w:vMerge w:val="restart"/>
          </w:tcPr>
          <w:p w14:paraId="20FED8B1" w14:textId="5F59FDE4" w:rsidR="00BA1F7C" w:rsidRPr="00E76D86" w:rsidRDefault="00362FED" w:rsidP="00D34DFE">
            <w:pPr>
              <w:widowControl w:val="0"/>
              <w:rPr>
                <w:szCs w:val="24"/>
              </w:rPr>
            </w:pPr>
            <w:r>
              <w:rPr>
                <w:szCs w:val="24"/>
              </w:rPr>
              <w:t>1</w:t>
            </w:r>
            <w:r w:rsidR="00BA1F7C" w:rsidRPr="00E76D86">
              <w:rPr>
                <w:szCs w:val="24"/>
              </w:rPr>
              <w:t xml:space="preserve">.1. Gerinti ugdytinių pažangos ir pasiekimų rodiklius, </w:t>
            </w:r>
            <w:r w:rsidR="00BA1F7C" w:rsidRPr="00976949">
              <w:rPr>
                <w:szCs w:val="24"/>
              </w:rPr>
              <w:t>ikimokykliniame ir priešmokykliniame ugdyme.</w:t>
            </w:r>
          </w:p>
        </w:tc>
        <w:tc>
          <w:tcPr>
            <w:tcW w:w="1030" w:type="pct"/>
            <w:vMerge w:val="restart"/>
          </w:tcPr>
          <w:p w14:paraId="6BCBB200" w14:textId="0B51109A" w:rsidR="00BA1F7C" w:rsidRPr="00E76D86" w:rsidRDefault="00362FED" w:rsidP="00D34DFE">
            <w:pPr>
              <w:widowControl w:val="0"/>
              <w:rPr>
                <w:szCs w:val="24"/>
                <w:lang w:eastAsia="lt-LT"/>
              </w:rPr>
            </w:pPr>
            <w:r>
              <w:rPr>
                <w:rFonts w:eastAsia="Calibri"/>
                <w:szCs w:val="24"/>
              </w:rPr>
              <w:t>1</w:t>
            </w:r>
            <w:r w:rsidR="00BA1F7C" w:rsidRPr="00E76D86">
              <w:rPr>
                <w:rFonts w:eastAsia="Calibri"/>
                <w:szCs w:val="24"/>
              </w:rPr>
              <w:t>.1.1. Ikimokyklinio ir priešmokyklinio ugdymo tobulinimas, integruojant STEAM veiklas, plėtojant patyri</w:t>
            </w:r>
            <w:r w:rsidR="008A6683">
              <w:rPr>
                <w:rFonts w:eastAsia="Calibri"/>
                <w:szCs w:val="24"/>
              </w:rPr>
              <w:t>-</w:t>
            </w:r>
            <w:r w:rsidR="00BA1F7C" w:rsidRPr="00E76D86">
              <w:rPr>
                <w:rFonts w:eastAsia="Calibri"/>
                <w:szCs w:val="24"/>
              </w:rPr>
              <w:t>minį ugdymą(</w:t>
            </w:r>
            <w:proofErr w:type="spellStart"/>
            <w:r w:rsidR="00BA1F7C" w:rsidRPr="00E76D86">
              <w:rPr>
                <w:rFonts w:eastAsia="Calibri"/>
                <w:szCs w:val="24"/>
              </w:rPr>
              <w:t>si</w:t>
            </w:r>
            <w:proofErr w:type="spellEnd"/>
            <w:r w:rsidR="00BA1F7C" w:rsidRPr="00E76D86">
              <w:rPr>
                <w:rFonts w:eastAsia="Calibri"/>
                <w:szCs w:val="24"/>
              </w:rPr>
              <w:t>)</w:t>
            </w:r>
          </w:p>
        </w:tc>
        <w:tc>
          <w:tcPr>
            <w:tcW w:w="1250" w:type="pct"/>
          </w:tcPr>
          <w:p w14:paraId="00789095" w14:textId="7016732F" w:rsidR="00BA1F7C" w:rsidRPr="00E76D86" w:rsidRDefault="00362FED" w:rsidP="00D34DFE">
            <w:pPr>
              <w:widowControl w:val="0"/>
              <w:rPr>
                <w:szCs w:val="24"/>
                <w:lang w:eastAsia="lt-LT"/>
              </w:rPr>
            </w:pPr>
            <w:r>
              <w:rPr>
                <w:szCs w:val="24"/>
                <w:lang w:eastAsia="lt-LT"/>
              </w:rPr>
              <w:t>1</w:t>
            </w:r>
            <w:r w:rsidR="00BA1F7C" w:rsidRPr="00E76D86">
              <w:rPr>
                <w:szCs w:val="24"/>
                <w:lang w:eastAsia="lt-LT"/>
              </w:rPr>
              <w:t>.1.1.1. Integruotos STEAM veiklos į ugdymo(</w:t>
            </w:r>
            <w:proofErr w:type="spellStart"/>
            <w:r w:rsidR="00BA1F7C" w:rsidRPr="00E76D86">
              <w:rPr>
                <w:szCs w:val="24"/>
                <w:lang w:eastAsia="lt-LT"/>
              </w:rPr>
              <w:t>si</w:t>
            </w:r>
            <w:proofErr w:type="spellEnd"/>
            <w:r w:rsidR="00BA1F7C" w:rsidRPr="00E76D86">
              <w:rPr>
                <w:szCs w:val="24"/>
                <w:lang w:eastAsia="lt-LT"/>
              </w:rPr>
              <w:t>) procesą.</w:t>
            </w:r>
          </w:p>
        </w:tc>
        <w:tc>
          <w:tcPr>
            <w:tcW w:w="1764" w:type="pct"/>
          </w:tcPr>
          <w:p w14:paraId="76FBB425" w14:textId="4F7E9CA8" w:rsidR="008C44A9" w:rsidRPr="00E76D86" w:rsidRDefault="00520A2F" w:rsidP="00707CF7">
            <w:pPr>
              <w:widowControl w:val="0"/>
              <w:rPr>
                <w:szCs w:val="24"/>
                <w:lang w:eastAsia="lt-LT"/>
              </w:rPr>
            </w:pPr>
            <w:r>
              <w:rPr>
                <w:szCs w:val="24"/>
                <w:lang w:eastAsia="lt-LT"/>
              </w:rPr>
              <w:t>Įgyvendinta:</w:t>
            </w:r>
            <w:r w:rsidR="008C44A9">
              <w:rPr>
                <w:szCs w:val="24"/>
                <w:lang w:eastAsia="lt-LT"/>
              </w:rPr>
              <w:t xml:space="preserve"> visose ugdymo grupėse vyko STEAM 375 veiklos integruotos į ugdymo(</w:t>
            </w:r>
            <w:proofErr w:type="spellStart"/>
            <w:r w:rsidR="008C44A9">
              <w:rPr>
                <w:szCs w:val="24"/>
                <w:lang w:eastAsia="lt-LT"/>
              </w:rPr>
              <w:t>si</w:t>
            </w:r>
            <w:proofErr w:type="spellEnd"/>
            <w:r w:rsidR="008C44A9">
              <w:rPr>
                <w:szCs w:val="24"/>
                <w:lang w:eastAsia="lt-LT"/>
              </w:rPr>
              <w:t>) procesą</w:t>
            </w:r>
            <w:r w:rsidR="00707CF7">
              <w:rPr>
                <w:szCs w:val="24"/>
                <w:lang w:eastAsia="lt-LT"/>
              </w:rPr>
              <w:t xml:space="preserve"> ir </w:t>
            </w:r>
            <w:r w:rsidR="00707CF7" w:rsidRPr="00707CF7">
              <w:rPr>
                <w:szCs w:val="24"/>
                <w:lang w:eastAsia="lt-LT"/>
              </w:rPr>
              <w:t>orientuotos į kūrybines veiklas</w:t>
            </w:r>
            <w:r w:rsidR="00707CF7">
              <w:rPr>
                <w:szCs w:val="24"/>
                <w:lang w:eastAsia="lt-LT"/>
              </w:rPr>
              <w:t>,</w:t>
            </w:r>
            <w:r w:rsidR="00707CF7" w:rsidRPr="00707CF7">
              <w:rPr>
                <w:szCs w:val="24"/>
                <w:lang w:eastAsia="lt-LT"/>
              </w:rPr>
              <w:t xml:space="preserve"> matematik</w:t>
            </w:r>
            <w:r w:rsidR="00707CF7">
              <w:rPr>
                <w:szCs w:val="24"/>
                <w:lang w:eastAsia="lt-LT"/>
              </w:rPr>
              <w:t xml:space="preserve">ą, </w:t>
            </w:r>
            <w:r w:rsidR="00707CF7" w:rsidRPr="00707CF7">
              <w:rPr>
                <w:szCs w:val="24"/>
                <w:lang w:eastAsia="lt-LT"/>
              </w:rPr>
              <w:t>inžinerij</w:t>
            </w:r>
            <w:r w:rsidR="00707CF7">
              <w:rPr>
                <w:szCs w:val="24"/>
                <w:lang w:eastAsia="lt-LT"/>
              </w:rPr>
              <w:t xml:space="preserve">ą: </w:t>
            </w:r>
            <w:r w:rsidR="008C44A9">
              <w:rPr>
                <w:szCs w:val="24"/>
                <w:lang w:eastAsia="lt-LT"/>
              </w:rPr>
              <w:t>„</w:t>
            </w:r>
            <w:proofErr w:type="spellStart"/>
            <w:r w:rsidR="008C44A9">
              <w:rPr>
                <w:szCs w:val="24"/>
                <w:lang w:eastAsia="lt-LT"/>
              </w:rPr>
              <w:t>Aitvarėlių</w:t>
            </w:r>
            <w:proofErr w:type="spellEnd"/>
            <w:r w:rsidR="008C44A9">
              <w:rPr>
                <w:szCs w:val="24"/>
                <w:lang w:eastAsia="lt-LT"/>
              </w:rPr>
              <w:t>“ – 57, „Bitučių“ – 58, „</w:t>
            </w:r>
            <w:proofErr w:type="spellStart"/>
            <w:r w:rsidR="008C44A9">
              <w:rPr>
                <w:szCs w:val="24"/>
                <w:lang w:eastAsia="lt-LT"/>
              </w:rPr>
              <w:t>Naminukų</w:t>
            </w:r>
            <w:proofErr w:type="spellEnd"/>
            <w:r w:rsidR="008C44A9">
              <w:rPr>
                <w:szCs w:val="24"/>
                <w:lang w:eastAsia="lt-LT"/>
              </w:rPr>
              <w:t>“ – 41, „Pagrandukų“ – 53, „Saulučių“ – 44, „Smalsučių“ – 39, „</w:t>
            </w:r>
            <w:proofErr w:type="spellStart"/>
            <w:r w:rsidR="008C44A9">
              <w:rPr>
                <w:szCs w:val="24"/>
                <w:lang w:eastAsia="lt-LT"/>
              </w:rPr>
              <w:t>Švelnukų</w:t>
            </w:r>
            <w:proofErr w:type="spellEnd"/>
            <w:r w:rsidR="008C44A9">
              <w:rPr>
                <w:szCs w:val="24"/>
                <w:lang w:eastAsia="lt-LT"/>
              </w:rPr>
              <w:t xml:space="preserve">“ – 35, „Varpelių“ – 48. </w:t>
            </w:r>
          </w:p>
        </w:tc>
      </w:tr>
      <w:tr w:rsidR="00520A2F" w:rsidRPr="00E76D86" w14:paraId="3AA7FA89" w14:textId="313AF228" w:rsidTr="00AD66F0">
        <w:trPr>
          <w:trHeight w:val="104"/>
        </w:trPr>
        <w:tc>
          <w:tcPr>
            <w:tcW w:w="956" w:type="pct"/>
            <w:vMerge/>
          </w:tcPr>
          <w:p w14:paraId="78F7FCF7" w14:textId="04D960B7" w:rsidR="00520A2F" w:rsidRPr="00E76D86" w:rsidRDefault="00520A2F" w:rsidP="00520A2F">
            <w:pPr>
              <w:widowControl w:val="0"/>
              <w:rPr>
                <w:szCs w:val="24"/>
              </w:rPr>
            </w:pPr>
          </w:p>
        </w:tc>
        <w:tc>
          <w:tcPr>
            <w:tcW w:w="1030" w:type="pct"/>
            <w:vMerge/>
          </w:tcPr>
          <w:p w14:paraId="5CB07EA9" w14:textId="77777777" w:rsidR="00520A2F" w:rsidRPr="00E76D86" w:rsidRDefault="00520A2F" w:rsidP="00520A2F">
            <w:pPr>
              <w:widowControl w:val="0"/>
              <w:rPr>
                <w:rFonts w:eastAsia="Calibri"/>
                <w:szCs w:val="24"/>
              </w:rPr>
            </w:pPr>
          </w:p>
        </w:tc>
        <w:tc>
          <w:tcPr>
            <w:tcW w:w="1250" w:type="pct"/>
          </w:tcPr>
          <w:p w14:paraId="79F8036A" w14:textId="48A62C49" w:rsidR="00520A2F" w:rsidRPr="00E76D86" w:rsidRDefault="00362FED" w:rsidP="00520A2F">
            <w:pPr>
              <w:widowControl w:val="0"/>
              <w:rPr>
                <w:szCs w:val="24"/>
                <w:lang w:eastAsia="lt-LT"/>
              </w:rPr>
            </w:pPr>
            <w:r>
              <w:rPr>
                <w:szCs w:val="24"/>
                <w:lang w:eastAsia="lt-LT"/>
              </w:rPr>
              <w:t>1</w:t>
            </w:r>
            <w:r w:rsidR="00520A2F" w:rsidRPr="00E76D86">
              <w:rPr>
                <w:szCs w:val="24"/>
                <w:lang w:eastAsia="lt-LT"/>
              </w:rPr>
              <w:t>.1.1.2. Įstaiga įtraukiama į STEAM mokyklų tinklo kandidatų sąrašą (tęstinė veikla).</w:t>
            </w:r>
          </w:p>
        </w:tc>
        <w:tc>
          <w:tcPr>
            <w:tcW w:w="1764" w:type="pct"/>
          </w:tcPr>
          <w:p w14:paraId="3D68AA65" w14:textId="24F6AFAF" w:rsidR="00707CF7" w:rsidRPr="00E76D86" w:rsidRDefault="00707CF7" w:rsidP="00707CF7">
            <w:pPr>
              <w:widowControl w:val="0"/>
              <w:rPr>
                <w:szCs w:val="24"/>
                <w:lang w:eastAsia="lt-LT"/>
              </w:rPr>
            </w:pPr>
            <w:r w:rsidRPr="00707CF7">
              <w:rPr>
                <w:szCs w:val="24"/>
                <w:lang w:eastAsia="lt-LT"/>
              </w:rPr>
              <w:t>2022 m</w:t>
            </w:r>
            <w:r>
              <w:rPr>
                <w:szCs w:val="24"/>
                <w:lang w:eastAsia="lt-LT"/>
              </w:rPr>
              <w:t xml:space="preserve">. buvo </w:t>
            </w:r>
            <w:r w:rsidRPr="00707CF7">
              <w:rPr>
                <w:szCs w:val="24"/>
                <w:lang w:eastAsia="lt-LT"/>
              </w:rPr>
              <w:t xml:space="preserve">įgyvendintos </w:t>
            </w:r>
            <w:r>
              <w:rPr>
                <w:szCs w:val="24"/>
                <w:lang w:eastAsia="lt-LT"/>
              </w:rPr>
              <w:t xml:space="preserve">375 </w:t>
            </w:r>
            <w:r w:rsidRPr="00707CF7">
              <w:rPr>
                <w:szCs w:val="24"/>
                <w:lang w:eastAsia="lt-LT"/>
              </w:rPr>
              <w:t>STEAM veiklos</w:t>
            </w:r>
            <w:r>
              <w:rPr>
                <w:szCs w:val="24"/>
                <w:lang w:eastAsia="lt-LT"/>
              </w:rPr>
              <w:t xml:space="preserve">. </w:t>
            </w:r>
            <w:r w:rsidRPr="00707CF7">
              <w:rPr>
                <w:szCs w:val="24"/>
                <w:lang w:eastAsia="lt-LT"/>
              </w:rPr>
              <w:t xml:space="preserve">Pateikus STEAM mokyklos patirties įrodymus bei neatliepus </w:t>
            </w:r>
            <w:proofErr w:type="spellStart"/>
            <w:r w:rsidRPr="00707CF7">
              <w:rPr>
                <w:szCs w:val="24"/>
                <w:lang w:eastAsia="lt-LT"/>
              </w:rPr>
              <w:t>Stem</w:t>
            </w:r>
            <w:proofErr w:type="spellEnd"/>
            <w:r w:rsidRPr="00707CF7">
              <w:rPr>
                <w:szCs w:val="24"/>
                <w:lang w:eastAsia="lt-LT"/>
              </w:rPr>
              <w:t xml:space="preserve"> </w:t>
            </w:r>
            <w:proofErr w:type="spellStart"/>
            <w:r w:rsidRPr="00707CF7">
              <w:rPr>
                <w:szCs w:val="24"/>
                <w:lang w:eastAsia="lt-LT"/>
              </w:rPr>
              <w:t>School</w:t>
            </w:r>
            <w:proofErr w:type="spellEnd"/>
            <w:r w:rsidRPr="00707CF7">
              <w:rPr>
                <w:szCs w:val="24"/>
                <w:lang w:eastAsia="lt-LT"/>
              </w:rPr>
              <w:t xml:space="preserve"> </w:t>
            </w:r>
            <w:proofErr w:type="spellStart"/>
            <w:r w:rsidRPr="00707CF7">
              <w:rPr>
                <w:szCs w:val="24"/>
                <w:lang w:eastAsia="lt-LT"/>
              </w:rPr>
              <w:t>Label</w:t>
            </w:r>
            <w:proofErr w:type="spellEnd"/>
            <w:r w:rsidRPr="00707CF7">
              <w:rPr>
                <w:szCs w:val="24"/>
                <w:lang w:eastAsia="lt-LT"/>
              </w:rPr>
              <w:t xml:space="preserve"> kriterijų – numatyta tobulinti mokytojų profesines kompetencijas STEAM metodologijos srityje, darbo su „STEM </w:t>
            </w:r>
            <w:proofErr w:type="spellStart"/>
            <w:r w:rsidRPr="00707CF7">
              <w:rPr>
                <w:szCs w:val="24"/>
                <w:lang w:eastAsia="lt-LT"/>
              </w:rPr>
              <w:t>School</w:t>
            </w:r>
            <w:proofErr w:type="spellEnd"/>
            <w:r w:rsidRPr="00707CF7">
              <w:rPr>
                <w:szCs w:val="24"/>
                <w:lang w:eastAsia="lt-LT"/>
              </w:rPr>
              <w:t xml:space="preserve"> </w:t>
            </w:r>
            <w:proofErr w:type="spellStart"/>
            <w:r w:rsidRPr="00707CF7">
              <w:rPr>
                <w:szCs w:val="24"/>
                <w:lang w:eastAsia="lt-LT"/>
              </w:rPr>
              <w:t>Label</w:t>
            </w:r>
            <w:proofErr w:type="spellEnd"/>
            <w:r w:rsidRPr="00707CF7">
              <w:rPr>
                <w:szCs w:val="24"/>
                <w:lang w:eastAsia="lt-LT"/>
              </w:rPr>
              <w:t>“ platforma įgūdžius</w:t>
            </w:r>
            <w:r>
              <w:rPr>
                <w:szCs w:val="24"/>
                <w:lang w:eastAsia="lt-LT"/>
              </w:rPr>
              <w:t xml:space="preserve">. </w:t>
            </w:r>
            <w:r w:rsidRPr="00707CF7">
              <w:rPr>
                <w:szCs w:val="24"/>
                <w:lang w:eastAsia="lt-LT"/>
              </w:rPr>
              <w:t xml:space="preserve">Siekiant </w:t>
            </w:r>
            <w:r w:rsidRPr="000853BF">
              <w:rPr>
                <w:szCs w:val="24"/>
                <w:lang w:eastAsia="lt-LT"/>
              </w:rPr>
              <w:t xml:space="preserve">STEAM veiklų įvairiapusiškumo, </w:t>
            </w:r>
            <w:proofErr w:type="spellStart"/>
            <w:r w:rsidRPr="000853BF">
              <w:rPr>
                <w:szCs w:val="24"/>
                <w:lang w:eastAsia="lt-LT"/>
              </w:rPr>
              <w:t>tarpdalykiškumo</w:t>
            </w:r>
            <w:proofErr w:type="spellEnd"/>
            <w:r w:rsidRPr="000853BF">
              <w:rPr>
                <w:szCs w:val="24"/>
                <w:lang w:eastAsia="lt-LT"/>
              </w:rPr>
              <w:t>, taikomų projektinio mokymo</w:t>
            </w:r>
            <w:r w:rsidRPr="00707CF7">
              <w:rPr>
                <w:szCs w:val="24"/>
                <w:lang w:eastAsia="lt-LT"/>
              </w:rPr>
              <w:t xml:space="preserve"> metodų veiklose, planuojama įsigyti STEAM veiklų organizavimui reikalingų priemonių, skait</w:t>
            </w:r>
            <w:r>
              <w:rPr>
                <w:szCs w:val="24"/>
                <w:lang w:eastAsia="lt-LT"/>
              </w:rPr>
              <w:t xml:space="preserve">meninių technologijų ir įrangos, kad 2023 m. taptume </w:t>
            </w:r>
            <w:r w:rsidRPr="00707CF7">
              <w:rPr>
                <w:szCs w:val="24"/>
                <w:lang w:eastAsia="lt-LT"/>
              </w:rPr>
              <w:t xml:space="preserve">STEAM mokyklų tinklo </w:t>
            </w:r>
            <w:r>
              <w:rPr>
                <w:szCs w:val="24"/>
                <w:lang w:eastAsia="lt-LT"/>
              </w:rPr>
              <w:t>nariais.</w:t>
            </w:r>
          </w:p>
        </w:tc>
      </w:tr>
      <w:tr w:rsidR="00520A2F" w:rsidRPr="00E76D86" w14:paraId="0A3147C1" w14:textId="735DB191" w:rsidTr="00AD66F0">
        <w:trPr>
          <w:trHeight w:val="42"/>
        </w:trPr>
        <w:tc>
          <w:tcPr>
            <w:tcW w:w="956" w:type="pct"/>
            <w:vMerge/>
          </w:tcPr>
          <w:p w14:paraId="59432B84" w14:textId="77777777" w:rsidR="00520A2F" w:rsidRPr="00E76D86" w:rsidRDefault="00520A2F" w:rsidP="00520A2F">
            <w:pPr>
              <w:widowControl w:val="0"/>
              <w:rPr>
                <w:szCs w:val="24"/>
                <w:lang w:eastAsia="lt-LT"/>
              </w:rPr>
            </w:pPr>
          </w:p>
        </w:tc>
        <w:tc>
          <w:tcPr>
            <w:tcW w:w="1030" w:type="pct"/>
            <w:vMerge w:val="restart"/>
          </w:tcPr>
          <w:p w14:paraId="00E94751" w14:textId="369E3EF0" w:rsidR="00520A2F" w:rsidRPr="00E76D86" w:rsidRDefault="00362FED" w:rsidP="00520A2F">
            <w:pPr>
              <w:widowControl w:val="0"/>
              <w:rPr>
                <w:szCs w:val="24"/>
                <w:lang w:eastAsia="lt-LT"/>
              </w:rPr>
            </w:pPr>
            <w:r>
              <w:rPr>
                <w:szCs w:val="24"/>
                <w:lang w:eastAsia="lt-LT"/>
              </w:rPr>
              <w:t>1</w:t>
            </w:r>
            <w:r w:rsidR="00520A2F" w:rsidRPr="00E76D86">
              <w:rPr>
                <w:szCs w:val="24"/>
                <w:lang w:eastAsia="lt-LT"/>
              </w:rPr>
              <w:t>.2.1. Ikimokyklinio ir priešmokyklinio amžiaus vaikų pasiekimų pagerinimas.</w:t>
            </w:r>
          </w:p>
        </w:tc>
        <w:tc>
          <w:tcPr>
            <w:tcW w:w="1250" w:type="pct"/>
          </w:tcPr>
          <w:p w14:paraId="1061922B" w14:textId="09A0D2B9" w:rsidR="00520A2F" w:rsidRPr="00E76D86" w:rsidRDefault="00362FED" w:rsidP="00520A2F">
            <w:pPr>
              <w:widowControl w:val="0"/>
              <w:rPr>
                <w:szCs w:val="24"/>
                <w:lang w:eastAsia="lt-LT"/>
              </w:rPr>
            </w:pPr>
            <w:r>
              <w:rPr>
                <w:szCs w:val="24"/>
                <w:lang w:eastAsia="lt-LT"/>
              </w:rPr>
              <w:t>1</w:t>
            </w:r>
            <w:r w:rsidR="00520A2F" w:rsidRPr="00E76D86">
              <w:rPr>
                <w:szCs w:val="24"/>
                <w:lang w:eastAsia="lt-LT"/>
              </w:rPr>
              <w:t xml:space="preserve">.2.1.1. Vaikų pasiekimų </w:t>
            </w:r>
            <w:proofErr w:type="spellStart"/>
            <w:r w:rsidR="00520A2F" w:rsidRPr="00E76D86">
              <w:rPr>
                <w:szCs w:val="24"/>
                <w:lang w:eastAsia="lt-LT"/>
              </w:rPr>
              <w:t>ūgtis</w:t>
            </w:r>
            <w:proofErr w:type="spellEnd"/>
            <w:r w:rsidR="00520A2F" w:rsidRPr="00E76D86">
              <w:rPr>
                <w:szCs w:val="24"/>
                <w:lang w:eastAsia="lt-LT"/>
              </w:rPr>
              <w:t xml:space="preserve"> visose ugdymo srityse ne mažesnė nei 0,5 žingsnio.</w:t>
            </w:r>
          </w:p>
        </w:tc>
        <w:tc>
          <w:tcPr>
            <w:tcW w:w="1764" w:type="pct"/>
          </w:tcPr>
          <w:p w14:paraId="6C71EF73" w14:textId="218ED67A" w:rsidR="00707CF7" w:rsidRPr="00E76D86" w:rsidRDefault="00520A2F" w:rsidP="00707CF7">
            <w:pPr>
              <w:widowControl w:val="0"/>
              <w:rPr>
                <w:szCs w:val="24"/>
                <w:lang w:eastAsia="lt-LT"/>
              </w:rPr>
            </w:pPr>
            <w:r>
              <w:rPr>
                <w:szCs w:val="24"/>
                <w:lang w:eastAsia="lt-LT"/>
              </w:rPr>
              <w:t>Įgyvendinta:</w:t>
            </w:r>
            <w:r w:rsidR="00707CF7">
              <w:rPr>
                <w:szCs w:val="24"/>
                <w:lang w:eastAsia="lt-LT"/>
              </w:rPr>
              <w:t xml:space="preserve"> atlikus lyginamąjį vertinimą i</w:t>
            </w:r>
            <w:r w:rsidR="00707CF7" w:rsidRPr="00707CF7">
              <w:rPr>
                <w:szCs w:val="24"/>
                <w:lang w:eastAsia="lt-LT"/>
              </w:rPr>
              <w:t xml:space="preserve">kimokyklinio ir priešmokyklinio amžiaus vaikų pasiekimų </w:t>
            </w:r>
            <w:proofErr w:type="spellStart"/>
            <w:r w:rsidR="00707CF7" w:rsidRPr="00707CF7">
              <w:rPr>
                <w:szCs w:val="24"/>
                <w:lang w:eastAsia="lt-LT"/>
              </w:rPr>
              <w:t>ūgties</w:t>
            </w:r>
            <w:proofErr w:type="spellEnd"/>
            <w:r w:rsidR="00707CF7" w:rsidRPr="00707CF7">
              <w:rPr>
                <w:szCs w:val="24"/>
                <w:lang w:eastAsia="lt-LT"/>
              </w:rPr>
              <w:t xml:space="preserve"> vidurkis visose ugdymo srityse </w:t>
            </w:r>
            <w:r w:rsidR="00707CF7">
              <w:rPr>
                <w:szCs w:val="24"/>
                <w:lang w:eastAsia="lt-LT"/>
              </w:rPr>
              <w:t xml:space="preserve">– </w:t>
            </w:r>
            <w:r w:rsidR="00707CF7" w:rsidRPr="00707CF7">
              <w:rPr>
                <w:szCs w:val="24"/>
                <w:lang w:eastAsia="lt-LT"/>
              </w:rPr>
              <w:t>0,72 žingsnio.</w:t>
            </w:r>
          </w:p>
        </w:tc>
      </w:tr>
      <w:tr w:rsidR="00520A2F" w:rsidRPr="00E76D86" w14:paraId="4305B0A2" w14:textId="69FBFEA5" w:rsidTr="00AD66F0">
        <w:trPr>
          <w:trHeight w:val="54"/>
        </w:trPr>
        <w:tc>
          <w:tcPr>
            <w:tcW w:w="956" w:type="pct"/>
            <w:vMerge/>
          </w:tcPr>
          <w:p w14:paraId="1F9A64B6" w14:textId="77777777" w:rsidR="00520A2F" w:rsidRPr="00E76D86" w:rsidRDefault="00520A2F" w:rsidP="00520A2F">
            <w:pPr>
              <w:widowControl w:val="0"/>
              <w:rPr>
                <w:szCs w:val="24"/>
              </w:rPr>
            </w:pPr>
          </w:p>
        </w:tc>
        <w:tc>
          <w:tcPr>
            <w:tcW w:w="1030" w:type="pct"/>
            <w:vMerge/>
          </w:tcPr>
          <w:p w14:paraId="01164EAF" w14:textId="77777777" w:rsidR="00520A2F" w:rsidRPr="00E76D86" w:rsidRDefault="00520A2F" w:rsidP="00520A2F">
            <w:pPr>
              <w:widowControl w:val="0"/>
              <w:rPr>
                <w:szCs w:val="24"/>
                <w:lang w:eastAsia="lt-LT"/>
              </w:rPr>
            </w:pPr>
          </w:p>
        </w:tc>
        <w:tc>
          <w:tcPr>
            <w:tcW w:w="1250" w:type="pct"/>
          </w:tcPr>
          <w:p w14:paraId="4FD54004" w14:textId="73802E79" w:rsidR="00520A2F" w:rsidRPr="00E76D86" w:rsidRDefault="00362FED" w:rsidP="00520A2F">
            <w:pPr>
              <w:widowControl w:val="0"/>
              <w:rPr>
                <w:szCs w:val="24"/>
                <w:lang w:eastAsia="lt-LT"/>
              </w:rPr>
            </w:pPr>
            <w:r>
              <w:rPr>
                <w:szCs w:val="24"/>
                <w:lang w:eastAsia="lt-LT"/>
              </w:rPr>
              <w:t>1</w:t>
            </w:r>
            <w:r w:rsidR="00520A2F" w:rsidRPr="00E76D86">
              <w:rPr>
                <w:szCs w:val="24"/>
                <w:lang w:eastAsia="lt-LT"/>
              </w:rPr>
              <w:t>.2.1.2. Atlikta vaikų pasiekimų vertinimo analizė (2022 m. gegužės-birželio mėn.).</w:t>
            </w:r>
          </w:p>
        </w:tc>
        <w:tc>
          <w:tcPr>
            <w:tcW w:w="1764" w:type="pct"/>
          </w:tcPr>
          <w:p w14:paraId="0364E121" w14:textId="58C072FF" w:rsidR="00707CF7" w:rsidRPr="00E76D86" w:rsidRDefault="00520A2F" w:rsidP="00DC1F20">
            <w:pPr>
              <w:widowControl w:val="0"/>
              <w:rPr>
                <w:szCs w:val="24"/>
                <w:lang w:eastAsia="lt-LT"/>
              </w:rPr>
            </w:pPr>
            <w:r>
              <w:rPr>
                <w:szCs w:val="24"/>
                <w:lang w:eastAsia="lt-LT"/>
              </w:rPr>
              <w:t>Įgyvendinta:</w:t>
            </w:r>
            <w:r w:rsidR="00707CF7">
              <w:rPr>
                <w:szCs w:val="24"/>
                <w:lang w:eastAsia="lt-LT"/>
              </w:rPr>
              <w:t xml:space="preserve"> vaikų pasiekimų vertinimo analizė atlikta. Pastebėta, kad d</w:t>
            </w:r>
            <w:r w:rsidR="00707CF7" w:rsidRPr="00707CF7">
              <w:rPr>
                <w:szCs w:val="24"/>
                <w:lang w:eastAsia="lt-LT"/>
              </w:rPr>
              <w:t>idžiausia pasiekimų pažanga pasiekta</w:t>
            </w:r>
            <w:r w:rsidR="00DC1F20">
              <w:rPr>
                <w:szCs w:val="24"/>
                <w:lang w:eastAsia="lt-LT"/>
              </w:rPr>
              <w:t xml:space="preserve"> šiose srityse:</w:t>
            </w:r>
            <w:r w:rsidR="00707CF7" w:rsidRPr="00707CF7">
              <w:rPr>
                <w:szCs w:val="24"/>
                <w:lang w:eastAsia="lt-LT"/>
              </w:rPr>
              <w:t xml:space="preserve"> sakytinės kalbos ugdymo (0,8 žingsnio)</w:t>
            </w:r>
            <w:r w:rsidR="00DC1F20">
              <w:rPr>
                <w:szCs w:val="24"/>
                <w:lang w:eastAsia="lt-LT"/>
              </w:rPr>
              <w:t xml:space="preserve">, </w:t>
            </w:r>
            <w:r w:rsidR="00707CF7" w:rsidRPr="00707CF7">
              <w:rPr>
                <w:szCs w:val="24"/>
                <w:lang w:eastAsia="lt-LT"/>
              </w:rPr>
              <w:t xml:space="preserve">kasdienio gyvenimo įgūdžių ir fizinio aktyvumo (0,78 </w:t>
            </w:r>
            <w:r w:rsidR="00707CF7" w:rsidRPr="00707CF7">
              <w:rPr>
                <w:szCs w:val="24"/>
                <w:lang w:eastAsia="lt-LT"/>
              </w:rPr>
              <w:lastRenderedPageBreak/>
              <w:t>žingsnio)</w:t>
            </w:r>
            <w:r w:rsidR="00DC1F20">
              <w:rPr>
                <w:szCs w:val="24"/>
                <w:lang w:eastAsia="lt-LT"/>
              </w:rPr>
              <w:t xml:space="preserve">, </w:t>
            </w:r>
            <w:r w:rsidR="00707CF7" w:rsidRPr="00707CF7">
              <w:rPr>
                <w:szCs w:val="24"/>
                <w:lang w:eastAsia="lt-LT"/>
              </w:rPr>
              <w:t>estetinio suvokimo ir tyrinėjimo (0,77 žingsnio). Mažiausia pasiekimų pažanga pasiekta santykių su suaugusiais ir aplinkos pažinimo srityse – 0,61 žingsnio.</w:t>
            </w:r>
          </w:p>
        </w:tc>
      </w:tr>
      <w:tr w:rsidR="00520A2F" w:rsidRPr="00E76D86" w14:paraId="08F31575" w14:textId="501D52A7" w:rsidTr="00AD66F0">
        <w:trPr>
          <w:trHeight w:val="42"/>
        </w:trPr>
        <w:tc>
          <w:tcPr>
            <w:tcW w:w="956" w:type="pct"/>
            <w:vMerge/>
          </w:tcPr>
          <w:p w14:paraId="4C561603" w14:textId="77777777" w:rsidR="00520A2F" w:rsidRPr="00E76D86" w:rsidRDefault="00520A2F" w:rsidP="00520A2F">
            <w:pPr>
              <w:widowControl w:val="0"/>
              <w:rPr>
                <w:szCs w:val="24"/>
                <w:lang w:eastAsia="lt-LT"/>
              </w:rPr>
            </w:pPr>
          </w:p>
        </w:tc>
        <w:tc>
          <w:tcPr>
            <w:tcW w:w="1030" w:type="pct"/>
          </w:tcPr>
          <w:p w14:paraId="1D973ECB" w14:textId="31226CBF" w:rsidR="00520A2F" w:rsidRPr="00E76D86" w:rsidRDefault="00362FED" w:rsidP="00520A2F">
            <w:pPr>
              <w:widowControl w:val="0"/>
              <w:rPr>
                <w:szCs w:val="24"/>
                <w:lang w:eastAsia="lt-LT"/>
              </w:rPr>
            </w:pPr>
            <w:r>
              <w:rPr>
                <w:rFonts w:eastAsia="Calibri"/>
                <w:szCs w:val="24"/>
              </w:rPr>
              <w:t>1</w:t>
            </w:r>
            <w:r w:rsidR="00520A2F" w:rsidRPr="00E76D86">
              <w:rPr>
                <w:rFonts w:eastAsia="Calibri"/>
                <w:szCs w:val="24"/>
              </w:rPr>
              <w:t>.3.1. Vaikų pasiekimų ir pažangos vertinimo sistemos plėtojimas.</w:t>
            </w:r>
          </w:p>
        </w:tc>
        <w:tc>
          <w:tcPr>
            <w:tcW w:w="1250" w:type="pct"/>
          </w:tcPr>
          <w:p w14:paraId="4E50B315" w14:textId="2E55F7FE" w:rsidR="00520A2F" w:rsidRPr="00E76D86" w:rsidRDefault="00362FED" w:rsidP="00520A2F">
            <w:pPr>
              <w:widowControl w:val="0"/>
              <w:rPr>
                <w:szCs w:val="24"/>
                <w:lang w:eastAsia="lt-LT"/>
              </w:rPr>
            </w:pPr>
            <w:r>
              <w:rPr>
                <w:szCs w:val="24"/>
                <w:lang w:eastAsia="lt-LT"/>
              </w:rPr>
              <w:t>1</w:t>
            </w:r>
            <w:r w:rsidR="00520A2F" w:rsidRPr="00E76D86">
              <w:rPr>
                <w:szCs w:val="24"/>
                <w:lang w:eastAsia="lt-LT"/>
              </w:rPr>
              <w:t>.3.1.1. Priešmokyklinio amžiaus vaikai patys vertina savo pasiekimus (80 proc.).</w:t>
            </w:r>
          </w:p>
        </w:tc>
        <w:tc>
          <w:tcPr>
            <w:tcW w:w="1764" w:type="pct"/>
            <w:tcBorders>
              <w:bottom w:val="single" w:sz="2" w:space="0" w:color="auto"/>
            </w:tcBorders>
          </w:tcPr>
          <w:p w14:paraId="0FF8BC31" w14:textId="78E105B8" w:rsidR="00670F63" w:rsidRPr="00E76D86" w:rsidRDefault="00520A2F" w:rsidP="00670F63">
            <w:pPr>
              <w:widowControl w:val="0"/>
              <w:rPr>
                <w:szCs w:val="24"/>
                <w:lang w:eastAsia="lt-LT"/>
              </w:rPr>
            </w:pPr>
            <w:r>
              <w:rPr>
                <w:szCs w:val="24"/>
                <w:lang w:eastAsia="lt-LT"/>
              </w:rPr>
              <w:t>Įgyvendinta:</w:t>
            </w:r>
            <w:r w:rsidR="00670F63">
              <w:rPr>
                <w:szCs w:val="24"/>
                <w:lang w:eastAsia="lt-LT"/>
              </w:rPr>
              <w:t xml:space="preserve"> 2022 m. I p. atlikus priešmokyklinės gr</w:t>
            </w:r>
            <w:r w:rsidR="00976949">
              <w:rPr>
                <w:szCs w:val="24"/>
                <w:lang w:eastAsia="lt-LT"/>
              </w:rPr>
              <w:t>upės</w:t>
            </w:r>
            <w:r w:rsidR="00670F63">
              <w:rPr>
                <w:szCs w:val="24"/>
                <w:lang w:eastAsia="lt-LT"/>
              </w:rPr>
              <w:t xml:space="preserve"> „Varpeliai“ vertinimą pastebėta, kad visi vaikai (</w:t>
            </w:r>
            <w:r w:rsidR="00670F63" w:rsidRPr="00670F63">
              <w:rPr>
                <w:szCs w:val="24"/>
                <w:lang w:eastAsia="lt-LT"/>
              </w:rPr>
              <w:t>100</w:t>
            </w:r>
            <w:r w:rsidR="00670F63">
              <w:rPr>
                <w:szCs w:val="24"/>
                <w:lang w:eastAsia="lt-LT"/>
              </w:rPr>
              <w:t xml:space="preserve"> proc.) </w:t>
            </w:r>
            <w:r w:rsidR="00670F63" w:rsidRPr="00670F63">
              <w:rPr>
                <w:szCs w:val="24"/>
                <w:lang w:eastAsia="lt-LT"/>
              </w:rPr>
              <w:t>ugdytinių patys įsivertino savo pasiekimus. Nebuvo nei vieno ugdytinio, kuris neįsivertintų savo pasiekimų.</w:t>
            </w:r>
            <w:r w:rsidR="00670F63">
              <w:rPr>
                <w:szCs w:val="24"/>
                <w:lang w:eastAsia="lt-LT"/>
              </w:rPr>
              <w:t xml:space="preserve"> 2022 m. II p. a</w:t>
            </w:r>
            <w:r w:rsidR="00900E91" w:rsidRPr="00900E91">
              <w:rPr>
                <w:szCs w:val="24"/>
                <w:lang w:eastAsia="lt-LT"/>
              </w:rPr>
              <w:t xml:space="preserve">tlikus </w:t>
            </w:r>
            <w:r w:rsidR="00670F63">
              <w:rPr>
                <w:szCs w:val="24"/>
                <w:lang w:eastAsia="lt-LT"/>
              </w:rPr>
              <w:t>priešmokyklinės gr</w:t>
            </w:r>
            <w:r w:rsidR="00976949">
              <w:rPr>
                <w:szCs w:val="24"/>
                <w:lang w:eastAsia="lt-LT"/>
              </w:rPr>
              <w:t>upės</w:t>
            </w:r>
            <w:r w:rsidR="00670F63">
              <w:rPr>
                <w:szCs w:val="24"/>
                <w:lang w:eastAsia="lt-LT"/>
              </w:rPr>
              <w:t xml:space="preserve"> </w:t>
            </w:r>
            <w:r w:rsidR="00900E91" w:rsidRPr="00900E91">
              <w:rPr>
                <w:szCs w:val="24"/>
                <w:lang w:eastAsia="lt-LT"/>
              </w:rPr>
              <w:t>„Bitu</w:t>
            </w:r>
            <w:r w:rsidR="00670F63">
              <w:rPr>
                <w:szCs w:val="24"/>
                <w:lang w:eastAsia="lt-LT"/>
              </w:rPr>
              <w:t>tės</w:t>
            </w:r>
            <w:r w:rsidR="00900E91" w:rsidRPr="00900E91">
              <w:rPr>
                <w:szCs w:val="24"/>
                <w:lang w:eastAsia="lt-LT"/>
              </w:rPr>
              <w:t>“ formuojamąjį vertinimą išryškėjo stipriosios ugdymosi sritys:</w:t>
            </w:r>
            <w:r w:rsidR="00670F63">
              <w:rPr>
                <w:szCs w:val="24"/>
                <w:lang w:eastAsia="lt-LT"/>
              </w:rPr>
              <w:t xml:space="preserve"> 1) m</w:t>
            </w:r>
            <w:r w:rsidR="00900E91" w:rsidRPr="00900E91">
              <w:rPr>
                <w:szCs w:val="24"/>
                <w:lang w:eastAsia="lt-LT"/>
              </w:rPr>
              <w:t>eninis ugdymas – vaikai geba atskirti kas gražu, tvarkinga, estetiška, dera spalvomis</w:t>
            </w:r>
            <w:r w:rsidR="00670F63">
              <w:rPr>
                <w:szCs w:val="24"/>
                <w:lang w:eastAsia="lt-LT"/>
              </w:rPr>
              <w:t>; d</w:t>
            </w:r>
            <w:r w:rsidR="00900E91" w:rsidRPr="00900E91">
              <w:rPr>
                <w:szCs w:val="24"/>
                <w:lang w:eastAsia="lt-LT"/>
              </w:rPr>
              <w:t>arbelius stengiasi atlikti iki galo, išbaigtus, naudodami įvairiausius smulkius elementus, detales</w:t>
            </w:r>
            <w:r w:rsidR="00670F63">
              <w:rPr>
                <w:szCs w:val="24"/>
                <w:lang w:eastAsia="lt-LT"/>
              </w:rPr>
              <w:t>; p</w:t>
            </w:r>
            <w:r w:rsidR="00900E91" w:rsidRPr="00900E91">
              <w:rPr>
                <w:szCs w:val="24"/>
                <w:lang w:eastAsia="lt-LT"/>
              </w:rPr>
              <w:t>asirenka meninės raiškos priemones, sugalvoja patys meninės raiškos būdus, kuria įsivaizduodami, fantazuodami savo pasirinkta ar pedagogo pasiūlyta technika</w:t>
            </w:r>
            <w:r w:rsidR="00670F63">
              <w:rPr>
                <w:szCs w:val="24"/>
                <w:lang w:eastAsia="lt-LT"/>
              </w:rPr>
              <w:t>; k</w:t>
            </w:r>
            <w:r w:rsidR="00900E91" w:rsidRPr="00900E91">
              <w:rPr>
                <w:szCs w:val="24"/>
                <w:lang w:eastAsia="lt-LT"/>
              </w:rPr>
              <w:t>uria mizanscenas draugų būryje, dainuoja, improvizuoja šokiu</w:t>
            </w:r>
            <w:r w:rsidR="00670F63">
              <w:rPr>
                <w:szCs w:val="24"/>
                <w:lang w:eastAsia="lt-LT"/>
              </w:rPr>
              <w:t>; i</w:t>
            </w:r>
            <w:r w:rsidR="00900E91" w:rsidRPr="00900E91">
              <w:rPr>
                <w:szCs w:val="24"/>
                <w:lang w:eastAsia="lt-LT"/>
              </w:rPr>
              <w:t>šmoksta dainų, žaidimų žodžius, judesius, išbando muzikos i</w:t>
            </w:r>
            <w:r w:rsidR="00670F63">
              <w:rPr>
                <w:szCs w:val="24"/>
                <w:lang w:eastAsia="lt-LT"/>
              </w:rPr>
              <w:t>nstrumentus; 2) g</w:t>
            </w:r>
            <w:r w:rsidR="00900E91" w:rsidRPr="00900E91">
              <w:rPr>
                <w:szCs w:val="24"/>
                <w:lang w:eastAsia="lt-LT"/>
              </w:rPr>
              <w:t>amtamokslinis ugdymas – vaikai tyrinėja aplinką, renka informaciją, ją analizuoja, reflektuoja, ieško informacijos įvairiuose šaltiniuose, tyrinėja supančią aplinką, domisi vykstančiais procesais</w:t>
            </w:r>
            <w:r w:rsidR="00670F63">
              <w:rPr>
                <w:szCs w:val="24"/>
                <w:lang w:eastAsia="lt-LT"/>
              </w:rPr>
              <w:t>; s</w:t>
            </w:r>
            <w:r w:rsidR="00900E91" w:rsidRPr="00900E91">
              <w:rPr>
                <w:szCs w:val="24"/>
                <w:lang w:eastAsia="lt-LT"/>
              </w:rPr>
              <w:t>amprotauja apie atsakingą elgesį gamtoje, smalsauja ką tyrinėja gamtos mokslai.</w:t>
            </w:r>
          </w:p>
        </w:tc>
      </w:tr>
      <w:tr w:rsidR="00520A2F" w:rsidRPr="00E76D86" w14:paraId="1AF5F33A" w14:textId="54587060" w:rsidTr="00AD66F0">
        <w:tc>
          <w:tcPr>
            <w:tcW w:w="3236" w:type="pct"/>
            <w:gridSpan w:val="3"/>
            <w:tcBorders>
              <w:right w:val="nil"/>
            </w:tcBorders>
          </w:tcPr>
          <w:p w14:paraId="708AE166" w14:textId="77777777" w:rsidR="00520A2F" w:rsidRPr="00E76D86" w:rsidRDefault="00520A2F" w:rsidP="00520A2F">
            <w:pPr>
              <w:widowControl w:val="0"/>
              <w:rPr>
                <w:b/>
                <w:szCs w:val="24"/>
                <w:lang w:eastAsia="lt-LT"/>
              </w:rPr>
            </w:pPr>
            <w:r w:rsidRPr="00E76D86">
              <w:rPr>
                <w:b/>
                <w:szCs w:val="24"/>
                <w:lang w:eastAsia="lt-LT"/>
              </w:rPr>
              <w:t>Ugdymas(</w:t>
            </w:r>
            <w:proofErr w:type="spellStart"/>
            <w:r w:rsidRPr="00E76D86">
              <w:rPr>
                <w:b/>
                <w:szCs w:val="24"/>
                <w:lang w:eastAsia="lt-LT"/>
              </w:rPr>
              <w:t>is</w:t>
            </w:r>
            <w:proofErr w:type="spellEnd"/>
            <w:r w:rsidRPr="00E76D86">
              <w:rPr>
                <w:b/>
                <w:szCs w:val="24"/>
                <w:lang w:eastAsia="lt-LT"/>
              </w:rPr>
              <w:t>)</w:t>
            </w:r>
          </w:p>
        </w:tc>
        <w:tc>
          <w:tcPr>
            <w:tcW w:w="1764" w:type="pct"/>
            <w:tcBorders>
              <w:left w:val="nil"/>
            </w:tcBorders>
          </w:tcPr>
          <w:p w14:paraId="5FDC0524" w14:textId="77777777" w:rsidR="00520A2F" w:rsidRPr="00E76D86" w:rsidRDefault="00520A2F" w:rsidP="00520A2F">
            <w:pPr>
              <w:widowControl w:val="0"/>
              <w:rPr>
                <w:b/>
                <w:szCs w:val="24"/>
                <w:lang w:eastAsia="lt-LT"/>
              </w:rPr>
            </w:pPr>
          </w:p>
        </w:tc>
      </w:tr>
      <w:tr w:rsidR="00520A2F" w:rsidRPr="00E76D86" w14:paraId="28AA990F" w14:textId="16BE0FFF" w:rsidTr="00AD66F0">
        <w:trPr>
          <w:trHeight w:val="46"/>
        </w:trPr>
        <w:tc>
          <w:tcPr>
            <w:tcW w:w="956" w:type="pct"/>
            <w:vMerge w:val="restart"/>
          </w:tcPr>
          <w:p w14:paraId="6880C492" w14:textId="299F83D1" w:rsidR="00520A2F" w:rsidRPr="00E76D86" w:rsidRDefault="00362FED" w:rsidP="00520A2F">
            <w:pPr>
              <w:widowControl w:val="0"/>
              <w:rPr>
                <w:szCs w:val="24"/>
                <w:lang w:eastAsia="lt-LT"/>
              </w:rPr>
            </w:pPr>
            <w:r>
              <w:rPr>
                <w:szCs w:val="24"/>
                <w:lang w:eastAsia="lt-LT"/>
              </w:rPr>
              <w:t>1</w:t>
            </w:r>
            <w:r w:rsidR="00520A2F">
              <w:rPr>
                <w:szCs w:val="24"/>
                <w:lang w:eastAsia="lt-LT"/>
              </w:rPr>
              <w:t xml:space="preserve">.2. </w:t>
            </w:r>
            <w:r w:rsidR="00520A2F" w:rsidRPr="00E76D86">
              <w:rPr>
                <w:szCs w:val="24"/>
                <w:lang w:eastAsia="lt-LT"/>
              </w:rPr>
              <w:t>Skatinti ugdymo(</w:t>
            </w:r>
            <w:proofErr w:type="spellStart"/>
            <w:r w:rsidR="00520A2F" w:rsidRPr="00E76D86">
              <w:rPr>
                <w:szCs w:val="24"/>
                <w:lang w:eastAsia="lt-LT"/>
              </w:rPr>
              <w:t>si</w:t>
            </w:r>
            <w:proofErr w:type="spellEnd"/>
            <w:r w:rsidR="00520A2F" w:rsidRPr="00E76D86">
              <w:rPr>
                <w:szCs w:val="24"/>
                <w:lang w:eastAsia="lt-LT"/>
              </w:rPr>
              <w:t xml:space="preserve">) turinio įvairovę, stiprinant fizinę ir psichinę vaikų sveikatą, ugdant </w:t>
            </w:r>
            <w:r w:rsidR="00520A2F" w:rsidRPr="00E76D86">
              <w:rPr>
                <w:szCs w:val="24"/>
                <w:lang w:eastAsia="lt-LT"/>
              </w:rPr>
              <w:lastRenderedPageBreak/>
              <w:t>tvarumą, plėtojant ugdymo(</w:t>
            </w:r>
            <w:proofErr w:type="spellStart"/>
            <w:r w:rsidR="00520A2F" w:rsidRPr="00E76D86">
              <w:rPr>
                <w:szCs w:val="24"/>
                <w:lang w:eastAsia="lt-LT"/>
              </w:rPr>
              <w:t>si</w:t>
            </w:r>
            <w:proofErr w:type="spellEnd"/>
            <w:r w:rsidR="00520A2F" w:rsidRPr="00E76D86">
              <w:rPr>
                <w:szCs w:val="24"/>
                <w:lang w:eastAsia="lt-LT"/>
              </w:rPr>
              <w:t>) lauke koncepciją.</w:t>
            </w:r>
          </w:p>
        </w:tc>
        <w:tc>
          <w:tcPr>
            <w:tcW w:w="1030" w:type="pct"/>
            <w:vMerge w:val="restart"/>
          </w:tcPr>
          <w:p w14:paraId="2F020056" w14:textId="35EEBD80" w:rsidR="00520A2F" w:rsidRPr="00E76D86" w:rsidRDefault="00362FED" w:rsidP="00520A2F">
            <w:pPr>
              <w:widowControl w:val="0"/>
              <w:rPr>
                <w:szCs w:val="24"/>
              </w:rPr>
            </w:pPr>
            <w:r>
              <w:rPr>
                <w:szCs w:val="24"/>
                <w:lang w:eastAsia="lt-LT"/>
              </w:rPr>
              <w:lastRenderedPageBreak/>
              <w:t>1</w:t>
            </w:r>
            <w:r w:rsidR="00520A2F">
              <w:rPr>
                <w:szCs w:val="24"/>
                <w:lang w:eastAsia="lt-LT"/>
              </w:rPr>
              <w:t xml:space="preserve">.2.1. </w:t>
            </w:r>
            <w:r w:rsidR="00520A2F" w:rsidRPr="00E76D86">
              <w:rPr>
                <w:szCs w:val="24"/>
                <w:lang w:eastAsia="lt-LT"/>
              </w:rPr>
              <w:t>Vaikų fizinės ir psichinės sveikatos stiprinimas.</w:t>
            </w:r>
          </w:p>
        </w:tc>
        <w:tc>
          <w:tcPr>
            <w:tcW w:w="1250" w:type="pct"/>
          </w:tcPr>
          <w:p w14:paraId="7AD3C146" w14:textId="50C90C3B" w:rsidR="00520A2F" w:rsidRPr="00E76D86" w:rsidRDefault="00362FED" w:rsidP="00520A2F">
            <w:pPr>
              <w:widowControl w:val="0"/>
              <w:rPr>
                <w:szCs w:val="24"/>
                <w:lang w:eastAsia="lt-LT"/>
              </w:rPr>
            </w:pPr>
            <w:r>
              <w:rPr>
                <w:szCs w:val="24"/>
                <w:lang w:eastAsia="lt-LT"/>
              </w:rPr>
              <w:t>1</w:t>
            </w:r>
            <w:r w:rsidR="00520A2F">
              <w:rPr>
                <w:szCs w:val="24"/>
                <w:lang w:eastAsia="lt-LT"/>
              </w:rPr>
              <w:t xml:space="preserve">.2.1.1. </w:t>
            </w:r>
            <w:r w:rsidR="00520A2F" w:rsidRPr="00E76D86">
              <w:rPr>
                <w:szCs w:val="24"/>
                <w:lang w:eastAsia="lt-LT"/>
              </w:rPr>
              <w:t xml:space="preserve">Dalyvauti trijuose respublikiniuose projektuose, stiprinančiuose vaikų fizinę ir psichinę </w:t>
            </w:r>
            <w:r w:rsidR="00520A2F" w:rsidRPr="00E76D86">
              <w:rPr>
                <w:szCs w:val="24"/>
                <w:lang w:eastAsia="lt-LT"/>
              </w:rPr>
              <w:lastRenderedPageBreak/>
              <w:t>sveikatą. Į projektų veiklas bus įtraukta ne mažiau 60 procentų ugdytinių.</w:t>
            </w:r>
          </w:p>
        </w:tc>
        <w:tc>
          <w:tcPr>
            <w:tcW w:w="1764" w:type="pct"/>
          </w:tcPr>
          <w:p w14:paraId="14785BEB" w14:textId="1C20A631" w:rsidR="00520A2F" w:rsidRDefault="00520A2F" w:rsidP="004867C1">
            <w:pPr>
              <w:widowControl w:val="0"/>
              <w:rPr>
                <w:szCs w:val="24"/>
                <w:lang w:eastAsia="lt-LT"/>
              </w:rPr>
            </w:pPr>
            <w:r>
              <w:rPr>
                <w:szCs w:val="24"/>
                <w:lang w:eastAsia="lt-LT"/>
              </w:rPr>
              <w:lastRenderedPageBreak/>
              <w:t>Įgyvendinta:</w:t>
            </w:r>
            <w:r w:rsidR="00BE753F">
              <w:rPr>
                <w:szCs w:val="24"/>
                <w:lang w:eastAsia="lt-LT"/>
              </w:rPr>
              <w:t xml:space="preserve"> įsitraukta </w:t>
            </w:r>
            <w:r w:rsidR="00362FED">
              <w:rPr>
                <w:szCs w:val="24"/>
                <w:lang w:eastAsia="lt-LT"/>
              </w:rPr>
              <w:t xml:space="preserve">į </w:t>
            </w:r>
            <w:r w:rsidR="00244B1E">
              <w:rPr>
                <w:szCs w:val="24"/>
                <w:lang w:eastAsia="lt-LT"/>
              </w:rPr>
              <w:t>daugiau kaip tri</w:t>
            </w:r>
            <w:r w:rsidR="00362FED">
              <w:rPr>
                <w:szCs w:val="24"/>
                <w:lang w:eastAsia="lt-LT"/>
              </w:rPr>
              <w:t xml:space="preserve">s </w:t>
            </w:r>
            <w:r w:rsidR="00244B1E">
              <w:rPr>
                <w:szCs w:val="24"/>
                <w:lang w:eastAsia="lt-LT"/>
              </w:rPr>
              <w:t xml:space="preserve">(t. y. </w:t>
            </w:r>
            <w:r w:rsidR="004867C1">
              <w:rPr>
                <w:szCs w:val="24"/>
                <w:lang w:eastAsia="lt-LT"/>
              </w:rPr>
              <w:t>9</w:t>
            </w:r>
            <w:r w:rsidR="00244B1E">
              <w:rPr>
                <w:szCs w:val="24"/>
                <w:lang w:eastAsia="lt-LT"/>
              </w:rPr>
              <w:t>)</w:t>
            </w:r>
            <w:r w:rsidR="00362FED">
              <w:rPr>
                <w:szCs w:val="24"/>
                <w:lang w:eastAsia="lt-LT"/>
              </w:rPr>
              <w:t xml:space="preserve"> </w:t>
            </w:r>
            <w:r w:rsidR="00244B1E">
              <w:rPr>
                <w:szCs w:val="24"/>
                <w:lang w:eastAsia="lt-LT"/>
              </w:rPr>
              <w:t>respublikiniu</w:t>
            </w:r>
            <w:r w:rsidR="00362FED">
              <w:rPr>
                <w:szCs w:val="24"/>
                <w:lang w:eastAsia="lt-LT"/>
              </w:rPr>
              <w:t xml:space="preserve">s </w:t>
            </w:r>
            <w:r w:rsidR="00244B1E">
              <w:rPr>
                <w:szCs w:val="24"/>
                <w:lang w:eastAsia="lt-LT"/>
              </w:rPr>
              <w:t>p</w:t>
            </w:r>
            <w:r w:rsidR="00244B1E" w:rsidRPr="00244B1E">
              <w:rPr>
                <w:szCs w:val="24"/>
                <w:lang w:eastAsia="lt-LT"/>
              </w:rPr>
              <w:t>rojekt</w:t>
            </w:r>
            <w:r w:rsidR="00244B1E">
              <w:rPr>
                <w:szCs w:val="24"/>
                <w:lang w:eastAsia="lt-LT"/>
              </w:rPr>
              <w:t xml:space="preserve">us: </w:t>
            </w:r>
            <w:r w:rsidR="00244B1E" w:rsidRPr="00244B1E">
              <w:rPr>
                <w:szCs w:val="24"/>
                <w:lang w:eastAsia="lt-LT"/>
              </w:rPr>
              <w:t>„</w:t>
            </w:r>
            <w:proofErr w:type="spellStart"/>
            <w:r w:rsidR="00244B1E" w:rsidRPr="00244B1E">
              <w:rPr>
                <w:szCs w:val="24"/>
                <w:lang w:eastAsia="lt-LT"/>
              </w:rPr>
              <w:t>Futboliukas</w:t>
            </w:r>
            <w:proofErr w:type="spellEnd"/>
            <w:r w:rsidR="00244B1E" w:rsidRPr="00244B1E">
              <w:rPr>
                <w:szCs w:val="24"/>
                <w:lang w:eastAsia="lt-LT"/>
              </w:rPr>
              <w:t>“</w:t>
            </w:r>
            <w:r w:rsidR="00244B1E">
              <w:rPr>
                <w:szCs w:val="24"/>
                <w:lang w:eastAsia="lt-LT"/>
              </w:rPr>
              <w:t>, „</w:t>
            </w:r>
            <w:r w:rsidR="00244B1E" w:rsidRPr="00244B1E">
              <w:rPr>
                <w:szCs w:val="24"/>
                <w:lang w:eastAsia="lt-LT"/>
              </w:rPr>
              <w:t>Lietuvos mažųjų žaidynės</w:t>
            </w:r>
            <w:r w:rsidR="00244B1E">
              <w:rPr>
                <w:szCs w:val="24"/>
                <w:lang w:eastAsia="lt-LT"/>
              </w:rPr>
              <w:t>“, „</w:t>
            </w:r>
            <w:r w:rsidR="00244B1E" w:rsidRPr="00244B1E">
              <w:rPr>
                <w:szCs w:val="24"/>
                <w:lang w:eastAsia="lt-LT"/>
              </w:rPr>
              <w:t>Mes nupiešim smuiko raktą“</w:t>
            </w:r>
            <w:r w:rsidR="00244B1E">
              <w:rPr>
                <w:szCs w:val="24"/>
                <w:lang w:eastAsia="lt-LT"/>
              </w:rPr>
              <w:t xml:space="preserve">, </w:t>
            </w:r>
            <w:r w:rsidR="00244B1E" w:rsidRPr="00244B1E">
              <w:rPr>
                <w:szCs w:val="24"/>
                <w:lang w:eastAsia="lt-LT"/>
              </w:rPr>
              <w:t>„STEAM labirintuose“</w:t>
            </w:r>
            <w:r w:rsidR="00244B1E">
              <w:rPr>
                <w:szCs w:val="24"/>
                <w:lang w:eastAsia="lt-LT"/>
              </w:rPr>
              <w:t xml:space="preserve">, </w:t>
            </w:r>
            <w:r w:rsidR="00244B1E" w:rsidRPr="00244B1E">
              <w:rPr>
                <w:szCs w:val="24"/>
                <w:lang w:eastAsia="lt-LT"/>
              </w:rPr>
              <w:lastRenderedPageBreak/>
              <w:t>„Sveikata visus metus“</w:t>
            </w:r>
            <w:r w:rsidR="00244B1E">
              <w:rPr>
                <w:szCs w:val="24"/>
                <w:lang w:eastAsia="lt-LT"/>
              </w:rPr>
              <w:t xml:space="preserve">, </w:t>
            </w:r>
            <w:r w:rsidR="00244B1E" w:rsidRPr="00244B1E">
              <w:rPr>
                <w:szCs w:val="24"/>
                <w:lang w:eastAsia="lt-LT"/>
              </w:rPr>
              <w:t>„</w:t>
            </w:r>
            <w:proofErr w:type="spellStart"/>
            <w:r w:rsidR="00244B1E" w:rsidRPr="00244B1E">
              <w:rPr>
                <w:szCs w:val="24"/>
                <w:lang w:eastAsia="lt-LT"/>
              </w:rPr>
              <w:t>Sveikatiada</w:t>
            </w:r>
            <w:proofErr w:type="spellEnd"/>
            <w:r w:rsidR="00244B1E" w:rsidRPr="00244B1E">
              <w:rPr>
                <w:szCs w:val="24"/>
                <w:lang w:eastAsia="lt-LT"/>
              </w:rPr>
              <w:t>“</w:t>
            </w:r>
            <w:r w:rsidR="004867C1">
              <w:rPr>
                <w:szCs w:val="24"/>
                <w:lang w:eastAsia="lt-LT"/>
              </w:rPr>
              <w:t xml:space="preserve">; 1 </w:t>
            </w:r>
            <w:r w:rsidR="00244B1E">
              <w:rPr>
                <w:szCs w:val="24"/>
                <w:lang w:eastAsia="lt-LT"/>
              </w:rPr>
              <w:t>a</w:t>
            </w:r>
            <w:r w:rsidR="00244B1E" w:rsidRPr="00244B1E">
              <w:rPr>
                <w:szCs w:val="24"/>
                <w:lang w:eastAsia="lt-LT"/>
              </w:rPr>
              <w:t>kcij</w:t>
            </w:r>
            <w:r w:rsidR="00244B1E">
              <w:rPr>
                <w:szCs w:val="24"/>
                <w:lang w:eastAsia="lt-LT"/>
              </w:rPr>
              <w:t>oje</w:t>
            </w:r>
            <w:r w:rsidR="00244B1E" w:rsidRPr="00244B1E">
              <w:rPr>
                <w:szCs w:val="24"/>
                <w:lang w:eastAsia="lt-LT"/>
              </w:rPr>
              <w:t xml:space="preserve"> „Nenurašau, o palaikau“</w:t>
            </w:r>
            <w:r w:rsidR="004867C1">
              <w:rPr>
                <w:szCs w:val="24"/>
                <w:lang w:eastAsia="lt-LT"/>
              </w:rPr>
              <w:t>; 1</w:t>
            </w:r>
            <w:r w:rsidR="00244B1E">
              <w:rPr>
                <w:szCs w:val="24"/>
                <w:lang w:eastAsia="lt-LT"/>
              </w:rPr>
              <w:t xml:space="preserve"> v</w:t>
            </w:r>
            <w:r w:rsidR="00244B1E" w:rsidRPr="00244B1E">
              <w:rPr>
                <w:szCs w:val="24"/>
                <w:lang w:eastAsia="lt-LT"/>
              </w:rPr>
              <w:t>iktorin</w:t>
            </w:r>
            <w:r w:rsidR="00244B1E">
              <w:rPr>
                <w:szCs w:val="24"/>
                <w:lang w:eastAsia="lt-LT"/>
              </w:rPr>
              <w:t xml:space="preserve">oje </w:t>
            </w:r>
            <w:r w:rsidR="00244B1E" w:rsidRPr="00244B1E">
              <w:rPr>
                <w:szCs w:val="24"/>
                <w:lang w:eastAsia="lt-LT"/>
              </w:rPr>
              <w:t>„Kaip elgiuosi? Ogi tvariai“</w:t>
            </w:r>
            <w:r w:rsidR="004867C1">
              <w:rPr>
                <w:szCs w:val="24"/>
                <w:lang w:eastAsia="lt-LT"/>
              </w:rPr>
              <w:t xml:space="preserve">; 1 </w:t>
            </w:r>
            <w:r w:rsidR="00244B1E">
              <w:rPr>
                <w:szCs w:val="24"/>
                <w:lang w:eastAsia="lt-LT"/>
              </w:rPr>
              <w:t>f</w:t>
            </w:r>
            <w:r w:rsidR="00244B1E" w:rsidRPr="00244B1E">
              <w:rPr>
                <w:szCs w:val="24"/>
                <w:lang w:eastAsia="lt-LT"/>
              </w:rPr>
              <w:t>estival</w:t>
            </w:r>
            <w:r w:rsidR="00244B1E">
              <w:rPr>
                <w:szCs w:val="24"/>
                <w:lang w:eastAsia="lt-LT"/>
              </w:rPr>
              <w:t xml:space="preserve">yje </w:t>
            </w:r>
            <w:r w:rsidR="00244B1E" w:rsidRPr="00244B1E">
              <w:rPr>
                <w:szCs w:val="24"/>
                <w:lang w:eastAsia="lt-LT"/>
              </w:rPr>
              <w:t>„Kaip mokam taip šokam</w:t>
            </w:r>
            <w:r w:rsidR="00244B1E">
              <w:rPr>
                <w:szCs w:val="24"/>
                <w:lang w:eastAsia="lt-LT"/>
              </w:rPr>
              <w:t xml:space="preserve">“. Bendras </w:t>
            </w:r>
            <w:r w:rsidR="004867C1">
              <w:rPr>
                <w:szCs w:val="24"/>
                <w:lang w:eastAsia="lt-LT"/>
              </w:rPr>
              <w:t xml:space="preserve">įtrauktų </w:t>
            </w:r>
            <w:r w:rsidR="00244B1E">
              <w:rPr>
                <w:szCs w:val="24"/>
                <w:lang w:eastAsia="lt-LT"/>
              </w:rPr>
              <w:t xml:space="preserve">ugdytinių procentas </w:t>
            </w:r>
            <w:r w:rsidR="00AF7719">
              <w:rPr>
                <w:szCs w:val="24"/>
                <w:lang w:eastAsia="lt-LT"/>
              </w:rPr>
              <w:t>apie</w:t>
            </w:r>
            <w:r w:rsidR="00244B1E">
              <w:rPr>
                <w:szCs w:val="24"/>
                <w:lang w:eastAsia="lt-LT"/>
              </w:rPr>
              <w:t xml:space="preserve"> 90.</w:t>
            </w:r>
          </w:p>
        </w:tc>
      </w:tr>
      <w:tr w:rsidR="00520A2F" w:rsidRPr="00E76D86" w14:paraId="487AB09D" w14:textId="686AF546" w:rsidTr="00AD66F0">
        <w:trPr>
          <w:trHeight w:val="46"/>
        </w:trPr>
        <w:tc>
          <w:tcPr>
            <w:tcW w:w="956" w:type="pct"/>
            <w:vMerge/>
          </w:tcPr>
          <w:p w14:paraId="33BEAD64" w14:textId="77777777" w:rsidR="00520A2F" w:rsidRPr="00E76D86" w:rsidRDefault="00520A2F" w:rsidP="00520A2F">
            <w:pPr>
              <w:widowControl w:val="0"/>
              <w:rPr>
                <w:szCs w:val="24"/>
                <w:lang w:eastAsia="lt-LT"/>
              </w:rPr>
            </w:pPr>
          </w:p>
        </w:tc>
        <w:tc>
          <w:tcPr>
            <w:tcW w:w="1030" w:type="pct"/>
            <w:vMerge/>
          </w:tcPr>
          <w:p w14:paraId="350EA01C" w14:textId="77777777" w:rsidR="00520A2F" w:rsidRPr="00E76D86" w:rsidRDefault="00520A2F" w:rsidP="00520A2F">
            <w:pPr>
              <w:widowControl w:val="0"/>
              <w:rPr>
                <w:szCs w:val="24"/>
                <w:lang w:eastAsia="lt-LT"/>
              </w:rPr>
            </w:pPr>
          </w:p>
        </w:tc>
        <w:tc>
          <w:tcPr>
            <w:tcW w:w="1250" w:type="pct"/>
          </w:tcPr>
          <w:p w14:paraId="0D21104A" w14:textId="791A91ED" w:rsidR="00520A2F" w:rsidRPr="00E76D86" w:rsidRDefault="00362FED" w:rsidP="00520A2F">
            <w:pPr>
              <w:widowControl w:val="0"/>
              <w:rPr>
                <w:szCs w:val="24"/>
                <w:lang w:eastAsia="lt-LT"/>
              </w:rPr>
            </w:pPr>
            <w:r>
              <w:rPr>
                <w:szCs w:val="24"/>
                <w:lang w:eastAsia="lt-LT"/>
              </w:rPr>
              <w:t>1</w:t>
            </w:r>
            <w:r w:rsidR="00520A2F">
              <w:rPr>
                <w:szCs w:val="24"/>
                <w:lang w:eastAsia="lt-LT"/>
              </w:rPr>
              <w:t xml:space="preserve">.2.1.2. </w:t>
            </w:r>
            <w:r w:rsidR="00520A2F" w:rsidRPr="00E76D86">
              <w:rPr>
                <w:szCs w:val="24"/>
                <w:lang w:eastAsia="lt-LT"/>
              </w:rPr>
              <w:t>Inicijuoti 12 renginių lauke, 2022 metais paskelbtiems atmintiniems metams minėti.</w:t>
            </w:r>
          </w:p>
        </w:tc>
        <w:tc>
          <w:tcPr>
            <w:tcW w:w="1764" w:type="pct"/>
          </w:tcPr>
          <w:p w14:paraId="41F63098" w14:textId="6CE460B2" w:rsidR="007D405A" w:rsidRDefault="00520A2F" w:rsidP="00355229">
            <w:pPr>
              <w:widowControl w:val="0"/>
              <w:rPr>
                <w:szCs w:val="24"/>
                <w:lang w:eastAsia="lt-LT"/>
              </w:rPr>
            </w:pPr>
            <w:r>
              <w:rPr>
                <w:szCs w:val="24"/>
                <w:lang w:eastAsia="lt-LT"/>
              </w:rPr>
              <w:t>Įgyvendinta:</w:t>
            </w:r>
            <w:r w:rsidR="00AF7719">
              <w:rPr>
                <w:szCs w:val="24"/>
                <w:lang w:eastAsia="lt-LT"/>
              </w:rPr>
              <w:t xml:space="preserve"> vyko </w:t>
            </w:r>
            <w:r w:rsidR="00D5360B">
              <w:rPr>
                <w:szCs w:val="24"/>
                <w:lang w:eastAsia="lt-LT"/>
              </w:rPr>
              <w:t>15</w:t>
            </w:r>
            <w:r w:rsidR="00AF7719">
              <w:rPr>
                <w:szCs w:val="24"/>
                <w:lang w:eastAsia="lt-LT"/>
              </w:rPr>
              <w:t xml:space="preserve"> renginių lauke. </w:t>
            </w:r>
            <w:r w:rsidR="007D405A">
              <w:rPr>
                <w:szCs w:val="24"/>
                <w:lang w:eastAsia="lt-LT"/>
              </w:rPr>
              <w:t xml:space="preserve">Buvo minimi šie </w:t>
            </w:r>
            <w:r w:rsidR="007D405A" w:rsidRPr="00E76D86">
              <w:rPr>
                <w:szCs w:val="24"/>
                <w:lang w:eastAsia="lt-LT"/>
              </w:rPr>
              <w:t>2022 metais paskelbti</w:t>
            </w:r>
            <w:r w:rsidR="007D405A">
              <w:rPr>
                <w:szCs w:val="24"/>
                <w:lang w:eastAsia="lt-LT"/>
              </w:rPr>
              <w:t xml:space="preserve"> </w:t>
            </w:r>
            <w:r w:rsidR="007D405A" w:rsidRPr="00E76D86">
              <w:rPr>
                <w:szCs w:val="24"/>
                <w:lang w:eastAsia="lt-LT"/>
              </w:rPr>
              <w:t>atmintini</w:t>
            </w:r>
            <w:r w:rsidR="007D405A">
              <w:rPr>
                <w:szCs w:val="24"/>
                <w:lang w:eastAsia="lt-LT"/>
              </w:rPr>
              <w:t xml:space="preserve"> metai: </w:t>
            </w:r>
          </w:p>
          <w:p w14:paraId="3D895211" w14:textId="1CB317CE" w:rsidR="00AD66F0" w:rsidRDefault="00355229" w:rsidP="00355229">
            <w:pPr>
              <w:widowControl w:val="0"/>
              <w:rPr>
                <w:szCs w:val="24"/>
                <w:lang w:eastAsia="lt-LT"/>
              </w:rPr>
            </w:pPr>
            <w:r w:rsidRPr="00AF7719">
              <w:rPr>
                <w:szCs w:val="24"/>
                <w:lang w:eastAsia="lt-LT"/>
              </w:rPr>
              <w:t>Sūduvos m</w:t>
            </w:r>
            <w:r w:rsidR="00AD66F0">
              <w:rPr>
                <w:szCs w:val="24"/>
                <w:lang w:eastAsia="lt-LT"/>
              </w:rPr>
              <w:t>.</w:t>
            </w:r>
            <w:r w:rsidRPr="00AF7719">
              <w:rPr>
                <w:szCs w:val="24"/>
                <w:lang w:eastAsia="lt-LT"/>
              </w:rPr>
              <w:t xml:space="preserve"> </w:t>
            </w:r>
            <w:r>
              <w:rPr>
                <w:szCs w:val="24"/>
                <w:lang w:eastAsia="lt-LT"/>
              </w:rPr>
              <w:t xml:space="preserve">minėjo: </w:t>
            </w:r>
            <w:r w:rsidR="00AF7719" w:rsidRPr="00AF7719">
              <w:rPr>
                <w:szCs w:val="24"/>
                <w:lang w:eastAsia="lt-LT"/>
              </w:rPr>
              <w:t>„</w:t>
            </w:r>
            <w:proofErr w:type="spellStart"/>
            <w:r w:rsidR="00AF7719" w:rsidRPr="00AF7719">
              <w:rPr>
                <w:szCs w:val="24"/>
                <w:lang w:eastAsia="lt-LT"/>
              </w:rPr>
              <w:t>Aitvarėli</w:t>
            </w:r>
            <w:r w:rsidR="00AD66F0">
              <w:rPr>
                <w:szCs w:val="24"/>
                <w:lang w:eastAsia="lt-LT"/>
              </w:rPr>
              <w:t>ai</w:t>
            </w:r>
            <w:proofErr w:type="spellEnd"/>
            <w:r w:rsidR="00AF7719" w:rsidRPr="00AF7719">
              <w:rPr>
                <w:szCs w:val="24"/>
                <w:lang w:eastAsia="lt-LT"/>
              </w:rPr>
              <w:t>“</w:t>
            </w:r>
            <w:r>
              <w:rPr>
                <w:szCs w:val="24"/>
                <w:lang w:eastAsia="lt-LT"/>
              </w:rPr>
              <w:t xml:space="preserve"> kurdami </w:t>
            </w:r>
            <w:r w:rsidR="00AF7719" w:rsidRPr="00AF7719">
              <w:rPr>
                <w:szCs w:val="24"/>
                <w:lang w:eastAsia="lt-LT"/>
              </w:rPr>
              <w:t>mąstymo žemėlap</w:t>
            </w:r>
            <w:r>
              <w:rPr>
                <w:szCs w:val="24"/>
                <w:lang w:eastAsia="lt-LT"/>
              </w:rPr>
              <w:t xml:space="preserve">į </w:t>
            </w:r>
            <w:r w:rsidR="00AF7719" w:rsidRPr="00AF7719">
              <w:rPr>
                <w:szCs w:val="24"/>
                <w:lang w:eastAsia="lt-LT"/>
              </w:rPr>
              <w:t>„Lietuva“</w:t>
            </w:r>
            <w:r>
              <w:rPr>
                <w:szCs w:val="24"/>
                <w:lang w:eastAsia="lt-LT"/>
              </w:rPr>
              <w:t xml:space="preserve">, </w:t>
            </w:r>
            <w:r w:rsidRPr="00AF7719">
              <w:rPr>
                <w:szCs w:val="24"/>
                <w:lang w:eastAsia="lt-LT"/>
              </w:rPr>
              <w:t>„Bitu</w:t>
            </w:r>
            <w:r w:rsidR="00AD66F0">
              <w:rPr>
                <w:szCs w:val="24"/>
                <w:lang w:eastAsia="lt-LT"/>
              </w:rPr>
              <w:t>tės“</w:t>
            </w:r>
            <w:r>
              <w:rPr>
                <w:szCs w:val="24"/>
                <w:lang w:eastAsia="lt-LT"/>
              </w:rPr>
              <w:t xml:space="preserve"> – </w:t>
            </w:r>
            <w:r w:rsidRPr="00AF7719">
              <w:rPr>
                <w:szCs w:val="24"/>
                <w:lang w:eastAsia="lt-LT"/>
              </w:rPr>
              <w:t>kūrybinė veikla „Vitražas Lietuvai“.</w:t>
            </w:r>
            <w:r>
              <w:rPr>
                <w:szCs w:val="24"/>
                <w:lang w:eastAsia="lt-LT"/>
              </w:rPr>
              <w:t xml:space="preserve"> </w:t>
            </w:r>
          </w:p>
          <w:p w14:paraId="19DFB2B9" w14:textId="710789C9" w:rsidR="00AD66F0" w:rsidRDefault="00355229" w:rsidP="00355229">
            <w:pPr>
              <w:widowControl w:val="0"/>
              <w:rPr>
                <w:szCs w:val="24"/>
                <w:lang w:eastAsia="lt-LT"/>
              </w:rPr>
            </w:pPr>
            <w:r w:rsidRPr="00AF7719">
              <w:rPr>
                <w:szCs w:val="24"/>
                <w:lang w:eastAsia="lt-LT"/>
              </w:rPr>
              <w:t>Lietuvos krepšinio šimtmečio m</w:t>
            </w:r>
            <w:r w:rsidR="00AD66F0">
              <w:rPr>
                <w:szCs w:val="24"/>
                <w:lang w:eastAsia="lt-LT"/>
              </w:rPr>
              <w:t>.</w:t>
            </w:r>
            <w:r>
              <w:rPr>
                <w:szCs w:val="24"/>
                <w:lang w:eastAsia="lt-LT"/>
              </w:rPr>
              <w:t xml:space="preserve"> minėjo „</w:t>
            </w:r>
            <w:proofErr w:type="spellStart"/>
            <w:r>
              <w:rPr>
                <w:szCs w:val="24"/>
                <w:lang w:eastAsia="lt-LT"/>
              </w:rPr>
              <w:t>Aitvarėli</w:t>
            </w:r>
            <w:r w:rsidR="00AD66F0">
              <w:rPr>
                <w:szCs w:val="24"/>
                <w:lang w:eastAsia="lt-LT"/>
              </w:rPr>
              <w:t>ai</w:t>
            </w:r>
            <w:proofErr w:type="spellEnd"/>
            <w:r>
              <w:rPr>
                <w:szCs w:val="24"/>
                <w:lang w:eastAsia="lt-LT"/>
              </w:rPr>
              <w:t xml:space="preserve">“ </w:t>
            </w:r>
            <w:r w:rsidR="00AD66F0">
              <w:rPr>
                <w:szCs w:val="24"/>
                <w:lang w:eastAsia="lt-LT"/>
              </w:rPr>
              <w:t>–</w:t>
            </w:r>
            <w:r>
              <w:rPr>
                <w:szCs w:val="24"/>
                <w:lang w:eastAsia="lt-LT"/>
              </w:rPr>
              <w:t xml:space="preserve"> </w:t>
            </w:r>
            <w:r w:rsidRPr="00AF7719">
              <w:rPr>
                <w:szCs w:val="24"/>
                <w:lang w:eastAsia="lt-LT"/>
              </w:rPr>
              <w:t>STEAM veikl</w:t>
            </w:r>
            <w:r>
              <w:rPr>
                <w:szCs w:val="24"/>
                <w:lang w:eastAsia="lt-LT"/>
              </w:rPr>
              <w:t>ą</w:t>
            </w:r>
            <w:r w:rsidRPr="00AF7719">
              <w:rPr>
                <w:szCs w:val="24"/>
                <w:lang w:eastAsia="lt-LT"/>
              </w:rPr>
              <w:t xml:space="preserve"> „Mano svajonių kamuolys“</w:t>
            </w:r>
            <w:r w:rsidR="007D405A">
              <w:rPr>
                <w:szCs w:val="24"/>
                <w:lang w:eastAsia="lt-LT"/>
              </w:rPr>
              <w:t>, visose ugdymo gr</w:t>
            </w:r>
            <w:r w:rsidR="00976949">
              <w:rPr>
                <w:szCs w:val="24"/>
                <w:lang w:eastAsia="lt-LT"/>
              </w:rPr>
              <w:t>upėse</w:t>
            </w:r>
            <w:r w:rsidR="007D405A">
              <w:rPr>
                <w:szCs w:val="24"/>
                <w:lang w:eastAsia="lt-LT"/>
              </w:rPr>
              <w:t xml:space="preserve"> vyko krepšinio žaidimai.</w:t>
            </w:r>
          </w:p>
          <w:p w14:paraId="5EE83086" w14:textId="6E475005" w:rsidR="00355229" w:rsidRPr="00AF7719" w:rsidRDefault="00AD66F0" w:rsidP="00355229">
            <w:pPr>
              <w:widowControl w:val="0"/>
              <w:rPr>
                <w:szCs w:val="24"/>
                <w:lang w:eastAsia="lt-LT"/>
              </w:rPr>
            </w:pPr>
            <w:r w:rsidRPr="00AF7719">
              <w:rPr>
                <w:szCs w:val="24"/>
                <w:lang w:eastAsia="lt-LT"/>
              </w:rPr>
              <w:t xml:space="preserve">Lietuvos </w:t>
            </w:r>
            <w:r w:rsidR="00355229" w:rsidRPr="00AF7719">
              <w:rPr>
                <w:szCs w:val="24"/>
                <w:lang w:eastAsia="lt-LT"/>
              </w:rPr>
              <w:t>Valstybės Konstitucijos m</w:t>
            </w:r>
            <w:r>
              <w:rPr>
                <w:szCs w:val="24"/>
                <w:lang w:eastAsia="lt-LT"/>
              </w:rPr>
              <w:t>.</w:t>
            </w:r>
            <w:r w:rsidR="00355229">
              <w:rPr>
                <w:szCs w:val="24"/>
                <w:lang w:eastAsia="lt-LT"/>
              </w:rPr>
              <w:t xml:space="preserve"> minėjo </w:t>
            </w:r>
            <w:r w:rsidR="00355229" w:rsidRPr="00AF7719">
              <w:rPr>
                <w:szCs w:val="24"/>
                <w:lang w:eastAsia="lt-LT"/>
              </w:rPr>
              <w:t>„Saulu</w:t>
            </w:r>
            <w:r>
              <w:rPr>
                <w:szCs w:val="24"/>
                <w:lang w:eastAsia="lt-LT"/>
              </w:rPr>
              <w:t>tės</w:t>
            </w:r>
            <w:r w:rsidR="00355229" w:rsidRPr="00AF7719">
              <w:rPr>
                <w:szCs w:val="24"/>
                <w:lang w:eastAsia="lt-LT"/>
              </w:rPr>
              <w:t>“</w:t>
            </w:r>
            <w:r w:rsidR="00355229">
              <w:rPr>
                <w:szCs w:val="24"/>
                <w:lang w:eastAsia="lt-LT"/>
              </w:rPr>
              <w:t xml:space="preserve"> </w:t>
            </w:r>
            <w:r>
              <w:rPr>
                <w:szCs w:val="24"/>
                <w:lang w:eastAsia="lt-LT"/>
              </w:rPr>
              <w:t>– k</w:t>
            </w:r>
            <w:r w:rsidR="00355229" w:rsidRPr="00AF7719">
              <w:rPr>
                <w:szCs w:val="24"/>
                <w:lang w:eastAsia="lt-LT"/>
              </w:rPr>
              <w:t xml:space="preserve">ūrybinė veikla </w:t>
            </w:r>
            <w:r>
              <w:rPr>
                <w:szCs w:val="24"/>
                <w:lang w:eastAsia="lt-LT"/>
              </w:rPr>
              <w:t>„</w:t>
            </w:r>
            <w:r w:rsidR="00355229" w:rsidRPr="00AF7719">
              <w:rPr>
                <w:szCs w:val="24"/>
                <w:lang w:eastAsia="lt-LT"/>
              </w:rPr>
              <w:t>Kaip atrodytų konstitucija, jei ją galėtumei sukurti TU?</w:t>
            </w:r>
            <w:r>
              <w:rPr>
                <w:szCs w:val="24"/>
                <w:lang w:eastAsia="lt-LT"/>
              </w:rPr>
              <w:t>“</w:t>
            </w:r>
            <w:r w:rsidR="00355229" w:rsidRPr="00AF7719">
              <w:rPr>
                <w:szCs w:val="24"/>
                <w:lang w:eastAsia="lt-LT"/>
              </w:rPr>
              <w:t>.</w:t>
            </w:r>
          </w:p>
          <w:p w14:paraId="5853AD40" w14:textId="1A53E9DF" w:rsidR="00AD66F0" w:rsidRDefault="00AD66F0" w:rsidP="00AD66F0">
            <w:pPr>
              <w:widowControl w:val="0"/>
              <w:rPr>
                <w:szCs w:val="24"/>
                <w:lang w:eastAsia="lt-LT"/>
              </w:rPr>
            </w:pPr>
            <w:r w:rsidRPr="00AF7719">
              <w:rPr>
                <w:szCs w:val="24"/>
                <w:lang w:eastAsia="lt-LT"/>
              </w:rPr>
              <w:t xml:space="preserve">Pranciškaus </w:t>
            </w:r>
            <w:r w:rsidRPr="004867C1">
              <w:rPr>
                <w:szCs w:val="24"/>
                <w:lang w:eastAsia="lt-LT"/>
              </w:rPr>
              <w:t>Skorinos m. minėjo</w:t>
            </w:r>
            <w:r>
              <w:rPr>
                <w:szCs w:val="24"/>
                <w:lang w:eastAsia="lt-LT"/>
              </w:rPr>
              <w:t xml:space="preserve"> </w:t>
            </w:r>
            <w:r w:rsidRPr="00AF7719">
              <w:rPr>
                <w:szCs w:val="24"/>
                <w:lang w:eastAsia="lt-LT"/>
              </w:rPr>
              <w:t>„</w:t>
            </w:r>
            <w:proofErr w:type="spellStart"/>
            <w:r w:rsidRPr="00AF7719">
              <w:rPr>
                <w:szCs w:val="24"/>
                <w:lang w:eastAsia="lt-LT"/>
              </w:rPr>
              <w:t>Švelnuk</w:t>
            </w:r>
            <w:r>
              <w:rPr>
                <w:szCs w:val="24"/>
                <w:lang w:eastAsia="lt-LT"/>
              </w:rPr>
              <w:t>ai</w:t>
            </w:r>
            <w:proofErr w:type="spellEnd"/>
            <w:r w:rsidRPr="00AF7719">
              <w:rPr>
                <w:szCs w:val="24"/>
                <w:lang w:eastAsia="lt-LT"/>
              </w:rPr>
              <w:t xml:space="preserve">“ </w:t>
            </w:r>
            <w:r>
              <w:rPr>
                <w:szCs w:val="24"/>
                <w:lang w:eastAsia="lt-LT"/>
              </w:rPr>
              <w:t xml:space="preserve">– </w:t>
            </w:r>
            <w:r w:rsidRPr="00AF7719">
              <w:rPr>
                <w:szCs w:val="24"/>
                <w:lang w:eastAsia="lt-LT"/>
              </w:rPr>
              <w:t>vyko akcija „Į darželį su mėgstamiausia knyga“</w:t>
            </w:r>
            <w:r>
              <w:rPr>
                <w:szCs w:val="24"/>
                <w:lang w:eastAsia="lt-LT"/>
              </w:rPr>
              <w:t xml:space="preserve">, veikla </w:t>
            </w:r>
            <w:r w:rsidRPr="00AF7719">
              <w:rPr>
                <w:szCs w:val="24"/>
                <w:lang w:eastAsia="lt-LT"/>
              </w:rPr>
              <w:t>„Pasislėpusios raidės, išsibarstę žodžiai“</w:t>
            </w:r>
            <w:r>
              <w:rPr>
                <w:szCs w:val="24"/>
                <w:lang w:eastAsia="lt-LT"/>
              </w:rPr>
              <w:t xml:space="preserve">. </w:t>
            </w:r>
          </w:p>
          <w:p w14:paraId="45D96355" w14:textId="3ADE0A6C" w:rsidR="00AD66F0" w:rsidRPr="00AF7719" w:rsidRDefault="00AD66F0" w:rsidP="00AD66F0">
            <w:pPr>
              <w:widowControl w:val="0"/>
              <w:rPr>
                <w:szCs w:val="24"/>
                <w:lang w:eastAsia="lt-LT"/>
              </w:rPr>
            </w:pPr>
            <w:r>
              <w:rPr>
                <w:szCs w:val="24"/>
                <w:lang w:eastAsia="lt-LT"/>
              </w:rPr>
              <w:t>Ievos Simonaitytės m. minėjo „</w:t>
            </w:r>
            <w:proofErr w:type="spellStart"/>
            <w:r>
              <w:rPr>
                <w:szCs w:val="24"/>
                <w:lang w:eastAsia="lt-LT"/>
              </w:rPr>
              <w:t>Švelnukai</w:t>
            </w:r>
            <w:proofErr w:type="spellEnd"/>
            <w:r>
              <w:rPr>
                <w:szCs w:val="24"/>
                <w:lang w:eastAsia="lt-LT"/>
              </w:rPr>
              <w:t>“, skaitydami ištraukas iš rašytojos kūrybos.</w:t>
            </w:r>
          </w:p>
          <w:p w14:paraId="6A507364" w14:textId="43793A4F" w:rsidR="00AF7719" w:rsidRDefault="00AD66F0" w:rsidP="007D405A">
            <w:pPr>
              <w:widowControl w:val="0"/>
              <w:rPr>
                <w:szCs w:val="24"/>
                <w:lang w:eastAsia="lt-LT"/>
              </w:rPr>
            </w:pPr>
            <w:r>
              <w:rPr>
                <w:szCs w:val="24"/>
                <w:lang w:eastAsia="lt-LT"/>
              </w:rPr>
              <w:t xml:space="preserve">Populiariausi buvo </w:t>
            </w:r>
            <w:r w:rsidR="00355229" w:rsidRPr="00AF7719">
              <w:rPr>
                <w:szCs w:val="24"/>
                <w:lang w:eastAsia="lt-LT"/>
              </w:rPr>
              <w:t>Gyvūnų gerovės met</w:t>
            </w:r>
            <w:r>
              <w:rPr>
                <w:szCs w:val="24"/>
                <w:lang w:eastAsia="lt-LT"/>
              </w:rPr>
              <w:t>ai. Juos minėjo visų gr</w:t>
            </w:r>
            <w:r w:rsidR="00976949">
              <w:rPr>
                <w:szCs w:val="24"/>
                <w:lang w:eastAsia="lt-LT"/>
              </w:rPr>
              <w:t>upių</w:t>
            </w:r>
            <w:r>
              <w:rPr>
                <w:szCs w:val="24"/>
                <w:lang w:eastAsia="lt-LT"/>
              </w:rPr>
              <w:t xml:space="preserve"> ugdytiniai, vyko </w:t>
            </w:r>
            <w:r w:rsidR="00AF7719" w:rsidRPr="00AF7719">
              <w:rPr>
                <w:szCs w:val="24"/>
                <w:lang w:eastAsia="lt-LT"/>
              </w:rPr>
              <w:t>STEAM veikla „Laiškas mano keturkojui draugui“</w:t>
            </w:r>
            <w:r>
              <w:rPr>
                <w:szCs w:val="24"/>
                <w:lang w:eastAsia="lt-LT"/>
              </w:rPr>
              <w:t xml:space="preserve">, </w:t>
            </w:r>
            <w:r w:rsidR="007D405A">
              <w:rPr>
                <w:szCs w:val="24"/>
                <w:lang w:eastAsia="lt-LT"/>
              </w:rPr>
              <w:t>tyrinėtos tėvų a</w:t>
            </w:r>
            <w:r w:rsidR="007D405A" w:rsidRPr="00AF7719">
              <w:rPr>
                <w:szCs w:val="24"/>
                <w:lang w:eastAsia="lt-LT"/>
              </w:rPr>
              <w:t>tsiųst</w:t>
            </w:r>
            <w:r w:rsidR="007D405A">
              <w:rPr>
                <w:szCs w:val="24"/>
                <w:lang w:eastAsia="lt-LT"/>
              </w:rPr>
              <w:t xml:space="preserve">os </w:t>
            </w:r>
            <w:r w:rsidR="007D405A" w:rsidRPr="00AF7719">
              <w:rPr>
                <w:szCs w:val="24"/>
                <w:lang w:eastAsia="lt-LT"/>
              </w:rPr>
              <w:t>naminių augintinių fotografij</w:t>
            </w:r>
            <w:r w:rsidR="007D405A">
              <w:rPr>
                <w:szCs w:val="24"/>
                <w:lang w:eastAsia="lt-LT"/>
              </w:rPr>
              <w:t xml:space="preserve">os „Mano draugas“, aplankytas </w:t>
            </w:r>
            <w:r w:rsidR="00AF7719" w:rsidRPr="00AF7719">
              <w:rPr>
                <w:szCs w:val="24"/>
                <w:lang w:eastAsia="lt-LT"/>
              </w:rPr>
              <w:t>Šiaulių jaunųjų gamtininkų centr</w:t>
            </w:r>
            <w:r w:rsidR="007D405A">
              <w:rPr>
                <w:szCs w:val="24"/>
                <w:lang w:eastAsia="lt-LT"/>
              </w:rPr>
              <w:t xml:space="preserve">as temomis </w:t>
            </w:r>
            <w:r w:rsidR="00AF7719" w:rsidRPr="00AF7719">
              <w:rPr>
                <w:szCs w:val="24"/>
                <w:lang w:eastAsia="lt-LT"/>
              </w:rPr>
              <w:t>„Laukinių ir naminių gyvūnų diena“</w:t>
            </w:r>
            <w:r w:rsidR="007D405A">
              <w:rPr>
                <w:szCs w:val="24"/>
                <w:lang w:eastAsia="lt-LT"/>
              </w:rPr>
              <w:t xml:space="preserve">, </w:t>
            </w:r>
            <w:r w:rsidR="007D405A" w:rsidRPr="00AF7719">
              <w:rPr>
                <w:szCs w:val="24"/>
                <w:lang w:eastAsia="lt-LT"/>
              </w:rPr>
              <w:t>„Šuniukų diena“</w:t>
            </w:r>
            <w:r w:rsidR="007D405A">
              <w:rPr>
                <w:szCs w:val="24"/>
                <w:lang w:eastAsia="lt-LT"/>
              </w:rPr>
              <w:t>, „Žirgai“, Katinų muziejus „</w:t>
            </w:r>
            <w:r w:rsidR="00AF7719" w:rsidRPr="00AF7719">
              <w:rPr>
                <w:szCs w:val="24"/>
                <w:lang w:eastAsia="lt-LT"/>
              </w:rPr>
              <w:t>Katino diena</w:t>
            </w:r>
            <w:r w:rsidR="007D405A">
              <w:rPr>
                <w:szCs w:val="24"/>
                <w:lang w:eastAsia="lt-LT"/>
              </w:rPr>
              <w:t>“.</w:t>
            </w:r>
          </w:p>
        </w:tc>
      </w:tr>
      <w:tr w:rsidR="00520A2F" w:rsidRPr="00E76D86" w14:paraId="6AA13466" w14:textId="2B67B1ED" w:rsidTr="00AD66F0">
        <w:trPr>
          <w:trHeight w:val="54"/>
        </w:trPr>
        <w:tc>
          <w:tcPr>
            <w:tcW w:w="956" w:type="pct"/>
            <w:vMerge/>
          </w:tcPr>
          <w:p w14:paraId="25D646B0" w14:textId="6AC7A00C" w:rsidR="00520A2F" w:rsidRPr="00E76D86" w:rsidRDefault="00520A2F" w:rsidP="00520A2F">
            <w:pPr>
              <w:widowControl w:val="0"/>
              <w:rPr>
                <w:szCs w:val="24"/>
                <w:lang w:eastAsia="lt-LT"/>
              </w:rPr>
            </w:pPr>
          </w:p>
        </w:tc>
        <w:tc>
          <w:tcPr>
            <w:tcW w:w="1030" w:type="pct"/>
            <w:vMerge w:val="restart"/>
          </w:tcPr>
          <w:p w14:paraId="286284A3" w14:textId="12195EA3" w:rsidR="00520A2F" w:rsidRPr="00E76D86" w:rsidRDefault="00362FED" w:rsidP="00520A2F">
            <w:pPr>
              <w:widowControl w:val="0"/>
              <w:rPr>
                <w:szCs w:val="24"/>
                <w:lang w:eastAsia="lt-LT"/>
              </w:rPr>
            </w:pPr>
            <w:r>
              <w:rPr>
                <w:szCs w:val="24"/>
                <w:lang w:eastAsia="lt-LT"/>
              </w:rPr>
              <w:t>1</w:t>
            </w:r>
            <w:r w:rsidR="00520A2F">
              <w:rPr>
                <w:szCs w:val="24"/>
                <w:lang w:eastAsia="lt-LT"/>
              </w:rPr>
              <w:t xml:space="preserve">.2.2. </w:t>
            </w:r>
            <w:r w:rsidR="00520A2F" w:rsidRPr="00E76D86">
              <w:rPr>
                <w:szCs w:val="24"/>
                <w:lang w:eastAsia="lt-LT"/>
              </w:rPr>
              <w:t>Bendruomenės sąmoningumo</w:t>
            </w:r>
            <w:r w:rsidR="00520A2F">
              <w:rPr>
                <w:szCs w:val="24"/>
                <w:lang w:eastAsia="lt-LT"/>
              </w:rPr>
              <w:t xml:space="preserve"> ir </w:t>
            </w:r>
            <w:r w:rsidR="00520A2F" w:rsidRPr="00E76D86">
              <w:rPr>
                <w:szCs w:val="24"/>
                <w:lang w:eastAsia="lt-LT"/>
              </w:rPr>
              <w:t xml:space="preserve">tvaraus išteklių naudojimo </w:t>
            </w:r>
            <w:r w:rsidR="00520A2F" w:rsidRPr="00E76D86">
              <w:rPr>
                <w:szCs w:val="24"/>
                <w:lang w:eastAsia="lt-LT"/>
              </w:rPr>
              <w:lastRenderedPageBreak/>
              <w:t>ugdymas.</w:t>
            </w:r>
          </w:p>
        </w:tc>
        <w:tc>
          <w:tcPr>
            <w:tcW w:w="1250" w:type="pct"/>
          </w:tcPr>
          <w:p w14:paraId="66872B9E" w14:textId="0B8133D0" w:rsidR="00520A2F" w:rsidRPr="00E76D86" w:rsidRDefault="00362FED" w:rsidP="00520A2F">
            <w:pPr>
              <w:widowControl w:val="0"/>
              <w:rPr>
                <w:szCs w:val="24"/>
                <w:lang w:eastAsia="lt-LT"/>
              </w:rPr>
            </w:pPr>
            <w:r>
              <w:rPr>
                <w:szCs w:val="24"/>
                <w:lang w:eastAsia="lt-LT"/>
              </w:rPr>
              <w:lastRenderedPageBreak/>
              <w:t>1</w:t>
            </w:r>
            <w:r w:rsidR="00520A2F">
              <w:rPr>
                <w:szCs w:val="24"/>
                <w:lang w:eastAsia="lt-LT"/>
              </w:rPr>
              <w:t xml:space="preserve">.2.2.1. </w:t>
            </w:r>
            <w:r w:rsidR="00520A2F" w:rsidRPr="00E76D86">
              <w:rPr>
                <w:szCs w:val="24"/>
                <w:lang w:eastAsia="lt-LT"/>
              </w:rPr>
              <w:t xml:space="preserve">Suorganizuoti akciją „Gyvenu tvariai, nes mąstau „žaliai“, kurios metu būtų naudojamos </w:t>
            </w:r>
            <w:r w:rsidR="00520A2F" w:rsidRPr="00E76D86">
              <w:rPr>
                <w:szCs w:val="24"/>
                <w:lang w:eastAsia="lt-LT"/>
              </w:rPr>
              <w:lastRenderedPageBreak/>
              <w:t>antrinės žaliavos.</w:t>
            </w:r>
          </w:p>
        </w:tc>
        <w:tc>
          <w:tcPr>
            <w:tcW w:w="1764" w:type="pct"/>
          </w:tcPr>
          <w:p w14:paraId="44218878" w14:textId="2DD3E727" w:rsidR="00520A2F" w:rsidRDefault="00520A2F" w:rsidP="00BE753F">
            <w:pPr>
              <w:widowControl w:val="0"/>
              <w:rPr>
                <w:szCs w:val="24"/>
                <w:lang w:eastAsia="lt-LT"/>
              </w:rPr>
            </w:pPr>
            <w:r>
              <w:rPr>
                <w:szCs w:val="24"/>
                <w:lang w:eastAsia="lt-LT"/>
              </w:rPr>
              <w:lastRenderedPageBreak/>
              <w:t>Įgyvendinta:</w:t>
            </w:r>
            <w:r w:rsidR="00691B76">
              <w:rPr>
                <w:szCs w:val="24"/>
                <w:lang w:eastAsia="lt-LT"/>
              </w:rPr>
              <w:t xml:space="preserve"> akcija vyko savaitę, </w:t>
            </w:r>
            <w:r w:rsidR="00691B76" w:rsidRPr="00691B76">
              <w:rPr>
                <w:szCs w:val="24"/>
                <w:lang w:eastAsia="lt-LT"/>
              </w:rPr>
              <w:t>gruodžio 5–9 d</w:t>
            </w:r>
            <w:r w:rsidR="00691B76">
              <w:rPr>
                <w:szCs w:val="24"/>
                <w:lang w:eastAsia="lt-LT"/>
              </w:rPr>
              <w:t xml:space="preserve">. iš antrinių žaliavų buvo kuriami </w:t>
            </w:r>
            <w:r w:rsidR="00585D00" w:rsidRPr="00691B76">
              <w:rPr>
                <w:szCs w:val="24"/>
                <w:lang w:eastAsia="lt-LT"/>
              </w:rPr>
              <w:t>įvair</w:t>
            </w:r>
            <w:r w:rsidR="00585D00">
              <w:rPr>
                <w:szCs w:val="24"/>
                <w:lang w:eastAsia="lt-LT"/>
              </w:rPr>
              <w:t>ū</w:t>
            </w:r>
            <w:r w:rsidR="00585D00" w:rsidRPr="00691B76">
              <w:rPr>
                <w:szCs w:val="24"/>
                <w:lang w:eastAsia="lt-LT"/>
              </w:rPr>
              <w:t>s žmogaus gyvenimui reikaling</w:t>
            </w:r>
            <w:r w:rsidR="00585D00">
              <w:rPr>
                <w:szCs w:val="24"/>
                <w:lang w:eastAsia="lt-LT"/>
              </w:rPr>
              <w:t>i</w:t>
            </w:r>
            <w:r w:rsidR="00585D00" w:rsidRPr="00691B76">
              <w:rPr>
                <w:szCs w:val="24"/>
                <w:lang w:eastAsia="lt-LT"/>
              </w:rPr>
              <w:t xml:space="preserve"> daikt</w:t>
            </w:r>
            <w:r w:rsidR="00585D00">
              <w:rPr>
                <w:szCs w:val="24"/>
                <w:lang w:eastAsia="lt-LT"/>
              </w:rPr>
              <w:t xml:space="preserve">ai, </w:t>
            </w:r>
            <w:r w:rsidR="00691B76">
              <w:rPr>
                <w:szCs w:val="24"/>
                <w:lang w:eastAsia="lt-LT"/>
              </w:rPr>
              <w:t>kostiumai,</w:t>
            </w:r>
            <w:r w:rsidR="00585D00">
              <w:rPr>
                <w:szCs w:val="24"/>
                <w:lang w:eastAsia="lt-LT"/>
              </w:rPr>
              <w:t xml:space="preserve"> </w:t>
            </w:r>
            <w:r w:rsidR="00585D00" w:rsidRPr="00691B76">
              <w:rPr>
                <w:szCs w:val="24"/>
                <w:lang w:eastAsia="lt-LT"/>
              </w:rPr>
              <w:t>suknel</w:t>
            </w:r>
            <w:r w:rsidR="00585D00">
              <w:rPr>
                <w:szCs w:val="24"/>
                <w:lang w:eastAsia="lt-LT"/>
              </w:rPr>
              <w:t>ės</w:t>
            </w:r>
            <w:r w:rsidR="00585D00" w:rsidRPr="00691B76">
              <w:rPr>
                <w:szCs w:val="24"/>
                <w:lang w:eastAsia="lt-LT"/>
              </w:rPr>
              <w:t xml:space="preserve">, </w:t>
            </w:r>
            <w:r w:rsidR="00585D00" w:rsidRPr="00691B76">
              <w:rPr>
                <w:szCs w:val="24"/>
                <w:lang w:eastAsia="lt-LT"/>
              </w:rPr>
              <w:lastRenderedPageBreak/>
              <w:t>petelišk</w:t>
            </w:r>
            <w:r w:rsidR="00585D00">
              <w:rPr>
                <w:szCs w:val="24"/>
                <w:lang w:eastAsia="lt-LT"/>
              </w:rPr>
              <w:t>ė</w:t>
            </w:r>
            <w:r w:rsidR="00585D00" w:rsidRPr="00691B76">
              <w:rPr>
                <w:szCs w:val="24"/>
                <w:lang w:eastAsia="lt-LT"/>
              </w:rPr>
              <w:t>s</w:t>
            </w:r>
            <w:r w:rsidR="00585D00" w:rsidRPr="00BE753F">
              <w:rPr>
                <w:szCs w:val="24"/>
                <w:lang w:eastAsia="lt-LT"/>
              </w:rPr>
              <w:t xml:space="preserve">, skrybėlaitės, </w:t>
            </w:r>
            <w:proofErr w:type="spellStart"/>
            <w:r w:rsidR="00585D00" w:rsidRPr="00BE753F">
              <w:rPr>
                <w:szCs w:val="24"/>
                <w:lang w:eastAsia="lt-LT"/>
              </w:rPr>
              <w:t>galvajuostės</w:t>
            </w:r>
            <w:proofErr w:type="spellEnd"/>
            <w:r w:rsidR="00BE753F" w:rsidRPr="00BE753F">
              <w:rPr>
                <w:szCs w:val="24"/>
                <w:lang w:eastAsia="lt-LT"/>
              </w:rPr>
              <w:t xml:space="preserve">. Į kūrybinį procesą </w:t>
            </w:r>
            <w:r w:rsidR="00585D00" w:rsidRPr="00BE753F">
              <w:rPr>
                <w:szCs w:val="24"/>
                <w:lang w:eastAsia="lt-LT"/>
              </w:rPr>
              <w:t>įsitrauk</w:t>
            </w:r>
            <w:r w:rsidR="00BE753F" w:rsidRPr="00BE753F">
              <w:rPr>
                <w:szCs w:val="24"/>
                <w:lang w:eastAsia="lt-LT"/>
              </w:rPr>
              <w:t xml:space="preserve">ė </w:t>
            </w:r>
            <w:r w:rsidR="00585D00" w:rsidRPr="00BE753F">
              <w:rPr>
                <w:szCs w:val="24"/>
                <w:lang w:eastAsia="lt-LT"/>
              </w:rPr>
              <w:t xml:space="preserve">ir </w:t>
            </w:r>
            <w:r w:rsidR="00691B76" w:rsidRPr="00BE753F">
              <w:rPr>
                <w:szCs w:val="24"/>
                <w:lang w:eastAsia="lt-LT"/>
              </w:rPr>
              <w:t>tėvelia</w:t>
            </w:r>
            <w:r w:rsidR="00585D00" w:rsidRPr="00BE753F">
              <w:rPr>
                <w:szCs w:val="24"/>
                <w:lang w:eastAsia="lt-LT"/>
              </w:rPr>
              <w:t xml:space="preserve">ms, kurie </w:t>
            </w:r>
            <w:r w:rsidR="00691B76" w:rsidRPr="00BE753F">
              <w:rPr>
                <w:szCs w:val="24"/>
                <w:lang w:eastAsia="lt-LT"/>
              </w:rPr>
              <w:t>kartu su vaikais aktyviai k</w:t>
            </w:r>
            <w:r w:rsidR="00585D00" w:rsidRPr="00BE753F">
              <w:rPr>
                <w:szCs w:val="24"/>
                <w:lang w:eastAsia="lt-LT"/>
              </w:rPr>
              <w:t>ū</w:t>
            </w:r>
            <w:r w:rsidR="00691B76" w:rsidRPr="00BE753F">
              <w:rPr>
                <w:szCs w:val="24"/>
                <w:lang w:eastAsia="lt-LT"/>
              </w:rPr>
              <w:t>r</w:t>
            </w:r>
            <w:r w:rsidR="00585D00" w:rsidRPr="00BE753F">
              <w:rPr>
                <w:szCs w:val="24"/>
                <w:lang w:eastAsia="lt-LT"/>
              </w:rPr>
              <w:t>ė</w:t>
            </w:r>
            <w:r w:rsidR="00691B76" w:rsidRPr="00BE753F">
              <w:rPr>
                <w:szCs w:val="24"/>
                <w:lang w:eastAsia="lt-LT"/>
              </w:rPr>
              <w:t>,</w:t>
            </w:r>
            <w:r w:rsidR="00585D00" w:rsidRPr="00BE753F">
              <w:rPr>
                <w:szCs w:val="24"/>
                <w:lang w:eastAsia="lt-LT"/>
              </w:rPr>
              <w:t xml:space="preserve"> </w:t>
            </w:r>
            <w:r w:rsidR="00691B76" w:rsidRPr="00BE753F">
              <w:rPr>
                <w:szCs w:val="24"/>
                <w:lang w:eastAsia="lt-LT"/>
              </w:rPr>
              <w:t>konstr</w:t>
            </w:r>
            <w:r w:rsidR="00585D00" w:rsidRPr="00BE753F">
              <w:rPr>
                <w:szCs w:val="24"/>
                <w:lang w:eastAsia="lt-LT"/>
              </w:rPr>
              <w:t xml:space="preserve">avo, </w:t>
            </w:r>
            <w:r w:rsidR="00691B76" w:rsidRPr="00BE753F">
              <w:rPr>
                <w:szCs w:val="24"/>
                <w:lang w:eastAsia="lt-LT"/>
              </w:rPr>
              <w:t>si</w:t>
            </w:r>
            <w:r w:rsidR="00585D00" w:rsidRPr="00BE753F">
              <w:rPr>
                <w:szCs w:val="24"/>
                <w:lang w:eastAsia="lt-LT"/>
              </w:rPr>
              <w:t>uvo</w:t>
            </w:r>
            <w:r w:rsidR="00691B76" w:rsidRPr="00BE753F">
              <w:rPr>
                <w:szCs w:val="24"/>
                <w:lang w:eastAsia="lt-LT"/>
              </w:rPr>
              <w:t xml:space="preserve"> drabužius</w:t>
            </w:r>
            <w:r w:rsidR="00691B76" w:rsidRPr="00691B76">
              <w:rPr>
                <w:szCs w:val="24"/>
                <w:lang w:eastAsia="lt-LT"/>
              </w:rPr>
              <w:t xml:space="preserve"> bei aksesuarus iš įvairių antrinių žaliavų.</w:t>
            </w:r>
            <w:r w:rsidR="00585D00">
              <w:rPr>
                <w:szCs w:val="24"/>
                <w:lang w:eastAsia="lt-LT"/>
              </w:rPr>
              <w:t xml:space="preserve"> V</w:t>
            </w:r>
            <w:r w:rsidR="00691B76">
              <w:rPr>
                <w:szCs w:val="24"/>
                <w:lang w:eastAsia="lt-LT"/>
              </w:rPr>
              <w:t xml:space="preserve">yko </w:t>
            </w:r>
            <w:r w:rsidR="00691B76" w:rsidRPr="00691B76">
              <w:rPr>
                <w:szCs w:val="24"/>
                <w:lang w:eastAsia="lt-LT"/>
              </w:rPr>
              <w:t>mados dien</w:t>
            </w:r>
            <w:r w:rsidR="00691B76">
              <w:rPr>
                <w:szCs w:val="24"/>
                <w:lang w:eastAsia="lt-LT"/>
              </w:rPr>
              <w:t>os „</w:t>
            </w:r>
            <w:proofErr w:type="spellStart"/>
            <w:r w:rsidR="00691B76" w:rsidRPr="00691B76">
              <w:rPr>
                <w:szCs w:val="24"/>
                <w:lang w:eastAsia="lt-LT"/>
              </w:rPr>
              <w:t>Salduviukai</w:t>
            </w:r>
            <w:proofErr w:type="spellEnd"/>
            <w:r w:rsidR="00691B76" w:rsidRPr="00691B76">
              <w:rPr>
                <w:szCs w:val="24"/>
                <w:lang w:eastAsia="lt-LT"/>
              </w:rPr>
              <w:t xml:space="preserve"> </w:t>
            </w:r>
            <w:r w:rsidR="00691B76">
              <w:rPr>
                <w:szCs w:val="24"/>
                <w:lang w:eastAsia="lt-LT"/>
              </w:rPr>
              <w:t>–</w:t>
            </w:r>
            <w:r w:rsidR="00691B76" w:rsidRPr="00691B76">
              <w:rPr>
                <w:szCs w:val="24"/>
                <w:lang w:eastAsia="lt-LT"/>
              </w:rPr>
              <w:t xml:space="preserve"> ne tik madingi, išradingi, bet ir gamtai naudingi</w:t>
            </w:r>
            <w:r w:rsidR="00691B76">
              <w:rPr>
                <w:szCs w:val="24"/>
                <w:lang w:eastAsia="lt-LT"/>
              </w:rPr>
              <w:t>“</w:t>
            </w:r>
            <w:r w:rsidR="00585D00">
              <w:rPr>
                <w:szCs w:val="24"/>
                <w:lang w:eastAsia="lt-LT"/>
              </w:rPr>
              <w:t xml:space="preserve">. </w:t>
            </w:r>
            <w:r w:rsidR="00691B76" w:rsidRPr="00691B76">
              <w:rPr>
                <w:szCs w:val="24"/>
                <w:lang w:eastAsia="lt-LT"/>
              </w:rPr>
              <w:t>Mažieji modeliukai pasipuoš</w:t>
            </w:r>
            <w:r w:rsidR="00585D00">
              <w:rPr>
                <w:szCs w:val="24"/>
                <w:lang w:eastAsia="lt-LT"/>
              </w:rPr>
              <w:t>ė</w:t>
            </w:r>
            <w:r w:rsidR="00691B76" w:rsidRPr="00691B76">
              <w:rPr>
                <w:szCs w:val="24"/>
                <w:lang w:eastAsia="lt-LT"/>
              </w:rPr>
              <w:t xml:space="preserve"> ir drąsiai demonstr</w:t>
            </w:r>
            <w:r w:rsidR="00585D00">
              <w:rPr>
                <w:szCs w:val="24"/>
                <w:lang w:eastAsia="lt-LT"/>
              </w:rPr>
              <w:t xml:space="preserve">avo </w:t>
            </w:r>
            <w:r w:rsidR="00691B76" w:rsidRPr="00691B76">
              <w:rPr>
                <w:szCs w:val="24"/>
                <w:lang w:eastAsia="lt-LT"/>
              </w:rPr>
              <w:t>savo draugams</w:t>
            </w:r>
            <w:r w:rsidR="00585D00">
              <w:rPr>
                <w:szCs w:val="24"/>
                <w:lang w:eastAsia="lt-LT"/>
              </w:rPr>
              <w:t xml:space="preserve"> sukurtus kostiumus</w:t>
            </w:r>
            <w:r w:rsidR="00691B76" w:rsidRPr="00691B76">
              <w:rPr>
                <w:szCs w:val="24"/>
                <w:lang w:eastAsia="lt-LT"/>
              </w:rPr>
              <w:t>.</w:t>
            </w:r>
            <w:r w:rsidR="00585D00">
              <w:rPr>
                <w:szCs w:val="24"/>
                <w:lang w:eastAsia="lt-LT"/>
              </w:rPr>
              <w:t xml:space="preserve"> Vaikai mokėsi rūšiuoti, vaikščioti podiumu </w:t>
            </w:r>
            <w:r w:rsidR="00691B76" w:rsidRPr="00691B76">
              <w:rPr>
                <w:szCs w:val="24"/>
                <w:lang w:eastAsia="lt-LT"/>
              </w:rPr>
              <w:t>ir demonstruo</w:t>
            </w:r>
            <w:r w:rsidR="00585D00">
              <w:rPr>
                <w:szCs w:val="24"/>
                <w:lang w:eastAsia="lt-LT"/>
              </w:rPr>
              <w:t xml:space="preserve">ti </w:t>
            </w:r>
            <w:r w:rsidR="00691B76" w:rsidRPr="00691B76">
              <w:rPr>
                <w:szCs w:val="24"/>
                <w:lang w:eastAsia="lt-LT"/>
              </w:rPr>
              <w:t>rūbus, aksesuarus, įvairius žmogaus gyvenimui reikalingus daiktus, kuriuos pagamino su savo tėveliais iš antrinių žaliavų.</w:t>
            </w:r>
          </w:p>
        </w:tc>
      </w:tr>
      <w:tr w:rsidR="0018657B" w:rsidRPr="00E76D86" w14:paraId="0726123E" w14:textId="557D4659" w:rsidTr="0018657B">
        <w:trPr>
          <w:trHeight w:val="5410"/>
        </w:trPr>
        <w:tc>
          <w:tcPr>
            <w:tcW w:w="956" w:type="pct"/>
            <w:vMerge/>
          </w:tcPr>
          <w:p w14:paraId="45640B64" w14:textId="5B3FAEBE" w:rsidR="0018657B" w:rsidRPr="00E76D86" w:rsidRDefault="0018657B" w:rsidP="00520A2F">
            <w:pPr>
              <w:widowControl w:val="0"/>
              <w:rPr>
                <w:szCs w:val="24"/>
                <w:lang w:eastAsia="lt-LT"/>
              </w:rPr>
            </w:pPr>
          </w:p>
        </w:tc>
        <w:tc>
          <w:tcPr>
            <w:tcW w:w="1030" w:type="pct"/>
            <w:vMerge/>
          </w:tcPr>
          <w:p w14:paraId="2A15C91B" w14:textId="77777777" w:rsidR="0018657B" w:rsidRPr="00E76D86" w:rsidRDefault="0018657B" w:rsidP="00520A2F">
            <w:pPr>
              <w:widowControl w:val="0"/>
              <w:rPr>
                <w:szCs w:val="24"/>
                <w:lang w:eastAsia="lt-LT"/>
              </w:rPr>
            </w:pPr>
          </w:p>
        </w:tc>
        <w:tc>
          <w:tcPr>
            <w:tcW w:w="1250" w:type="pct"/>
          </w:tcPr>
          <w:p w14:paraId="20D0D91E" w14:textId="77F93F3B" w:rsidR="0018657B" w:rsidRPr="00E76D86" w:rsidRDefault="00362FED" w:rsidP="00520A2F">
            <w:pPr>
              <w:widowControl w:val="0"/>
              <w:rPr>
                <w:szCs w:val="24"/>
                <w:lang w:eastAsia="lt-LT"/>
              </w:rPr>
            </w:pPr>
            <w:r>
              <w:rPr>
                <w:szCs w:val="24"/>
                <w:lang w:eastAsia="lt-LT"/>
              </w:rPr>
              <w:t>1</w:t>
            </w:r>
            <w:r w:rsidR="0018657B">
              <w:rPr>
                <w:szCs w:val="24"/>
                <w:lang w:eastAsia="lt-LT"/>
              </w:rPr>
              <w:t xml:space="preserve">.2.2.2. </w:t>
            </w:r>
            <w:r w:rsidR="0018657B" w:rsidRPr="00E76D86">
              <w:rPr>
                <w:szCs w:val="24"/>
                <w:lang w:eastAsia="lt-LT"/>
              </w:rPr>
              <w:t>Suorganizuoti akciją „Kamštelius renku – aplinką puošiu“, kurios metu būtų naudojamos antrinės žaliavos.</w:t>
            </w:r>
          </w:p>
        </w:tc>
        <w:tc>
          <w:tcPr>
            <w:tcW w:w="1764" w:type="pct"/>
          </w:tcPr>
          <w:p w14:paraId="0A2E3329" w14:textId="017FFBB0" w:rsidR="0018657B" w:rsidRDefault="0018657B" w:rsidP="00585D00">
            <w:pPr>
              <w:widowControl w:val="0"/>
              <w:rPr>
                <w:szCs w:val="24"/>
                <w:lang w:eastAsia="lt-LT"/>
              </w:rPr>
            </w:pPr>
            <w:r>
              <w:rPr>
                <w:szCs w:val="24"/>
                <w:lang w:eastAsia="lt-LT"/>
              </w:rPr>
              <w:t xml:space="preserve">Įgyvendinta: </w:t>
            </w:r>
            <w:r w:rsidR="004867C1">
              <w:rPr>
                <w:szCs w:val="24"/>
                <w:lang w:eastAsia="lt-LT"/>
              </w:rPr>
              <w:t xml:space="preserve">į </w:t>
            </w:r>
            <w:r>
              <w:rPr>
                <w:szCs w:val="24"/>
                <w:lang w:eastAsia="lt-LT"/>
              </w:rPr>
              <w:t>akcij</w:t>
            </w:r>
            <w:r w:rsidR="004867C1">
              <w:rPr>
                <w:szCs w:val="24"/>
                <w:lang w:eastAsia="lt-LT"/>
              </w:rPr>
              <w:t xml:space="preserve">ą įsitraukė </w:t>
            </w:r>
            <w:r>
              <w:rPr>
                <w:szCs w:val="24"/>
                <w:lang w:eastAsia="lt-LT"/>
              </w:rPr>
              <w:t>ne tik grupių ugdytiniai, bet ir visa įstaigos bendruomenė. Kiekviena grupė iš surinktų kamštelių pasigamino savo gr</w:t>
            </w:r>
            <w:r w:rsidR="00976949">
              <w:rPr>
                <w:szCs w:val="24"/>
                <w:lang w:eastAsia="lt-LT"/>
              </w:rPr>
              <w:t>upės</w:t>
            </w:r>
            <w:r>
              <w:rPr>
                <w:szCs w:val="24"/>
                <w:lang w:eastAsia="lt-LT"/>
              </w:rPr>
              <w:t xml:space="preserve"> simbolį. Kamšteliai naudojami kaip </w:t>
            </w:r>
            <w:r w:rsidRPr="00585D00">
              <w:rPr>
                <w:szCs w:val="24"/>
                <w:lang w:eastAsia="lt-LT"/>
              </w:rPr>
              <w:t>ugdymo priemonė</w:t>
            </w:r>
            <w:r>
              <w:rPr>
                <w:szCs w:val="24"/>
                <w:lang w:eastAsia="lt-LT"/>
              </w:rPr>
              <w:t>s: s</w:t>
            </w:r>
            <w:r w:rsidRPr="00585D00">
              <w:rPr>
                <w:szCs w:val="24"/>
                <w:lang w:eastAsia="lt-LT"/>
              </w:rPr>
              <w:t>talo žaidim</w:t>
            </w:r>
            <w:r>
              <w:rPr>
                <w:szCs w:val="24"/>
                <w:lang w:eastAsia="lt-LT"/>
              </w:rPr>
              <w:t xml:space="preserve">ams, </w:t>
            </w:r>
            <w:r w:rsidRPr="00585D00">
              <w:rPr>
                <w:szCs w:val="24"/>
                <w:lang w:eastAsia="lt-LT"/>
              </w:rPr>
              <w:t>skaičiavimui</w:t>
            </w:r>
            <w:r>
              <w:rPr>
                <w:szCs w:val="24"/>
                <w:lang w:eastAsia="lt-LT"/>
              </w:rPr>
              <w:t xml:space="preserve">, konstravimui, </w:t>
            </w:r>
            <w:r w:rsidRPr="00585D00">
              <w:rPr>
                <w:szCs w:val="24"/>
                <w:lang w:eastAsia="lt-LT"/>
              </w:rPr>
              <w:t>dėliojim</w:t>
            </w:r>
            <w:r>
              <w:rPr>
                <w:szCs w:val="24"/>
                <w:lang w:eastAsia="lt-LT"/>
              </w:rPr>
              <w:t xml:space="preserve">ui </w:t>
            </w:r>
            <w:r w:rsidRPr="00585D00">
              <w:rPr>
                <w:szCs w:val="24"/>
                <w:lang w:eastAsia="lt-LT"/>
              </w:rPr>
              <w:t>pagal schemą</w:t>
            </w:r>
            <w:r>
              <w:rPr>
                <w:szCs w:val="24"/>
                <w:lang w:eastAsia="lt-LT"/>
              </w:rPr>
              <w:t xml:space="preserve">, spalvų ir dydžių </w:t>
            </w:r>
            <w:r w:rsidRPr="004867C1">
              <w:rPr>
                <w:szCs w:val="24"/>
                <w:lang w:eastAsia="lt-LT"/>
              </w:rPr>
              <w:t xml:space="preserve">pažinimui, mozaikų, namelių, </w:t>
            </w:r>
            <w:proofErr w:type="spellStart"/>
            <w:r w:rsidRPr="004867C1">
              <w:rPr>
                <w:szCs w:val="24"/>
                <w:lang w:eastAsia="lt-LT"/>
              </w:rPr>
              <w:t>emociukų</w:t>
            </w:r>
            <w:proofErr w:type="spellEnd"/>
            <w:r w:rsidRPr="004867C1">
              <w:rPr>
                <w:szCs w:val="24"/>
                <w:lang w:eastAsia="lt-LT"/>
              </w:rPr>
              <w:t xml:space="preserve"> ir kitų meno kūrinių gamybai, piešinių, stendų, žaislų dėžių</w:t>
            </w:r>
            <w:r>
              <w:rPr>
                <w:szCs w:val="24"/>
                <w:lang w:eastAsia="lt-LT"/>
              </w:rPr>
              <w:t xml:space="preserve"> </w:t>
            </w:r>
            <w:r w:rsidRPr="00585D00">
              <w:rPr>
                <w:szCs w:val="24"/>
                <w:lang w:eastAsia="lt-LT"/>
              </w:rPr>
              <w:t>dekor</w:t>
            </w:r>
            <w:r>
              <w:rPr>
                <w:szCs w:val="24"/>
                <w:lang w:eastAsia="lt-LT"/>
              </w:rPr>
              <w:t xml:space="preserve">avimui. </w:t>
            </w:r>
          </w:p>
          <w:p w14:paraId="4200AD9B" w14:textId="5A7ABFA1" w:rsidR="0018657B" w:rsidRDefault="0018657B" w:rsidP="0018657B">
            <w:pPr>
              <w:widowControl w:val="0"/>
              <w:rPr>
                <w:szCs w:val="24"/>
                <w:lang w:eastAsia="lt-LT"/>
              </w:rPr>
            </w:pPr>
            <w:r w:rsidRPr="00585D00">
              <w:rPr>
                <w:szCs w:val="24"/>
                <w:lang w:eastAsia="lt-LT"/>
              </w:rPr>
              <w:t>„</w:t>
            </w:r>
            <w:proofErr w:type="spellStart"/>
            <w:r w:rsidRPr="00585D00">
              <w:rPr>
                <w:szCs w:val="24"/>
                <w:lang w:eastAsia="lt-LT"/>
              </w:rPr>
              <w:t>Aitvarėliai</w:t>
            </w:r>
            <w:proofErr w:type="spellEnd"/>
            <w:r w:rsidRPr="00585D00">
              <w:rPr>
                <w:szCs w:val="24"/>
                <w:lang w:eastAsia="lt-LT"/>
              </w:rPr>
              <w:t xml:space="preserve">“ </w:t>
            </w:r>
            <w:r>
              <w:rPr>
                <w:szCs w:val="24"/>
                <w:lang w:eastAsia="lt-LT"/>
              </w:rPr>
              <w:t xml:space="preserve">iš </w:t>
            </w:r>
            <w:r w:rsidRPr="00585D00">
              <w:rPr>
                <w:szCs w:val="24"/>
                <w:lang w:eastAsia="lt-LT"/>
              </w:rPr>
              <w:t>kamštelių pagamin</w:t>
            </w:r>
            <w:r>
              <w:rPr>
                <w:szCs w:val="24"/>
                <w:lang w:eastAsia="lt-LT"/>
              </w:rPr>
              <w:t>o</w:t>
            </w:r>
            <w:r w:rsidRPr="00585D00">
              <w:rPr>
                <w:szCs w:val="24"/>
                <w:lang w:eastAsia="lt-LT"/>
              </w:rPr>
              <w:t xml:space="preserve"> med</w:t>
            </w:r>
            <w:r>
              <w:rPr>
                <w:szCs w:val="24"/>
                <w:lang w:eastAsia="lt-LT"/>
              </w:rPr>
              <w:t>į</w:t>
            </w:r>
            <w:r w:rsidRPr="00585D00">
              <w:rPr>
                <w:szCs w:val="24"/>
                <w:lang w:eastAsia="lt-LT"/>
              </w:rPr>
              <w:t xml:space="preserve"> ir dalyva</w:t>
            </w:r>
            <w:r>
              <w:rPr>
                <w:szCs w:val="24"/>
                <w:lang w:eastAsia="lt-LT"/>
              </w:rPr>
              <w:t>vo</w:t>
            </w:r>
            <w:r w:rsidRPr="00585D00">
              <w:rPr>
                <w:szCs w:val="24"/>
                <w:lang w:eastAsia="lt-LT"/>
              </w:rPr>
              <w:t xml:space="preserve"> respublikinėje ikimokyklinio ir priešmokyklinio amžiaus vaikų ir įstaigų bendruomenių virtualioje kūrybinių darbų parodoje „Kuo gali pavirsti kamšteliai“. </w:t>
            </w:r>
          </w:p>
        </w:tc>
      </w:tr>
      <w:tr w:rsidR="00520A2F" w:rsidRPr="00E76D86" w14:paraId="002C907D" w14:textId="316F3C3B" w:rsidTr="00AD66F0">
        <w:trPr>
          <w:trHeight w:val="54"/>
        </w:trPr>
        <w:tc>
          <w:tcPr>
            <w:tcW w:w="956" w:type="pct"/>
            <w:vMerge/>
          </w:tcPr>
          <w:p w14:paraId="4E272E50" w14:textId="77777777" w:rsidR="00520A2F" w:rsidRPr="00E76D86" w:rsidRDefault="00520A2F" w:rsidP="00520A2F">
            <w:pPr>
              <w:widowControl w:val="0"/>
              <w:rPr>
                <w:szCs w:val="24"/>
                <w:lang w:eastAsia="lt-LT"/>
              </w:rPr>
            </w:pPr>
          </w:p>
        </w:tc>
        <w:tc>
          <w:tcPr>
            <w:tcW w:w="1030" w:type="pct"/>
            <w:vMerge w:val="restart"/>
          </w:tcPr>
          <w:p w14:paraId="50289704" w14:textId="63797BE5" w:rsidR="00520A2F" w:rsidRPr="00E76D86" w:rsidRDefault="00362FED" w:rsidP="00520A2F">
            <w:pPr>
              <w:widowControl w:val="0"/>
              <w:rPr>
                <w:szCs w:val="24"/>
                <w:lang w:eastAsia="lt-LT"/>
              </w:rPr>
            </w:pPr>
            <w:r>
              <w:rPr>
                <w:szCs w:val="24"/>
                <w:lang w:eastAsia="lt-LT"/>
              </w:rPr>
              <w:t>1</w:t>
            </w:r>
            <w:r w:rsidR="00520A2F">
              <w:rPr>
                <w:szCs w:val="24"/>
                <w:lang w:eastAsia="lt-LT"/>
              </w:rPr>
              <w:t xml:space="preserve">.2.3. </w:t>
            </w:r>
            <w:r w:rsidR="00520A2F" w:rsidRPr="00E76D86">
              <w:rPr>
                <w:szCs w:val="24"/>
                <w:lang w:eastAsia="lt-LT"/>
              </w:rPr>
              <w:t>Ugdymo(</w:t>
            </w:r>
            <w:proofErr w:type="spellStart"/>
            <w:r w:rsidR="00520A2F" w:rsidRPr="00E76D86">
              <w:rPr>
                <w:szCs w:val="24"/>
                <w:lang w:eastAsia="lt-LT"/>
              </w:rPr>
              <w:t>si</w:t>
            </w:r>
            <w:proofErr w:type="spellEnd"/>
            <w:r w:rsidR="00520A2F" w:rsidRPr="00E76D86">
              <w:rPr>
                <w:szCs w:val="24"/>
                <w:lang w:eastAsia="lt-LT"/>
              </w:rPr>
              <w:t>) lauke koncepcijos plėtojimas.</w:t>
            </w:r>
          </w:p>
        </w:tc>
        <w:tc>
          <w:tcPr>
            <w:tcW w:w="1250" w:type="pct"/>
          </w:tcPr>
          <w:p w14:paraId="40365A22" w14:textId="0F8E9F5C" w:rsidR="00520A2F" w:rsidRPr="00E76D86" w:rsidRDefault="00362FED" w:rsidP="00520A2F">
            <w:pPr>
              <w:widowControl w:val="0"/>
              <w:rPr>
                <w:szCs w:val="24"/>
                <w:lang w:eastAsia="lt-LT"/>
              </w:rPr>
            </w:pPr>
            <w:r>
              <w:rPr>
                <w:szCs w:val="24"/>
                <w:lang w:eastAsia="lt-LT"/>
              </w:rPr>
              <w:t>1</w:t>
            </w:r>
            <w:r w:rsidR="00520A2F">
              <w:rPr>
                <w:szCs w:val="24"/>
                <w:lang w:eastAsia="lt-LT"/>
              </w:rPr>
              <w:t xml:space="preserve">.2.3.1. </w:t>
            </w:r>
            <w:r w:rsidR="00520A2F" w:rsidRPr="00E76D86">
              <w:rPr>
                <w:szCs w:val="24"/>
                <w:lang w:eastAsia="lt-LT"/>
              </w:rPr>
              <w:t>Gerosios praktikos stebėjimas, dalyvaujant metodinėje išvykoje į švietimo įstaigą, taikančią lauko pedagogikos principus.</w:t>
            </w:r>
          </w:p>
        </w:tc>
        <w:tc>
          <w:tcPr>
            <w:tcW w:w="1764" w:type="pct"/>
          </w:tcPr>
          <w:p w14:paraId="136672A3" w14:textId="7D15488F" w:rsidR="00520A2F" w:rsidRDefault="00520A2F" w:rsidP="00BE753F">
            <w:pPr>
              <w:widowControl w:val="0"/>
              <w:rPr>
                <w:szCs w:val="24"/>
                <w:lang w:eastAsia="lt-LT"/>
              </w:rPr>
            </w:pPr>
            <w:r>
              <w:rPr>
                <w:szCs w:val="24"/>
                <w:lang w:eastAsia="lt-LT"/>
              </w:rPr>
              <w:t>Įgyvendinta:</w:t>
            </w:r>
            <w:r w:rsidR="0018657B">
              <w:rPr>
                <w:szCs w:val="24"/>
                <w:lang w:eastAsia="lt-LT"/>
              </w:rPr>
              <w:t xml:space="preserve"> organizuotos dvi išvykos </w:t>
            </w:r>
            <w:r w:rsidR="0018657B" w:rsidRPr="0018657B">
              <w:rPr>
                <w:szCs w:val="24"/>
                <w:lang w:eastAsia="lt-LT"/>
              </w:rPr>
              <w:t>edukacinių erdvių stebėjimui į Kėdainių r. Krakių Mikalojaus Katkaus gimnaziją ir</w:t>
            </w:r>
            <w:r w:rsidR="00BE753F">
              <w:rPr>
                <w:szCs w:val="24"/>
                <w:lang w:eastAsia="lt-LT"/>
              </w:rPr>
              <w:t xml:space="preserve">  </w:t>
            </w:r>
            <w:r w:rsidR="0018657B" w:rsidRPr="0018657B">
              <w:rPr>
                <w:szCs w:val="24"/>
                <w:lang w:eastAsia="lt-LT"/>
              </w:rPr>
              <w:t>Joniškio vaikų darželį „Vyturėlis“</w:t>
            </w:r>
            <w:r w:rsidR="0018657B">
              <w:rPr>
                <w:szCs w:val="24"/>
                <w:lang w:eastAsia="lt-LT"/>
              </w:rPr>
              <w:t xml:space="preserve">, telkiant įstaigos bendruomenę link </w:t>
            </w:r>
            <w:r w:rsidR="0018657B" w:rsidRPr="0018657B">
              <w:rPr>
                <w:szCs w:val="24"/>
                <w:lang w:eastAsia="lt-LT"/>
              </w:rPr>
              <w:t>tvarios mokyklos</w:t>
            </w:r>
            <w:r w:rsidR="0018657B">
              <w:rPr>
                <w:szCs w:val="24"/>
                <w:lang w:eastAsia="lt-LT"/>
              </w:rPr>
              <w:t xml:space="preserve">, skatinant </w:t>
            </w:r>
            <w:r w:rsidR="0018657B" w:rsidRPr="0018657B">
              <w:rPr>
                <w:szCs w:val="24"/>
                <w:lang w:eastAsia="lt-LT"/>
              </w:rPr>
              <w:t>lyderyst</w:t>
            </w:r>
            <w:r w:rsidR="0018657B">
              <w:rPr>
                <w:szCs w:val="24"/>
                <w:lang w:eastAsia="lt-LT"/>
              </w:rPr>
              <w:t>ę</w:t>
            </w:r>
            <w:r w:rsidR="0018657B" w:rsidRPr="0018657B">
              <w:rPr>
                <w:szCs w:val="24"/>
                <w:lang w:eastAsia="lt-LT"/>
              </w:rPr>
              <w:t>, bendryst</w:t>
            </w:r>
            <w:r w:rsidR="0018657B">
              <w:rPr>
                <w:szCs w:val="24"/>
                <w:lang w:eastAsia="lt-LT"/>
              </w:rPr>
              <w:t xml:space="preserve">ę, motyvuojant </w:t>
            </w:r>
            <w:r w:rsidR="0018657B" w:rsidRPr="0018657B">
              <w:rPr>
                <w:szCs w:val="24"/>
                <w:lang w:eastAsia="lt-LT"/>
              </w:rPr>
              <w:t>darbuotoj</w:t>
            </w:r>
            <w:r w:rsidR="0018657B">
              <w:rPr>
                <w:szCs w:val="24"/>
                <w:lang w:eastAsia="lt-LT"/>
              </w:rPr>
              <w:t xml:space="preserve">us </w:t>
            </w:r>
            <w:r w:rsidR="0018657B" w:rsidRPr="0018657B">
              <w:rPr>
                <w:szCs w:val="24"/>
                <w:lang w:eastAsia="lt-LT"/>
              </w:rPr>
              <w:t xml:space="preserve">tobulėti, ieškoti </w:t>
            </w:r>
            <w:r w:rsidR="0018657B" w:rsidRPr="0018657B">
              <w:rPr>
                <w:szCs w:val="24"/>
                <w:lang w:eastAsia="lt-LT"/>
              </w:rPr>
              <w:lastRenderedPageBreak/>
              <w:t>naujų idėjų edukacinių erdvių turtinimui</w:t>
            </w:r>
            <w:r w:rsidR="0018657B">
              <w:rPr>
                <w:szCs w:val="24"/>
                <w:lang w:eastAsia="lt-LT"/>
              </w:rPr>
              <w:t>.</w:t>
            </w:r>
          </w:p>
        </w:tc>
      </w:tr>
      <w:tr w:rsidR="00C92603" w:rsidRPr="00E76D86" w14:paraId="2460B6D4" w14:textId="5C488A77" w:rsidTr="00AD66F0">
        <w:trPr>
          <w:trHeight w:val="54"/>
        </w:trPr>
        <w:tc>
          <w:tcPr>
            <w:tcW w:w="956" w:type="pct"/>
            <w:vMerge/>
          </w:tcPr>
          <w:p w14:paraId="48AFBF7C" w14:textId="77777777" w:rsidR="00C92603" w:rsidRPr="00E76D86" w:rsidRDefault="00C92603" w:rsidP="00C92603">
            <w:pPr>
              <w:widowControl w:val="0"/>
              <w:rPr>
                <w:szCs w:val="24"/>
                <w:lang w:eastAsia="lt-LT"/>
              </w:rPr>
            </w:pPr>
          </w:p>
        </w:tc>
        <w:tc>
          <w:tcPr>
            <w:tcW w:w="1030" w:type="pct"/>
            <w:vMerge/>
          </w:tcPr>
          <w:p w14:paraId="1951DB1B" w14:textId="77777777" w:rsidR="00C92603" w:rsidRPr="00E76D86" w:rsidRDefault="00C92603" w:rsidP="00C92603">
            <w:pPr>
              <w:widowControl w:val="0"/>
              <w:rPr>
                <w:szCs w:val="24"/>
                <w:lang w:eastAsia="lt-LT"/>
              </w:rPr>
            </w:pPr>
          </w:p>
        </w:tc>
        <w:tc>
          <w:tcPr>
            <w:tcW w:w="1250" w:type="pct"/>
          </w:tcPr>
          <w:p w14:paraId="744F619D" w14:textId="06438457" w:rsidR="00C92603" w:rsidRPr="00E76D86" w:rsidRDefault="00362FED" w:rsidP="00C92603">
            <w:pPr>
              <w:widowControl w:val="0"/>
              <w:rPr>
                <w:szCs w:val="24"/>
                <w:lang w:eastAsia="lt-LT"/>
              </w:rPr>
            </w:pPr>
            <w:r>
              <w:rPr>
                <w:szCs w:val="24"/>
                <w:lang w:eastAsia="lt-LT"/>
              </w:rPr>
              <w:t>1</w:t>
            </w:r>
            <w:r w:rsidR="00C92603">
              <w:rPr>
                <w:szCs w:val="24"/>
                <w:lang w:eastAsia="lt-LT"/>
              </w:rPr>
              <w:t xml:space="preserve">.2.3.2. </w:t>
            </w:r>
            <w:r w:rsidR="00C92603" w:rsidRPr="00E76D86">
              <w:rPr>
                <w:szCs w:val="24"/>
                <w:lang w:eastAsia="lt-LT"/>
              </w:rPr>
              <w:t>Ikimokyklinio ugdymo programos „Salduvės takeliu“ vykdymas, atliekant ugdomąsias veiklas lauke.</w:t>
            </w:r>
          </w:p>
        </w:tc>
        <w:tc>
          <w:tcPr>
            <w:tcW w:w="1764" w:type="pct"/>
          </w:tcPr>
          <w:p w14:paraId="65F4DA5C" w14:textId="3C5CA303" w:rsidR="00C92603" w:rsidRDefault="00C92603" w:rsidP="003C29EC">
            <w:pPr>
              <w:widowControl w:val="0"/>
              <w:rPr>
                <w:szCs w:val="24"/>
                <w:lang w:eastAsia="lt-LT"/>
              </w:rPr>
            </w:pPr>
            <w:r>
              <w:rPr>
                <w:szCs w:val="24"/>
                <w:lang w:eastAsia="lt-LT"/>
              </w:rPr>
              <w:t>Įgyvendinta: visos ugdymo grupės, vykdydamos ugd</w:t>
            </w:r>
            <w:r w:rsidRPr="00C92603">
              <w:rPr>
                <w:szCs w:val="24"/>
                <w:lang w:eastAsia="lt-LT"/>
              </w:rPr>
              <w:t>ymo program</w:t>
            </w:r>
            <w:r>
              <w:rPr>
                <w:szCs w:val="24"/>
                <w:lang w:eastAsia="lt-LT"/>
              </w:rPr>
              <w:t>ą</w:t>
            </w:r>
            <w:r w:rsidRPr="00C92603">
              <w:rPr>
                <w:szCs w:val="24"/>
                <w:lang w:eastAsia="lt-LT"/>
              </w:rPr>
              <w:t xml:space="preserve"> „Salduvės takeliu“</w:t>
            </w:r>
            <w:r>
              <w:rPr>
                <w:szCs w:val="24"/>
                <w:lang w:eastAsia="lt-LT"/>
              </w:rPr>
              <w:t xml:space="preserve">, atliko </w:t>
            </w:r>
            <w:r w:rsidRPr="00C92603">
              <w:rPr>
                <w:szCs w:val="24"/>
                <w:lang w:eastAsia="lt-LT"/>
              </w:rPr>
              <w:t>ugdomąsias veiklas lauke</w:t>
            </w:r>
            <w:r>
              <w:rPr>
                <w:szCs w:val="24"/>
                <w:lang w:eastAsia="lt-LT"/>
              </w:rPr>
              <w:t>: „</w:t>
            </w:r>
            <w:proofErr w:type="spellStart"/>
            <w:r>
              <w:rPr>
                <w:szCs w:val="24"/>
                <w:lang w:eastAsia="lt-LT"/>
              </w:rPr>
              <w:t>Aitvarėlių</w:t>
            </w:r>
            <w:proofErr w:type="spellEnd"/>
            <w:r>
              <w:rPr>
                <w:szCs w:val="24"/>
                <w:lang w:eastAsia="lt-LT"/>
              </w:rPr>
              <w:t xml:space="preserve">“ – 36, „Bitučių“ – </w:t>
            </w:r>
            <w:r w:rsidR="00E21273">
              <w:rPr>
                <w:szCs w:val="24"/>
                <w:lang w:eastAsia="lt-LT"/>
              </w:rPr>
              <w:t>5</w:t>
            </w:r>
            <w:r>
              <w:rPr>
                <w:szCs w:val="24"/>
                <w:lang w:eastAsia="lt-LT"/>
              </w:rPr>
              <w:t>6, „</w:t>
            </w:r>
            <w:proofErr w:type="spellStart"/>
            <w:r>
              <w:rPr>
                <w:szCs w:val="24"/>
                <w:lang w:eastAsia="lt-LT"/>
              </w:rPr>
              <w:t>Naminukų</w:t>
            </w:r>
            <w:proofErr w:type="spellEnd"/>
            <w:r>
              <w:rPr>
                <w:szCs w:val="24"/>
                <w:lang w:eastAsia="lt-LT"/>
              </w:rPr>
              <w:t xml:space="preserve">“ – </w:t>
            </w:r>
            <w:r w:rsidR="00E21273">
              <w:rPr>
                <w:szCs w:val="24"/>
                <w:lang w:eastAsia="lt-LT"/>
              </w:rPr>
              <w:t>5</w:t>
            </w:r>
            <w:r>
              <w:rPr>
                <w:szCs w:val="24"/>
                <w:lang w:eastAsia="lt-LT"/>
              </w:rPr>
              <w:t xml:space="preserve">0, „Pagrandukų“ – 48, „Saulučių“ – </w:t>
            </w:r>
            <w:r w:rsidR="00E21273">
              <w:rPr>
                <w:szCs w:val="24"/>
                <w:lang w:eastAsia="lt-LT"/>
              </w:rPr>
              <w:t>4</w:t>
            </w:r>
            <w:r>
              <w:rPr>
                <w:szCs w:val="24"/>
                <w:lang w:eastAsia="lt-LT"/>
              </w:rPr>
              <w:t xml:space="preserve">4, „Smalsučių“ – </w:t>
            </w:r>
            <w:r w:rsidR="00E21273">
              <w:rPr>
                <w:szCs w:val="24"/>
                <w:lang w:eastAsia="lt-LT"/>
              </w:rPr>
              <w:t>5</w:t>
            </w:r>
            <w:r>
              <w:rPr>
                <w:szCs w:val="24"/>
                <w:lang w:eastAsia="lt-LT"/>
              </w:rPr>
              <w:t>9, „</w:t>
            </w:r>
            <w:proofErr w:type="spellStart"/>
            <w:r>
              <w:rPr>
                <w:szCs w:val="24"/>
                <w:lang w:eastAsia="lt-LT"/>
              </w:rPr>
              <w:t>Švelnukų</w:t>
            </w:r>
            <w:proofErr w:type="spellEnd"/>
            <w:r>
              <w:rPr>
                <w:szCs w:val="24"/>
                <w:lang w:eastAsia="lt-LT"/>
              </w:rPr>
              <w:t xml:space="preserve">“ – </w:t>
            </w:r>
            <w:r w:rsidR="00E21273">
              <w:rPr>
                <w:szCs w:val="24"/>
                <w:lang w:eastAsia="lt-LT"/>
              </w:rPr>
              <w:t>3</w:t>
            </w:r>
            <w:r>
              <w:rPr>
                <w:szCs w:val="24"/>
                <w:lang w:eastAsia="lt-LT"/>
              </w:rPr>
              <w:t xml:space="preserve">8, „Varpelių“ – </w:t>
            </w:r>
            <w:r w:rsidR="00E21273">
              <w:rPr>
                <w:szCs w:val="24"/>
                <w:lang w:eastAsia="lt-LT"/>
              </w:rPr>
              <w:t>3</w:t>
            </w:r>
            <w:r>
              <w:rPr>
                <w:szCs w:val="24"/>
                <w:lang w:eastAsia="lt-LT"/>
              </w:rPr>
              <w:t xml:space="preserve">7. </w:t>
            </w:r>
            <w:r w:rsidR="003C29EC">
              <w:rPr>
                <w:szCs w:val="24"/>
                <w:lang w:eastAsia="lt-LT"/>
              </w:rPr>
              <w:t>U</w:t>
            </w:r>
            <w:r w:rsidR="003C29EC" w:rsidRPr="003C29EC">
              <w:rPr>
                <w:szCs w:val="24"/>
                <w:lang w:eastAsia="lt-LT"/>
              </w:rPr>
              <w:t>ž įstaigos ribų</w:t>
            </w:r>
            <w:r w:rsidR="003C29EC">
              <w:rPr>
                <w:szCs w:val="24"/>
                <w:lang w:eastAsia="lt-LT"/>
              </w:rPr>
              <w:t xml:space="preserve"> vyko 38 veiklos. </w:t>
            </w:r>
            <w:r w:rsidR="00E21273">
              <w:rPr>
                <w:szCs w:val="24"/>
                <w:lang w:eastAsia="lt-LT"/>
              </w:rPr>
              <w:t>Pastebime, kad v</w:t>
            </w:r>
            <w:r w:rsidRPr="00C92603">
              <w:rPr>
                <w:szCs w:val="24"/>
                <w:lang w:eastAsia="lt-LT"/>
              </w:rPr>
              <w:t xml:space="preserve">ykdant veiklas </w:t>
            </w:r>
            <w:r w:rsidR="00E21273">
              <w:rPr>
                <w:szCs w:val="24"/>
                <w:lang w:eastAsia="lt-LT"/>
              </w:rPr>
              <w:t xml:space="preserve">lauke </w:t>
            </w:r>
            <w:r w:rsidRPr="00C92603">
              <w:rPr>
                <w:szCs w:val="24"/>
                <w:lang w:eastAsia="lt-LT"/>
              </w:rPr>
              <w:t>didėj</w:t>
            </w:r>
            <w:r w:rsidR="00E21273">
              <w:rPr>
                <w:szCs w:val="24"/>
                <w:lang w:eastAsia="lt-LT"/>
              </w:rPr>
              <w:t>a</w:t>
            </w:r>
            <w:r w:rsidRPr="00C92603">
              <w:rPr>
                <w:szCs w:val="24"/>
                <w:lang w:eastAsia="lt-LT"/>
              </w:rPr>
              <w:t xml:space="preserve"> vaikų aktyvumas,</w:t>
            </w:r>
            <w:r w:rsidR="00E21273">
              <w:rPr>
                <w:szCs w:val="24"/>
                <w:lang w:eastAsia="lt-LT"/>
              </w:rPr>
              <w:t xml:space="preserve"> bendradarbiavimas, pagalba draugui, kūrybiškumas, </w:t>
            </w:r>
            <w:r w:rsidRPr="00C92603">
              <w:rPr>
                <w:szCs w:val="24"/>
                <w:lang w:eastAsia="lt-LT"/>
              </w:rPr>
              <w:t>tobulėj</w:t>
            </w:r>
            <w:r w:rsidR="00E21273">
              <w:rPr>
                <w:szCs w:val="24"/>
                <w:lang w:eastAsia="lt-LT"/>
              </w:rPr>
              <w:t>a</w:t>
            </w:r>
            <w:r w:rsidRPr="00C92603">
              <w:rPr>
                <w:szCs w:val="24"/>
                <w:lang w:eastAsia="lt-LT"/>
              </w:rPr>
              <w:t xml:space="preserve"> bendrieji kūno jude</w:t>
            </w:r>
            <w:r w:rsidR="00E21273">
              <w:rPr>
                <w:szCs w:val="24"/>
                <w:lang w:eastAsia="lt-LT"/>
              </w:rPr>
              <w:t>siai, stiprėja fizinė ištvermė.</w:t>
            </w:r>
          </w:p>
        </w:tc>
      </w:tr>
      <w:tr w:rsidR="00520A2F" w:rsidRPr="00E76D86" w14:paraId="7DF27872" w14:textId="7D69E12C" w:rsidTr="00AD66F0">
        <w:trPr>
          <w:trHeight w:val="54"/>
        </w:trPr>
        <w:tc>
          <w:tcPr>
            <w:tcW w:w="956" w:type="pct"/>
          </w:tcPr>
          <w:p w14:paraId="2D52A0FC" w14:textId="07722756" w:rsidR="00520A2F" w:rsidRPr="00E76D86" w:rsidRDefault="00362FED" w:rsidP="00520A2F">
            <w:pPr>
              <w:widowControl w:val="0"/>
              <w:rPr>
                <w:szCs w:val="24"/>
                <w:lang w:eastAsia="lt-LT"/>
              </w:rPr>
            </w:pPr>
            <w:r>
              <w:rPr>
                <w:szCs w:val="24"/>
                <w:lang w:eastAsia="lt-LT"/>
              </w:rPr>
              <w:t>1</w:t>
            </w:r>
            <w:r w:rsidR="00520A2F">
              <w:rPr>
                <w:szCs w:val="24"/>
                <w:lang w:eastAsia="lt-LT"/>
              </w:rPr>
              <w:t xml:space="preserve">.3. </w:t>
            </w:r>
            <w:r w:rsidR="00520A2F" w:rsidRPr="00E76D86">
              <w:rPr>
                <w:szCs w:val="24"/>
                <w:lang w:eastAsia="lt-LT"/>
              </w:rPr>
              <w:t>Plėtoti socialinių kompetencijų ugdymo veiklas.</w:t>
            </w:r>
          </w:p>
        </w:tc>
        <w:tc>
          <w:tcPr>
            <w:tcW w:w="1030" w:type="pct"/>
          </w:tcPr>
          <w:p w14:paraId="55F69F57" w14:textId="77B6466D" w:rsidR="00520A2F" w:rsidRPr="00E76D86" w:rsidRDefault="00362FED" w:rsidP="00520A2F">
            <w:pPr>
              <w:widowControl w:val="0"/>
              <w:rPr>
                <w:szCs w:val="24"/>
                <w:lang w:eastAsia="lt-LT"/>
              </w:rPr>
            </w:pPr>
            <w:r>
              <w:rPr>
                <w:szCs w:val="24"/>
                <w:lang w:eastAsia="lt-LT"/>
              </w:rPr>
              <w:t>1</w:t>
            </w:r>
            <w:r w:rsidR="00520A2F">
              <w:rPr>
                <w:szCs w:val="24"/>
                <w:lang w:eastAsia="lt-LT"/>
              </w:rPr>
              <w:t xml:space="preserve">.3.1. </w:t>
            </w:r>
            <w:r w:rsidR="00520A2F" w:rsidRPr="00E76D86">
              <w:rPr>
                <w:szCs w:val="24"/>
                <w:lang w:eastAsia="lt-LT"/>
              </w:rPr>
              <w:t>Ankstyvojo profesinio švietimo vykdymas.</w:t>
            </w:r>
          </w:p>
        </w:tc>
        <w:tc>
          <w:tcPr>
            <w:tcW w:w="1250" w:type="pct"/>
          </w:tcPr>
          <w:p w14:paraId="714BA47E" w14:textId="19A3DC91" w:rsidR="00520A2F" w:rsidRPr="00E76D86" w:rsidRDefault="00362FED" w:rsidP="00520A2F">
            <w:pPr>
              <w:widowControl w:val="0"/>
              <w:rPr>
                <w:szCs w:val="24"/>
                <w:lang w:eastAsia="lt-LT"/>
              </w:rPr>
            </w:pPr>
            <w:r>
              <w:rPr>
                <w:szCs w:val="24"/>
                <w:lang w:eastAsia="lt-LT"/>
              </w:rPr>
              <w:t>1</w:t>
            </w:r>
            <w:r w:rsidR="00520A2F">
              <w:rPr>
                <w:szCs w:val="24"/>
                <w:lang w:eastAsia="lt-LT"/>
              </w:rPr>
              <w:t xml:space="preserve">.3.1.1. </w:t>
            </w:r>
            <w:r w:rsidR="00520A2F" w:rsidRPr="00E76D86">
              <w:rPr>
                <w:szCs w:val="24"/>
                <w:lang w:eastAsia="lt-LT"/>
              </w:rPr>
              <w:t xml:space="preserve">Suorganizuoti profesijos pristatymo renginiai </w:t>
            </w:r>
            <w:r w:rsidR="00520A2F">
              <w:rPr>
                <w:szCs w:val="24"/>
                <w:lang w:eastAsia="lt-LT"/>
              </w:rPr>
              <w:t xml:space="preserve">ugdytiniams, </w:t>
            </w:r>
            <w:r w:rsidR="00520A2F" w:rsidRPr="00E76D86">
              <w:rPr>
                <w:szCs w:val="24"/>
                <w:lang w:eastAsia="lt-LT"/>
              </w:rPr>
              <w:t xml:space="preserve">8 grupėse ne mažiau 2 </w:t>
            </w:r>
            <w:r w:rsidR="00520A2F">
              <w:rPr>
                <w:szCs w:val="24"/>
                <w:lang w:eastAsia="lt-LT"/>
              </w:rPr>
              <w:t>veiklos (</w:t>
            </w:r>
            <w:r w:rsidR="00520A2F" w:rsidRPr="00E76D86">
              <w:rPr>
                <w:szCs w:val="24"/>
                <w:lang w:eastAsia="lt-LT"/>
              </w:rPr>
              <w:t>su tėvais</w:t>
            </w:r>
            <w:r w:rsidR="00520A2F">
              <w:rPr>
                <w:szCs w:val="24"/>
                <w:lang w:eastAsia="lt-LT"/>
              </w:rPr>
              <w:t xml:space="preserve"> arba socialiniais partneriais).</w:t>
            </w:r>
          </w:p>
        </w:tc>
        <w:tc>
          <w:tcPr>
            <w:tcW w:w="1764" w:type="pct"/>
          </w:tcPr>
          <w:p w14:paraId="61F04872" w14:textId="603E18D3" w:rsidR="00E21273" w:rsidRDefault="00520A2F" w:rsidP="00133564">
            <w:pPr>
              <w:widowControl w:val="0"/>
              <w:rPr>
                <w:szCs w:val="24"/>
                <w:lang w:eastAsia="lt-LT"/>
              </w:rPr>
            </w:pPr>
            <w:r>
              <w:rPr>
                <w:szCs w:val="24"/>
                <w:lang w:eastAsia="lt-LT"/>
              </w:rPr>
              <w:t>Įgyvendinta:</w:t>
            </w:r>
            <w:r w:rsidR="00805524">
              <w:rPr>
                <w:szCs w:val="24"/>
                <w:lang w:eastAsia="lt-LT"/>
              </w:rPr>
              <w:t xml:space="preserve"> </w:t>
            </w:r>
            <w:r w:rsidR="00133564">
              <w:rPr>
                <w:szCs w:val="24"/>
                <w:lang w:eastAsia="lt-LT"/>
              </w:rPr>
              <w:t xml:space="preserve">renginiai </w:t>
            </w:r>
            <w:r w:rsidR="00E21273">
              <w:rPr>
                <w:szCs w:val="24"/>
                <w:lang w:eastAsia="lt-LT"/>
              </w:rPr>
              <w:t xml:space="preserve">vyko </w:t>
            </w:r>
            <w:r w:rsidR="00133564">
              <w:rPr>
                <w:szCs w:val="24"/>
                <w:lang w:eastAsia="lt-LT"/>
              </w:rPr>
              <w:t xml:space="preserve">visose ugdymo grupėse </w:t>
            </w:r>
            <w:r w:rsidR="00E21273">
              <w:rPr>
                <w:szCs w:val="24"/>
                <w:lang w:eastAsia="lt-LT"/>
              </w:rPr>
              <w:t>„</w:t>
            </w:r>
            <w:proofErr w:type="spellStart"/>
            <w:r w:rsidR="00E21273">
              <w:rPr>
                <w:szCs w:val="24"/>
                <w:lang w:eastAsia="lt-LT"/>
              </w:rPr>
              <w:t>Aitvarėlių</w:t>
            </w:r>
            <w:proofErr w:type="spellEnd"/>
            <w:r w:rsidR="00E21273">
              <w:rPr>
                <w:szCs w:val="24"/>
                <w:lang w:eastAsia="lt-LT"/>
              </w:rPr>
              <w:t xml:space="preserve">“ – </w:t>
            </w:r>
            <w:r w:rsidR="00133564">
              <w:rPr>
                <w:szCs w:val="24"/>
                <w:lang w:eastAsia="lt-LT"/>
              </w:rPr>
              <w:t>4</w:t>
            </w:r>
            <w:r w:rsidR="00E21273">
              <w:rPr>
                <w:szCs w:val="24"/>
                <w:lang w:eastAsia="lt-LT"/>
              </w:rPr>
              <w:t xml:space="preserve">, „Bitučių“ – </w:t>
            </w:r>
            <w:r w:rsidR="00133564">
              <w:rPr>
                <w:szCs w:val="24"/>
                <w:lang w:eastAsia="lt-LT"/>
              </w:rPr>
              <w:t>5</w:t>
            </w:r>
            <w:r w:rsidR="00E21273">
              <w:rPr>
                <w:szCs w:val="24"/>
                <w:lang w:eastAsia="lt-LT"/>
              </w:rPr>
              <w:t>, „</w:t>
            </w:r>
            <w:proofErr w:type="spellStart"/>
            <w:r w:rsidR="00E21273">
              <w:rPr>
                <w:szCs w:val="24"/>
                <w:lang w:eastAsia="lt-LT"/>
              </w:rPr>
              <w:t>Naminukų</w:t>
            </w:r>
            <w:proofErr w:type="spellEnd"/>
            <w:r w:rsidR="00E21273">
              <w:rPr>
                <w:szCs w:val="24"/>
                <w:lang w:eastAsia="lt-LT"/>
              </w:rPr>
              <w:t xml:space="preserve">“ – </w:t>
            </w:r>
            <w:r w:rsidR="00133564">
              <w:rPr>
                <w:szCs w:val="24"/>
                <w:lang w:eastAsia="lt-LT"/>
              </w:rPr>
              <w:t>5</w:t>
            </w:r>
            <w:r w:rsidR="00E21273">
              <w:rPr>
                <w:szCs w:val="24"/>
                <w:lang w:eastAsia="lt-LT"/>
              </w:rPr>
              <w:t xml:space="preserve">, „Pagrandukų“ – </w:t>
            </w:r>
            <w:r w:rsidR="00133564">
              <w:rPr>
                <w:szCs w:val="24"/>
                <w:lang w:eastAsia="lt-LT"/>
              </w:rPr>
              <w:t>4</w:t>
            </w:r>
            <w:r w:rsidR="00E21273">
              <w:rPr>
                <w:szCs w:val="24"/>
                <w:lang w:eastAsia="lt-LT"/>
              </w:rPr>
              <w:t xml:space="preserve">, „Saulučių“ – </w:t>
            </w:r>
            <w:r w:rsidR="00133564">
              <w:rPr>
                <w:szCs w:val="24"/>
                <w:lang w:eastAsia="lt-LT"/>
              </w:rPr>
              <w:t>5</w:t>
            </w:r>
            <w:r w:rsidR="00E21273">
              <w:rPr>
                <w:szCs w:val="24"/>
                <w:lang w:eastAsia="lt-LT"/>
              </w:rPr>
              <w:t xml:space="preserve">, „Smalsučių“ – </w:t>
            </w:r>
            <w:r w:rsidR="00133564">
              <w:rPr>
                <w:szCs w:val="24"/>
                <w:lang w:eastAsia="lt-LT"/>
              </w:rPr>
              <w:t>3</w:t>
            </w:r>
            <w:r w:rsidR="00E21273">
              <w:rPr>
                <w:szCs w:val="24"/>
                <w:lang w:eastAsia="lt-LT"/>
              </w:rPr>
              <w:t>, „</w:t>
            </w:r>
            <w:proofErr w:type="spellStart"/>
            <w:r w:rsidR="00E21273">
              <w:rPr>
                <w:szCs w:val="24"/>
                <w:lang w:eastAsia="lt-LT"/>
              </w:rPr>
              <w:t>Švelnukų</w:t>
            </w:r>
            <w:proofErr w:type="spellEnd"/>
            <w:r w:rsidR="00E21273">
              <w:rPr>
                <w:szCs w:val="24"/>
                <w:lang w:eastAsia="lt-LT"/>
              </w:rPr>
              <w:t xml:space="preserve">“ – </w:t>
            </w:r>
            <w:r w:rsidR="00133564">
              <w:rPr>
                <w:szCs w:val="24"/>
                <w:lang w:eastAsia="lt-LT"/>
              </w:rPr>
              <w:t>6</w:t>
            </w:r>
            <w:r w:rsidR="00E21273">
              <w:rPr>
                <w:szCs w:val="24"/>
                <w:lang w:eastAsia="lt-LT"/>
              </w:rPr>
              <w:t xml:space="preserve">, „Varpelių“ – </w:t>
            </w:r>
            <w:r w:rsidR="00133564">
              <w:rPr>
                <w:szCs w:val="24"/>
                <w:lang w:eastAsia="lt-LT"/>
              </w:rPr>
              <w:t>5</w:t>
            </w:r>
            <w:r w:rsidR="00E21273">
              <w:rPr>
                <w:szCs w:val="24"/>
                <w:lang w:eastAsia="lt-LT"/>
              </w:rPr>
              <w:t xml:space="preserve">. Ugdytiniai supažindinti su šiomis profesijomis: </w:t>
            </w:r>
            <w:r w:rsidR="00133564" w:rsidRPr="00E21273">
              <w:rPr>
                <w:szCs w:val="24"/>
                <w:lang w:eastAsia="lt-LT"/>
              </w:rPr>
              <w:t>bibliotek</w:t>
            </w:r>
            <w:r w:rsidR="00133564">
              <w:rPr>
                <w:szCs w:val="24"/>
                <w:lang w:eastAsia="lt-LT"/>
              </w:rPr>
              <w:t xml:space="preserve">ininko, </w:t>
            </w:r>
            <w:r w:rsidR="00133564" w:rsidRPr="00E21273">
              <w:rPr>
                <w:szCs w:val="24"/>
                <w:lang w:eastAsia="lt-LT"/>
              </w:rPr>
              <w:t>bitininko</w:t>
            </w:r>
            <w:r w:rsidR="00133564">
              <w:rPr>
                <w:szCs w:val="24"/>
                <w:lang w:eastAsia="lt-LT"/>
              </w:rPr>
              <w:t xml:space="preserve">, floristo, fotografo, gaisrininko, gyvūnų dresuotojo, </w:t>
            </w:r>
            <w:r w:rsidR="00133564" w:rsidRPr="00E21273">
              <w:rPr>
                <w:szCs w:val="24"/>
                <w:lang w:eastAsia="lt-LT"/>
              </w:rPr>
              <w:t>kepėj</w:t>
            </w:r>
            <w:r w:rsidR="00133564">
              <w:rPr>
                <w:szCs w:val="24"/>
                <w:lang w:eastAsia="lt-LT"/>
              </w:rPr>
              <w:t>o, k</w:t>
            </w:r>
            <w:r w:rsidR="00133564" w:rsidRPr="00E21273">
              <w:rPr>
                <w:szCs w:val="24"/>
                <w:lang w:eastAsia="lt-LT"/>
              </w:rPr>
              <w:t>iemsargio</w:t>
            </w:r>
            <w:r w:rsidR="00133564">
              <w:rPr>
                <w:szCs w:val="24"/>
                <w:lang w:eastAsia="lt-LT"/>
              </w:rPr>
              <w:t xml:space="preserve">, kinologo, </w:t>
            </w:r>
            <w:r w:rsidR="00133564" w:rsidRPr="00E21273">
              <w:rPr>
                <w:szCs w:val="24"/>
                <w:lang w:eastAsia="lt-LT"/>
              </w:rPr>
              <w:t>kirpėjo</w:t>
            </w:r>
            <w:r w:rsidR="00133564">
              <w:rPr>
                <w:szCs w:val="24"/>
                <w:lang w:eastAsia="lt-LT"/>
              </w:rPr>
              <w:t>, logopedo, neurochirurgo, odontologo, policininko, raštinės ad</w:t>
            </w:r>
            <w:r w:rsidR="00133564" w:rsidRPr="00E21273">
              <w:rPr>
                <w:szCs w:val="24"/>
                <w:lang w:eastAsia="lt-LT"/>
              </w:rPr>
              <w:t>ministrator</w:t>
            </w:r>
            <w:r w:rsidR="00133564">
              <w:rPr>
                <w:szCs w:val="24"/>
                <w:lang w:eastAsia="lt-LT"/>
              </w:rPr>
              <w:t xml:space="preserve">iaus, </w:t>
            </w:r>
            <w:r w:rsidR="00133564" w:rsidRPr="00E21273">
              <w:rPr>
                <w:szCs w:val="24"/>
                <w:lang w:eastAsia="lt-LT"/>
              </w:rPr>
              <w:t>sporto trener</w:t>
            </w:r>
            <w:r w:rsidR="00133564">
              <w:rPr>
                <w:szCs w:val="24"/>
                <w:lang w:eastAsia="lt-LT"/>
              </w:rPr>
              <w:t xml:space="preserve">io, </w:t>
            </w:r>
            <w:r w:rsidR="00133564" w:rsidRPr="00E21273">
              <w:rPr>
                <w:szCs w:val="24"/>
                <w:lang w:eastAsia="lt-LT"/>
              </w:rPr>
              <w:t>staliaus</w:t>
            </w:r>
            <w:r w:rsidR="00133564">
              <w:rPr>
                <w:szCs w:val="24"/>
                <w:lang w:eastAsia="lt-LT"/>
              </w:rPr>
              <w:t xml:space="preserve">, </w:t>
            </w:r>
            <w:r w:rsidR="00133564" w:rsidRPr="00E21273">
              <w:rPr>
                <w:szCs w:val="24"/>
                <w:lang w:eastAsia="lt-LT"/>
              </w:rPr>
              <w:t>ūkininko</w:t>
            </w:r>
            <w:r w:rsidR="00133564">
              <w:rPr>
                <w:szCs w:val="24"/>
                <w:lang w:eastAsia="lt-LT"/>
              </w:rPr>
              <w:t xml:space="preserve">, vairuotojo, virėjo, </w:t>
            </w:r>
            <w:r w:rsidR="00133564" w:rsidRPr="00E21273">
              <w:rPr>
                <w:szCs w:val="24"/>
                <w:lang w:eastAsia="lt-LT"/>
              </w:rPr>
              <w:t>visuomenės sveikatos specialist</w:t>
            </w:r>
            <w:r w:rsidR="00133564">
              <w:rPr>
                <w:szCs w:val="24"/>
                <w:lang w:eastAsia="lt-LT"/>
              </w:rPr>
              <w:t xml:space="preserve">o, </w:t>
            </w:r>
            <w:r w:rsidR="00133564" w:rsidRPr="00E21273">
              <w:rPr>
                <w:szCs w:val="24"/>
                <w:lang w:eastAsia="lt-LT"/>
              </w:rPr>
              <w:t>žvak</w:t>
            </w:r>
            <w:r w:rsidR="00133564">
              <w:rPr>
                <w:szCs w:val="24"/>
                <w:lang w:eastAsia="lt-LT"/>
              </w:rPr>
              <w:t>ių gamintojo</w:t>
            </w:r>
            <w:r w:rsidR="005D5C31">
              <w:rPr>
                <w:szCs w:val="24"/>
                <w:lang w:eastAsia="lt-LT"/>
              </w:rPr>
              <w:t>. Į šią veiklą buvo įtraukti vaikų tėveliai, seneliai ir įstaigos darbuotojai.</w:t>
            </w:r>
          </w:p>
        </w:tc>
      </w:tr>
      <w:tr w:rsidR="006D5EB8" w:rsidRPr="00E76D86" w14:paraId="760062DD" w14:textId="5A183A2B" w:rsidTr="00AD66F0">
        <w:trPr>
          <w:trHeight w:val="42"/>
        </w:trPr>
        <w:tc>
          <w:tcPr>
            <w:tcW w:w="956" w:type="pct"/>
            <w:vMerge w:val="restart"/>
          </w:tcPr>
          <w:p w14:paraId="5A03A539" w14:textId="53B9E7CB" w:rsidR="006D5EB8" w:rsidRPr="00E76D86" w:rsidRDefault="00362FED" w:rsidP="006D5EB8">
            <w:pPr>
              <w:widowControl w:val="0"/>
              <w:rPr>
                <w:szCs w:val="24"/>
                <w:lang w:eastAsia="lt-LT"/>
              </w:rPr>
            </w:pPr>
            <w:r>
              <w:rPr>
                <w:szCs w:val="24"/>
                <w:lang w:eastAsia="lt-LT"/>
              </w:rPr>
              <w:t>1</w:t>
            </w:r>
            <w:r w:rsidR="006D5EB8">
              <w:rPr>
                <w:szCs w:val="24"/>
                <w:lang w:eastAsia="lt-LT"/>
              </w:rPr>
              <w:t xml:space="preserve">.4. </w:t>
            </w:r>
            <w:r w:rsidR="006D5EB8" w:rsidRPr="00E76D86">
              <w:rPr>
                <w:szCs w:val="24"/>
                <w:lang w:eastAsia="lt-LT"/>
              </w:rPr>
              <w:t>Kurti besimokančią bendruomenę.</w:t>
            </w:r>
          </w:p>
        </w:tc>
        <w:tc>
          <w:tcPr>
            <w:tcW w:w="1030" w:type="pct"/>
            <w:vMerge w:val="restart"/>
          </w:tcPr>
          <w:p w14:paraId="58E666A1" w14:textId="3D8C05CB" w:rsidR="006D5EB8" w:rsidRPr="00E76D86" w:rsidRDefault="00362FED" w:rsidP="006D5EB8">
            <w:pPr>
              <w:widowControl w:val="0"/>
              <w:rPr>
                <w:szCs w:val="24"/>
                <w:lang w:eastAsia="lt-LT"/>
              </w:rPr>
            </w:pPr>
            <w:r>
              <w:rPr>
                <w:szCs w:val="24"/>
                <w:lang w:eastAsia="lt-LT"/>
              </w:rPr>
              <w:t>1</w:t>
            </w:r>
            <w:r w:rsidR="006D5EB8">
              <w:rPr>
                <w:szCs w:val="24"/>
                <w:lang w:eastAsia="lt-LT"/>
              </w:rPr>
              <w:t xml:space="preserve">.4.1. </w:t>
            </w:r>
            <w:r w:rsidR="006D5EB8" w:rsidRPr="00E76D86">
              <w:rPr>
                <w:szCs w:val="24"/>
                <w:lang w:eastAsia="lt-LT"/>
              </w:rPr>
              <w:t>Darbuotojų kompetencijų tobulinimas (profesinėje ir asmeninėje srityse).</w:t>
            </w:r>
          </w:p>
        </w:tc>
        <w:tc>
          <w:tcPr>
            <w:tcW w:w="1250" w:type="pct"/>
          </w:tcPr>
          <w:p w14:paraId="19FC100C" w14:textId="504D919C" w:rsidR="006D5EB8" w:rsidRPr="00E76D86" w:rsidRDefault="00362FED" w:rsidP="006D5EB8">
            <w:pPr>
              <w:widowControl w:val="0"/>
              <w:rPr>
                <w:szCs w:val="24"/>
                <w:lang w:eastAsia="lt-LT"/>
              </w:rPr>
            </w:pPr>
            <w:r>
              <w:rPr>
                <w:szCs w:val="24"/>
                <w:lang w:eastAsia="lt-LT"/>
              </w:rPr>
              <w:t>1</w:t>
            </w:r>
            <w:r w:rsidR="006D5EB8">
              <w:rPr>
                <w:szCs w:val="24"/>
                <w:lang w:eastAsia="lt-LT"/>
              </w:rPr>
              <w:t xml:space="preserve">.4.1.1. </w:t>
            </w:r>
            <w:r w:rsidR="006D5EB8" w:rsidRPr="00E76D86">
              <w:rPr>
                <w:szCs w:val="24"/>
                <w:lang w:eastAsia="lt-LT"/>
              </w:rPr>
              <w:t>Ne mažiau kaip 90 proc. darbuotojų dalyvaus profesinės kompetencijos tobulinime.</w:t>
            </w:r>
          </w:p>
        </w:tc>
        <w:tc>
          <w:tcPr>
            <w:tcW w:w="1764" w:type="pct"/>
          </w:tcPr>
          <w:p w14:paraId="6E7C6E04" w14:textId="094285CE" w:rsidR="006D5EB8" w:rsidRPr="00DC1F20" w:rsidRDefault="006D5EB8" w:rsidP="004867C1">
            <w:pPr>
              <w:widowControl w:val="0"/>
              <w:rPr>
                <w:szCs w:val="24"/>
                <w:highlight w:val="yellow"/>
                <w:lang w:eastAsia="lt-LT"/>
              </w:rPr>
            </w:pPr>
            <w:r w:rsidRPr="007B79F3">
              <w:rPr>
                <w:szCs w:val="24"/>
                <w:lang w:eastAsia="lt-LT"/>
              </w:rPr>
              <w:t xml:space="preserve">Įgyvendinta: iš viso </w:t>
            </w:r>
            <w:r w:rsidR="004867C1">
              <w:rPr>
                <w:szCs w:val="24"/>
                <w:lang w:eastAsia="lt-LT"/>
              </w:rPr>
              <w:t xml:space="preserve">kompetencijos tobulino </w:t>
            </w:r>
            <w:r w:rsidRPr="007B79F3">
              <w:rPr>
                <w:szCs w:val="24"/>
                <w:lang w:eastAsia="lt-LT"/>
              </w:rPr>
              <w:t>40 darbuotojų</w:t>
            </w:r>
            <w:r>
              <w:rPr>
                <w:szCs w:val="24"/>
                <w:lang w:eastAsia="lt-LT"/>
              </w:rPr>
              <w:t xml:space="preserve"> (t. y. 98 proc.), iš jų: 14 mokytojų, 8 švietimo pagalbos specialistai, 16 aplinkos (ūkio) darbuotojai, 2 </w:t>
            </w:r>
            <w:r w:rsidRPr="00BE753F">
              <w:rPr>
                <w:szCs w:val="24"/>
                <w:lang w:eastAsia="lt-LT"/>
              </w:rPr>
              <w:t>vadov</w:t>
            </w:r>
            <w:r w:rsidR="00BE753F" w:rsidRPr="00BE753F">
              <w:rPr>
                <w:szCs w:val="24"/>
                <w:lang w:eastAsia="lt-LT"/>
              </w:rPr>
              <w:t>ai.</w:t>
            </w:r>
          </w:p>
        </w:tc>
      </w:tr>
      <w:tr w:rsidR="00520A2F" w:rsidRPr="00E76D86" w14:paraId="200A4623" w14:textId="36958CF5" w:rsidTr="00AD66F0">
        <w:trPr>
          <w:trHeight w:val="42"/>
        </w:trPr>
        <w:tc>
          <w:tcPr>
            <w:tcW w:w="956" w:type="pct"/>
            <w:vMerge/>
          </w:tcPr>
          <w:p w14:paraId="07DDB592" w14:textId="77777777" w:rsidR="00520A2F" w:rsidRPr="00E76D86" w:rsidRDefault="00520A2F" w:rsidP="00520A2F">
            <w:pPr>
              <w:widowControl w:val="0"/>
              <w:rPr>
                <w:szCs w:val="24"/>
                <w:lang w:eastAsia="lt-LT"/>
              </w:rPr>
            </w:pPr>
          </w:p>
        </w:tc>
        <w:tc>
          <w:tcPr>
            <w:tcW w:w="1030" w:type="pct"/>
            <w:vMerge/>
          </w:tcPr>
          <w:p w14:paraId="5F8B4A20" w14:textId="77777777" w:rsidR="00520A2F" w:rsidRPr="00E76D86" w:rsidRDefault="00520A2F" w:rsidP="00520A2F">
            <w:pPr>
              <w:widowControl w:val="0"/>
              <w:rPr>
                <w:szCs w:val="24"/>
                <w:lang w:eastAsia="lt-LT"/>
              </w:rPr>
            </w:pPr>
          </w:p>
        </w:tc>
        <w:tc>
          <w:tcPr>
            <w:tcW w:w="1250" w:type="pct"/>
          </w:tcPr>
          <w:p w14:paraId="7DA78E47" w14:textId="566C4EAF" w:rsidR="00520A2F" w:rsidRPr="00E76D86" w:rsidRDefault="00362FED" w:rsidP="00520A2F">
            <w:pPr>
              <w:widowControl w:val="0"/>
              <w:rPr>
                <w:szCs w:val="24"/>
                <w:lang w:eastAsia="lt-LT"/>
              </w:rPr>
            </w:pPr>
            <w:r>
              <w:rPr>
                <w:szCs w:val="24"/>
                <w:lang w:eastAsia="lt-LT"/>
              </w:rPr>
              <w:t>1</w:t>
            </w:r>
            <w:r w:rsidR="00520A2F">
              <w:rPr>
                <w:szCs w:val="24"/>
                <w:lang w:eastAsia="lt-LT"/>
              </w:rPr>
              <w:t xml:space="preserve">.4.1.2. </w:t>
            </w:r>
            <w:r w:rsidR="00520A2F" w:rsidRPr="00E76D86">
              <w:rPr>
                <w:szCs w:val="24"/>
                <w:lang w:eastAsia="lt-LT"/>
              </w:rPr>
              <w:t>Visi pedagogai sudarys asmeninio tobulėjimo planus 2022 metams.</w:t>
            </w:r>
          </w:p>
        </w:tc>
        <w:tc>
          <w:tcPr>
            <w:tcW w:w="1764" w:type="pct"/>
            <w:tcBorders>
              <w:bottom w:val="single" w:sz="2" w:space="0" w:color="auto"/>
            </w:tcBorders>
          </w:tcPr>
          <w:p w14:paraId="224D7670" w14:textId="28B6732C" w:rsidR="00520A2F" w:rsidRDefault="00520A2F" w:rsidP="00BE753F">
            <w:pPr>
              <w:widowControl w:val="0"/>
              <w:rPr>
                <w:szCs w:val="24"/>
                <w:lang w:eastAsia="lt-LT"/>
              </w:rPr>
            </w:pPr>
            <w:r>
              <w:rPr>
                <w:szCs w:val="24"/>
                <w:lang w:eastAsia="lt-LT"/>
              </w:rPr>
              <w:t>Įgyvendinta:</w:t>
            </w:r>
            <w:r w:rsidR="00805524">
              <w:rPr>
                <w:szCs w:val="24"/>
                <w:lang w:eastAsia="lt-LT"/>
              </w:rPr>
              <w:t xml:space="preserve"> visi pedagogai </w:t>
            </w:r>
            <w:r w:rsidR="00BE753F">
              <w:rPr>
                <w:szCs w:val="24"/>
                <w:lang w:eastAsia="lt-LT"/>
              </w:rPr>
              <w:t xml:space="preserve">parengė </w:t>
            </w:r>
            <w:r w:rsidR="00805524">
              <w:rPr>
                <w:szCs w:val="24"/>
                <w:lang w:eastAsia="lt-LT"/>
              </w:rPr>
              <w:t>asmeninio tobulėjimo planus, 2022-04-06 pedagogų tarybos posėdyje buvo aptarta 2021 m. planų refleksija ir siekiai 2022 metams.</w:t>
            </w:r>
          </w:p>
        </w:tc>
      </w:tr>
      <w:tr w:rsidR="00520A2F" w:rsidRPr="00E76D86" w14:paraId="13803B40" w14:textId="10C55B97" w:rsidTr="00AD66F0">
        <w:tc>
          <w:tcPr>
            <w:tcW w:w="3236" w:type="pct"/>
            <w:gridSpan w:val="3"/>
            <w:tcBorders>
              <w:right w:val="nil"/>
            </w:tcBorders>
          </w:tcPr>
          <w:p w14:paraId="4531686F" w14:textId="77777777" w:rsidR="00520A2F" w:rsidRPr="00E76D86" w:rsidRDefault="00520A2F" w:rsidP="00520A2F">
            <w:pPr>
              <w:widowControl w:val="0"/>
              <w:rPr>
                <w:b/>
                <w:szCs w:val="24"/>
                <w:lang w:eastAsia="lt-LT"/>
              </w:rPr>
            </w:pPr>
            <w:r w:rsidRPr="00E76D86">
              <w:rPr>
                <w:b/>
                <w:szCs w:val="24"/>
                <w:lang w:eastAsia="lt-LT"/>
              </w:rPr>
              <w:lastRenderedPageBreak/>
              <w:t>Ugdymo(</w:t>
            </w:r>
            <w:proofErr w:type="spellStart"/>
            <w:r w:rsidRPr="00E76D86">
              <w:rPr>
                <w:b/>
                <w:szCs w:val="24"/>
                <w:lang w:eastAsia="lt-LT"/>
              </w:rPr>
              <w:t>si</w:t>
            </w:r>
            <w:proofErr w:type="spellEnd"/>
            <w:r w:rsidRPr="00E76D86">
              <w:rPr>
                <w:b/>
                <w:szCs w:val="24"/>
                <w:lang w:eastAsia="lt-LT"/>
              </w:rPr>
              <w:t>) aplinka</w:t>
            </w:r>
          </w:p>
        </w:tc>
        <w:tc>
          <w:tcPr>
            <w:tcW w:w="1764" w:type="pct"/>
            <w:tcBorders>
              <w:left w:val="nil"/>
            </w:tcBorders>
          </w:tcPr>
          <w:p w14:paraId="7E576C78" w14:textId="77777777" w:rsidR="00520A2F" w:rsidRPr="00E76D86" w:rsidRDefault="00520A2F" w:rsidP="00520A2F">
            <w:pPr>
              <w:widowControl w:val="0"/>
              <w:rPr>
                <w:b/>
                <w:szCs w:val="24"/>
                <w:lang w:eastAsia="lt-LT"/>
              </w:rPr>
            </w:pPr>
          </w:p>
        </w:tc>
      </w:tr>
      <w:tr w:rsidR="00520A2F" w:rsidRPr="00E76D86" w14:paraId="1CF4BE14" w14:textId="7AE935C5" w:rsidTr="00AD66F0">
        <w:trPr>
          <w:trHeight w:val="54"/>
        </w:trPr>
        <w:tc>
          <w:tcPr>
            <w:tcW w:w="956" w:type="pct"/>
            <w:vMerge w:val="restart"/>
          </w:tcPr>
          <w:p w14:paraId="396DC052" w14:textId="4B604F68" w:rsidR="00520A2F" w:rsidRPr="00E76D86" w:rsidRDefault="00362FED" w:rsidP="00520A2F">
            <w:pPr>
              <w:widowControl w:val="0"/>
              <w:rPr>
                <w:szCs w:val="24"/>
                <w:lang w:eastAsia="lt-LT"/>
              </w:rPr>
            </w:pPr>
            <w:r>
              <w:rPr>
                <w:szCs w:val="24"/>
                <w:lang w:eastAsia="lt-LT"/>
              </w:rPr>
              <w:t>1</w:t>
            </w:r>
            <w:r w:rsidR="00520A2F">
              <w:rPr>
                <w:szCs w:val="24"/>
                <w:lang w:eastAsia="lt-LT"/>
              </w:rPr>
              <w:t xml:space="preserve">.5. </w:t>
            </w:r>
            <w:r w:rsidR="00520A2F" w:rsidRPr="00E76D86">
              <w:rPr>
                <w:szCs w:val="24"/>
                <w:lang w:eastAsia="lt-LT"/>
              </w:rPr>
              <w:t>Modernizuoti įstaigos edukacines aplinkas.</w:t>
            </w:r>
          </w:p>
        </w:tc>
        <w:tc>
          <w:tcPr>
            <w:tcW w:w="1030" w:type="pct"/>
          </w:tcPr>
          <w:p w14:paraId="4277DADD" w14:textId="68904C29" w:rsidR="00520A2F" w:rsidRPr="00E76D86" w:rsidRDefault="00362FED" w:rsidP="00520A2F">
            <w:pPr>
              <w:widowControl w:val="0"/>
              <w:rPr>
                <w:szCs w:val="24"/>
                <w:lang w:eastAsia="lt-LT"/>
              </w:rPr>
            </w:pPr>
            <w:r>
              <w:rPr>
                <w:szCs w:val="24"/>
                <w:lang w:eastAsia="lt-LT"/>
              </w:rPr>
              <w:t>1</w:t>
            </w:r>
            <w:r w:rsidR="00520A2F">
              <w:rPr>
                <w:szCs w:val="24"/>
                <w:lang w:eastAsia="lt-LT"/>
              </w:rPr>
              <w:t xml:space="preserve">.5.1. </w:t>
            </w:r>
            <w:r w:rsidR="00520A2F" w:rsidRPr="00E76D86">
              <w:rPr>
                <w:szCs w:val="24"/>
                <w:lang w:eastAsia="lt-LT"/>
              </w:rPr>
              <w:t>Vidinių edukacinių aplinkų atnaujinimas.</w:t>
            </w:r>
          </w:p>
        </w:tc>
        <w:tc>
          <w:tcPr>
            <w:tcW w:w="1250" w:type="pct"/>
          </w:tcPr>
          <w:p w14:paraId="0B14184B" w14:textId="1DD0CEEC" w:rsidR="00520A2F" w:rsidRPr="00E76D86" w:rsidRDefault="00362FED" w:rsidP="00520A2F">
            <w:pPr>
              <w:widowControl w:val="0"/>
              <w:rPr>
                <w:szCs w:val="24"/>
                <w:lang w:eastAsia="lt-LT"/>
              </w:rPr>
            </w:pPr>
            <w:r>
              <w:rPr>
                <w:szCs w:val="24"/>
              </w:rPr>
              <w:t>1</w:t>
            </w:r>
            <w:r w:rsidR="00520A2F">
              <w:rPr>
                <w:szCs w:val="24"/>
              </w:rPr>
              <w:t xml:space="preserve">.5.1.1. </w:t>
            </w:r>
            <w:r w:rsidR="00520A2F" w:rsidRPr="00E76D86">
              <w:rPr>
                <w:szCs w:val="24"/>
              </w:rPr>
              <w:t>Įsigyti arba atnaujinti pasenusias virtualią ugdymo(</w:t>
            </w:r>
            <w:proofErr w:type="spellStart"/>
            <w:r w:rsidR="00520A2F" w:rsidRPr="00E76D86">
              <w:rPr>
                <w:szCs w:val="24"/>
              </w:rPr>
              <w:t>si</w:t>
            </w:r>
            <w:proofErr w:type="spellEnd"/>
            <w:r w:rsidR="00520A2F" w:rsidRPr="00E76D86">
              <w:rPr>
                <w:szCs w:val="24"/>
              </w:rPr>
              <w:t>) aplinką kuriančias priemones.</w:t>
            </w:r>
          </w:p>
        </w:tc>
        <w:tc>
          <w:tcPr>
            <w:tcW w:w="1764" w:type="pct"/>
          </w:tcPr>
          <w:p w14:paraId="5FC0C245" w14:textId="13A79A07" w:rsidR="007B2DB5" w:rsidRDefault="00520A2F" w:rsidP="007B2DB5">
            <w:pPr>
              <w:widowControl w:val="0"/>
              <w:rPr>
                <w:szCs w:val="24"/>
              </w:rPr>
            </w:pPr>
            <w:r>
              <w:rPr>
                <w:szCs w:val="24"/>
                <w:lang w:eastAsia="lt-LT"/>
              </w:rPr>
              <w:t>Įgyvendinta:</w:t>
            </w:r>
            <w:r w:rsidR="007B2DB5">
              <w:rPr>
                <w:szCs w:val="24"/>
                <w:lang w:eastAsia="lt-LT"/>
              </w:rPr>
              <w:t xml:space="preserve"> ankstyvojo amžiaus 2 i</w:t>
            </w:r>
            <w:r w:rsidR="007B2DB5">
              <w:t>kimokyklinio ugdymo grupėse „</w:t>
            </w:r>
            <w:proofErr w:type="spellStart"/>
            <w:r w:rsidR="007B2DB5">
              <w:t>Aitvarėliai</w:t>
            </w:r>
            <w:proofErr w:type="spellEnd"/>
            <w:r w:rsidR="007B2DB5">
              <w:t xml:space="preserve">“ ir „Pagrandukai“ įrengta po vieną multimedijos sistemą, iš viso 2 vnt. Visų grupių mokytojai gali </w:t>
            </w:r>
            <w:r w:rsidR="007B2DB5" w:rsidRPr="00BE753F">
              <w:t xml:space="preserve">vesti veiklas naudodami vaizdo pamokas, skelbiamas </w:t>
            </w:r>
            <w:proofErr w:type="spellStart"/>
            <w:r w:rsidR="007B2DB5" w:rsidRPr="00BE753F">
              <w:t>mediatekose</w:t>
            </w:r>
            <w:proofErr w:type="spellEnd"/>
            <w:r w:rsidR="007B2DB5" w:rsidRPr="00BE753F">
              <w:t>, gali kelti savo sukurtus vaizdo įrašus, tekstus, skaidres</w:t>
            </w:r>
            <w:r w:rsidR="007B2DB5" w:rsidRPr="007B2DB5">
              <w:t>, užduotis</w:t>
            </w:r>
            <w:r w:rsidR="007B2DB5">
              <w:t xml:space="preserve"> į elektroninio dienyno „Mūsų darželis“ platformą.</w:t>
            </w:r>
          </w:p>
        </w:tc>
      </w:tr>
      <w:tr w:rsidR="00520A2F" w:rsidRPr="00E76D86" w14:paraId="60AA00B6" w14:textId="00E9CD14" w:rsidTr="00AD66F0">
        <w:trPr>
          <w:trHeight w:val="54"/>
        </w:trPr>
        <w:tc>
          <w:tcPr>
            <w:tcW w:w="956" w:type="pct"/>
            <w:vMerge/>
          </w:tcPr>
          <w:p w14:paraId="742CCE05" w14:textId="25E94C0B" w:rsidR="00520A2F" w:rsidRPr="00E76D86" w:rsidRDefault="00520A2F" w:rsidP="00520A2F">
            <w:pPr>
              <w:widowControl w:val="0"/>
              <w:rPr>
                <w:szCs w:val="24"/>
                <w:lang w:eastAsia="lt-LT"/>
              </w:rPr>
            </w:pPr>
          </w:p>
        </w:tc>
        <w:tc>
          <w:tcPr>
            <w:tcW w:w="1030" w:type="pct"/>
            <w:vMerge w:val="restart"/>
          </w:tcPr>
          <w:p w14:paraId="75E87DF7" w14:textId="60D6CE44" w:rsidR="00520A2F" w:rsidRPr="00E76D86" w:rsidRDefault="00362FED" w:rsidP="00520A2F">
            <w:pPr>
              <w:widowControl w:val="0"/>
              <w:rPr>
                <w:szCs w:val="24"/>
              </w:rPr>
            </w:pPr>
            <w:r>
              <w:rPr>
                <w:szCs w:val="24"/>
                <w:lang w:eastAsia="lt-LT"/>
              </w:rPr>
              <w:t>1</w:t>
            </w:r>
            <w:r w:rsidR="00520A2F">
              <w:rPr>
                <w:szCs w:val="24"/>
                <w:lang w:eastAsia="lt-LT"/>
              </w:rPr>
              <w:t xml:space="preserve">.5.2. </w:t>
            </w:r>
            <w:r w:rsidR="00520A2F" w:rsidRPr="00E76D86">
              <w:rPr>
                <w:szCs w:val="24"/>
                <w:lang w:eastAsia="lt-LT"/>
              </w:rPr>
              <w:t>Išorinių edukacinių aplinkų atnaujinimas.</w:t>
            </w:r>
          </w:p>
        </w:tc>
        <w:tc>
          <w:tcPr>
            <w:tcW w:w="1250" w:type="pct"/>
          </w:tcPr>
          <w:p w14:paraId="73355926" w14:textId="3007772B" w:rsidR="00520A2F" w:rsidRPr="00E76D86" w:rsidRDefault="00362FED" w:rsidP="00520A2F">
            <w:pPr>
              <w:widowControl w:val="0"/>
              <w:rPr>
                <w:szCs w:val="24"/>
                <w:lang w:eastAsia="lt-LT"/>
              </w:rPr>
            </w:pPr>
            <w:r>
              <w:rPr>
                <w:szCs w:val="24"/>
                <w:lang w:eastAsia="lt-LT"/>
              </w:rPr>
              <w:t>1</w:t>
            </w:r>
            <w:r w:rsidR="00520A2F">
              <w:rPr>
                <w:szCs w:val="24"/>
                <w:lang w:eastAsia="lt-LT"/>
              </w:rPr>
              <w:t xml:space="preserve">.5.2.1. </w:t>
            </w:r>
            <w:r w:rsidR="00520A2F" w:rsidRPr="00E76D86">
              <w:rPr>
                <w:szCs w:val="24"/>
                <w:lang w:eastAsia="lt-LT"/>
              </w:rPr>
              <w:t>Projekto „Atsinaujinančių energijos išteklių panaudojimas Šiaulių lopšelyje-darželyje „Salduvė“</w:t>
            </w:r>
            <w:r w:rsidR="00520A2F" w:rsidRPr="00E76D86">
              <w:rPr>
                <w:szCs w:val="24"/>
              </w:rPr>
              <w:t xml:space="preserve"> į</w:t>
            </w:r>
            <w:r w:rsidR="00520A2F" w:rsidRPr="00E76D86">
              <w:rPr>
                <w:szCs w:val="24"/>
                <w:lang w:eastAsia="lt-LT"/>
              </w:rPr>
              <w:t>rengiant Saulės elektrinę įgyvendinimo koordinavimas.</w:t>
            </w:r>
          </w:p>
        </w:tc>
        <w:tc>
          <w:tcPr>
            <w:tcW w:w="1764" w:type="pct"/>
          </w:tcPr>
          <w:p w14:paraId="246D1CFC" w14:textId="51FB719E" w:rsidR="00520A2F" w:rsidRDefault="00520A2F" w:rsidP="00805524">
            <w:pPr>
              <w:widowControl w:val="0"/>
              <w:rPr>
                <w:szCs w:val="24"/>
                <w:lang w:eastAsia="lt-LT"/>
              </w:rPr>
            </w:pPr>
            <w:r>
              <w:rPr>
                <w:szCs w:val="24"/>
                <w:lang w:eastAsia="lt-LT"/>
              </w:rPr>
              <w:t>Įgyvendina</w:t>
            </w:r>
            <w:r w:rsidR="005D755F">
              <w:rPr>
                <w:szCs w:val="24"/>
                <w:lang w:eastAsia="lt-LT"/>
              </w:rPr>
              <w:t>ma</w:t>
            </w:r>
            <w:r>
              <w:rPr>
                <w:szCs w:val="24"/>
                <w:lang w:eastAsia="lt-LT"/>
              </w:rPr>
              <w:t>:</w:t>
            </w:r>
            <w:r w:rsidR="005D755F">
              <w:rPr>
                <w:szCs w:val="24"/>
                <w:lang w:eastAsia="lt-LT"/>
              </w:rPr>
              <w:t xml:space="preserve"> pasirašytas sutarties pratęsimas, nes rangovas uždelsė atlikti stogų ekspertizę, </w:t>
            </w:r>
            <w:r w:rsidR="00805524">
              <w:rPr>
                <w:szCs w:val="24"/>
                <w:lang w:eastAsia="lt-LT"/>
              </w:rPr>
              <w:t>planuojama 2023 m. skelbti viešąjį pirkimą saulės elektrinės įrangos montavimui, pastatymui ir įgyvendinti projektą.</w:t>
            </w:r>
          </w:p>
        </w:tc>
      </w:tr>
      <w:tr w:rsidR="00520A2F" w:rsidRPr="00E76D86" w14:paraId="5BC13A47" w14:textId="08FDA32D" w:rsidTr="00AD66F0">
        <w:trPr>
          <w:trHeight w:val="54"/>
        </w:trPr>
        <w:tc>
          <w:tcPr>
            <w:tcW w:w="956" w:type="pct"/>
            <w:vMerge/>
          </w:tcPr>
          <w:p w14:paraId="74EA3455" w14:textId="77777777" w:rsidR="00520A2F" w:rsidRPr="00E76D86" w:rsidRDefault="00520A2F" w:rsidP="00520A2F">
            <w:pPr>
              <w:widowControl w:val="0"/>
              <w:rPr>
                <w:szCs w:val="24"/>
                <w:lang w:eastAsia="lt-LT"/>
              </w:rPr>
            </w:pPr>
          </w:p>
        </w:tc>
        <w:tc>
          <w:tcPr>
            <w:tcW w:w="1030" w:type="pct"/>
            <w:vMerge/>
          </w:tcPr>
          <w:p w14:paraId="57E6A87F" w14:textId="77777777" w:rsidR="00520A2F" w:rsidRPr="00E76D86" w:rsidRDefault="00520A2F" w:rsidP="00520A2F">
            <w:pPr>
              <w:widowControl w:val="0"/>
              <w:rPr>
                <w:szCs w:val="24"/>
              </w:rPr>
            </w:pPr>
          </w:p>
        </w:tc>
        <w:tc>
          <w:tcPr>
            <w:tcW w:w="1250" w:type="pct"/>
          </w:tcPr>
          <w:p w14:paraId="46DB07A6" w14:textId="4D428DD6" w:rsidR="00520A2F" w:rsidRPr="00E76D86" w:rsidRDefault="00362FED" w:rsidP="00520A2F">
            <w:pPr>
              <w:widowControl w:val="0"/>
              <w:rPr>
                <w:szCs w:val="24"/>
                <w:lang w:eastAsia="lt-LT"/>
              </w:rPr>
            </w:pPr>
            <w:r>
              <w:rPr>
                <w:szCs w:val="24"/>
                <w:lang w:eastAsia="lt-LT"/>
              </w:rPr>
              <w:t>1</w:t>
            </w:r>
            <w:r w:rsidR="00520A2F">
              <w:rPr>
                <w:szCs w:val="24"/>
                <w:lang w:eastAsia="lt-LT"/>
              </w:rPr>
              <w:t xml:space="preserve">.5.2.2. </w:t>
            </w:r>
            <w:r w:rsidR="00520A2F" w:rsidRPr="00E76D86">
              <w:rPr>
                <w:szCs w:val="24"/>
                <w:lang w:eastAsia="lt-LT"/>
              </w:rPr>
              <w:t>Renovacijos projekto, kurio metu numatoma pakeisti vandentiekio ir kanalizacijos vamzdynus, elektros instaliacijas, apšiltinti pastatą, finansuojamo iš Klimato kaitos programos, įgyvendinimo koordinavimas.</w:t>
            </w:r>
          </w:p>
        </w:tc>
        <w:tc>
          <w:tcPr>
            <w:tcW w:w="1764" w:type="pct"/>
            <w:tcBorders>
              <w:bottom w:val="single" w:sz="2" w:space="0" w:color="auto"/>
            </w:tcBorders>
          </w:tcPr>
          <w:p w14:paraId="0569BA19" w14:textId="69DA7B96" w:rsidR="00520A2F" w:rsidRDefault="00520A2F" w:rsidP="005D755F">
            <w:pPr>
              <w:widowControl w:val="0"/>
              <w:rPr>
                <w:szCs w:val="24"/>
                <w:lang w:eastAsia="lt-LT"/>
              </w:rPr>
            </w:pPr>
            <w:r>
              <w:rPr>
                <w:szCs w:val="24"/>
                <w:lang w:eastAsia="lt-LT"/>
              </w:rPr>
              <w:t>Įgyvendin</w:t>
            </w:r>
            <w:r w:rsidR="005D755F">
              <w:rPr>
                <w:szCs w:val="24"/>
                <w:lang w:eastAsia="lt-LT"/>
              </w:rPr>
              <w:t>ama</w:t>
            </w:r>
            <w:r>
              <w:rPr>
                <w:szCs w:val="24"/>
                <w:lang w:eastAsia="lt-LT"/>
              </w:rPr>
              <w:t>:</w:t>
            </w:r>
            <w:r w:rsidR="005D755F">
              <w:rPr>
                <w:szCs w:val="24"/>
                <w:lang w:eastAsia="lt-LT"/>
              </w:rPr>
              <w:t xml:space="preserve"> d</w:t>
            </w:r>
            <w:r w:rsidR="005D755F" w:rsidRPr="005D755F">
              <w:rPr>
                <w:szCs w:val="24"/>
                <w:lang w:eastAsia="lt-LT"/>
              </w:rPr>
              <w:t xml:space="preserve">ėl lėšų trūkumo (išaugus darbų sąmatų kainoms) </w:t>
            </w:r>
            <w:r w:rsidR="005D755F">
              <w:rPr>
                <w:szCs w:val="24"/>
                <w:lang w:eastAsia="lt-LT"/>
              </w:rPr>
              <w:t xml:space="preserve">buvo atliekamas </w:t>
            </w:r>
            <w:r w:rsidR="005D755F" w:rsidRPr="005D755F">
              <w:rPr>
                <w:szCs w:val="24"/>
                <w:lang w:eastAsia="lt-LT"/>
              </w:rPr>
              <w:t>projekto sąmatos keitim</w:t>
            </w:r>
            <w:r w:rsidR="005D755F">
              <w:rPr>
                <w:szCs w:val="24"/>
                <w:lang w:eastAsia="lt-LT"/>
              </w:rPr>
              <w:t>as</w:t>
            </w:r>
            <w:r w:rsidR="005D755F" w:rsidRPr="005D755F">
              <w:rPr>
                <w:szCs w:val="24"/>
                <w:lang w:eastAsia="lt-LT"/>
              </w:rPr>
              <w:t xml:space="preserve">, </w:t>
            </w:r>
            <w:r w:rsidR="005D755F">
              <w:rPr>
                <w:szCs w:val="24"/>
                <w:lang w:eastAsia="lt-LT"/>
              </w:rPr>
              <w:t xml:space="preserve">rangovas užtęsė </w:t>
            </w:r>
            <w:r w:rsidR="005D755F" w:rsidRPr="005D755F">
              <w:rPr>
                <w:szCs w:val="24"/>
                <w:lang w:eastAsia="lt-LT"/>
              </w:rPr>
              <w:t>projektavimo paslaug</w:t>
            </w:r>
            <w:r w:rsidR="005D755F">
              <w:rPr>
                <w:szCs w:val="24"/>
                <w:lang w:eastAsia="lt-LT"/>
              </w:rPr>
              <w:t>a</w:t>
            </w:r>
            <w:r w:rsidR="005D755F" w:rsidRPr="005D755F">
              <w:rPr>
                <w:szCs w:val="24"/>
                <w:lang w:eastAsia="lt-LT"/>
              </w:rPr>
              <w:t>s</w:t>
            </w:r>
            <w:r w:rsidR="005D755F">
              <w:rPr>
                <w:szCs w:val="24"/>
                <w:lang w:eastAsia="lt-LT"/>
              </w:rPr>
              <w:t xml:space="preserve">, pasikeitė </w:t>
            </w:r>
            <w:r w:rsidR="005D755F" w:rsidRPr="005D755F">
              <w:rPr>
                <w:szCs w:val="24"/>
                <w:lang w:eastAsia="lt-LT"/>
              </w:rPr>
              <w:t>ekspertų reikalavim</w:t>
            </w:r>
            <w:r w:rsidR="005D755F">
              <w:rPr>
                <w:szCs w:val="24"/>
                <w:lang w:eastAsia="lt-LT"/>
              </w:rPr>
              <w:t xml:space="preserve">ai, projektas pildomas atsižvelgiant į naujus ekspertų reikalavimus, </w:t>
            </w:r>
            <w:r w:rsidR="005D755F" w:rsidRPr="005D755F">
              <w:rPr>
                <w:szCs w:val="24"/>
                <w:lang w:eastAsia="lt-LT"/>
              </w:rPr>
              <w:t>renovacija ir visos kitos veiklos, susijusios su renovacija, perkeltos į 2023 metus.</w:t>
            </w:r>
          </w:p>
        </w:tc>
      </w:tr>
      <w:tr w:rsidR="00520A2F" w:rsidRPr="00E76D86" w14:paraId="6A592DC7" w14:textId="44150A84" w:rsidTr="00AD66F0">
        <w:tc>
          <w:tcPr>
            <w:tcW w:w="3236" w:type="pct"/>
            <w:gridSpan w:val="3"/>
            <w:tcBorders>
              <w:right w:val="nil"/>
            </w:tcBorders>
          </w:tcPr>
          <w:p w14:paraId="1EE5A0DE" w14:textId="77777777" w:rsidR="00520A2F" w:rsidRPr="00E76D86" w:rsidRDefault="00520A2F" w:rsidP="00520A2F">
            <w:pPr>
              <w:widowControl w:val="0"/>
              <w:rPr>
                <w:b/>
                <w:szCs w:val="24"/>
                <w:lang w:eastAsia="lt-LT"/>
              </w:rPr>
            </w:pPr>
            <w:r w:rsidRPr="00E76D86">
              <w:rPr>
                <w:b/>
                <w:szCs w:val="24"/>
                <w:lang w:eastAsia="lt-LT"/>
              </w:rPr>
              <w:t>Gyvenimas mokykloje</w:t>
            </w:r>
          </w:p>
        </w:tc>
        <w:tc>
          <w:tcPr>
            <w:tcW w:w="1764" w:type="pct"/>
            <w:tcBorders>
              <w:left w:val="nil"/>
            </w:tcBorders>
          </w:tcPr>
          <w:p w14:paraId="76413956" w14:textId="77777777" w:rsidR="00520A2F" w:rsidRPr="00E76D86" w:rsidRDefault="00520A2F" w:rsidP="00520A2F">
            <w:pPr>
              <w:widowControl w:val="0"/>
              <w:rPr>
                <w:b/>
                <w:szCs w:val="24"/>
                <w:lang w:eastAsia="lt-LT"/>
              </w:rPr>
            </w:pPr>
          </w:p>
        </w:tc>
      </w:tr>
      <w:tr w:rsidR="00520A2F" w:rsidRPr="00E76D86" w14:paraId="5B5EC234" w14:textId="3F41966C" w:rsidTr="00AD66F0">
        <w:tc>
          <w:tcPr>
            <w:tcW w:w="956" w:type="pct"/>
          </w:tcPr>
          <w:p w14:paraId="7A3E0FEB" w14:textId="23993AD6" w:rsidR="00520A2F" w:rsidRPr="00E76D86" w:rsidRDefault="00362FED" w:rsidP="00520A2F">
            <w:pPr>
              <w:widowControl w:val="0"/>
              <w:rPr>
                <w:szCs w:val="24"/>
                <w:lang w:eastAsia="lt-LT"/>
              </w:rPr>
            </w:pPr>
            <w:r>
              <w:rPr>
                <w:szCs w:val="24"/>
                <w:lang w:eastAsia="lt-LT"/>
              </w:rPr>
              <w:t>1</w:t>
            </w:r>
            <w:r w:rsidR="00520A2F">
              <w:rPr>
                <w:szCs w:val="24"/>
                <w:lang w:eastAsia="lt-LT"/>
              </w:rPr>
              <w:t xml:space="preserve">.6. </w:t>
            </w:r>
            <w:r w:rsidR="00520A2F" w:rsidRPr="00E76D86">
              <w:rPr>
                <w:szCs w:val="24"/>
                <w:lang w:eastAsia="lt-LT"/>
              </w:rPr>
              <w:t>Skatinti bendruomeniškumą ir lygiateisiškumą.</w:t>
            </w:r>
          </w:p>
        </w:tc>
        <w:tc>
          <w:tcPr>
            <w:tcW w:w="1030" w:type="pct"/>
          </w:tcPr>
          <w:p w14:paraId="39F5A867" w14:textId="7D96D8E2" w:rsidR="00520A2F" w:rsidRPr="00E76D86" w:rsidRDefault="00362FED" w:rsidP="00520A2F">
            <w:pPr>
              <w:widowControl w:val="0"/>
              <w:rPr>
                <w:szCs w:val="24"/>
                <w:lang w:eastAsia="lt-LT"/>
              </w:rPr>
            </w:pPr>
            <w:r>
              <w:rPr>
                <w:szCs w:val="24"/>
                <w:lang w:eastAsia="lt-LT"/>
              </w:rPr>
              <w:t>1</w:t>
            </w:r>
            <w:r w:rsidR="00520A2F">
              <w:rPr>
                <w:szCs w:val="24"/>
                <w:lang w:eastAsia="lt-LT"/>
              </w:rPr>
              <w:t xml:space="preserve">.6.1. </w:t>
            </w:r>
            <w:r w:rsidR="00520A2F" w:rsidRPr="00E76D86">
              <w:rPr>
                <w:szCs w:val="24"/>
                <w:lang w:eastAsia="lt-LT"/>
              </w:rPr>
              <w:t>Bendruomeniškumo skatinimas.</w:t>
            </w:r>
          </w:p>
        </w:tc>
        <w:tc>
          <w:tcPr>
            <w:tcW w:w="1250" w:type="pct"/>
          </w:tcPr>
          <w:p w14:paraId="204A3EFA" w14:textId="131727C6" w:rsidR="00520A2F" w:rsidRPr="00E76D86" w:rsidRDefault="00362FED" w:rsidP="00520A2F">
            <w:pPr>
              <w:widowControl w:val="0"/>
              <w:rPr>
                <w:szCs w:val="24"/>
                <w:lang w:eastAsia="lt-LT"/>
              </w:rPr>
            </w:pPr>
            <w:r>
              <w:rPr>
                <w:szCs w:val="24"/>
                <w:lang w:eastAsia="lt-LT"/>
              </w:rPr>
              <w:t>1</w:t>
            </w:r>
            <w:r w:rsidR="00520A2F">
              <w:rPr>
                <w:szCs w:val="24"/>
                <w:lang w:eastAsia="lt-LT"/>
              </w:rPr>
              <w:t xml:space="preserve">.6.1.1. </w:t>
            </w:r>
            <w:r w:rsidR="00520A2F" w:rsidRPr="00E76D86">
              <w:rPr>
                <w:szCs w:val="24"/>
                <w:lang w:eastAsia="lt-LT"/>
              </w:rPr>
              <w:t>Organizuoti įstaigos 55-tąjį gimtadienį, inicijuoti renginius. Suburti darbo grupę šventės scenarij</w:t>
            </w:r>
            <w:r w:rsidR="00520A2F">
              <w:rPr>
                <w:szCs w:val="24"/>
                <w:lang w:eastAsia="lt-LT"/>
              </w:rPr>
              <w:t xml:space="preserve">ui </w:t>
            </w:r>
            <w:r w:rsidR="00520A2F" w:rsidRPr="00E76D86">
              <w:rPr>
                <w:szCs w:val="24"/>
                <w:lang w:eastAsia="lt-LT"/>
              </w:rPr>
              <w:t>pareng</w:t>
            </w:r>
            <w:r w:rsidR="00520A2F">
              <w:rPr>
                <w:szCs w:val="24"/>
                <w:lang w:eastAsia="lt-LT"/>
              </w:rPr>
              <w:t>ti.</w:t>
            </w:r>
          </w:p>
        </w:tc>
        <w:tc>
          <w:tcPr>
            <w:tcW w:w="1764" w:type="pct"/>
          </w:tcPr>
          <w:p w14:paraId="52348294" w14:textId="193CF7B3" w:rsidR="00FE690F" w:rsidRPr="004867C1" w:rsidRDefault="00520A2F" w:rsidP="008540C3">
            <w:pPr>
              <w:widowControl w:val="0"/>
              <w:rPr>
                <w:szCs w:val="24"/>
                <w:lang w:eastAsia="lt-LT"/>
              </w:rPr>
            </w:pPr>
            <w:r w:rsidRPr="004867C1">
              <w:rPr>
                <w:szCs w:val="24"/>
                <w:lang w:eastAsia="lt-LT"/>
              </w:rPr>
              <w:t>Įgyvendinta:</w:t>
            </w:r>
            <w:r w:rsidR="00805524" w:rsidRPr="004867C1">
              <w:rPr>
                <w:szCs w:val="24"/>
                <w:lang w:eastAsia="lt-LT"/>
              </w:rPr>
              <w:t xml:space="preserve"> </w:t>
            </w:r>
            <w:r w:rsidR="00E31194" w:rsidRPr="004867C1">
              <w:rPr>
                <w:szCs w:val="24"/>
                <w:lang w:eastAsia="lt-LT"/>
              </w:rPr>
              <w:t xml:space="preserve">buvo aptarta 2022-04-06 Pedagogų tarybos posėdyje ir </w:t>
            </w:r>
            <w:r w:rsidR="00FE690F" w:rsidRPr="004867C1">
              <w:rPr>
                <w:szCs w:val="24"/>
                <w:lang w:eastAsia="lt-LT"/>
              </w:rPr>
              <w:t xml:space="preserve">šventei planuoti bei organizuoti buvo </w:t>
            </w:r>
            <w:r w:rsidR="00E31194" w:rsidRPr="004867C1">
              <w:rPr>
                <w:szCs w:val="24"/>
                <w:lang w:eastAsia="lt-LT"/>
              </w:rPr>
              <w:t>sudaryta Gimtadienio organizavimo grupė (2022-04-06 įsakymas Nr. V-24) iš 8 darbuotojų, kuri</w:t>
            </w:r>
            <w:r w:rsidR="00FE690F" w:rsidRPr="004867C1">
              <w:rPr>
                <w:szCs w:val="24"/>
                <w:lang w:eastAsia="lt-LT"/>
              </w:rPr>
              <w:t>e</w:t>
            </w:r>
            <w:r w:rsidR="00E31194" w:rsidRPr="004867C1">
              <w:rPr>
                <w:szCs w:val="24"/>
                <w:lang w:eastAsia="lt-LT"/>
              </w:rPr>
              <w:t xml:space="preserve"> rengė </w:t>
            </w:r>
            <w:r w:rsidR="00FE690F" w:rsidRPr="004867C1">
              <w:rPr>
                <w:szCs w:val="24"/>
                <w:lang w:eastAsia="lt-LT"/>
              </w:rPr>
              <w:t>Jubiliejinio 55-ojo gimtadienio šventinės savaitės programą</w:t>
            </w:r>
            <w:r w:rsidR="00B57BBF" w:rsidRPr="004867C1">
              <w:rPr>
                <w:szCs w:val="24"/>
                <w:lang w:eastAsia="lt-LT"/>
              </w:rPr>
              <w:t xml:space="preserve"> (2022-05-13 įsakymas Nr. V-35). G</w:t>
            </w:r>
            <w:r w:rsidR="00FE690F" w:rsidRPr="004867C1">
              <w:rPr>
                <w:szCs w:val="24"/>
                <w:lang w:eastAsia="lt-LT"/>
              </w:rPr>
              <w:t>egužės 16–20 dienomis visą bendruomenė minė</w:t>
            </w:r>
            <w:r w:rsidR="00B57BBF" w:rsidRPr="004867C1">
              <w:rPr>
                <w:szCs w:val="24"/>
                <w:lang w:eastAsia="lt-LT"/>
              </w:rPr>
              <w:t>jo</w:t>
            </w:r>
            <w:r w:rsidR="00FE690F" w:rsidRPr="004867C1">
              <w:rPr>
                <w:szCs w:val="24"/>
                <w:lang w:eastAsia="lt-LT"/>
              </w:rPr>
              <w:t xml:space="preserve"> jubiliejinę datą ir kiekvieną savaitės dieną vyk</w:t>
            </w:r>
            <w:r w:rsidR="00B57BBF" w:rsidRPr="004867C1">
              <w:rPr>
                <w:szCs w:val="24"/>
                <w:lang w:eastAsia="lt-LT"/>
              </w:rPr>
              <w:t>o</w:t>
            </w:r>
            <w:r w:rsidR="00FE690F" w:rsidRPr="004867C1">
              <w:rPr>
                <w:szCs w:val="24"/>
                <w:lang w:eastAsia="lt-LT"/>
              </w:rPr>
              <w:t xml:space="preserve"> edukacijos vaikams: „</w:t>
            </w:r>
            <w:proofErr w:type="spellStart"/>
            <w:r w:rsidR="00FE690F" w:rsidRPr="004867C1">
              <w:rPr>
                <w:szCs w:val="24"/>
                <w:lang w:eastAsia="lt-LT"/>
              </w:rPr>
              <w:t>Spalvadienis</w:t>
            </w:r>
            <w:proofErr w:type="spellEnd"/>
            <w:r w:rsidR="00FE690F" w:rsidRPr="004867C1">
              <w:rPr>
                <w:szCs w:val="24"/>
                <w:lang w:eastAsia="lt-LT"/>
              </w:rPr>
              <w:t xml:space="preserve">“ (įstaigos </w:t>
            </w:r>
            <w:r w:rsidR="00FE690F" w:rsidRPr="004867C1">
              <w:rPr>
                <w:szCs w:val="24"/>
                <w:lang w:eastAsia="lt-LT"/>
              </w:rPr>
              <w:lastRenderedPageBreak/>
              <w:t>teritorij</w:t>
            </w:r>
            <w:r w:rsidR="00B57BBF" w:rsidRPr="004867C1">
              <w:rPr>
                <w:szCs w:val="24"/>
                <w:lang w:eastAsia="lt-LT"/>
              </w:rPr>
              <w:t>a</w:t>
            </w:r>
            <w:r w:rsidR="00FE690F" w:rsidRPr="004867C1">
              <w:rPr>
                <w:szCs w:val="24"/>
                <w:lang w:eastAsia="lt-LT"/>
              </w:rPr>
              <w:t xml:space="preserve"> </w:t>
            </w:r>
            <w:r w:rsidR="00B57BBF" w:rsidRPr="004867C1">
              <w:rPr>
                <w:szCs w:val="24"/>
                <w:lang w:eastAsia="lt-LT"/>
              </w:rPr>
              <w:t xml:space="preserve">buvo </w:t>
            </w:r>
            <w:r w:rsidR="00FE690F" w:rsidRPr="004867C1">
              <w:rPr>
                <w:szCs w:val="24"/>
                <w:lang w:eastAsia="lt-LT"/>
              </w:rPr>
              <w:t>puoš</w:t>
            </w:r>
            <w:r w:rsidR="00B57BBF" w:rsidRPr="004867C1">
              <w:rPr>
                <w:szCs w:val="24"/>
                <w:lang w:eastAsia="lt-LT"/>
              </w:rPr>
              <w:t xml:space="preserve">iama </w:t>
            </w:r>
            <w:r w:rsidR="00FE690F" w:rsidRPr="004867C1">
              <w:rPr>
                <w:szCs w:val="24"/>
                <w:lang w:eastAsia="lt-LT"/>
              </w:rPr>
              <w:t xml:space="preserve">savos gamybos gėlių žiedais, </w:t>
            </w:r>
            <w:r w:rsidR="00B57BBF" w:rsidRPr="004867C1">
              <w:rPr>
                <w:szCs w:val="24"/>
                <w:lang w:eastAsia="lt-LT"/>
              </w:rPr>
              <w:t>su</w:t>
            </w:r>
            <w:r w:rsidR="00FE690F" w:rsidRPr="004867C1">
              <w:rPr>
                <w:szCs w:val="24"/>
                <w:lang w:eastAsia="lt-LT"/>
              </w:rPr>
              <w:t>kur</w:t>
            </w:r>
            <w:r w:rsidR="00B57BBF" w:rsidRPr="004867C1">
              <w:rPr>
                <w:szCs w:val="24"/>
                <w:lang w:eastAsia="lt-LT"/>
              </w:rPr>
              <w:t xml:space="preserve">ta </w:t>
            </w:r>
            <w:r w:rsidR="00FE690F" w:rsidRPr="004867C1">
              <w:rPr>
                <w:szCs w:val="24"/>
                <w:lang w:eastAsia="lt-LT"/>
              </w:rPr>
              <w:t>foto sienel</w:t>
            </w:r>
            <w:r w:rsidR="00B57BBF" w:rsidRPr="004867C1">
              <w:rPr>
                <w:szCs w:val="24"/>
                <w:lang w:eastAsia="lt-LT"/>
              </w:rPr>
              <w:t>ė</w:t>
            </w:r>
            <w:r w:rsidR="00FE690F" w:rsidRPr="004867C1">
              <w:rPr>
                <w:szCs w:val="24"/>
                <w:lang w:eastAsia="lt-LT"/>
              </w:rPr>
              <w:t>, atidary</w:t>
            </w:r>
            <w:r w:rsidR="00B57BBF" w:rsidRPr="004867C1">
              <w:rPr>
                <w:szCs w:val="24"/>
                <w:lang w:eastAsia="lt-LT"/>
              </w:rPr>
              <w:t xml:space="preserve">tas </w:t>
            </w:r>
            <w:r w:rsidR="00FE690F" w:rsidRPr="004867C1">
              <w:rPr>
                <w:szCs w:val="24"/>
                <w:lang w:eastAsia="lt-LT"/>
              </w:rPr>
              <w:t>gimtadienio pašt</w:t>
            </w:r>
            <w:r w:rsidR="00B57BBF" w:rsidRPr="004867C1">
              <w:rPr>
                <w:szCs w:val="24"/>
                <w:lang w:eastAsia="lt-LT"/>
              </w:rPr>
              <w:t>as</w:t>
            </w:r>
            <w:r w:rsidR="00FE690F" w:rsidRPr="004867C1">
              <w:rPr>
                <w:szCs w:val="24"/>
                <w:lang w:eastAsia="lt-LT"/>
              </w:rPr>
              <w:t>)</w:t>
            </w:r>
            <w:r w:rsidR="00B57BBF" w:rsidRPr="004867C1">
              <w:rPr>
                <w:szCs w:val="24"/>
                <w:lang w:eastAsia="lt-LT"/>
              </w:rPr>
              <w:t xml:space="preserve">, </w:t>
            </w:r>
            <w:r w:rsidR="00FE690F" w:rsidRPr="004867C1">
              <w:rPr>
                <w:szCs w:val="24"/>
                <w:lang w:eastAsia="lt-LT"/>
              </w:rPr>
              <w:t>„</w:t>
            </w:r>
            <w:proofErr w:type="spellStart"/>
            <w:r w:rsidR="00FE690F" w:rsidRPr="004867C1">
              <w:rPr>
                <w:szCs w:val="24"/>
                <w:lang w:eastAsia="lt-LT"/>
              </w:rPr>
              <w:t>Kūrybingadienis</w:t>
            </w:r>
            <w:proofErr w:type="spellEnd"/>
            <w:r w:rsidR="00FE690F" w:rsidRPr="004867C1">
              <w:rPr>
                <w:szCs w:val="24"/>
                <w:lang w:eastAsia="lt-LT"/>
              </w:rPr>
              <w:t>“ (kur</w:t>
            </w:r>
            <w:r w:rsidR="00B57BBF" w:rsidRPr="004867C1">
              <w:rPr>
                <w:szCs w:val="24"/>
                <w:lang w:eastAsia="lt-LT"/>
              </w:rPr>
              <w:t xml:space="preserve">tos </w:t>
            </w:r>
            <w:r w:rsidR="00FE690F" w:rsidRPr="004867C1">
              <w:rPr>
                <w:szCs w:val="24"/>
                <w:lang w:eastAsia="lt-LT"/>
              </w:rPr>
              <w:t>grupių simbolių mozaik</w:t>
            </w:r>
            <w:r w:rsidR="00B57BBF" w:rsidRPr="004867C1">
              <w:rPr>
                <w:szCs w:val="24"/>
                <w:lang w:eastAsia="lt-LT"/>
              </w:rPr>
              <w:t>os</w:t>
            </w:r>
            <w:r w:rsidR="00FE690F" w:rsidRPr="004867C1">
              <w:rPr>
                <w:szCs w:val="24"/>
                <w:lang w:eastAsia="lt-LT"/>
              </w:rPr>
              <w:t xml:space="preserve"> iš augalų ir gamtinės medžiagos)</w:t>
            </w:r>
            <w:r w:rsidR="00B57BBF" w:rsidRPr="004867C1">
              <w:rPr>
                <w:szCs w:val="24"/>
                <w:lang w:eastAsia="lt-LT"/>
              </w:rPr>
              <w:t xml:space="preserve">, </w:t>
            </w:r>
            <w:r w:rsidR="00FE690F" w:rsidRPr="004867C1">
              <w:rPr>
                <w:szCs w:val="24"/>
                <w:lang w:eastAsia="lt-LT"/>
              </w:rPr>
              <w:t>„</w:t>
            </w:r>
            <w:proofErr w:type="spellStart"/>
            <w:r w:rsidR="00FE690F" w:rsidRPr="004867C1">
              <w:rPr>
                <w:szCs w:val="24"/>
                <w:lang w:eastAsia="lt-LT"/>
              </w:rPr>
              <w:t>Pramogadienis</w:t>
            </w:r>
            <w:proofErr w:type="spellEnd"/>
            <w:r w:rsidR="00FE690F" w:rsidRPr="004867C1">
              <w:rPr>
                <w:szCs w:val="24"/>
                <w:lang w:eastAsia="lt-LT"/>
              </w:rPr>
              <w:t>“ (</w:t>
            </w:r>
            <w:r w:rsidR="008A6683" w:rsidRPr="004867C1">
              <w:rPr>
                <w:szCs w:val="24"/>
                <w:lang w:eastAsia="lt-LT"/>
              </w:rPr>
              <w:t>su</w:t>
            </w:r>
            <w:r w:rsidR="00FE690F" w:rsidRPr="004867C1">
              <w:rPr>
                <w:szCs w:val="24"/>
                <w:lang w:eastAsia="lt-LT"/>
              </w:rPr>
              <w:t>dėlio</w:t>
            </w:r>
            <w:r w:rsidR="008A6683" w:rsidRPr="004867C1">
              <w:rPr>
                <w:szCs w:val="24"/>
                <w:lang w:eastAsia="lt-LT"/>
              </w:rPr>
              <w:t>tas skaičius</w:t>
            </w:r>
            <w:r w:rsidR="00FE690F" w:rsidRPr="004867C1">
              <w:rPr>
                <w:szCs w:val="24"/>
                <w:lang w:eastAsia="lt-LT"/>
              </w:rPr>
              <w:t xml:space="preserve"> 55 iš balionų laipsnišku būdu, vyk</w:t>
            </w:r>
            <w:r w:rsidR="008A6683" w:rsidRPr="004867C1">
              <w:rPr>
                <w:szCs w:val="24"/>
                <w:lang w:eastAsia="lt-LT"/>
              </w:rPr>
              <w:t>o</w:t>
            </w:r>
            <w:r w:rsidR="00FE690F" w:rsidRPr="004867C1">
              <w:rPr>
                <w:szCs w:val="24"/>
                <w:lang w:eastAsia="lt-LT"/>
              </w:rPr>
              <w:t xml:space="preserve"> šventinis koncertas „Salduvės“ darželiui – 55“)</w:t>
            </w:r>
            <w:r w:rsidR="008A6683" w:rsidRPr="004867C1">
              <w:rPr>
                <w:szCs w:val="24"/>
                <w:lang w:eastAsia="lt-LT"/>
              </w:rPr>
              <w:t xml:space="preserve">, </w:t>
            </w:r>
            <w:r w:rsidR="00FE690F" w:rsidRPr="004867C1">
              <w:rPr>
                <w:szCs w:val="24"/>
                <w:lang w:eastAsia="lt-LT"/>
              </w:rPr>
              <w:t>„</w:t>
            </w:r>
            <w:proofErr w:type="spellStart"/>
            <w:r w:rsidR="00FE690F" w:rsidRPr="004867C1">
              <w:rPr>
                <w:szCs w:val="24"/>
                <w:lang w:eastAsia="lt-LT"/>
              </w:rPr>
              <w:t>Burbuliadienis</w:t>
            </w:r>
            <w:proofErr w:type="spellEnd"/>
            <w:r w:rsidR="00FE690F" w:rsidRPr="004867C1">
              <w:rPr>
                <w:szCs w:val="24"/>
                <w:lang w:eastAsia="lt-LT"/>
              </w:rPr>
              <w:t>“ (vyk</w:t>
            </w:r>
            <w:r w:rsidR="008A6683" w:rsidRPr="004867C1">
              <w:rPr>
                <w:szCs w:val="24"/>
                <w:lang w:eastAsia="lt-LT"/>
              </w:rPr>
              <w:t>o</w:t>
            </w:r>
            <w:r w:rsidR="00FE690F" w:rsidRPr="004867C1">
              <w:rPr>
                <w:szCs w:val="24"/>
                <w:lang w:eastAsia="lt-LT"/>
              </w:rPr>
              <w:t xml:space="preserve"> STEAM veiklos „Iš kur atsiranda burbulai“ ir kūrybinė veikl</w:t>
            </w:r>
            <w:r w:rsidR="008A6683" w:rsidRPr="004867C1">
              <w:rPr>
                <w:szCs w:val="24"/>
                <w:lang w:eastAsia="lt-LT"/>
              </w:rPr>
              <w:t>a</w:t>
            </w:r>
            <w:r w:rsidR="00FE690F" w:rsidRPr="004867C1">
              <w:rPr>
                <w:szCs w:val="24"/>
                <w:lang w:eastAsia="lt-LT"/>
              </w:rPr>
              <w:t xml:space="preserve"> „Linkėjimas burbule“)</w:t>
            </w:r>
            <w:r w:rsidR="008A6683" w:rsidRPr="004867C1">
              <w:rPr>
                <w:szCs w:val="24"/>
                <w:lang w:eastAsia="lt-LT"/>
              </w:rPr>
              <w:t xml:space="preserve">, </w:t>
            </w:r>
            <w:r w:rsidR="00FE690F" w:rsidRPr="004867C1">
              <w:rPr>
                <w:szCs w:val="24"/>
                <w:lang w:eastAsia="lt-LT"/>
              </w:rPr>
              <w:t>„</w:t>
            </w:r>
            <w:proofErr w:type="spellStart"/>
            <w:r w:rsidR="00FE690F" w:rsidRPr="004867C1">
              <w:rPr>
                <w:szCs w:val="24"/>
                <w:lang w:eastAsia="lt-LT"/>
              </w:rPr>
              <w:t>Šypsadienis</w:t>
            </w:r>
            <w:proofErr w:type="spellEnd"/>
            <w:r w:rsidR="00FE690F" w:rsidRPr="004867C1">
              <w:rPr>
                <w:szCs w:val="24"/>
                <w:lang w:eastAsia="lt-LT"/>
              </w:rPr>
              <w:t xml:space="preserve">“ (tėvelių diena, </w:t>
            </w:r>
            <w:r w:rsidR="008A6683" w:rsidRPr="004867C1">
              <w:rPr>
                <w:szCs w:val="24"/>
                <w:lang w:eastAsia="lt-LT"/>
              </w:rPr>
              <w:t xml:space="preserve">buvo </w:t>
            </w:r>
            <w:r w:rsidR="00FE690F" w:rsidRPr="004867C1">
              <w:rPr>
                <w:szCs w:val="24"/>
                <w:lang w:eastAsia="lt-LT"/>
              </w:rPr>
              <w:t xml:space="preserve">organizuojamos bendruomenės ir grupių nuotraukos prie foto sienelės, skaičiaus 55 figūros simbolinis atvaizdavimas </w:t>
            </w:r>
            <w:r w:rsidR="008540C3" w:rsidRPr="004867C1">
              <w:rPr>
                <w:szCs w:val="24"/>
                <w:lang w:eastAsia="lt-LT"/>
              </w:rPr>
              <w:t xml:space="preserve">sustojus </w:t>
            </w:r>
            <w:r w:rsidR="00FE690F" w:rsidRPr="004867C1">
              <w:rPr>
                <w:szCs w:val="24"/>
                <w:lang w:eastAsia="lt-LT"/>
              </w:rPr>
              <w:t>visai bendruomenei</w:t>
            </w:r>
            <w:r w:rsidR="008540C3" w:rsidRPr="004867C1">
              <w:rPr>
                <w:szCs w:val="24"/>
                <w:lang w:eastAsia="lt-LT"/>
              </w:rPr>
              <w:t xml:space="preserve">, </w:t>
            </w:r>
            <w:r w:rsidR="00FE690F" w:rsidRPr="004867C1">
              <w:rPr>
                <w:szCs w:val="24"/>
                <w:lang w:eastAsia="lt-LT"/>
              </w:rPr>
              <w:t xml:space="preserve">gimtadienio pašto su palinkėjimais ir padėkomis socialinio tinklo </w:t>
            </w:r>
            <w:r w:rsidR="008540C3" w:rsidRPr="004867C1">
              <w:rPr>
                <w:szCs w:val="24"/>
                <w:lang w:eastAsia="lt-LT"/>
              </w:rPr>
              <w:t xml:space="preserve">FB </w:t>
            </w:r>
            <w:r w:rsidR="00FE690F" w:rsidRPr="004867C1">
              <w:rPr>
                <w:szCs w:val="24"/>
                <w:lang w:eastAsia="lt-LT"/>
              </w:rPr>
              <w:t xml:space="preserve">profilyje ir įstaigos tinklalapyje </w:t>
            </w:r>
            <w:r w:rsidR="008A6683" w:rsidRPr="004867C1">
              <w:rPr>
                <w:szCs w:val="24"/>
                <w:lang w:eastAsia="lt-LT"/>
              </w:rPr>
              <w:t>pa</w:t>
            </w:r>
            <w:r w:rsidR="00FE690F" w:rsidRPr="004867C1">
              <w:rPr>
                <w:szCs w:val="24"/>
                <w:lang w:eastAsia="lt-LT"/>
              </w:rPr>
              <w:t>skelbimas).</w:t>
            </w:r>
          </w:p>
        </w:tc>
      </w:tr>
      <w:tr w:rsidR="00520A2F" w:rsidRPr="00E76D86" w14:paraId="5139E202" w14:textId="43823D55" w:rsidTr="00AD66F0">
        <w:tc>
          <w:tcPr>
            <w:tcW w:w="956" w:type="pct"/>
            <w:vMerge w:val="restart"/>
          </w:tcPr>
          <w:p w14:paraId="5D4D265F" w14:textId="716E2B22" w:rsidR="00520A2F" w:rsidRPr="00E76D86" w:rsidRDefault="00362FED" w:rsidP="00520A2F">
            <w:pPr>
              <w:widowControl w:val="0"/>
              <w:rPr>
                <w:szCs w:val="24"/>
                <w:lang w:eastAsia="lt-LT"/>
              </w:rPr>
            </w:pPr>
            <w:r>
              <w:rPr>
                <w:szCs w:val="24"/>
                <w:lang w:eastAsia="lt-LT"/>
              </w:rPr>
              <w:lastRenderedPageBreak/>
              <w:t>1</w:t>
            </w:r>
            <w:r w:rsidR="00520A2F">
              <w:rPr>
                <w:szCs w:val="24"/>
                <w:lang w:eastAsia="lt-LT"/>
              </w:rPr>
              <w:t xml:space="preserve">.7. </w:t>
            </w:r>
            <w:r w:rsidR="00520A2F" w:rsidRPr="00E76D86">
              <w:rPr>
                <w:szCs w:val="24"/>
                <w:lang w:eastAsia="lt-LT"/>
              </w:rPr>
              <w:t>Aktyvinti savivaldą, įtraukiant įstaigos bendruomenę į įstaigos procesų valdymą.</w:t>
            </w:r>
          </w:p>
        </w:tc>
        <w:tc>
          <w:tcPr>
            <w:tcW w:w="1030" w:type="pct"/>
            <w:vMerge w:val="restart"/>
          </w:tcPr>
          <w:p w14:paraId="73C5F069" w14:textId="16FCFCF2" w:rsidR="00520A2F" w:rsidRPr="00E76D86" w:rsidRDefault="00362FED" w:rsidP="00520A2F">
            <w:pPr>
              <w:widowControl w:val="0"/>
              <w:rPr>
                <w:szCs w:val="24"/>
                <w:lang w:eastAsia="lt-LT"/>
              </w:rPr>
            </w:pPr>
            <w:r>
              <w:rPr>
                <w:szCs w:val="24"/>
                <w:lang w:eastAsia="lt-LT"/>
              </w:rPr>
              <w:t>1</w:t>
            </w:r>
            <w:r w:rsidR="00520A2F">
              <w:rPr>
                <w:szCs w:val="24"/>
                <w:lang w:eastAsia="lt-LT"/>
              </w:rPr>
              <w:t xml:space="preserve">.7.1. </w:t>
            </w:r>
            <w:r w:rsidR="00520A2F" w:rsidRPr="00E76D86">
              <w:rPr>
                <w:szCs w:val="24"/>
                <w:lang w:eastAsia="lt-LT"/>
              </w:rPr>
              <w:t xml:space="preserve">Sutelktumo stiprinimas ir atsakomybės bei </w:t>
            </w:r>
            <w:proofErr w:type="spellStart"/>
            <w:r w:rsidR="00520A2F" w:rsidRPr="00E76D86">
              <w:rPr>
                <w:szCs w:val="24"/>
                <w:lang w:eastAsia="lt-LT"/>
              </w:rPr>
              <w:t>refleksyvumo</w:t>
            </w:r>
            <w:proofErr w:type="spellEnd"/>
            <w:r w:rsidR="00520A2F" w:rsidRPr="00E76D86">
              <w:rPr>
                <w:szCs w:val="24"/>
                <w:lang w:eastAsia="lt-LT"/>
              </w:rPr>
              <w:t xml:space="preserve"> skatinimas, įtraukiant įstaigos bendruomenę į sprendimų priėmimą.</w:t>
            </w:r>
          </w:p>
        </w:tc>
        <w:tc>
          <w:tcPr>
            <w:tcW w:w="1250" w:type="pct"/>
          </w:tcPr>
          <w:p w14:paraId="0BA4ED8D" w14:textId="16AACB99" w:rsidR="00520A2F" w:rsidRPr="00E76D86" w:rsidRDefault="00362FED" w:rsidP="00520A2F">
            <w:pPr>
              <w:widowControl w:val="0"/>
              <w:rPr>
                <w:szCs w:val="24"/>
                <w:lang w:eastAsia="lt-LT"/>
              </w:rPr>
            </w:pPr>
            <w:r>
              <w:rPr>
                <w:szCs w:val="24"/>
                <w:lang w:eastAsia="lt-LT"/>
              </w:rPr>
              <w:t>1</w:t>
            </w:r>
            <w:r w:rsidR="00520A2F">
              <w:rPr>
                <w:szCs w:val="24"/>
                <w:lang w:eastAsia="lt-LT"/>
              </w:rPr>
              <w:t xml:space="preserve">.7.1.1. </w:t>
            </w:r>
            <w:r w:rsidR="00520A2F" w:rsidRPr="00E76D86">
              <w:rPr>
                <w:szCs w:val="24"/>
                <w:lang w:eastAsia="lt-LT"/>
              </w:rPr>
              <w:t>Į sudarytas komandas ir/ar darbo grupes, įtraukti ne tik pedagogus, bet ir kitus darbuotojus.</w:t>
            </w:r>
          </w:p>
        </w:tc>
        <w:tc>
          <w:tcPr>
            <w:tcW w:w="1764" w:type="pct"/>
          </w:tcPr>
          <w:p w14:paraId="7677D059" w14:textId="10DE64E4" w:rsidR="008A6683" w:rsidRPr="004867C1" w:rsidRDefault="00520A2F" w:rsidP="00BC2802">
            <w:pPr>
              <w:widowControl w:val="0"/>
              <w:rPr>
                <w:szCs w:val="24"/>
                <w:lang w:eastAsia="lt-LT"/>
              </w:rPr>
            </w:pPr>
            <w:r w:rsidRPr="004867C1">
              <w:rPr>
                <w:szCs w:val="24"/>
                <w:lang w:eastAsia="lt-LT"/>
              </w:rPr>
              <w:t>Įgyvendinta:</w:t>
            </w:r>
            <w:r w:rsidR="008A6683" w:rsidRPr="004867C1">
              <w:rPr>
                <w:szCs w:val="24"/>
                <w:lang w:eastAsia="lt-LT"/>
              </w:rPr>
              <w:t xml:space="preserve"> sudaryta </w:t>
            </w:r>
            <w:r w:rsidR="00BC2802" w:rsidRPr="004867C1">
              <w:rPr>
                <w:szCs w:val="24"/>
                <w:lang w:eastAsia="lt-LT"/>
              </w:rPr>
              <w:t>17</w:t>
            </w:r>
            <w:r w:rsidR="008A6683" w:rsidRPr="004867C1">
              <w:rPr>
                <w:szCs w:val="24"/>
                <w:lang w:eastAsia="lt-LT"/>
              </w:rPr>
              <w:t xml:space="preserve"> darbo grupių</w:t>
            </w:r>
            <w:r w:rsidR="00673B2B" w:rsidRPr="004867C1">
              <w:rPr>
                <w:szCs w:val="24"/>
                <w:lang w:eastAsia="lt-LT"/>
              </w:rPr>
              <w:t xml:space="preserve">, </w:t>
            </w:r>
            <w:r w:rsidR="008A6683" w:rsidRPr="004867C1">
              <w:rPr>
                <w:szCs w:val="24"/>
                <w:lang w:eastAsia="lt-LT"/>
              </w:rPr>
              <w:t>komandų</w:t>
            </w:r>
            <w:r w:rsidR="00673B2B" w:rsidRPr="004867C1">
              <w:rPr>
                <w:szCs w:val="24"/>
                <w:lang w:eastAsia="lt-LT"/>
              </w:rPr>
              <w:t>, komisijų:</w:t>
            </w:r>
            <w:r w:rsidR="008A6683" w:rsidRPr="004867C1">
              <w:rPr>
                <w:szCs w:val="24"/>
                <w:lang w:eastAsia="lt-LT"/>
              </w:rPr>
              <w:t xml:space="preserve"> </w:t>
            </w:r>
            <w:r w:rsidR="00673B2B" w:rsidRPr="004867C1">
              <w:rPr>
                <w:szCs w:val="24"/>
                <w:lang w:eastAsia="lt-LT"/>
              </w:rPr>
              <w:t xml:space="preserve">Projekto dalyvių komanda (2022-01-03 </w:t>
            </w:r>
            <w:r w:rsidR="00BC2802" w:rsidRPr="004867C1">
              <w:rPr>
                <w:szCs w:val="24"/>
                <w:lang w:eastAsia="lt-LT"/>
              </w:rPr>
              <w:t xml:space="preserve">Nr. </w:t>
            </w:r>
            <w:r w:rsidR="00673B2B" w:rsidRPr="004867C1">
              <w:rPr>
                <w:szCs w:val="24"/>
                <w:lang w:eastAsia="lt-LT"/>
              </w:rPr>
              <w:t xml:space="preserve">V-1) 5 pedagogai, Krizių valdymo komanda (2022-02-14 </w:t>
            </w:r>
            <w:r w:rsidR="00BC2802" w:rsidRPr="004867C1">
              <w:rPr>
                <w:szCs w:val="24"/>
                <w:lang w:eastAsia="lt-LT"/>
              </w:rPr>
              <w:t xml:space="preserve">Nr. </w:t>
            </w:r>
            <w:r w:rsidR="00673B2B" w:rsidRPr="004867C1">
              <w:rPr>
                <w:szCs w:val="24"/>
                <w:lang w:eastAsia="lt-LT"/>
              </w:rPr>
              <w:t xml:space="preserve">V-12) 5 darbuotojai, Maisto produktų tiekėjo pirkimo komisija (2022-02-22 </w:t>
            </w:r>
            <w:r w:rsidR="00BC2802" w:rsidRPr="004867C1">
              <w:rPr>
                <w:szCs w:val="24"/>
                <w:lang w:eastAsia="lt-LT"/>
              </w:rPr>
              <w:t xml:space="preserve">Nr. </w:t>
            </w:r>
            <w:r w:rsidR="00673B2B" w:rsidRPr="004867C1">
              <w:rPr>
                <w:szCs w:val="24"/>
                <w:lang w:eastAsia="lt-LT"/>
              </w:rPr>
              <w:t xml:space="preserve">V-15) 5 darbuotojai, Bendruomenės telkimo grupė (2022-04-06 </w:t>
            </w:r>
            <w:r w:rsidR="00BC2802" w:rsidRPr="004867C1">
              <w:rPr>
                <w:szCs w:val="24"/>
                <w:lang w:eastAsia="lt-LT"/>
              </w:rPr>
              <w:t xml:space="preserve">Nr. </w:t>
            </w:r>
            <w:r w:rsidR="00673B2B" w:rsidRPr="004867C1">
              <w:rPr>
                <w:szCs w:val="24"/>
                <w:lang w:eastAsia="lt-LT"/>
              </w:rPr>
              <w:t xml:space="preserve">V-23) 11 darbuotojų, </w:t>
            </w:r>
            <w:r w:rsidR="001042D3" w:rsidRPr="004867C1">
              <w:rPr>
                <w:szCs w:val="24"/>
                <w:lang w:eastAsia="lt-LT"/>
              </w:rPr>
              <w:t xml:space="preserve">Gimtadienio organizavimo grupė (2022-04-06 </w:t>
            </w:r>
            <w:r w:rsidR="00BC2802" w:rsidRPr="004867C1">
              <w:rPr>
                <w:szCs w:val="24"/>
                <w:lang w:eastAsia="lt-LT"/>
              </w:rPr>
              <w:t xml:space="preserve">Nr. </w:t>
            </w:r>
            <w:r w:rsidR="001042D3" w:rsidRPr="004867C1">
              <w:rPr>
                <w:szCs w:val="24"/>
                <w:lang w:eastAsia="lt-LT"/>
              </w:rPr>
              <w:t>V-24) 8 darbuotoj</w:t>
            </w:r>
            <w:r w:rsidR="00673B2B" w:rsidRPr="004867C1">
              <w:rPr>
                <w:szCs w:val="24"/>
                <w:lang w:eastAsia="lt-LT"/>
              </w:rPr>
              <w:t xml:space="preserve">ai, </w:t>
            </w:r>
            <w:r w:rsidR="000C4376" w:rsidRPr="004867C1">
              <w:rPr>
                <w:szCs w:val="24"/>
                <w:lang w:eastAsia="lt-LT"/>
              </w:rPr>
              <w:t xml:space="preserve">Vaiko gerovės komisija (2022-04-22 </w:t>
            </w:r>
            <w:r w:rsidR="00BC2802" w:rsidRPr="004867C1">
              <w:rPr>
                <w:szCs w:val="24"/>
                <w:lang w:eastAsia="lt-LT"/>
              </w:rPr>
              <w:t xml:space="preserve">Nr. </w:t>
            </w:r>
            <w:r w:rsidR="000C4376" w:rsidRPr="004867C1">
              <w:rPr>
                <w:szCs w:val="24"/>
                <w:lang w:eastAsia="lt-LT"/>
              </w:rPr>
              <w:t xml:space="preserve">V-30) 8 darbuotojai, Sąskaitų nurašymo ir apmokėjimo komisija (2022-05-19 </w:t>
            </w:r>
            <w:r w:rsidR="00BC2802" w:rsidRPr="004867C1">
              <w:rPr>
                <w:szCs w:val="24"/>
                <w:lang w:eastAsia="lt-LT"/>
              </w:rPr>
              <w:t xml:space="preserve">Nr. </w:t>
            </w:r>
            <w:r w:rsidR="000C4376" w:rsidRPr="004867C1">
              <w:rPr>
                <w:szCs w:val="24"/>
                <w:lang w:eastAsia="lt-LT"/>
              </w:rPr>
              <w:t xml:space="preserve">V-36) 3 darbuotojai, Darbuotojų civilinės saugos mokymų metu gautų žinių patikrinimo komisija (2022-05-19 </w:t>
            </w:r>
            <w:r w:rsidR="00BC2802" w:rsidRPr="004867C1">
              <w:rPr>
                <w:szCs w:val="24"/>
                <w:lang w:eastAsia="lt-LT"/>
              </w:rPr>
              <w:t xml:space="preserve">Nr. </w:t>
            </w:r>
            <w:r w:rsidR="000C4376" w:rsidRPr="004867C1">
              <w:rPr>
                <w:szCs w:val="24"/>
                <w:lang w:eastAsia="lt-LT"/>
              </w:rPr>
              <w:t xml:space="preserve">V-37) 3 darbuotojai, Virtuvinės įrangos įsigijimui tiekėjo pirkimo procedūros komisija (2022-07-07 </w:t>
            </w:r>
            <w:r w:rsidR="00BC2802" w:rsidRPr="004867C1">
              <w:rPr>
                <w:szCs w:val="24"/>
                <w:lang w:eastAsia="lt-LT"/>
              </w:rPr>
              <w:t xml:space="preserve">Nr. </w:t>
            </w:r>
            <w:r w:rsidR="000C4376" w:rsidRPr="004867C1">
              <w:rPr>
                <w:szCs w:val="24"/>
                <w:lang w:eastAsia="lt-LT"/>
              </w:rPr>
              <w:t xml:space="preserve">V-48) </w:t>
            </w:r>
            <w:r w:rsidR="000C4376" w:rsidRPr="004867C1">
              <w:rPr>
                <w:szCs w:val="24"/>
                <w:lang w:eastAsia="lt-LT"/>
              </w:rPr>
              <w:lastRenderedPageBreak/>
              <w:t xml:space="preserve">4 darbuotojai, Netinkamų vartoti ir naudoti maisto produktų nurašymo komisija (2022-08-04 </w:t>
            </w:r>
            <w:r w:rsidR="00BC2802" w:rsidRPr="004867C1">
              <w:rPr>
                <w:szCs w:val="24"/>
                <w:lang w:eastAsia="lt-LT"/>
              </w:rPr>
              <w:t xml:space="preserve">Nr. </w:t>
            </w:r>
            <w:r w:rsidR="000C4376" w:rsidRPr="004867C1">
              <w:rPr>
                <w:szCs w:val="24"/>
                <w:lang w:eastAsia="lt-LT"/>
              </w:rPr>
              <w:t>V-51) 3 darbuotojai, P</w:t>
            </w:r>
            <w:r w:rsidR="008A6683" w:rsidRPr="004867C1">
              <w:rPr>
                <w:szCs w:val="24"/>
                <w:lang w:eastAsia="lt-LT"/>
              </w:rPr>
              <w:t xml:space="preserve">edagogų </w:t>
            </w:r>
            <w:r w:rsidR="000C4376" w:rsidRPr="004867C1">
              <w:rPr>
                <w:szCs w:val="24"/>
                <w:lang w:eastAsia="lt-LT"/>
              </w:rPr>
              <w:t xml:space="preserve">6 </w:t>
            </w:r>
            <w:r w:rsidR="008A6683" w:rsidRPr="004867C1">
              <w:rPr>
                <w:szCs w:val="24"/>
                <w:lang w:eastAsia="lt-LT"/>
              </w:rPr>
              <w:t xml:space="preserve">grupės, kurios atsakingos: už aplinkosaugą ir </w:t>
            </w:r>
            <w:r w:rsidR="004867C1" w:rsidRPr="004867C1">
              <w:rPr>
                <w:szCs w:val="24"/>
                <w:lang w:eastAsia="lt-LT"/>
              </w:rPr>
              <w:t>e</w:t>
            </w:r>
            <w:r w:rsidR="008A6683" w:rsidRPr="004867C1">
              <w:rPr>
                <w:szCs w:val="24"/>
                <w:lang w:eastAsia="lt-LT"/>
              </w:rPr>
              <w:t>kologinį švietimą, už kalbą ir komunikaciją, už socialinį emocinį ugdymą, už STEAM ugdymą, už sveiką gyvenseną, sveiką mitybą ir fizinį aktyvumą, už tautiškumą, pilietiškumą, patriotiškumą ir etnokultūrą (</w:t>
            </w:r>
            <w:r w:rsidR="001042D3" w:rsidRPr="004867C1">
              <w:rPr>
                <w:szCs w:val="24"/>
                <w:lang w:eastAsia="lt-LT"/>
              </w:rPr>
              <w:t xml:space="preserve">2022-08-30 </w:t>
            </w:r>
            <w:r w:rsidR="00BC2802" w:rsidRPr="004867C1">
              <w:rPr>
                <w:szCs w:val="24"/>
                <w:lang w:eastAsia="lt-LT"/>
              </w:rPr>
              <w:t xml:space="preserve">Nr. </w:t>
            </w:r>
            <w:r w:rsidR="001042D3" w:rsidRPr="004867C1">
              <w:rPr>
                <w:szCs w:val="24"/>
                <w:lang w:eastAsia="lt-LT"/>
              </w:rPr>
              <w:t xml:space="preserve">V-54) </w:t>
            </w:r>
            <w:r w:rsidR="000C4376" w:rsidRPr="004867C1">
              <w:rPr>
                <w:szCs w:val="24"/>
                <w:lang w:eastAsia="lt-LT"/>
              </w:rPr>
              <w:t xml:space="preserve">19 pedagogų, </w:t>
            </w:r>
            <w:r w:rsidR="00BC2802" w:rsidRPr="004867C1">
              <w:rPr>
                <w:szCs w:val="24"/>
                <w:lang w:eastAsia="lt-LT"/>
              </w:rPr>
              <w:t>Inventorizacijos komisija (2022-11-28 Nr. V-71) 3 darbuotojai.</w:t>
            </w:r>
          </w:p>
        </w:tc>
      </w:tr>
      <w:tr w:rsidR="00520A2F" w:rsidRPr="00E76D86" w14:paraId="0D1F2546" w14:textId="6D80EACE" w:rsidTr="00AD66F0">
        <w:tc>
          <w:tcPr>
            <w:tcW w:w="956" w:type="pct"/>
            <w:vMerge/>
          </w:tcPr>
          <w:p w14:paraId="34A051E0" w14:textId="77777777" w:rsidR="00520A2F" w:rsidRPr="00E76D86" w:rsidRDefault="00520A2F" w:rsidP="00520A2F">
            <w:pPr>
              <w:widowControl w:val="0"/>
              <w:rPr>
                <w:szCs w:val="24"/>
                <w:lang w:eastAsia="lt-LT"/>
              </w:rPr>
            </w:pPr>
          </w:p>
        </w:tc>
        <w:tc>
          <w:tcPr>
            <w:tcW w:w="1030" w:type="pct"/>
            <w:vMerge/>
          </w:tcPr>
          <w:p w14:paraId="0571CE7A" w14:textId="77777777" w:rsidR="00520A2F" w:rsidRPr="00E76D86" w:rsidRDefault="00520A2F" w:rsidP="00520A2F">
            <w:pPr>
              <w:widowControl w:val="0"/>
              <w:rPr>
                <w:szCs w:val="24"/>
                <w:lang w:eastAsia="lt-LT"/>
              </w:rPr>
            </w:pPr>
          </w:p>
        </w:tc>
        <w:tc>
          <w:tcPr>
            <w:tcW w:w="1250" w:type="pct"/>
          </w:tcPr>
          <w:p w14:paraId="7A0AD876" w14:textId="1C8E0938" w:rsidR="00520A2F" w:rsidRPr="00E76D86" w:rsidRDefault="00362FED" w:rsidP="00520A2F">
            <w:pPr>
              <w:widowControl w:val="0"/>
              <w:rPr>
                <w:szCs w:val="24"/>
                <w:lang w:eastAsia="lt-LT"/>
              </w:rPr>
            </w:pPr>
            <w:r>
              <w:rPr>
                <w:szCs w:val="24"/>
                <w:lang w:eastAsia="lt-LT"/>
              </w:rPr>
              <w:t>1</w:t>
            </w:r>
            <w:r w:rsidR="00520A2F">
              <w:rPr>
                <w:szCs w:val="24"/>
                <w:lang w:eastAsia="lt-LT"/>
              </w:rPr>
              <w:t xml:space="preserve">.7.1.2. </w:t>
            </w:r>
            <w:r w:rsidR="00520A2F" w:rsidRPr="00E76D86">
              <w:rPr>
                <w:szCs w:val="24"/>
                <w:lang w:eastAsia="lt-LT"/>
              </w:rPr>
              <w:t>Organizuojamuose bendruomenės posėdžiuose, pasitarimuose, diskusijose skatinti refleksijas, įsivertinimus ir susitarimus dėl bendrų sprendimų ateičiai.</w:t>
            </w:r>
          </w:p>
        </w:tc>
        <w:tc>
          <w:tcPr>
            <w:tcW w:w="1764" w:type="pct"/>
            <w:tcBorders>
              <w:bottom w:val="single" w:sz="2" w:space="0" w:color="auto"/>
            </w:tcBorders>
          </w:tcPr>
          <w:p w14:paraId="05BCC013" w14:textId="364F6E1D" w:rsidR="00DC1F20" w:rsidRDefault="00520A2F" w:rsidP="00F17D16">
            <w:pPr>
              <w:widowControl w:val="0"/>
              <w:rPr>
                <w:szCs w:val="24"/>
                <w:lang w:eastAsia="lt-LT"/>
              </w:rPr>
            </w:pPr>
            <w:r>
              <w:rPr>
                <w:szCs w:val="24"/>
                <w:lang w:eastAsia="lt-LT"/>
              </w:rPr>
              <w:t>Įgyvendinta:</w:t>
            </w:r>
            <w:r w:rsidR="00DC1F20">
              <w:rPr>
                <w:szCs w:val="24"/>
                <w:lang w:eastAsia="lt-LT"/>
              </w:rPr>
              <w:t xml:space="preserve"> visi darbuotojai</w:t>
            </w:r>
            <w:r w:rsidR="004867C1">
              <w:rPr>
                <w:szCs w:val="24"/>
                <w:lang w:eastAsia="lt-LT"/>
              </w:rPr>
              <w:t xml:space="preserve"> po mokymų buvo įpareigoti ir reflektavo, reflektavo, atlikto savianalizes</w:t>
            </w:r>
            <w:r w:rsidR="00F17D16">
              <w:rPr>
                <w:szCs w:val="24"/>
                <w:lang w:eastAsia="lt-LT"/>
              </w:rPr>
              <w:t xml:space="preserve"> bei</w:t>
            </w:r>
            <w:r w:rsidR="004867C1">
              <w:rPr>
                <w:szCs w:val="24"/>
                <w:lang w:eastAsia="lt-LT"/>
              </w:rPr>
              <w:t xml:space="preserve"> įsivertinimus</w:t>
            </w:r>
            <w:r w:rsidR="00F17D16">
              <w:rPr>
                <w:szCs w:val="24"/>
                <w:lang w:eastAsia="lt-LT"/>
              </w:rPr>
              <w:t xml:space="preserve"> </w:t>
            </w:r>
            <w:r w:rsidR="006D64C6">
              <w:rPr>
                <w:szCs w:val="24"/>
                <w:lang w:eastAsia="lt-LT"/>
              </w:rPr>
              <w:t>o</w:t>
            </w:r>
            <w:r w:rsidR="006D64C6" w:rsidRPr="006D64C6">
              <w:rPr>
                <w:szCs w:val="24"/>
                <w:lang w:eastAsia="lt-LT"/>
              </w:rPr>
              <w:t xml:space="preserve">rganizuojamuose bendruomenės posėdžiuose, pasitarimuose, </w:t>
            </w:r>
            <w:r w:rsidR="00F17D16" w:rsidRPr="006D64C6">
              <w:rPr>
                <w:szCs w:val="24"/>
                <w:lang w:eastAsia="lt-LT"/>
              </w:rPr>
              <w:t>diskusijose</w:t>
            </w:r>
            <w:r w:rsidR="00F17D16">
              <w:rPr>
                <w:szCs w:val="24"/>
                <w:lang w:eastAsia="lt-LT"/>
              </w:rPr>
              <w:t xml:space="preserve">. </w:t>
            </w:r>
            <w:r w:rsidR="006D64C6">
              <w:rPr>
                <w:szCs w:val="24"/>
                <w:lang w:eastAsia="lt-LT"/>
              </w:rPr>
              <w:t>Darbo grupėse, kom</w:t>
            </w:r>
            <w:r w:rsidR="004B1B8E">
              <w:rPr>
                <w:szCs w:val="24"/>
                <w:lang w:eastAsia="lt-LT"/>
              </w:rPr>
              <w:t xml:space="preserve">andose ir komisijose </w:t>
            </w:r>
            <w:r w:rsidR="006D64C6">
              <w:rPr>
                <w:szCs w:val="24"/>
                <w:lang w:eastAsia="lt-LT"/>
              </w:rPr>
              <w:t>dirbę darbuotojai buvo skatinami svarstyti ir priimti tinkamus sprendimus</w:t>
            </w:r>
            <w:r w:rsidR="004B1B8E">
              <w:rPr>
                <w:szCs w:val="24"/>
                <w:lang w:eastAsia="lt-LT"/>
              </w:rPr>
              <w:t xml:space="preserve"> (Projekto dalyvių komanda (2022-01-03 Nr. V-1), K</w:t>
            </w:r>
            <w:r w:rsidR="004B1B8E" w:rsidRPr="00173D7B">
              <w:rPr>
                <w:szCs w:val="24"/>
                <w:lang w:eastAsia="lt-LT"/>
              </w:rPr>
              <w:t>rizių valdymo kom</w:t>
            </w:r>
            <w:r w:rsidR="004B1B8E">
              <w:rPr>
                <w:szCs w:val="24"/>
                <w:lang w:eastAsia="lt-LT"/>
              </w:rPr>
              <w:t>anda</w:t>
            </w:r>
            <w:r w:rsidR="004B1B8E" w:rsidRPr="00173D7B">
              <w:rPr>
                <w:szCs w:val="24"/>
                <w:lang w:eastAsia="lt-LT"/>
              </w:rPr>
              <w:t xml:space="preserve"> </w:t>
            </w:r>
            <w:r w:rsidR="004B1B8E">
              <w:rPr>
                <w:szCs w:val="24"/>
                <w:lang w:eastAsia="lt-LT"/>
              </w:rPr>
              <w:t>(</w:t>
            </w:r>
            <w:r w:rsidR="004B1B8E" w:rsidRPr="00173D7B">
              <w:rPr>
                <w:szCs w:val="24"/>
                <w:lang w:eastAsia="lt-LT"/>
              </w:rPr>
              <w:t xml:space="preserve">2022-02-14 </w:t>
            </w:r>
            <w:r w:rsidR="004B1B8E">
              <w:rPr>
                <w:szCs w:val="24"/>
                <w:lang w:eastAsia="lt-LT"/>
              </w:rPr>
              <w:t xml:space="preserve">Nr. </w:t>
            </w:r>
            <w:r w:rsidR="004B1B8E" w:rsidRPr="00173D7B">
              <w:rPr>
                <w:szCs w:val="24"/>
                <w:lang w:eastAsia="lt-LT"/>
              </w:rPr>
              <w:t>V-12</w:t>
            </w:r>
            <w:r w:rsidR="004B1B8E">
              <w:rPr>
                <w:szCs w:val="24"/>
                <w:lang w:eastAsia="lt-LT"/>
              </w:rPr>
              <w:t>), M</w:t>
            </w:r>
            <w:r w:rsidR="004B1B8E" w:rsidRPr="00173D7B">
              <w:rPr>
                <w:szCs w:val="24"/>
                <w:lang w:eastAsia="lt-LT"/>
              </w:rPr>
              <w:t xml:space="preserve">aisto produktų tiekėjo pirkimo </w:t>
            </w:r>
            <w:r w:rsidR="004B1B8E">
              <w:rPr>
                <w:szCs w:val="24"/>
                <w:lang w:eastAsia="lt-LT"/>
              </w:rPr>
              <w:t>komisija (</w:t>
            </w:r>
            <w:r w:rsidR="004B1B8E" w:rsidRPr="00173D7B">
              <w:rPr>
                <w:szCs w:val="24"/>
                <w:lang w:eastAsia="lt-LT"/>
              </w:rPr>
              <w:t xml:space="preserve">2022-02-22 </w:t>
            </w:r>
            <w:r w:rsidR="004B1B8E">
              <w:rPr>
                <w:szCs w:val="24"/>
                <w:lang w:eastAsia="lt-LT"/>
              </w:rPr>
              <w:t xml:space="preserve">Nr. </w:t>
            </w:r>
            <w:r w:rsidR="004B1B8E" w:rsidRPr="00173D7B">
              <w:rPr>
                <w:szCs w:val="24"/>
                <w:lang w:eastAsia="lt-LT"/>
              </w:rPr>
              <w:t>V-15</w:t>
            </w:r>
            <w:r w:rsidR="004B1B8E">
              <w:rPr>
                <w:szCs w:val="24"/>
                <w:lang w:eastAsia="lt-LT"/>
              </w:rPr>
              <w:t xml:space="preserve">), Bendruomenės telkimo grupė (2022-04-06 Nr. V-23), </w:t>
            </w:r>
            <w:r w:rsidR="004B1B8E" w:rsidRPr="001042D3">
              <w:rPr>
                <w:szCs w:val="24"/>
                <w:lang w:eastAsia="lt-LT"/>
              </w:rPr>
              <w:t xml:space="preserve">Gimtadienio organizavimo grupė (2022-04-06 </w:t>
            </w:r>
            <w:r w:rsidR="004B1B8E">
              <w:rPr>
                <w:szCs w:val="24"/>
                <w:lang w:eastAsia="lt-LT"/>
              </w:rPr>
              <w:t xml:space="preserve">Nr. </w:t>
            </w:r>
            <w:r w:rsidR="004B1B8E" w:rsidRPr="001042D3">
              <w:rPr>
                <w:szCs w:val="24"/>
                <w:lang w:eastAsia="lt-LT"/>
              </w:rPr>
              <w:t>V-24)</w:t>
            </w:r>
            <w:r w:rsidR="004B1B8E">
              <w:rPr>
                <w:szCs w:val="24"/>
                <w:lang w:eastAsia="lt-LT"/>
              </w:rPr>
              <w:t>, V</w:t>
            </w:r>
            <w:r w:rsidR="004B1B8E" w:rsidRPr="00173D7B">
              <w:rPr>
                <w:szCs w:val="24"/>
                <w:lang w:eastAsia="lt-LT"/>
              </w:rPr>
              <w:t>aiko gerovės komisij</w:t>
            </w:r>
            <w:r w:rsidR="004B1B8E">
              <w:rPr>
                <w:szCs w:val="24"/>
                <w:lang w:eastAsia="lt-LT"/>
              </w:rPr>
              <w:t>a (</w:t>
            </w:r>
            <w:r w:rsidR="004B1B8E" w:rsidRPr="00173D7B">
              <w:rPr>
                <w:szCs w:val="24"/>
                <w:lang w:eastAsia="lt-LT"/>
              </w:rPr>
              <w:t xml:space="preserve">2022-04-22 </w:t>
            </w:r>
            <w:r w:rsidR="004B1B8E">
              <w:rPr>
                <w:szCs w:val="24"/>
                <w:lang w:eastAsia="lt-LT"/>
              </w:rPr>
              <w:t xml:space="preserve">Nr. </w:t>
            </w:r>
            <w:r w:rsidR="004B1B8E" w:rsidRPr="00173D7B">
              <w:rPr>
                <w:szCs w:val="24"/>
                <w:lang w:eastAsia="lt-LT"/>
              </w:rPr>
              <w:t>V-30</w:t>
            </w:r>
            <w:r w:rsidR="004B1B8E">
              <w:rPr>
                <w:szCs w:val="24"/>
                <w:lang w:eastAsia="lt-LT"/>
              </w:rPr>
              <w:t>), Sąskaitų nurašymo ir apmokėjimo komisija (</w:t>
            </w:r>
            <w:r w:rsidR="004B1B8E" w:rsidRPr="00173D7B">
              <w:rPr>
                <w:szCs w:val="24"/>
                <w:lang w:eastAsia="lt-LT"/>
              </w:rPr>
              <w:t xml:space="preserve">2022-05-19 </w:t>
            </w:r>
            <w:r w:rsidR="004B1B8E">
              <w:rPr>
                <w:szCs w:val="24"/>
                <w:lang w:eastAsia="lt-LT"/>
              </w:rPr>
              <w:t xml:space="preserve">Nr. </w:t>
            </w:r>
            <w:r w:rsidR="004B1B8E" w:rsidRPr="00173D7B">
              <w:rPr>
                <w:szCs w:val="24"/>
                <w:lang w:eastAsia="lt-LT"/>
              </w:rPr>
              <w:t>V-36</w:t>
            </w:r>
            <w:r w:rsidR="004B1B8E">
              <w:rPr>
                <w:szCs w:val="24"/>
                <w:lang w:eastAsia="lt-LT"/>
              </w:rPr>
              <w:t>), Darbuotojų civilinės saugos mokymų metu gautų žinių patikrinimo komisija (2022-05-19 Nr. V-37), V</w:t>
            </w:r>
            <w:r w:rsidR="004B1B8E" w:rsidRPr="00173D7B">
              <w:rPr>
                <w:szCs w:val="24"/>
                <w:lang w:eastAsia="lt-LT"/>
              </w:rPr>
              <w:t>irtuvinės įrangos įsigijim</w:t>
            </w:r>
            <w:r w:rsidR="004B1B8E">
              <w:rPr>
                <w:szCs w:val="24"/>
                <w:lang w:eastAsia="lt-LT"/>
              </w:rPr>
              <w:t>ui</w:t>
            </w:r>
            <w:r w:rsidR="004B1B8E" w:rsidRPr="00173D7B">
              <w:rPr>
                <w:szCs w:val="24"/>
                <w:lang w:eastAsia="lt-LT"/>
              </w:rPr>
              <w:t xml:space="preserve"> tiekėjo pirkimo procedūro</w:t>
            </w:r>
            <w:r w:rsidR="004B1B8E">
              <w:rPr>
                <w:szCs w:val="24"/>
                <w:lang w:eastAsia="lt-LT"/>
              </w:rPr>
              <w:t>s komisija (</w:t>
            </w:r>
            <w:r w:rsidR="004B1B8E" w:rsidRPr="00173D7B">
              <w:rPr>
                <w:szCs w:val="24"/>
                <w:lang w:eastAsia="lt-LT"/>
              </w:rPr>
              <w:t xml:space="preserve">2022-07-07 </w:t>
            </w:r>
            <w:r w:rsidR="004B1B8E">
              <w:rPr>
                <w:szCs w:val="24"/>
                <w:lang w:eastAsia="lt-LT"/>
              </w:rPr>
              <w:t xml:space="preserve">Nr. </w:t>
            </w:r>
            <w:r w:rsidR="004B1B8E" w:rsidRPr="00173D7B">
              <w:rPr>
                <w:szCs w:val="24"/>
                <w:lang w:eastAsia="lt-LT"/>
              </w:rPr>
              <w:t>V-48</w:t>
            </w:r>
            <w:r w:rsidR="004B1B8E">
              <w:rPr>
                <w:szCs w:val="24"/>
                <w:lang w:eastAsia="lt-LT"/>
              </w:rPr>
              <w:t>), N</w:t>
            </w:r>
            <w:r w:rsidR="004B1B8E" w:rsidRPr="00173D7B">
              <w:rPr>
                <w:szCs w:val="24"/>
                <w:lang w:eastAsia="lt-LT"/>
              </w:rPr>
              <w:t>etinkamų vartoti ir naudoti maisto produktų nurašymo</w:t>
            </w:r>
            <w:r w:rsidR="004B1B8E">
              <w:rPr>
                <w:szCs w:val="24"/>
                <w:lang w:eastAsia="lt-LT"/>
              </w:rPr>
              <w:t xml:space="preserve"> komisija (</w:t>
            </w:r>
            <w:r w:rsidR="004B1B8E" w:rsidRPr="00173D7B">
              <w:rPr>
                <w:szCs w:val="24"/>
                <w:lang w:eastAsia="lt-LT"/>
              </w:rPr>
              <w:t xml:space="preserve">2022-08-04 </w:t>
            </w:r>
            <w:r w:rsidR="004B1B8E">
              <w:rPr>
                <w:szCs w:val="24"/>
                <w:lang w:eastAsia="lt-LT"/>
              </w:rPr>
              <w:t xml:space="preserve">Nr. </w:t>
            </w:r>
            <w:r w:rsidR="004B1B8E" w:rsidRPr="00173D7B">
              <w:rPr>
                <w:szCs w:val="24"/>
                <w:lang w:eastAsia="lt-LT"/>
              </w:rPr>
              <w:t>V-51</w:t>
            </w:r>
            <w:r w:rsidR="004B1B8E">
              <w:rPr>
                <w:szCs w:val="24"/>
                <w:lang w:eastAsia="lt-LT"/>
              </w:rPr>
              <w:t>), P</w:t>
            </w:r>
            <w:r w:rsidR="004B1B8E" w:rsidRPr="008A6683">
              <w:rPr>
                <w:szCs w:val="24"/>
                <w:lang w:eastAsia="lt-LT"/>
              </w:rPr>
              <w:t xml:space="preserve">edagogų </w:t>
            </w:r>
            <w:r w:rsidR="004B1B8E">
              <w:rPr>
                <w:szCs w:val="24"/>
                <w:lang w:eastAsia="lt-LT"/>
              </w:rPr>
              <w:t xml:space="preserve">6 </w:t>
            </w:r>
            <w:r w:rsidR="004B1B8E" w:rsidRPr="008A6683">
              <w:rPr>
                <w:szCs w:val="24"/>
                <w:lang w:eastAsia="lt-LT"/>
              </w:rPr>
              <w:t>grup</w:t>
            </w:r>
            <w:r w:rsidR="004B1B8E">
              <w:rPr>
                <w:szCs w:val="24"/>
                <w:lang w:eastAsia="lt-LT"/>
              </w:rPr>
              <w:t>ės</w:t>
            </w:r>
            <w:r w:rsidR="004B1B8E" w:rsidRPr="008A6683">
              <w:rPr>
                <w:szCs w:val="24"/>
                <w:lang w:eastAsia="lt-LT"/>
              </w:rPr>
              <w:t xml:space="preserve">, kurios </w:t>
            </w:r>
            <w:r w:rsidR="004B1B8E" w:rsidRPr="008A6683">
              <w:rPr>
                <w:szCs w:val="24"/>
                <w:lang w:eastAsia="lt-LT"/>
              </w:rPr>
              <w:lastRenderedPageBreak/>
              <w:t xml:space="preserve">atsakingos: už aplinkosaugą ir </w:t>
            </w:r>
            <w:r w:rsidR="00BE753F" w:rsidRPr="00BE753F">
              <w:rPr>
                <w:szCs w:val="24"/>
                <w:lang w:eastAsia="lt-LT"/>
              </w:rPr>
              <w:t>e</w:t>
            </w:r>
            <w:r w:rsidR="004B1B8E" w:rsidRPr="00BE753F">
              <w:rPr>
                <w:szCs w:val="24"/>
                <w:lang w:eastAsia="lt-LT"/>
              </w:rPr>
              <w:t>kologinį</w:t>
            </w:r>
            <w:r w:rsidR="004B1B8E" w:rsidRPr="008A6683">
              <w:rPr>
                <w:szCs w:val="24"/>
                <w:lang w:eastAsia="lt-LT"/>
              </w:rPr>
              <w:t xml:space="preserve"> švietimą, už kalbą ir komunikaciją, už socialinį emocinį ugdymą, už STEAM ugdymą, už sveiką gyvenseną, sveiką mitybą ir fizinį aktyvumą, už tautiškumą, pilietiškumą, patriotiškumą ir etnokultūrą (</w:t>
            </w:r>
            <w:r w:rsidR="004B1B8E">
              <w:rPr>
                <w:szCs w:val="24"/>
                <w:lang w:eastAsia="lt-LT"/>
              </w:rPr>
              <w:t>2022-08-30 Nr. V-54), I</w:t>
            </w:r>
            <w:r w:rsidR="004B1B8E" w:rsidRPr="00173D7B">
              <w:rPr>
                <w:szCs w:val="24"/>
                <w:lang w:eastAsia="lt-LT"/>
              </w:rPr>
              <w:t>nventorizacijos komisij</w:t>
            </w:r>
            <w:r w:rsidR="004B1B8E">
              <w:rPr>
                <w:szCs w:val="24"/>
                <w:lang w:eastAsia="lt-LT"/>
              </w:rPr>
              <w:t>a (</w:t>
            </w:r>
            <w:r w:rsidR="004B1B8E" w:rsidRPr="00173D7B">
              <w:rPr>
                <w:szCs w:val="24"/>
                <w:lang w:eastAsia="lt-LT"/>
              </w:rPr>
              <w:t xml:space="preserve">2022-11-28 </w:t>
            </w:r>
            <w:r w:rsidR="004B1B8E">
              <w:rPr>
                <w:szCs w:val="24"/>
                <w:lang w:eastAsia="lt-LT"/>
              </w:rPr>
              <w:t xml:space="preserve">Nr. </w:t>
            </w:r>
            <w:r w:rsidR="004B1B8E" w:rsidRPr="00173D7B">
              <w:rPr>
                <w:szCs w:val="24"/>
                <w:lang w:eastAsia="lt-LT"/>
              </w:rPr>
              <w:t>V-71</w:t>
            </w:r>
            <w:r w:rsidR="004B1B8E">
              <w:rPr>
                <w:szCs w:val="24"/>
                <w:lang w:eastAsia="lt-LT"/>
              </w:rPr>
              <w:t>).</w:t>
            </w:r>
          </w:p>
        </w:tc>
      </w:tr>
      <w:tr w:rsidR="00520A2F" w:rsidRPr="00E76D86" w14:paraId="4CF97680" w14:textId="35214749" w:rsidTr="00AD66F0">
        <w:tc>
          <w:tcPr>
            <w:tcW w:w="3236" w:type="pct"/>
            <w:gridSpan w:val="3"/>
            <w:tcBorders>
              <w:right w:val="nil"/>
            </w:tcBorders>
          </w:tcPr>
          <w:p w14:paraId="7EE5B263" w14:textId="7D95A0F1" w:rsidR="00520A2F" w:rsidRPr="00E76D86" w:rsidRDefault="00520A2F" w:rsidP="00520A2F">
            <w:pPr>
              <w:widowControl w:val="0"/>
              <w:rPr>
                <w:szCs w:val="24"/>
                <w:lang w:eastAsia="lt-LT"/>
              </w:rPr>
            </w:pPr>
            <w:r w:rsidRPr="00E76D86">
              <w:rPr>
                <w:b/>
                <w:szCs w:val="24"/>
                <w:lang w:eastAsia="lt-LT"/>
              </w:rPr>
              <w:lastRenderedPageBreak/>
              <w:t>Lyderystė ir vadyba</w:t>
            </w:r>
          </w:p>
        </w:tc>
        <w:tc>
          <w:tcPr>
            <w:tcW w:w="1764" w:type="pct"/>
            <w:tcBorders>
              <w:left w:val="nil"/>
            </w:tcBorders>
          </w:tcPr>
          <w:p w14:paraId="58B87FB4" w14:textId="77777777" w:rsidR="00520A2F" w:rsidRPr="00E76D86" w:rsidRDefault="00520A2F" w:rsidP="00520A2F">
            <w:pPr>
              <w:widowControl w:val="0"/>
              <w:rPr>
                <w:b/>
                <w:szCs w:val="24"/>
                <w:lang w:eastAsia="lt-LT"/>
              </w:rPr>
            </w:pPr>
          </w:p>
        </w:tc>
      </w:tr>
      <w:tr w:rsidR="00520A2F" w:rsidRPr="00E76D86" w14:paraId="2D03589C" w14:textId="39080178" w:rsidTr="00AD66F0">
        <w:tc>
          <w:tcPr>
            <w:tcW w:w="956" w:type="pct"/>
            <w:vMerge w:val="restart"/>
          </w:tcPr>
          <w:p w14:paraId="1943F421" w14:textId="12DCB0CA" w:rsidR="00520A2F" w:rsidRPr="00E76D86" w:rsidRDefault="00362FED" w:rsidP="00520A2F">
            <w:pPr>
              <w:widowControl w:val="0"/>
              <w:rPr>
                <w:szCs w:val="24"/>
                <w:lang w:eastAsia="lt-LT"/>
              </w:rPr>
            </w:pPr>
            <w:r>
              <w:rPr>
                <w:szCs w:val="24"/>
                <w:lang w:eastAsia="lt-LT"/>
              </w:rPr>
              <w:t>1</w:t>
            </w:r>
            <w:r w:rsidR="00520A2F">
              <w:rPr>
                <w:szCs w:val="24"/>
                <w:lang w:eastAsia="lt-LT"/>
              </w:rPr>
              <w:t xml:space="preserve">.8. </w:t>
            </w:r>
            <w:r w:rsidR="00520A2F" w:rsidRPr="00E76D86">
              <w:rPr>
                <w:szCs w:val="24"/>
                <w:lang w:eastAsia="lt-LT"/>
              </w:rPr>
              <w:t>Skatinti ir plėtoti bendradarbiavimą siekiant inovacijų kūrimo.</w:t>
            </w:r>
          </w:p>
        </w:tc>
        <w:tc>
          <w:tcPr>
            <w:tcW w:w="1030" w:type="pct"/>
          </w:tcPr>
          <w:p w14:paraId="5EF9517B" w14:textId="6BC9A3CF" w:rsidR="00520A2F" w:rsidRPr="00E76D86" w:rsidRDefault="00362FED" w:rsidP="00520A2F">
            <w:pPr>
              <w:widowControl w:val="0"/>
              <w:rPr>
                <w:szCs w:val="24"/>
                <w:lang w:eastAsia="lt-LT"/>
              </w:rPr>
            </w:pPr>
            <w:r>
              <w:rPr>
                <w:szCs w:val="24"/>
              </w:rPr>
              <w:t>1</w:t>
            </w:r>
            <w:r w:rsidR="00520A2F">
              <w:rPr>
                <w:szCs w:val="24"/>
              </w:rPr>
              <w:t xml:space="preserve">.8.1. </w:t>
            </w:r>
            <w:r w:rsidR="00520A2F" w:rsidRPr="00E76D86">
              <w:rPr>
                <w:szCs w:val="24"/>
              </w:rPr>
              <w:t>Mokytojų skaitmeninio raštingumo gebėjimų stiprinimas.</w:t>
            </w:r>
          </w:p>
        </w:tc>
        <w:tc>
          <w:tcPr>
            <w:tcW w:w="1250" w:type="pct"/>
          </w:tcPr>
          <w:p w14:paraId="1DB7BE11" w14:textId="1E468FC1" w:rsidR="00520A2F" w:rsidRPr="00E76D86" w:rsidRDefault="00362FED" w:rsidP="00520A2F">
            <w:pPr>
              <w:widowControl w:val="0"/>
              <w:rPr>
                <w:szCs w:val="24"/>
                <w:lang w:eastAsia="lt-LT"/>
              </w:rPr>
            </w:pPr>
            <w:r>
              <w:rPr>
                <w:szCs w:val="24"/>
                <w:lang w:eastAsia="lt-LT"/>
              </w:rPr>
              <w:t>1</w:t>
            </w:r>
            <w:r w:rsidR="00520A2F">
              <w:rPr>
                <w:szCs w:val="24"/>
                <w:lang w:eastAsia="lt-LT"/>
              </w:rPr>
              <w:t xml:space="preserve">.8.1.1. </w:t>
            </w:r>
            <w:r w:rsidR="00520A2F" w:rsidRPr="00E76D86">
              <w:rPr>
                <w:szCs w:val="24"/>
                <w:lang w:eastAsia="lt-LT"/>
              </w:rPr>
              <w:t>Sumotyvuoti ne mažiau 5 mokytojus, kurie stiprintų skaitmeninio raštingumo kompetenciją, dalyvaudami mokymuose.</w:t>
            </w:r>
          </w:p>
        </w:tc>
        <w:tc>
          <w:tcPr>
            <w:tcW w:w="1764" w:type="pct"/>
          </w:tcPr>
          <w:p w14:paraId="032D33B6" w14:textId="37818CBB" w:rsidR="006D64C6" w:rsidRDefault="00520A2F" w:rsidP="00BE753F">
            <w:pPr>
              <w:widowControl w:val="0"/>
              <w:rPr>
                <w:szCs w:val="24"/>
                <w:lang w:eastAsia="lt-LT"/>
              </w:rPr>
            </w:pPr>
            <w:r>
              <w:rPr>
                <w:szCs w:val="24"/>
                <w:lang w:eastAsia="lt-LT"/>
              </w:rPr>
              <w:t>Įgyvendinta:</w:t>
            </w:r>
            <w:r w:rsidR="006D64C6">
              <w:rPr>
                <w:szCs w:val="24"/>
                <w:lang w:eastAsia="lt-LT"/>
              </w:rPr>
              <w:t xml:space="preserve"> s</w:t>
            </w:r>
            <w:r w:rsidR="006D64C6" w:rsidRPr="006D64C6">
              <w:rPr>
                <w:szCs w:val="24"/>
                <w:lang w:eastAsia="lt-LT"/>
              </w:rPr>
              <w:t xml:space="preserve">kaitmeninio raštingumo kompetencijas </w:t>
            </w:r>
            <w:r w:rsidR="00BE753F">
              <w:rPr>
                <w:szCs w:val="24"/>
                <w:lang w:eastAsia="lt-LT"/>
              </w:rPr>
              <w:t xml:space="preserve">patobulino </w:t>
            </w:r>
            <w:r w:rsidR="006D64C6" w:rsidRPr="006D64C6">
              <w:rPr>
                <w:szCs w:val="24"/>
                <w:lang w:eastAsia="lt-LT"/>
              </w:rPr>
              <w:t xml:space="preserve">7 mokytojai, 4 </w:t>
            </w:r>
            <w:r w:rsidR="006D64C6">
              <w:rPr>
                <w:szCs w:val="24"/>
                <w:lang w:eastAsia="lt-LT"/>
              </w:rPr>
              <w:t xml:space="preserve">švietimo </w:t>
            </w:r>
            <w:r w:rsidR="006D64C6" w:rsidRPr="006D64C6">
              <w:rPr>
                <w:szCs w:val="24"/>
                <w:lang w:eastAsia="lt-LT"/>
              </w:rPr>
              <w:t>pagalbos mokiniui specialistai, 2 mokytojo padėjėjai.</w:t>
            </w:r>
          </w:p>
        </w:tc>
      </w:tr>
      <w:tr w:rsidR="00520A2F" w:rsidRPr="00E76D86" w14:paraId="6E60F522" w14:textId="78257BCB" w:rsidTr="00AD66F0">
        <w:tc>
          <w:tcPr>
            <w:tcW w:w="956" w:type="pct"/>
            <w:vMerge/>
          </w:tcPr>
          <w:p w14:paraId="746B289E" w14:textId="77777777" w:rsidR="00520A2F" w:rsidRPr="00E76D86" w:rsidRDefault="00520A2F" w:rsidP="00520A2F">
            <w:pPr>
              <w:widowControl w:val="0"/>
              <w:rPr>
                <w:szCs w:val="24"/>
                <w:lang w:eastAsia="lt-LT"/>
              </w:rPr>
            </w:pPr>
          </w:p>
        </w:tc>
        <w:tc>
          <w:tcPr>
            <w:tcW w:w="1030" w:type="pct"/>
          </w:tcPr>
          <w:p w14:paraId="4E022E55" w14:textId="36AA0773" w:rsidR="00520A2F" w:rsidRPr="00E76D86" w:rsidRDefault="00362FED" w:rsidP="00520A2F">
            <w:pPr>
              <w:widowControl w:val="0"/>
              <w:rPr>
                <w:szCs w:val="24"/>
              </w:rPr>
            </w:pPr>
            <w:r>
              <w:rPr>
                <w:szCs w:val="24"/>
              </w:rPr>
              <w:t>1</w:t>
            </w:r>
            <w:r w:rsidR="00520A2F">
              <w:rPr>
                <w:szCs w:val="24"/>
              </w:rPr>
              <w:t xml:space="preserve">.8.2. </w:t>
            </w:r>
            <w:r w:rsidR="00520A2F" w:rsidRPr="00E76D86">
              <w:rPr>
                <w:szCs w:val="24"/>
              </w:rPr>
              <w:t>Bendradarbiavimo plėtojimas.</w:t>
            </w:r>
          </w:p>
        </w:tc>
        <w:tc>
          <w:tcPr>
            <w:tcW w:w="1250" w:type="pct"/>
          </w:tcPr>
          <w:p w14:paraId="44B85350" w14:textId="14DB219A" w:rsidR="00520A2F" w:rsidRPr="00E76D86" w:rsidRDefault="00362FED" w:rsidP="00520A2F">
            <w:pPr>
              <w:widowControl w:val="0"/>
              <w:rPr>
                <w:szCs w:val="24"/>
                <w:lang w:eastAsia="lt-LT"/>
              </w:rPr>
            </w:pPr>
            <w:r>
              <w:rPr>
                <w:szCs w:val="24"/>
                <w:lang w:eastAsia="lt-LT"/>
              </w:rPr>
              <w:t>1</w:t>
            </w:r>
            <w:r w:rsidR="00520A2F">
              <w:rPr>
                <w:szCs w:val="24"/>
                <w:lang w:eastAsia="lt-LT"/>
              </w:rPr>
              <w:t xml:space="preserve">.8.2.1. </w:t>
            </w:r>
            <w:r w:rsidR="00520A2F" w:rsidRPr="00E76D86">
              <w:rPr>
                <w:szCs w:val="24"/>
                <w:lang w:eastAsia="lt-LT"/>
              </w:rPr>
              <w:t>Inicijuoti naujų bendradarbiavimo sutarčių pasirašymą.</w:t>
            </w:r>
          </w:p>
        </w:tc>
        <w:tc>
          <w:tcPr>
            <w:tcW w:w="1764" w:type="pct"/>
          </w:tcPr>
          <w:p w14:paraId="510B212B" w14:textId="70FF04CB" w:rsidR="00520A2F" w:rsidRDefault="00520A2F" w:rsidP="006D64C6">
            <w:pPr>
              <w:widowControl w:val="0"/>
              <w:rPr>
                <w:szCs w:val="24"/>
                <w:lang w:eastAsia="lt-LT"/>
              </w:rPr>
            </w:pPr>
            <w:r>
              <w:rPr>
                <w:szCs w:val="24"/>
                <w:lang w:eastAsia="lt-LT"/>
              </w:rPr>
              <w:t>Įgyvendinta:</w:t>
            </w:r>
            <w:r w:rsidR="00DA03D5">
              <w:rPr>
                <w:szCs w:val="24"/>
                <w:lang w:eastAsia="lt-LT"/>
              </w:rPr>
              <w:t xml:space="preserve"> pasirašyta bendradarbiavimo sutartis su Šiaulių miesto savivaldybės globos namais</w:t>
            </w:r>
            <w:r w:rsidR="006D64C6">
              <w:rPr>
                <w:szCs w:val="24"/>
                <w:lang w:eastAsia="lt-LT"/>
              </w:rPr>
              <w:t>, „</w:t>
            </w:r>
            <w:proofErr w:type="spellStart"/>
            <w:r w:rsidR="006D64C6">
              <w:rPr>
                <w:szCs w:val="24"/>
                <w:lang w:eastAsia="lt-LT"/>
              </w:rPr>
              <w:t>Robotikos</w:t>
            </w:r>
            <w:proofErr w:type="spellEnd"/>
            <w:r w:rsidR="006D64C6">
              <w:rPr>
                <w:szCs w:val="24"/>
                <w:lang w:eastAsia="lt-LT"/>
              </w:rPr>
              <w:t xml:space="preserve"> akademija“.</w:t>
            </w:r>
          </w:p>
        </w:tc>
      </w:tr>
      <w:tr w:rsidR="00520A2F" w:rsidRPr="00E76D86" w14:paraId="02CF8503" w14:textId="33045A4B" w:rsidTr="00AD66F0">
        <w:trPr>
          <w:trHeight w:val="828"/>
        </w:trPr>
        <w:tc>
          <w:tcPr>
            <w:tcW w:w="956" w:type="pct"/>
            <w:vMerge/>
          </w:tcPr>
          <w:p w14:paraId="18A907B9" w14:textId="77777777" w:rsidR="00520A2F" w:rsidRPr="00E76D86" w:rsidRDefault="00520A2F" w:rsidP="00520A2F">
            <w:pPr>
              <w:widowControl w:val="0"/>
              <w:rPr>
                <w:szCs w:val="24"/>
                <w:lang w:eastAsia="lt-LT"/>
              </w:rPr>
            </w:pPr>
          </w:p>
        </w:tc>
        <w:tc>
          <w:tcPr>
            <w:tcW w:w="1030" w:type="pct"/>
          </w:tcPr>
          <w:p w14:paraId="279A0D1D" w14:textId="7C1CE741" w:rsidR="00520A2F" w:rsidRPr="00E76D86" w:rsidRDefault="00362FED" w:rsidP="00520A2F">
            <w:pPr>
              <w:widowControl w:val="0"/>
              <w:rPr>
                <w:szCs w:val="24"/>
                <w:lang w:eastAsia="lt-LT"/>
              </w:rPr>
            </w:pPr>
            <w:r>
              <w:rPr>
                <w:szCs w:val="24"/>
              </w:rPr>
              <w:t>1</w:t>
            </w:r>
            <w:r w:rsidR="00520A2F">
              <w:rPr>
                <w:szCs w:val="24"/>
              </w:rPr>
              <w:t xml:space="preserve">.8.3. </w:t>
            </w:r>
            <w:r w:rsidR="00520A2F" w:rsidRPr="00E76D86">
              <w:rPr>
                <w:szCs w:val="24"/>
              </w:rPr>
              <w:t>Įstaigos darbuotojų partnerystės ir bendradarbiavimo skatinimas.</w:t>
            </w:r>
          </w:p>
        </w:tc>
        <w:tc>
          <w:tcPr>
            <w:tcW w:w="1250" w:type="pct"/>
          </w:tcPr>
          <w:p w14:paraId="5BF5E142" w14:textId="10EA288D" w:rsidR="00520A2F" w:rsidRPr="00E76D86" w:rsidRDefault="00362FED" w:rsidP="00520A2F">
            <w:pPr>
              <w:widowControl w:val="0"/>
              <w:rPr>
                <w:szCs w:val="24"/>
                <w:lang w:eastAsia="lt-LT"/>
              </w:rPr>
            </w:pPr>
            <w:r>
              <w:rPr>
                <w:szCs w:val="24"/>
                <w:lang w:eastAsia="lt-LT"/>
              </w:rPr>
              <w:t>1</w:t>
            </w:r>
            <w:r w:rsidR="00520A2F">
              <w:rPr>
                <w:szCs w:val="24"/>
                <w:lang w:eastAsia="lt-LT"/>
              </w:rPr>
              <w:t xml:space="preserve">.8.3.1. </w:t>
            </w:r>
            <w:r w:rsidR="00520A2F" w:rsidRPr="00E76D86">
              <w:rPr>
                <w:szCs w:val="24"/>
                <w:lang w:eastAsia="lt-LT"/>
              </w:rPr>
              <w:t>Motyvuoti, kad darbuotojai reflektuotų ir po mokymų pasidalintų įgytomis naujomis žiniomis su kolegomis.</w:t>
            </w:r>
          </w:p>
        </w:tc>
        <w:tc>
          <w:tcPr>
            <w:tcW w:w="1764" w:type="pct"/>
          </w:tcPr>
          <w:p w14:paraId="4908C9C2" w14:textId="23A7E21F" w:rsidR="006D64C6" w:rsidRDefault="00520A2F" w:rsidP="00F17D16">
            <w:pPr>
              <w:widowControl w:val="0"/>
              <w:rPr>
                <w:szCs w:val="24"/>
                <w:lang w:eastAsia="lt-LT"/>
              </w:rPr>
            </w:pPr>
            <w:r w:rsidRPr="00BE753F">
              <w:rPr>
                <w:szCs w:val="24"/>
                <w:lang w:eastAsia="lt-LT"/>
              </w:rPr>
              <w:t>Įgyvendinta:</w:t>
            </w:r>
            <w:r w:rsidR="006D64C6" w:rsidRPr="00BE753F">
              <w:rPr>
                <w:szCs w:val="24"/>
                <w:lang w:eastAsia="lt-LT"/>
              </w:rPr>
              <w:t xml:space="preserve"> visi darbuotojai, </w:t>
            </w:r>
            <w:r w:rsidR="00F17D16">
              <w:rPr>
                <w:szCs w:val="24"/>
                <w:lang w:eastAsia="lt-LT"/>
              </w:rPr>
              <w:t xml:space="preserve">kurie </w:t>
            </w:r>
            <w:r w:rsidR="006D64C6" w:rsidRPr="00BE753F">
              <w:rPr>
                <w:szCs w:val="24"/>
                <w:lang w:eastAsia="lt-LT"/>
              </w:rPr>
              <w:t>mok</w:t>
            </w:r>
            <w:r w:rsidR="00F17D16">
              <w:rPr>
                <w:szCs w:val="24"/>
                <w:lang w:eastAsia="lt-LT"/>
              </w:rPr>
              <w:t xml:space="preserve">ėsi </w:t>
            </w:r>
            <w:r w:rsidR="006D64C6" w:rsidRPr="00F17D16">
              <w:rPr>
                <w:szCs w:val="24"/>
                <w:lang w:eastAsia="lt-LT"/>
              </w:rPr>
              <w:t xml:space="preserve">įstaigos lėšomis, </w:t>
            </w:r>
            <w:r w:rsidR="00F17D16">
              <w:rPr>
                <w:szCs w:val="24"/>
                <w:lang w:eastAsia="lt-LT"/>
              </w:rPr>
              <w:t xml:space="preserve">buvo </w:t>
            </w:r>
            <w:r w:rsidR="006D64C6" w:rsidRPr="00F17D16">
              <w:rPr>
                <w:szCs w:val="24"/>
                <w:lang w:eastAsia="lt-LT"/>
              </w:rPr>
              <w:t>įpareigoti pasidalinti išgirstomis žiniomis ir profesine patirtimi bei reflektuoti su kolegomis. Tai įgyvendinama ne</w:t>
            </w:r>
            <w:r w:rsidR="006D64C6" w:rsidRPr="006D64C6">
              <w:rPr>
                <w:szCs w:val="24"/>
                <w:lang w:eastAsia="lt-LT"/>
              </w:rPr>
              <w:t xml:space="preserve"> tik vykusiose mokytojų metodinės grupės pasitarimuose, pedagogų tarybos posėdžiuose, pedagogų informaciniuose pasitarimuose, bet ir individualiai tarp grupių personalo komandų.</w:t>
            </w:r>
          </w:p>
        </w:tc>
      </w:tr>
    </w:tbl>
    <w:p w14:paraId="32E33A84" w14:textId="77777777" w:rsidR="0055590C" w:rsidRPr="002432D4" w:rsidRDefault="0055590C" w:rsidP="00C21092">
      <w:pPr>
        <w:widowControl w:val="0"/>
        <w:rPr>
          <w:szCs w:val="24"/>
          <w:lang w:eastAsia="lt-LT"/>
        </w:rPr>
      </w:pPr>
    </w:p>
    <w:p w14:paraId="78772230" w14:textId="263CFF98" w:rsidR="007B39C2" w:rsidRPr="002432D4" w:rsidRDefault="00BE753F" w:rsidP="00C21092">
      <w:pPr>
        <w:widowControl w:val="0"/>
        <w:tabs>
          <w:tab w:val="left" w:pos="284"/>
        </w:tabs>
        <w:rPr>
          <w:b/>
          <w:szCs w:val="24"/>
          <w:lang w:eastAsia="lt-LT"/>
        </w:rPr>
      </w:pPr>
      <w:r>
        <w:rPr>
          <w:b/>
          <w:szCs w:val="24"/>
          <w:lang w:eastAsia="lt-LT"/>
        </w:rPr>
        <w:t xml:space="preserve">2. </w:t>
      </w:r>
      <w:r w:rsidR="007B39C2" w:rsidRPr="00BE753F">
        <w:rPr>
          <w:b/>
          <w:szCs w:val="24"/>
          <w:lang w:eastAsia="lt-LT"/>
        </w:rPr>
        <w:t>Užduotys, neįvykdytos ar įvykdytos iš dalies dėl numatytų rizikų (jei tokių buvo)</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8"/>
        <w:gridCol w:w="4955"/>
      </w:tblGrid>
      <w:tr w:rsidR="007B39C2" w:rsidRPr="002432D4" w14:paraId="048646BD" w14:textId="77777777" w:rsidTr="00A9426B">
        <w:tc>
          <w:tcPr>
            <w:tcW w:w="2428" w:type="pct"/>
            <w:vAlign w:val="center"/>
            <w:hideMark/>
          </w:tcPr>
          <w:p w14:paraId="0D67832D" w14:textId="77777777" w:rsidR="007B39C2" w:rsidRPr="002432D4" w:rsidRDefault="007B39C2" w:rsidP="00C21092">
            <w:pPr>
              <w:widowControl w:val="0"/>
              <w:jc w:val="center"/>
              <w:rPr>
                <w:szCs w:val="24"/>
                <w:lang w:eastAsia="lt-LT"/>
              </w:rPr>
            </w:pPr>
            <w:r w:rsidRPr="002432D4">
              <w:rPr>
                <w:szCs w:val="24"/>
                <w:lang w:eastAsia="lt-LT"/>
              </w:rPr>
              <w:t>Užduotys</w:t>
            </w:r>
          </w:p>
        </w:tc>
        <w:tc>
          <w:tcPr>
            <w:tcW w:w="2572" w:type="pct"/>
            <w:vAlign w:val="center"/>
            <w:hideMark/>
          </w:tcPr>
          <w:p w14:paraId="57201303" w14:textId="77777777" w:rsidR="007B39C2" w:rsidRPr="002432D4" w:rsidRDefault="007B39C2" w:rsidP="00C21092">
            <w:pPr>
              <w:widowControl w:val="0"/>
              <w:jc w:val="center"/>
              <w:rPr>
                <w:szCs w:val="24"/>
                <w:lang w:eastAsia="lt-LT"/>
              </w:rPr>
            </w:pPr>
            <w:r w:rsidRPr="002432D4">
              <w:rPr>
                <w:szCs w:val="24"/>
                <w:lang w:eastAsia="lt-LT"/>
              </w:rPr>
              <w:t xml:space="preserve">Priežastys, rizikos </w:t>
            </w:r>
          </w:p>
        </w:tc>
      </w:tr>
      <w:tr w:rsidR="00D772B2" w:rsidRPr="002432D4" w14:paraId="765AD224" w14:textId="77777777" w:rsidTr="00D772B2">
        <w:tc>
          <w:tcPr>
            <w:tcW w:w="2428" w:type="pct"/>
          </w:tcPr>
          <w:p w14:paraId="2E5482AC" w14:textId="7BD12A10" w:rsidR="00D772B2" w:rsidRPr="002432D4" w:rsidRDefault="00D772B2" w:rsidP="00D772B2">
            <w:pPr>
              <w:widowControl w:val="0"/>
              <w:jc w:val="center"/>
              <w:rPr>
                <w:szCs w:val="24"/>
                <w:lang w:eastAsia="lt-LT"/>
              </w:rPr>
            </w:pPr>
            <w:r w:rsidRPr="001B7FB1">
              <w:rPr>
                <w:szCs w:val="24"/>
                <w:lang w:eastAsia="lt-LT"/>
              </w:rPr>
              <w:t>-</w:t>
            </w:r>
          </w:p>
        </w:tc>
        <w:tc>
          <w:tcPr>
            <w:tcW w:w="2572" w:type="pct"/>
          </w:tcPr>
          <w:p w14:paraId="7B25DB4B" w14:textId="2247B069" w:rsidR="00D772B2" w:rsidRPr="002432D4" w:rsidRDefault="00D772B2" w:rsidP="00D772B2">
            <w:pPr>
              <w:widowControl w:val="0"/>
              <w:jc w:val="center"/>
              <w:rPr>
                <w:szCs w:val="24"/>
                <w:lang w:eastAsia="lt-LT"/>
              </w:rPr>
            </w:pPr>
            <w:r w:rsidRPr="001B7FB1">
              <w:rPr>
                <w:szCs w:val="24"/>
                <w:lang w:eastAsia="lt-LT"/>
              </w:rPr>
              <w:t>-</w:t>
            </w:r>
          </w:p>
        </w:tc>
      </w:tr>
    </w:tbl>
    <w:p w14:paraId="51C749CD" w14:textId="77777777" w:rsidR="007B39C2" w:rsidRPr="002432D4" w:rsidRDefault="007B39C2" w:rsidP="00C21092">
      <w:pPr>
        <w:widowControl w:val="0"/>
        <w:rPr>
          <w:szCs w:val="24"/>
        </w:rPr>
      </w:pPr>
    </w:p>
    <w:p w14:paraId="65672B04" w14:textId="3894D6AA" w:rsidR="007B39C2" w:rsidRPr="002432D4" w:rsidRDefault="00BE753F" w:rsidP="00C21092">
      <w:pPr>
        <w:widowControl w:val="0"/>
        <w:tabs>
          <w:tab w:val="left" w:pos="284"/>
        </w:tabs>
        <w:rPr>
          <w:b/>
          <w:szCs w:val="24"/>
          <w:lang w:eastAsia="lt-LT"/>
        </w:rPr>
      </w:pPr>
      <w:r>
        <w:rPr>
          <w:b/>
          <w:szCs w:val="24"/>
          <w:lang w:eastAsia="lt-LT"/>
        </w:rPr>
        <w:t xml:space="preserve">3. </w:t>
      </w:r>
      <w:r w:rsidR="007B39C2" w:rsidRPr="00BE753F">
        <w:rPr>
          <w:b/>
          <w:szCs w:val="24"/>
          <w:lang w:eastAsia="lt-LT"/>
        </w:rPr>
        <w:t>Veiklos, kurios nebuvo planuotos ir nustatytos, bet įvykdytos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98"/>
      </w:tblGrid>
      <w:tr w:rsidR="007B39C2" w:rsidRPr="00D772B2" w14:paraId="35BD957E" w14:textId="77777777" w:rsidTr="00FF7E17">
        <w:tc>
          <w:tcPr>
            <w:tcW w:w="2353" w:type="pct"/>
            <w:vAlign w:val="center"/>
            <w:hideMark/>
          </w:tcPr>
          <w:p w14:paraId="41EA27B9" w14:textId="77777777" w:rsidR="007B39C2" w:rsidRPr="005D5C31" w:rsidRDefault="007B39C2" w:rsidP="00C21092">
            <w:pPr>
              <w:widowControl w:val="0"/>
              <w:jc w:val="center"/>
              <w:rPr>
                <w:szCs w:val="24"/>
                <w:lang w:eastAsia="lt-LT"/>
              </w:rPr>
            </w:pPr>
            <w:r w:rsidRPr="005D5C31">
              <w:rPr>
                <w:szCs w:val="24"/>
                <w:lang w:eastAsia="lt-LT"/>
              </w:rPr>
              <w:t>Užduotys / veiklos</w:t>
            </w:r>
          </w:p>
        </w:tc>
        <w:tc>
          <w:tcPr>
            <w:tcW w:w="2647" w:type="pct"/>
            <w:vAlign w:val="center"/>
            <w:hideMark/>
          </w:tcPr>
          <w:p w14:paraId="4F02B3EE" w14:textId="77777777" w:rsidR="007B39C2" w:rsidRPr="005D5C31" w:rsidRDefault="007B39C2" w:rsidP="00C21092">
            <w:pPr>
              <w:widowControl w:val="0"/>
              <w:jc w:val="center"/>
              <w:rPr>
                <w:szCs w:val="24"/>
                <w:lang w:eastAsia="lt-LT"/>
              </w:rPr>
            </w:pPr>
            <w:r w:rsidRPr="005D5C31">
              <w:rPr>
                <w:szCs w:val="24"/>
                <w:lang w:eastAsia="lt-LT"/>
              </w:rPr>
              <w:t>Poveikis švietimo įstaigos veiklai</w:t>
            </w:r>
          </w:p>
        </w:tc>
      </w:tr>
      <w:tr w:rsidR="00CC7567" w:rsidRPr="00D772B2" w14:paraId="392A0320" w14:textId="77777777" w:rsidTr="00FF7E17">
        <w:trPr>
          <w:trHeight w:val="41"/>
        </w:trPr>
        <w:tc>
          <w:tcPr>
            <w:tcW w:w="2353" w:type="pct"/>
          </w:tcPr>
          <w:p w14:paraId="754BBBAB" w14:textId="65285EFC" w:rsidR="00CC7567" w:rsidRPr="005D5C31" w:rsidRDefault="00CC7567" w:rsidP="008861A6">
            <w:pPr>
              <w:widowControl w:val="0"/>
              <w:rPr>
                <w:szCs w:val="24"/>
                <w:lang w:eastAsia="lt-LT"/>
              </w:rPr>
            </w:pPr>
            <w:r>
              <w:rPr>
                <w:szCs w:val="24"/>
                <w:lang w:eastAsia="lt-LT"/>
              </w:rPr>
              <w:t xml:space="preserve">3.1. </w:t>
            </w:r>
            <w:r w:rsidRPr="008861A6">
              <w:rPr>
                <w:szCs w:val="24"/>
                <w:lang w:eastAsia="lt-LT"/>
              </w:rPr>
              <w:t xml:space="preserve">Kokybės vadybos sistemos </w:t>
            </w:r>
            <w:r w:rsidR="0013679D">
              <w:rPr>
                <w:szCs w:val="24"/>
                <w:lang w:eastAsia="lt-LT"/>
              </w:rPr>
              <w:t xml:space="preserve">Bendrojo vertinimo modulio </w:t>
            </w:r>
            <w:r w:rsidRPr="008861A6">
              <w:rPr>
                <w:szCs w:val="24"/>
                <w:lang w:eastAsia="lt-LT"/>
              </w:rPr>
              <w:t>(</w:t>
            </w:r>
            <w:r w:rsidR="0013679D">
              <w:rPr>
                <w:szCs w:val="24"/>
                <w:lang w:eastAsia="lt-LT"/>
              </w:rPr>
              <w:t xml:space="preserve">toliau – </w:t>
            </w:r>
            <w:r w:rsidRPr="008861A6">
              <w:rPr>
                <w:szCs w:val="24"/>
                <w:lang w:eastAsia="lt-LT"/>
              </w:rPr>
              <w:t>BVM)</w:t>
            </w:r>
            <w:r>
              <w:rPr>
                <w:szCs w:val="24"/>
                <w:lang w:eastAsia="lt-LT"/>
              </w:rPr>
              <w:t xml:space="preserve"> d</w:t>
            </w:r>
            <w:r w:rsidRPr="008861A6">
              <w:rPr>
                <w:szCs w:val="24"/>
                <w:lang w:eastAsia="lt-LT"/>
              </w:rPr>
              <w:t>iegimas</w:t>
            </w:r>
            <w:r>
              <w:rPr>
                <w:szCs w:val="24"/>
                <w:lang w:eastAsia="lt-LT"/>
              </w:rPr>
              <w:t>.</w:t>
            </w:r>
            <w:r w:rsidRPr="008861A6">
              <w:rPr>
                <w:szCs w:val="24"/>
                <w:lang w:eastAsia="lt-LT"/>
              </w:rPr>
              <w:t xml:space="preserve"> Dalyvauta ilgalaikės programos</w:t>
            </w:r>
            <w:r>
              <w:rPr>
                <w:szCs w:val="24"/>
                <w:lang w:eastAsia="lt-LT"/>
              </w:rPr>
              <w:t xml:space="preserve"> 24 val. mokymuose</w:t>
            </w:r>
            <w:r w:rsidRPr="008861A6">
              <w:rPr>
                <w:szCs w:val="24"/>
                <w:lang w:eastAsia="lt-LT"/>
              </w:rPr>
              <w:t xml:space="preserve"> ,,Kokybės</w:t>
            </w:r>
            <w:r>
              <w:rPr>
                <w:szCs w:val="24"/>
                <w:lang w:eastAsia="lt-LT"/>
              </w:rPr>
              <w:t xml:space="preserve"> </w:t>
            </w:r>
            <w:r w:rsidRPr="008861A6">
              <w:rPr>
                <w:szCs w:val="24"/>
                <w:lang w:eastAsia="lt-LT"/>
              </w:rPr>
              <w:t>vadybos sistemos diegimas švietimo įstaigoje“</w:t>
            </w:r>
            <w:r>
              <w:rPr>
                <w:szCs w:val="24"/>
                <w:lang w:eastAsia="lt-LT"/>
              </w:rPr>
              <w:t xml:space="preserve"> ir 6 val. konferencijoje „Švietimo kokybė: neišvengiamybė, iššūkiai, ir tobulinimo </w:t>
            </w:r>
            <w:r>
              <w:rPr>
                <w:szCs w:val="24"/>
                <w:lang w:eastAsia="lt-LT"/>
              </w:rPr>
              <w:lastRenderedPageBreak/>
              <w:t>galimybės“.</w:t>
            </w:r>
          </w:p>
        </w:tc>
        <w:tc>
          <w:tcPr>
            <w:tcW w:w="2647" w:type="pct"/>
          </w:tcPr>
          <w:p w14:paraId="756B8714" w14:textId="191BD74A" w:rsidR="00CC7567" w:rsidRPr="005D5C31" w:rsidRDefault="00CC7567" w:rsidP="00DA03D5">
            <w:pPr>
              <w:widowControl w:val="0"/>
              <w:rPr>
                <w:szCs w:val="24"/>
                <w:lang w:eastAsia="lt-LT"/>
              </w:rPr>
            </w:pPr>
            <w:r>
              <w:rPr>
                <w:szCs w:val="24"/>
                <w:lang w:eastAsia="lt-LT"/>
              </w:rPr>
              <w:lastRenderedPageBreak/>
              <w:t xml:space="preserve">3.1.1. </w:t>
            </w:r>
            <w:r w:rsidRPr="008861A6">
              <w:rPr>
                <w:szCs w:val="24"/>
                <w:lang w:eastAsia="lt-LT"/>
              </w:rPr>
              <w:t>Patobulintos strateginio bei švietimo kokybės</w:t>
            </w:r>
            <w:r>
              <w:rPr>
                <w:szCs w:val="24"/>
                <w:lang w:eastAsia="lt-LT"/>
              </w:rPr>
              <w:t xml:space="preserve"> </w:t>
            </w:r>
            <w:r w:rsidRPr="008861A6">
              <w:rPr>
                <w:szCs w:val="24"/>
                <w:lang w:eastAsia="lt-LT"/>
              </w:rPr>
              <w:t>ugdymo kompetencijos</w:t>
            </w:r>
            <w:r>
              <w:rPr>
                <w:szCs w:val="24"/>
                <w:lang w:eastAsia="lt-LT"/>
              </w:rPr>
              <w:t xml:space="preserve">, BVM diegimo praktiniai aspektai, tai padės kokybiškiau </w:t>
            </w:r>
            <w:r w:rsidR="0025243C">
              <w:rPr>
                <w:szCs w:val="24"/>
                <w:lang w:eastAsia="lt-LT"/>
              </w:rPr>
              <w:t>į</w:t>
            </w:r>
            <w:r>
              <w:rPr>
                <w:szCs w:val="24"/>
                <w:lang w:eastAsia="lt-LT"/>
              </w:rPr>
              <w:t>staigoje įsidiegti ir taikyti BVM.</w:t>
            </w:r>
          </w:p>
        </w:tc>
      </w:tr>
      <w:tr w:rsidR="00CC7567" w:rsidRPr="00D772B2" w14:paraId="2E9107B7" w14:textId="77777777" w:rsidTr="00FF7E17">
        <w:trPr>
          <w:trHeight w:val="41"/>
        </w:trPr>
        <w:tc>
          <w:tcPr>
            <w:tcW w:w="2353" w:type="pct"/>
          </w:tcPr>
          <w:p w14:paraId="53631B02" w14:textId="067779F6" w:rsidR="00CC7567" w:rsidRPr="008861A6" w:rsidRDefault="00CC7567" w:rsidP="00CC7567">
            <w:pPr>
              <w:widowControl w:val="0"/>
              <w:rPr>
                <w:szCs w:val="24"/>
                <w:lang w:eastAsia="lt-LT"/>
              </w:rPr>
            </w:pPr>
            <w:r>
              <w:rPr>
                <w:szCs w:val="24"/>
                <w:lang w:eastAsia="lt-LT"/>
              </w:rPr>
              <w:t>3.2. Priešmokyklinio ugdymo programos atnaujinimas. Dalyvauta Švietimo, mokslo ir sporto ministerijos ir Nacionalinės švietimo agentūros projekto „Skaitmeninio ugdymo turinio kūrimas ir diegimas“ 40 val. mokymuose „Kaip kūrybiškai ir kokybiškai įgyvendinti atnaujintą ugdymo programą?“.</w:t>
            </w:r>
          </w:p>
        </w:tc>
        <w:tc>
          <w:tcPr>
            <w:tcW w:w="2647" w:type="pct"/>
          </w:tcPr>
          <w:p w14:paraId="1C100B5F" w14:textId="308E79DB" w:rsidR="00CC7567" w:rsidRPr="008861A6" w:rsidRDefault="00CC7567" w:rsidP="00CC7567">
            <w:pPr>
              <w:widowControl w:val="0"/>
              <w:rPr>
                <w:szCs w:val="24"/>
                <w:lang w:eastAsia="lt-LT"/>
              </w:rPr>
            </w:pPr>
            <w:r>
              <w:rPr>
                <w:szCs w:val="24"/>
                <w:lang w:eastAsia="lt-LT"/>
              </w:rPr>
              <w:t xml:space="preserve">3.2.1. Patobulintos žinios apie ankstyvojo ugdymo turinio modeliavimą, ugdymo inovacijų įgyvendinimą. Įgytos žinios apie atnaujintos priešmokyklinio ugdymo programos integravimą į ugdymo procesą įgalino organizuoti kokybišką </w:t>
            </w:r>
            <w:r w:rsidRPr="007F1593">
              <w:rPr>
                <w:szCs w:val="24"/>
                <w:lang w:eastAsia="lt-LT"/>
              </w:rPr>
              <w:t>priešmokyklinio ugdymo programos diegim</w:t>
            </w:r>
            <w:r>
              <w:rPr>
                <w:szCs w:val="24"/>
                <w:lang w:eastAsia="lt-LT"/>
              </w:rPr>
              <w:t>ą Įstaigoje.</w:t>
            </w:r>
          </w:p>
        </w:tc>
      </w:tr>
      <w:tr w:rsidR="00CC7567" w:rsidRPr="00D772B2" w14:paraId="3824E5F7" w14:textId="77777777" w:rsidTr="00FF7E17">
        <w:trPr>
          <w:trHeight w:val="41"/>
        </w:trPr>
        <w:tc>
          <w:tcPr>
            <w:tcW w:w="2353" w:type="pct"/>
          </w:tcPr>
          <w:p w14:paraId="1BC6BC04" w14:textId="64E595D5" w:rsidR="00CC7567" w:rsidRPr="005D5C31" w:rsidRDefault="00CC7567" w:rsidP="00AE154B">
            <w:pPr>
              <w:widowControl w:val="0"/>
              <w:rPr>
                <w:szCs w:val="24"/>
                <w:lang w:eastAsia="lt-LT"/>
              </w:rPr>
            </w:pPr>
            <w:r>
              <w:t xml:space="preserve">3.3. </w:t>
            </w:r>
            <w:r w:rsidRPr="00C25D8A">
              <w:t>Kondicionierių įrengimas</w:t>
            </w:r>
            <w:r>
              <w:t xml:space="preserve"> 8 grupėse. T</w:t>
            </w:r>
            <w:r w:rsidRPr="00AE154B">
              <w:t>ikslingai įsisavintos savivaldybės biudžeto lėšos</w:t>
            </w:r>
            <w:r>
              <w:t>.</w:t>
            </w:r>
          </w:p>
        </w:tc>
        <w:tc>
          <w:tcPr>
            <w:tcW w:w="2647" w:type="pct"/>
          </w:tcPr>
          <w:p w14:paraId="3227B3AE" w14:textId="56B1ECF6" w:rsidR="00CC7567" w:rsidRPr="005D5C31" w:rsidRDefault="00CC7567" w:rsidP="00AE154B">
            <w:pPr>
              <w:widowControl w:val="0"/>
              <w:rPr>
                <w:szCs w:val="24"/>
                <w:lang w:eastAsia="lt-LT"/>
              </w:rPr>
            </w:pPr>
            <w:r>
              <w:t xml:space="preserve">3.3.1. Užtikrinti </w:t>
            </w:r>
            <w:r w:rsidRPr="00C25D8A">
              <w:t xml:space="preserve">Higienos normų </w:t>
            </w:r>
            <w:r>
              <w:t xml:space="preserve">reikalavimai </w:t>
            </w:r>
            <w:r w:rsidRPr="00C25D8A">
              <w:t>karštuoju ir šaltuoju metų laiku.</w:t>
            </w:r>
          </w:p>
        </w:tc>
      </w:tr>
      <w:tr w:rsidR="00CC7567" w:rsidRPr="00D772B2" w14:paraId="243C41D0" w14:textId="77777777" w:rsidTr="00FF7E17">
        <w:trPr>
          <w:trHeight w:val="41"/>
        </w:trPr>
        <w:tc>
          <w:tcPr>
            <w:tcW w:w="2353" w:type="pct"/>
          </w:tcPr>
          <w:p w14:paraId="7A9700B4" w14:textId="02DC7861" w:rsidR="00CC7567" w:rsidRPr="005D5C31" w:rsidRDefault="00CC7567" w:rsidP="007F1593">
            <w:pPr>
              <w:widowControl w:val="0"/>
              <w:rPr>
                <w:szCs w:val="24"/>
                <w:lang w:eastAsia="lt-LT"/>
              </w:rPr>
            </w:pPr>
            <w:r>
              <w:rPr>
                <w:szCs w:val="24"/>
                <w:lang w:eastAsia="lt-LT"/>
              </w:rPr>
              <w:t xml:space="preserve">3.4. Organizuotas </w:t>
            </w:r>
            <w:r w:rsidRPr="007F1593">
              <w:rPr>
                <w:szCs w:val="24"/>
                <w:lang w:eastAsia="lt-LT"/>
              </w:rPr>
              <w:t>nuo karo Ukrainoje pabėgusių ukrainiečių vaikų priėmim</w:t>
            </w:r>
            <w:r>
              <w:rPr>
                <w:szCs w:val="24"/>
                <w:lang w:eastAsia="lt-LT"/>
              </w:rPr>
              <w:t>as</w:t>
            </w:r>
            <w:r w:rsidRPr="007F1593">
              <w:rPr>
                <w:szCs w:val="24"/>
                <w:lang w:eastAsia="lt-LT"/>
              </w:rPr>
              <w:t>, integracij</w:t>
            </w:r>
            <w:r>
              <w:rPr>
                <w:szCs w:val="24"/>
                <w:lang w:eastAsia="lt-LT"/>
              </w:rPr>
              <w:t>a ir skland</w:t>
            </w:r>
            <w:r w:rsidRPr="007F1593">
              <w:rPr>
                <w:szCs w:val="24"/>
                <w:lang w:eastAsia="lt-LT"/>
              </w:rPr>
              <w:t>us ugdymo proces</w:t>
            </w:r>
            <w:r>
              <w:rPr>
                <w:szCs w:val="24"/>
                <w:lang w:eastAsia="lt-LT"/>
              </w:rPr>
              <w:t xml:space="preserve">as, skatintas </w:t>
            </w:r>
            <w:r w:rsidRPr="007F1593">
              <w:rPr>
                <w:szCs w:val="24"/>
                <w:lang w:eastAsia="lt-LT"/>
              </w:rPr>
              <w:t>tarpkultūrini</w:t>
            </w:r>
            <w:r>
              <w:rPr>
                <w:szCs w:val="24"/>
                <w:lang w:eastAsia="lt-LT"/>
              </w:rPr>
              <w:t>s</w:t>
            </w:r>
            <w:r w:rsidRPr="007F1593">
              <w:rPr>
                <w:szCs w:val="24"/>
                <w:lang w:eastAsia="lt-LT"/>
              </w:rPr>
              <w:t xml:space="preserve"> dialog</w:t>
            </w:r>
            <w:r>
              <w:rPr>
                <w:szCs w:val="24"/>
                <w:lang w:eastAsia="lt-LT"/>
              </w:rPr>
              <w:t>as. Organizuotas paramos, labdaros rinkimas.</w:t>
            </w:r>
          </w:p>
        </w:tc>
        <w:tc>
          <w:tcPr>
            <w:tcW w:w="2647" w:type="pct"/>
          </w:tcPr>
          <w:p w14:paraId="0E0300A4" w14:textId="1109AB5C" w:rsidR="00CC7567" w:rsidRPr="005D5C31" w:rsidRDefault="00CC7567" w:rsidP="001812D1">
            <w:pPr>
              <w:widowControl w:val="0"/>
              <w:rPr>
                <w:szCs w:val="24"/>
                <w:lang w:eastAsia="lt-LT"/>
              </w:rPr>
            </w:pPr>
            <w:r>
              <w:rPr>
                <w:szCs w:val="24"/>
                <w:lang w:eastAsia="lt-LT"/>
              </w:rPr>
              <w:t xml:space="preserve">3.4.1. Vaikai sėkmingai </w:t>
            </w:r>
            <w:r w:rsidR="001812D1">
              <w:rPr>
                <w:szCs w:val="24"/>
                <w:lang w:eastAsia="lt-LT"/>
              </w:rPr>
              <w:t xml:space="preserve">įsiliejo </w:t>
            </w:r>
            <w:r>
              <w:rPr>
                <w:szCs w:val="24"/>
                <w:lang w:eastAsia="lt-LT"/>
              </w:rPr>
              <w:t xml:space="preserve">į mūsų </w:t>
            </w:r>
            <w:r w:rsidR="0025243C">
              <w:rPr>
                <w:szCs w:val="24"/>
                <w:lang w:eastAsia="lt-LT"/>
              </w:rPr>
              <w:t>į</w:t>
            </w:r>
            <w:r>
              <w:rPr>
                <w:szCs w:val="24"/>
                <w:lang w:eastAsia="lt-LT"/>
              </w:rPr>
              <w:t>staigo</w:t>
            </w:r>
            <w:r w:rsidR="001812D1">
              <w:rPr>
                <w:szCs w:val="24"/>
                <w:lang w:eastAsia="lt-LT"/>
              </w:rPr>
              <w:t xml:space="preserve">s grupes, prisitaikė prie </w:t>
            </w:r>
            <w:r>
              <w:rPr>
                <w:szCs w:val="24"/>
                <w:lang w:eastAsia="lt-LT"/>
              </w:rPr>
              <w:t>ugdymo proces</w:t>
            </w:r>
            <w:r w:rsidR="001812D1">
              <w:rPr>
                <w:szCs w:val="24"/>
                <w:lang w:eastAsia="lt-LT"/>
              </w:rPr>
              <w:t>o</w:t>
            </w:r>
            <w:r>
              <w:rPr>
                <w:szCs w:val="24"/>
                <w:lang w:eastAsia="lt-LT"/>
              </w:rPr>
              <w:t>, įsitraukė į neformalias veiklas. Vaikų mamoms buvo teikta pagalba, vertimai, padėta greičiau integruotis į gyvenimą mūsų mieste. Bendruomenės surinkta parama buvo įteikta labdaros akcijas paskelbusioms organizacijoms ir tiesiogiai šeimoms. Įstaigos bendruomenė parodė pilietiškumą, susitelkimą ir atjautą.</w:t>
            </w:r>
          </w:p>
        </w:tc>
      </w:tr>
      <w:tr w:rsidR="00E80B54" w:rsidRPr="00D772B2" w14:paraId="7315985F" w14:textId="77777777" w:rsidTr="00FF7E17">
        <w:trPr>
          <w:trHeight w:val="41"/>
        </w:trPr>
        <w:tc>
          <w:tcPr>
            <w:tcW w:w="2353" w:type="pct"/>
          </w:tcPr>
          <w:p w14:paraId="7C12574D" w14:textId="0244C3AD" w:rsidR="00E80B54" w:rsidRDefault="00E80B54" w:rsidP="00E80B54">
            <w:pPr>
              <w:widowControl w:val="0"/>
              <w:rPr>
                <w:szCs w:val="24"/>
                <w:lang w:eastAsia="lt-LT"/>
              </w:rPr>
            </w:pPr>
            <w:r>
              <w:rPr>
                <w:szCs w:val="24"/>
                <w:lang w:eastAsia="lt-LT"/>
              </w:rPr>
              <w:t xml:space="preserve">3.5. </w:t>
            </w:r>
            <w:r w:rsidRPr="00851C32">
              <w:rPr>
                <w:szCs w:val="24"/>
                <w:lang w:eastAsia="lt-LT"/>
              </w:rPr>
              <w:t>Pateiktos paraiškos</w:t>
            </w:r>
            <w:r>
              <w:rPr>
                <w:szCs w:val="24"/>
                <w:lang w:eastAsia="lt-LT"/>
              </w:rPr>
              <w:t xml:space="preserve"> Šiaulių miesto savivaldybės administracijos organizuotoms naujai steigiamoms vietoms. G</w:t>
            </w:r>
            <w:r w:rsidRPr="00851C32">
              <w:rPr>
                <w:szCs w:val="24"/>
                <w:lang w:eastAsia="lt-LT"/>
              </w:rPr>
              <w:t xml:space="preserve">autas finansavimas </w:t>
            </w:r>
            <w:r>
              <w:rPr>
                <w:szCs w:val="24"/>
                <w:lang w:eastAsia="lt-LT"/>
              </w:rPr>
              <w:t>iš s</w:t>
            </w:r>
            <w:r w:rsidRPr="00B22ECD">
              <w:rPr>
                <w:szCs w:val="24"/>
                <w:lang w:eastAsia="lt-LT"/>
              </w:rPr>
              <w:t>avivaldybės biudžeto lėšų, skirtų švietimo pagalbai užtikrinti Šiaulių miesto savivaldybės</w:t>
            </w:r>
            <w:r>
              <w:rPr>
                <w:szCs w:val="24"/>
                <w:lang w:eastAsia="lt-LT"/>
              </w:rPr>
              <w:t xml:space="preserve"> </w:t>
            </w:r>
            <w:r w:rsidRPr="00B22ECD">
              <w:rPr>
                <w:szCs w:val="24"/>
                <w:lang w:eastAsia="lt-LT"/>
              </w:rPr>
              <w:t>švietimo įstaigose</w:t>
            </w:r>
            <w:r>
              <w:rPr>
                <w:szCs w:val="24"/>
                <w:lang w:eastAsia="lt-LT"/>
              </w:rPr>
              <w:t>. Į</w:t>
            </w:r>
            <w:r w:rsidRPr="00851C32">
              <w:rPr>
                <w:szCs w:val="24"/>
                <w:lang w:eastAsia="lt-LT"/>
              </w:rPr>
              <w:t>darbint</w:t>
            </w:r>
            <w:r>
              <w:rPr>
                <w:szCs w:val="24"/>
                <w:lang w:eastAsia="lt-LT"/>
              </w:rPr>
              <w:t>a</w:t>
            </w:r>
            <w:r w:rsidRPr="00851C32">
              <w:rPr>
                <w:szCs w:val="24"/>
                <w:lang w:eastAsia="lt-LT"/>
              </w:rPr>
              <w:t xml:space="preserve">s 1 </w:t>
            </w:r>
            <w:r>
              <w:rPr>
                <w:szCs w:val="24"/>
                <w:lang w:eastAsia="lt-LT"/>
              </w:rPr>
              <w:t xml:space="preserve">etatu judesio korekcijos specialistas ir </w:t>
            </w:r>
            <w:r w:rsidRPr="00851C32">
              <w:rPr>
                <w:szCs w:val="24"/>
                <w:lang w:eastAsia="lt-LT"/>
              </w:rPr>
              <w:t>0,5 etato</w:t>
            </w:r>
            <w:r>
              <w:rPr>
                <w:szCs w:val="24"/>
                <w:lang w:eastAsia="lt-LT"/>
              </w:rPr>
              <w:t xml:space="preserve"> </w:t>
            </w:r>
            <w:r w:rsidRPr="00851C32">
              <w:rPr>
                <w:szCs w:val="24"/>
                <w:lang w:eastAsia="lt-LT"/>
              </w:rPr>
              <w:t>specialusis pedagogas</w:t>
            </w:r>
            <w:r>
              <w:rPr>
                <w:szCs w:val="24"/>
                <w:lang w:eastAsia="lt-LT"/>
              </w:rPr>
              <w:t>.</w:t>
            </w:r>
          </w:p>
        </w:tc>
        <w:tc>
          <w:tcPr>
            <w:tcW w:w="2647" w:type="pct"/>
          </w:tcPr>
          <w:p w14:paraId="66AC17B0" w14:textId="1FEAC88B" w:rsidR="00E80B54" w:rsidRDefault="00E80B54" w:rsidP="00E80B54">
            <w:pPr>
              <w:widowControl w:val="0"/>
              <w:rPr>
                <w:szCs w:val="24"/>
                <w:lang w:eastAsia="lt-LT"/>
              </w:rPr>
            </w:pPr>
            <w:r>
              <w:rPr>
                <w:szCs w:val="24"/>
                <w:lang w:eastAsia="lt-LT"/>
              </w:rPr>
              <w:t>3.5.1. Įstaigoje u</w:t>
            </w:r>
            <w:r w:rsidRPr="00851C32">
              <w:rPr>
                <w:szCs w:val="24"/>
                <w:lang w:eastAsia="lt-LT"/>
              </w:rPr>
              <w:t>žtikrinta savalaikė švietimo pagalba</w:t>
            </w:r>
            <w:r>
              <w:rPr>
                <w:szCs w:val="24"/>
                <w:lang w:eastAsia="lt-LT"/>
              </w:rPr>
              <w:t xml:space="preserve"> vaikams, turintiems </w:t>
            </w:r>
            <w:r w:rsidRPr="00851C32">
              <w:rPr>
                <w:szCs w:val="24"/>
                <w:lang w:eastAsia="lt-LT"/>
              </w:rPr>
              <w:t xml:space="preserve">specialiųjų </w:t>
            </w:r>
            <w:r>
              <w:rPr>
                <w:szCs w:val="24"/>
                <w:lang w:eastAsia="lt-LT"/>
              </w:rPr>
              <w:t xml:space="preserve">ugdymosi </w:t>
            </w:r>
            <w:r w:rsidRPr="00851C32">
              <w:rPr>
                <w:szCs w:val="24"/>
                <w:lang w:eastAsia="lt-LT"/>
              </w:rPr>
              <w:t>poreikių</w:t>
            </w:r>
            <w:r>
              <w:rPr>
                <w:szCs w:val="24"/>
                <w:lang w:eastAsia="lt-LT"/>
              </w:rPr>
              <w:t xml:space="preserve">, teikta visapusiška pagalba ir konsultacijos tiek </w:t>
            </w:r>
            <w:r w:rsidR="0025243C">
              <w:rPr>
                <w:szCs w:val="24"/>
                <w:lang w:eastAsia="lt-LT"/>
              </w:rPr>
              <w:t>į</w:t>
            </w:r>
            <w:r>
              <w:rPr>
                <w:szCs w:val="24"/>
                <w:lang w:eastAsia="lt-LT"/>
              </w:rPr>
              <w:t>staigos darbuotojams, tiek vaikų tėvams.</w:t>
            </w:r>
          </w:p>
        </w:tc>
      </w:tr>
      <w:tr w:rsidR="00CC7567" w:rsidRPr="00D772B2" w14:paraId="7489A0AD" w14:textId="77777777" w:rsidTr="00FF7E17">
        <w:trPr>
          <w:trHeight w:val="41"/>
        </w:trPr>
        <w:tc>
          <w:tcPr>
            <w:tcW w:w="2353" w:type="pct"/>
          </w:tcPr>
          <w:p w14:paraId="36B57ED0" w14:textId="7E4EF8CF" w:rsidR="00CC7567" w:rsidRPr="005D5C31" w:rsidRDefault="00CC7567" w:rsidP="00E80B54">
            <w:pPr>
              <w:widowControl w:val="0"/>
              <w:rPr>
                <w:szCs w:val="24"/>
                <w:lang w:eastAsia="lt-LT"/>
              </w:rPr>
            </w:pPr>
            <w:r>
              <w:rPr>
                <w:szCs w:val="24"/>
                <w:lang w:eastAsia="lt-LT"/>
              </w:rPr>
              <w:t>3.</w:t>
            </w:r>
            <w:r w:rsidR="00E80B54">
              <w:rPr>
                <w:szCs w:val="24"/>
                <w:lang w:eastAsia="lt-LT"/>
              </w:rPr>
              <w:t>6</w:t>
            </w:r>
            <w:r>
              <w:rPr>
                <w:szCs w:val="24"/>
                <w:lang w:eastAsia="lt-LT"/>
              </w:rPr>
              <w:t xml:space="preserve">. </w:t>
            </w:r>
            <w:r w:rsidRPr="00851C32">
              <w:rPr>
                <w:szCs w:val="24"/>
                <w:lang w:eastAsia="lt-LT"/>
              </w:rPr>
              <w:t xml:space="preserve">Parengtas </w:t>
            </w:r>
            <w:r w:rsidRPr="00014251">
              <w:rPr>
                <w:szCs w:val="24"/>
                <w:lang w:eastAsia="lt-LT"/>
              </w:rPr>
              <w:t>Šiaulių lopšelio-darželio</w:t>
            </w:r>
            <w:r>
              <w:rPr>
                <w:szCs w:val="24"/>
                <w:lang w:eastAsia="lt-LT"/>
              </w:rPr>
              <w:t xml:space="preserve"> </w:t>
            </w:r>
            <w:r w:rsidRPr="00014251">
              <w:rPr>
                <w:szCs w:val="24"/>
                <w:lang w:eastAsia="lt-LT"/>
              </w:rPr>
              <w:t>„Salduvė“ energijos ir išteklių taupymo priemonių plan</w:t>
            </w:r>
            <w:r>
              <w:rPr>
                <w:szCs w:val="24"/>
                <w:lang w:eastAsia="lt-LT"/>
              </w:rPr>
              <w:t>as (</w:t>
            </w:r>
            <w:r w:rsidRPr="00014251">
              <w:rPr>
                <w:szCs w:val="24"/>
                <w:lang w:eastAsia="lt-LT"/>
              </w:rPr>
              <w:t>2022</w:t>
            </w:r>
            <w:r>
              <w:rPr>
                <w:szCs w:val="24"/>
                <w:lang w:eastAsia="lt-LT"/>
              </w:rPr>
              <w:t>-11-</w:t>
            </w:r>
            <w:r w:rsidRPr="00014251">
              <w:rPr>
                <w:szCs w:val="24"/>
                <w:lang w:eastAsia="lt-LT"/>
              </w:rPr>
              <w:t>10 įsakym</w:t>
            </w:r>
            <w:r>
              <w:rPr>
                <w:szCs w:val="24"/>
                <w:lang w:eastAsia="lt-LT"/>
              </w:rPr>
              <w:t>as</w:t>
            </w:r>
            <w:r w:rsidRPr="00014251">
              <w:rPr>
                <w:szCs w:val="24"/>
                <w:lang w:eastAsia="lt-LT"/>
              </w:rPr>
              <w:t xml:space="preserve"> Nr. V-65</w:t>
            </w:r>
            <w:r>
              <w:rPr>
                <w:szCs w:val="24"/>
                <w:lang w:eastAsia="lt-LT"/>
              </w:rPr>
              <w:t>)</w:t>
            </w:r>
            <w:r w:rsidRPr="00014251">
              <w:rPr>
                <w:szCs w:val="24"/>
                <w:lang w:eastAsia="lt-LT"/>
              </w:rPr>
              <w:t>.</w:t>
            </w:r>
          </w:p>
        </w:tc>
        <w:tc>
          <w:tcPr>
            <w:tcW w:w="2647" w:type="pct"/>
          </w:tcPr>
          <w:p w14:paraId="6BCEB884" w14:textId="42A90E1F" w:rsidR="00CC7567" w:rsidRPr="005D5C31" w:rsidRDefault="00CC7567" w:rsidP="00E80B54">
            <w:pPr>
              <w:widowControl w:val="0"/>
              <w:rPr>
                <w:szCs w:val="24"/>
                <w:lang w:eastAsia="lt-LT"/>
              </w:rPr>
            </w:pPr>
            <w:r>
              <w:rPr>
                <w:szCs w:val="24"/>
                <w:lang w:eastAsia="lt-LT"/>
              </w:rPr>
              <w:t>3.</w:t>
            </w:r>
            <w:r w:rsidR="00E80B54">
              <w:rPr>
                <w:szCs w:val="24"/>
                <w:lang w:eastAsia="lt-LT"/>
              </w:rPr>
              <w:t>6</w:t>
            </w:r>
            <w:r>
              <w:rPr>
                <w:szCs w:val="24"/>
                <w:lang w:eastAsia="lt-LT"/>
              </w:rPr>
              <w:t>.1. Pakilus elektros ir kitų išteklių kainoms, s</w:t>
            </w:r>
            <w:r w:rsidRPr="00014251">
              <w:rPr>
                <w:szCs w:val="24"/>
                <w:lang w:eastAsia="lt-LT"/>
              </w:rPr>
              <w:t>iekiant racionalaus energijos ir išteklių vartojimo bei mažin</w:t>
            </w:r>
            <w:r>
              <w:rPr>
                <w:szCs w:val="24"/>
                <w:lang w:eastAsia="lt-LT"/>
              </w:rPr>
              <w:t xml:space="preserve">ant </w:t>
            </w:r>
            <w:r w:rsidRPr="00014251">
              <w:rPr>
                <w:szCs w:val="24"/>
                <w:lang w:eastAsia="lt-LT"/>
              </w:rPr>
              <w:t>energetinėms</w:t>
            </w:r>
            <w:r>
              <w:rPr>
                <w:szCs w:val="24"/>
                <w:lang w:eastAsia="lt-LT"/>
              </w:rPr>
              <w:t xml:space="preserve"> </w:t>
            </w:r>
            <w:r w:rsidRPr="00014251">
              <w:rPr>
                <w:szCs w:val="24"/>
                <w:lang w:eastAsia="lt-LT"/>
              </w:rPr>
              <w:t xml:space="preserve">sąnaudoms skirtas išlaidas, </w:t>
            </w:r>
            <w:r w:rsidR="0025243C">
              <w:rPr>
                <w:szCs w:val="24"/>
                <w:lang w:eastAsia="lt-LT"/>
              </w:rPr>
              <w:t>į</w:t>
            </w:r>
            <w:r w:rsidRPr="00014251">
              <w:rPr>
                <w:szCs w:val="24"/>
                <w:lang w:eastAsia="lt-LT"/>
              </w:rPr>
              <w:t>staigos bendruomenė sutelktai įgyvendina energijos ir išteklių taupymo priemonių plan</w:t>
            </w:r>
            <w:r>
              <w:rPr>
                <w:szCs w:val="24"/>
                <w:lang w:eastAsia="lt-LT"/>
              </w:rPr>
              <w:t>ą. Pastebimai sumažėjo elektros ir vandens suvartojimo statistika. Tai įgalina šiek tiek sutaupyti komunalinių paslaugų įsigijimo lėšas.</w:t>
            </w:r>
          </w:p>
        </w:tc>
      </w:tr>
      <w:tr w:rsidR="00CC7567" w:rsidRPr="00D772B2" w14:paraId="0992B70D" w14:textId="77777777" w:rsidTr="00FF7E17">
        <w:trPr>
          <w:trHeight w:val="41"/>
        </w:trPr>
        <w:tc>
          <w:tcPr>
            <w:tcW w:w="2353" w:type="pct"/>
          </w:tcPr>
          <w:p w14:paraId="489D3146" w14:textId="5F2A256A" w:rsidR="00CC7567" w:rsidRPr="00740E8E" w:rsidRDefault="00CC7567" w:rsidP="00E80B54">
            <w:pPr>
              <w:widowControl w:val="0"/>
              <w:rPr>
                <w:szCs w:val="24"/>
                <w:lang w:eastAsia="lt-LT"/>
              </w:rPr>
            </w:pPr>
            <w:r w:rsidRPr="00740E8E">
              <w:rPr>
                <w:szCs w:val="24"/>
              </w:rPr>
              <w:t>3.</w:t>
            </w:r>
            <w:r w:rsidR="00E80B54" w:rsidRPr="00740E8E">
              <w:rPr>
                <w:szCs w:val="24"/>
              </w:rPr>
              <w:t>7</w:t>
            </w:r>
            <w:r w:rsidRPr="00740E8E">
              <w:rPr>
                <w:szCs w:val="24"/>
              </w:rPr>
              <w:t>. Inicijuotas paraiškų teikimas „</w:t>
            </w:r>
            <w:proofErr w:type="spellStart"/>
            <w:r w:rsidRPr="00740E8E">
              <w:rPr>
                <w:szCs w:val="24"/>
              </w:rPr>
              <w:t>Nordplus</w:t>
            </w:r>
            <w:proofErr w:type="spellEnd"/>
            <w:r w:rsidRPr="00740E8E">
              <w:rPr>
                <w:szCs w:val="24"/>
              </w:rPr>
              <w:t>“ ir „Erasmus+“ finansavimo programose (2 tarptautiniai) ir pritrauktas, gautas papildomas finansavimas: 1) „</w:t>
            </w:r>
            <w:proofErr w:type="spellStart"/>
            <w:r w:rsidRPr="00740E8E">
              <w:rPr>
                <w:szCs w:val="24"/>
              </w:rPr>
              <w:t>Early</w:t>
            </w:r>
            <w:proofErr w:type="spellEnd"/>
            <w:r w:rsidRPr="00740E8E">
              <w:rPr>
                <w:szCs w:val="24"/>
              </w:rPr>
              <w:t xml:space="preserve"> </w:t>
            </w:r>
            <w:proofErr w:type="spellStart"/>
            <w:r w:rsidRPr="00740E8E">
              <w:rPr>
                <w:szCs w:val="24"/>
              </w:rPr>
              <w:t>Childhood</w:t>
            </w:r>
            <w:proofErr w:type="spellEnd"/>
            <w:r w:rsidRPr="00740E8E">
              <w:rPr>
                <w:szCs w:val="24"/>
              </w:rPr>
              <w:t xml:space="preserve"> </w:t>
            </w:r>
            <w:proofErr w:type="spellStart"/>
            <w:r w:rsidRPr="00740E8E">
              <w:rPr>
                <w:szCs w:val="24"/>
              </w:rPr>
              <w:t>Education</w:t>
            </w:r>
            <w:proofErr w:type="spellEnd"/>
            <w:r w:rsidRPr="00740E8E">
              <w:rPr>
                <w:szCs w:val="24"/>
              </w:rPr>
              <w:t xml:space="preserve"> </w:t>
            </w:r>
            <w:proofErr w:type="spellStart"/>
            <w:r w:rsidRPr="00740E8E">
              <w:rPr>
                <w:szCs w:val="24"/>
              </w:rPr>
              <w:t>and</w:t>
            </w:r>
            <w:proofErr w:type="spellEnd"/>
            <w:r w:rsidRPr="00740E8E">
              <w:rPr>
                <w:szCs w:val="24"/>
              </w:rPr>
              <w:t xml:space="preserve"> Care – </w:t>
            </w:r>
            <w:proofErr w:type="spellStart"/>
            <w:r w:rsidRPr="00740E8E">
              <w:rPr>
                <w:szCs w:val="24"/>
              </w:rPr>
              <w:t>The</w:t>
            </w:r>
            <w:proofErr w:type="spellEnd"/>
            <w:r w:rsidRPr="00740E8E">
              <w:rPr>
                <w:szCs w:val="24"/>
              </w:rPr>
              <w:t xml:space="preserve"> </w:t>
            </w:r>
            <w:proofErr w:type="spellStart"/>
            <w:r w:rsidRPr="00740E8E">
              <w:rPr>
                <w:szCs w:val="24"/>
              </w:rPr>
              <w:t>Convention</w:t>
            </w:r>
            <w:proofErr w:type="spellEnd"/>
            <w:r w:rsidRPr="00740E8E">
              <w:rPr>
                <w:szCs w:val="24"/>
              </w:rPr>
              <w:t xml:space="preserve"> </w:t>
            </w:r>
            <w:proofErr w:type="spellStart"/>
            <w:r w:rsidRPr="00740E8E">
              <w:rPr>
                <w:szCs w:val="24"/>
              </w:rPr>
              <w:t>on</w:t>
            </w:r>
            <w:proofErr w:type="spellEnd"/>
            <w:r w:rsidRPr="00740E8E">
              <w:rPr>
                <w:szCs w:val="24"/>
              </w:rPr>
              <w:t xml:space="preserve"> </w:t>
            </w:r>
            <w:proofErr w:type="spellStart"/>
            <w:r w:rsidRPr="00740E8E">
              <w:rPr>
                <w:szCs w:val="24"/>
              </w:rPr>
              <w:t>the</w:t>
            </w:r>
            <w:proofErr w:type="spellEnd"/>
            <w:r w:rsidRPr="00740E8E">
              <w:rPr>
                <w:szCs w:val="24"/>
              </w:rPr>
              <w:t xml:space="preserve"> </w:t>
            </w:r>
            <w:proofErr w:type="spellStart"/>
            <w:r w:rsidRPr="00740E8E">
              <w:rPr>
                <w:szCs w:val="24"/>
              </w:rPr>
              <w:t>Rights</w:t>
            </w:r>
            <w:proofErr w:type="spellEnd"/>
            <w:r w:rsidRPr="00740E8E">
              <w:rPr>
                <w:szCs w:val="24"/>
              </w:rPr>
              <w:t xml:space="preserve"> </w:t>
            </w:r>
            <w:proofErr w:type="spellStart"/>
            <w:r w:rsidRPr="00740E8E">
              <w:rPr>
                <w:szCs w:val="24"/>
              </w:rPr>
              <w:t>of</w:t>
            </w:r>
            <w:proofErr w:type="spellEnd"/>
            <w:r w:rsidRPr="00740E8E">
              <w:rPr>
                <w:szCs w:val="24"/>
              </w:rPr>
              <w:t xml:space="preserve"> </w:t>
            </w:r>
            <w:proofErr w:type="spellStart"/>
            <w:r w:rsidRPr="00740E8E">
              <w:rPr>
                <w:szCs w:val="24"/>
              </w:rPr>
              <w:t>the</w:t>
            </w:r>
            <w:proofErr w:type="spellEnd"/>
            <w:r w:rsidRPr="00740E8E">
              <w:rPr>
                <w:szCs w:val="24"/>
              </w:rPr>
              <w:t xml:space="preserve"> </w:t>
            </w:r>
            <w:proofErr w:type="spellStart"/>
            <w:r w:rsidRPr="00740E8E">
              <w:rPr>
                <w:szCs w:val="24"/>
              </w:rPr>
              <w:t>Child</w:t>
            </w:r>
            <w:proofErr w:type="spellEnd"/>
            <w:r w:rsidRPr="00740E8E">
              <w:rPr>
                <w:szCs w:val="24"/>
              </w:rPr>
              <w:t xml:space="preserve"> </w:t>
            </w:r>
            <w:proofErr w:type="spellStart"/>
            <w:r w:rsidRPr="00740E8E">
              <w:rPr>
                <w:szCs w:val="24"/>
              </w:rPr>
              <w:t>and</w:t>
            </w:r>
            <w:proofErr w:type="spellEnd"/>
            <w:r w:rsidRPr="00740E8E">
              <w:rPr>
                <w:szCs w:val="24"/>
              </w:rPr>
              <w:t xml:space="preserve"> </w:t>
            </w:r>
            <w:proofErr w:type="spellStart"/>
            <w:r w:rsidRPr="00740E8E">
              <w:rPr>
                <w:szCs w:val="24"/>
              </w:rPr>
              <w:t>Education</w:t>
            </w:r>
            <w:proofErr w:type="spellEnd"/>
            <w:r w:rsidRPr="00740E8E">
              <w:rPr>
                <w:szCs w:val="24"/>
              </w:rPr>
              <w:t xml:space="preserve"> </w:t>
            </w:r>
            <w:proofErr w:type="spellStart"/>
            <w:r w:rsidRPr="00740E8E">
              <w:rPr>
                <w:szCs w:val="24"/>
              </w:rPr>
              <w:t>for</w:t>
            </w:r>
            <w:proofErr w:type="spellEnd"/>
            <w:r w:rsidRPr="00740E8E">
              <w:rPr>
                <w:szCs w:val="24"/>
              </w:rPr>
              <w:t xml:space="preserve"> </w:t>
            </w:r>
            <w:proofErr w:type="spellStart"/>
            <w:r w:rsidRPr="00740E8E">
              <w:rPr>
                <w:szCs w:val="24"/>
              </w:rPr>
              <w:t>Sustainable</w:t>
            </w:r>
            <w:proofErr w:type="spellEnd"/>
            <w:r w:rsidRPr="00740E8E">
              <w:rPr>
                <w:szCs w:val="24"/>
              </w:rPr>
              <w:t xml:space="preserve"> </w:t>
            </w:r>
            <w:proofErr w:type="spellStart"/>
            <w:r w:rsidRPr="00740E8E">
              <w:rPr>
                <w:szCs w:val="24"/>
              </w:rPr>
              <w:t>Development</w:t>
            </w:r>
            <w:proofErr w:type="spellEnd"/>
            <w:r w:rsidRPr="00740E8E">
              <w:rPr>
                <w:szCs w:val="24"/>
              </w:rPr>
              <w:t>“ („Ankstyvasis vaikų ugdymas ir priežiūra – Vaiko teisių konvencijos ir švietimo darni plėtra“), kuris vyko Kopenhagoje, Danijos Karalystėje; 2) „</w:t>
            </w:r>
            <w:proofErr w:type="spellStart"/>
            <w:r w:rsidRPr="00740E8E">
              <w:rPr>
                <w:szCs w:val="24"/>
              </w:rPr>
              <w:t>Climate</w:t>
            </w:r>
            <w:proofErr w:type="spellEnd"/>
            <w:r w:rsidRPr="00740E8E">
              <w:rPr>
                <w:szCs w:val="24"/>
              </w:rPr>
              <w:t xml:space="preserve">, </w:t>
            </w:r>
            <w:proofErr w:type="spellStart"/>
            <w:r w:rsidRPr="00740E8E">
              <w:rPr>
                <w:szCs w:val="24"/>
              </w:rPr>
              <w:t>environment</w:t>
            </w:r>
            <w:proofErr w:type="spellEnd"/>
            <w:r w:rsidRPr="00740E8E">
              <w:rPr>
                <w:szCs w:val="24"/>
              </w:rPr>
              <w:t xml:space="preserve"> </w:t>
            </w:r>
            <w:proofErr w:type="spellStart"/>
            <w:r w:rsidRPr="00740E8E">
              <w:rPr>
                <w:szCs w:val="24"/>
              </w:rPr>
              <w:t>and</w:t>
            </w:r>
            <w:proofErr w:type="spellEnd"/>
            <w:r w:rsidRPr="00740E8E">
              <w:rPr>
                <w:szCs w:val="24"/>
              </w:rPr>
              <w:t xml:space="preserve"> </w:t>
            </w:r>
            <w:proofErr w:type="spellStart"/>
            <w:r w:rsidRPr="00740E8E">
              <w:rPr>
                <w:szCs w:val="24"/>
              </w:rPr>
              <w:t>sustainability</w:t>
            </w:r>
            <w:proofErr w:type="spellEnd"/>
            <w:r w:rsidRPr="00740E8E">
              <w:rPr>
                <w:szCs w:val="24"/>
              </w:rPr>
              <w:t xml:space="preserve">: </w:t>
            </w:r>
            <w:proofErr w:type="spellStart"/>
            <w:r w:rsidRPr="00740E8E">
              <w:rPr>
                <w:szCs w:val="24"/>
              </w:rPr>
              <w:t>work</w:t>
            </w:r>
            <w:proofErr w:type="spellEnd"/>
            <w:r w:rsidRPr="00740E8E">
              <w:rPr>
                <w:szCs w:val="24"/>
              </w:rPr>
              <w:t xml:space="preserve"> </w:t>
            </w:r>
            <w:proofErr w:type="spellStart"/>
            <w:r w:rsidRPr="00740E8E">
              <w:rPr>
                <w:szCs w:val="24"/>
              </w:rPr>
              <w:t>with</w:t>
            </w:r>
            <w:proofErr w:type="spellEnd"/>
            <w:r w:rsidRPr="00740E8E">
              <w:rPr>
                <w:szCs w:val="24"/>
              </w:rPr>
              <w:t xml:space="preserve"> </w:t>
            </w:r>
            <w:proofErr w:type="spellStart"/>
            <w:r w:rsidRPr="00740E8E">
              <w:rPr>
                <w:szCs w:val="24"/>
              </w:rPr>
              <w:t>children</w:t>
            </w:r>
            <w:proofErr w:type="spellEnd"/>
            <w:r w:rsidRPr="00740E8E">
              <w:rPr>
                <w:szCs w:val="24"/>
              </w:rPr>
              <w:t xml:space="preserve"> </w:t>
            </w:r>
            <w:proofErr w:type="spellStart"/>
            <w:r w:rsidRPr="00740E8E">
              <w:rPr>
                <w:szCs w:val="24"/>
              </w:rPr>
              <w:t>between</w:t>
            </w:r>
            <w:proofErr w:type="spellEnd"/>
            <w:r w:rsidRPr="00740E8E">
              <w:rPr>
                <w:szCs w:val="24"/>
              </w:rPr>
              <w:t xml:space="preserve"> 1 </w:t>
            </w:r>
            <w:proofErr w:type="spellStart"/>
            <w:r w:rsidRPr="00740E8E">
              <w:rPr>
                <w:szCs w:val="24"/>
              </w:rPr>
              <w:t>and</w:t>
            </w:r>
            <w:proofErr w:type="spellEnd"/>
            <w:r w:rsidRPr="00740E8E">
              <w:rPr>
                <w:szCs w:val="24"/>
              </w:rPr>
              <w:t xml:space="preserve"> 9 </w:t>
            </w:r>
            <w:proofErr w:type="spellStart"/>
            <w:r w:rsidRPr="00740E8E">
              <w:rPr>
                <w:szCs w:val="24"/>
              </w:rPr>
              <w:t>years</w:t>
            </w:r>
            <w:proofErr w:type="spellEnd"/>
            <w:r w:rsidRPr="00740E8E">
              <w:rPr>
                <w:szCs w:val="24"/>
              </w:rPr>
              <w:t xml:space="preserve">“ („Klimatas, aplinka ir tvarumas: darbas su vaikais nuo 1 iki 9 </w:t>
            </w:r>
            <w:r w:rsidRPr="00740E8E">
              <w:rPr>
                <w:szCs w:val="24"/>
              </w:rPr>
              <w:lastRenderedPageBreak/>
              <w:t xml:space="preserve">metų“), kuris vyko Norvegijos Karalystėje, </w:t>
            </w:r>
            <w:proofErr w:type="spellStart"/>
            <w:r w:rsidRPr="00740E8E">
              <w:rPr>
                <w:szCs w:val="24"/>
              </w:rPr>
              <w:t>Olesiundo</w:t>
            </w:r>
            <w:proofErr w:type="spellEnd"/>
            <w:r w:rsidRPr="00740E8E">
              <w:rPr>
                <w:szCs w:val="24"/>
              </w:rPr>
              <w:t xml:space="preserve"> mieste. </w:t>
            </w:r>
          </w:p>
        </w:tc>
        <w:tc>
          <w:tcPr>
            <w:tcW w:w="2647" w:type="pct"/>
          </w:tcPr>
          <w:p w14:paraId="09E92F0A" w14:textId="2875E588" w:rsidR="00CC7567" w:rsidRDefault="00CC7567" w:rsidP="00CC7567">
            <w:pPr>
              <w:widowControl w:val="0"/>
              <w:rPr>
                <w:szCs w:val="24"/>
              </w:rPr>
            </w:pPr>
            <w:r>
              <w:rPr>
                <w:szCs w:val="24"/>
              </w:rPr>
              <w:lastRenderedPageBreak/>
              <w:t>3.</w:t>
            </w:r>
            <w:r w:rsidR="00E80B54">
              <w:rPr>
                <w:szCs w:val="24"/>
              </w:rPr>
              <w:t>7</w:t>
            </w:r>
            <w:r>
              <w:rPr>
                <w:szCs w:val="24"/>
              </w:rPr>
              <w:t>.1. Į</w:t>
            </w:r>
            <w:r w:rsidRPr="00F249FB">
              <w:rPr>
                <w:szCs w:val="24"/>
              </w:rPr>
              <w:t>staigos vardo garsinimas, bendradarbiavimas su kitų šalių švietimo įstaigų atstovais, tarptautinės partnerystės vystymas, tvarumo idėjų skleidimas ir vaikų tvaraus vartojimo gebėjimų ugdymas</w:t>
            </w:r>
            <w:r>
              <w:rPr>
                <w:szCs w:val="24"/>
              </w:rPr>
              <w:t xml:space="preserve">, </w:t>
            </w:r>
            <w:r w:rsidRPr="00F249FB">
              <w:rPr>
                <w:szCs w:val="24"/>
              </w:rPr>
              <w:t>bendruomenės skatinimas „mąstyti žaliai“.</w:t>
            </w:r>
          </w:p>
          <w:p w14:paraId="51BE3673" w14:textId="77777777" w:rsidR="00CC7567" w:rsidRDefault="00CC7567" w:rsidP="00CC7567">
            <w:pPr>
              <w:widowControl w:val="0"/>
              <w:rPr>
                <w:szCs w:val="24"/>
              </w:rPr>
            </w:pPr>
            <w:r>
              <w:rPr>
                <w:szCs w:val="24"/>
              </w:rPr>
              <w:t xml:space="preserve">1-ojo projekto metu </w:t>
            </w:r>
            <w:r w:rsidRPr="00F249FB">
              <w:rPr>
                <w:szCs w:val="24"/>
              </w:rPr>
              <w:t xml:space="preserve">buvo analizuojamos Jungtinių Tautų Vaiko teisių konvencijos įgyvendinimo bei tvaraus vartojimo aktualijos. </w:t>
            </w:r>
          </w:p>
          <w:p w14:paraId="51782791" w14:textId="093BACE0" w:rsidR="00CC7567" w:rsidRDefault="00CC7567" w:rsidP="00CC7567">
            <w:pPr>
              <w:widowControl w:val="0"/>
              <w:rPr>
                <w:szCs w:val="24"/>
                <w:lang w:eastAsia="lt-LT"/>
              </w:rPr>
            </w:pPr>
            <w:r>
              <w:rPr>
                <w:szCs w:val="24"/>
              </w:rPr>
              <w:t xml:space="preserve">2-ojo projekto metu </w:t>
            </w:r>
            <w:r w:rsidRPr="00F249FB">
              <w:rPr>
                <w:szCs w:val="24"/>
              </w:rPr>
              <w:t>dalyviai dalijosi tvarumo idėjų įgyvendinimo įstaigose būdais, aiškinosi kokybiško švietimo ir tvarumo, ekologinio raštingumo sąsajas.</w:t>
            </w:r>
          </w:p>
        </w:tc>
      </w:tr>
      <w:tr w:rsidR="001F5B95" w:rsidRPr="00D772B2" w14:paraId="3CD8D29B" w14:textId="77777777" w:rsidTr="00FF7E17">
        <w:trPr>
          <w:trHeight w:val="41"/>
        </w:trPr>
        <w:tc>
          <w:tcPr>
            <w:tcW w:w="2353" w:type="pct"/>
          </w:tcPr>
          <w:p w14:paraId="12CB894B" w14:textId="78B6B2C6" w:rsidR="001F5B95" w:rsidRDefault="001F5B95" w:rsidP="00983560">
            <w:pPr>
              <w:widowControl w:val="0"/>
              <w:rPr>
                <w:szCs w:val="24"/>
                <w:lang w:eastAsia="lt-LT"/>
              </w:rPr>
            </w:pPr>
            <w:r>
              <w:rPr>
                <w:szCs w:val="24"/>
                <w:lang w:eastAsia="lt-LT"/>
              </w:rPr>
              <w:t xml:space="preserve">3.8. Priimti praktikantai, atlikti praktiką </w:t>
            </w:r>
            <w:r w:rsidR="0025243C">
              <w:rPr>
                <w:szCs w:val="24"/>
                <w:lang w:eastAsia="lt-LT"/>
              </w:rPr>
              <w:t>į</w:t>
            </w:r>
            <w:r>
              <w:rPr>
                <w:szCs w:val="24"/>
                <w:lang w:eastAsia="lt-LT"/>
              </w:rPr>
              <w:t xml:space="preserve">staigoje – 1 ikimokyklinio ugdymo pedagogo padėjėjas, 1 </w:t>
            </w:r>
            <w:r w:rsidRPr="003B2CC6">
              <w:rPr>
                <w:szCs w:val="24"/>
                <w:lang w:eastAsia="lt-LT"/>
              </w:rPr>
              <w:t>ikimokyklinio ugdymo pedagog</w:t>
            </w:r>
            <w:r w:rsidR="00983560">
              <w:rPr>
                <w:szCs w:val="24"/>
                <w:lang w:eastAsia="lt-LT"/>
              </w:rPr>
              <w:t>as, 1 virėjas.</w:t>
            </w:r>
          </w:p>
        </w:tc>
        <w:tc>
          <w:tcPr>
            <w:tcW w:w="2647" w:type="pct"/>
          </w:tcPr>
          <w:p w14:paraId="255EB1D4" w14:textId="3BE165C1" w:rsidR="001F5B95" w:rsidRDefault="001F5B95" w:rsidP="00934E86">
            <w:pPr>
              <w:widowControl w:val="0"/>
              <w:rPr>
                <w:szCs w:val="24"/>
                <w:lang w:eastAsia="lt-LT"/>
              </w:rPr>
            </w:pPr>
            <w:r>
              <w:rPr>
                <w:szCs w:val="24"/>
                <w:lang w:eastAsia="lt-LT"/>
              </w:rPr>
              <w:t xml:space="preserve">3.8.1. </w:t>
            </w:r>
            <w:r w:rsidR="00E40AEC">
              <w:rPr>
                <w:szCs w:val="24"/>
                <w:lang w:eastAsia="lt-LT"/>
              </w:rPr>
              <w:t xml:space="preserve">Įstaigos </w:t>
            </w:r>
            <w:r w:rsidRPr="003B2CC6">
              <w:rPr>
                <w:szCs w:val="24"/>
                <w:lang w:eastAsia="lt-LT"/>
              </w:rPr>
              <w:t>darbuotojai dalijosi profesine patirtimi</w:t>
            </w:r>
            <w:r w:rsidR="00E40AEC">
              <w:rPr>
                <w:szCs w:val="24"/>
                <w:lang w:eastAsia="lt-LT"/>
              </w:rPr>
              <w:t xml:space="preserve"> ir supažindino </w:t>
            </w:r>
            <w:r w:rsidR="00934E86" w:rsidRPr="003B2CC6">
              <w:rPr>
                <w:szCs w:val="24"/>
                <w:lang w:eastAsia="lt-LT"/>
              </w:rPr>
              <w:t>būsim</w:t>
            </w:r>
            <w:r w:rsidR="00934E86">
              <w:rPr>
                <w:szCs w:val="24"/>
                <w:lang w:eastAsia="lt-LT"/>
              </w:rPr>
              <w:t xml:space="preserve">us </w:t>
            </w:r>
            <w:r w:rsidR="00934E86" w:rsidRPr="003B2CC6">
              <w:rPr>
                <w:szCs w:val="24"/>
                <w:lang w:eastAsia="lt-LT"/>
              </w:rPr>
              <w:t xml:space="preserve">švietimo </w:t>
            </w:r>
            <w:r w:rsidR="00934E86">
              <w:rPr>
                <w:szCs w:val="24"/>
                <w:lang w:eastAsia="lt-LT"/>
              </w:rPr>
              <w:t xml:space="preserve">sektoriaus </w:t>
            </w:r>
            <w:r w:rsidR="00934E86" w:rsidRPr="003B2CC6">
              <w:rPr>
                <w:szCs w:val="24"/>
                <w:lang w:eastAsia="lt-LT"/>
              </w:rPr>
              <w:t>specialist</w:t>
            </w:r>
            <w:r w:rsidR="00934E86">
              <w:rPr>
                <w:szCs w:val="24"/>
                <w:lang w:eastAsia="lt-LT"/>
              </w:rPr>
              <w:t xml:space="preserve">us </w:t>
            </w:r>
            <w:r w:rsidR="00E40AEC">
              <w:rPr>
                <w:szCs w:val="24"/>
                <w:lang w:eastAsia="lt-LT"/>
              </w:rPr>
              <w:t xml:space="preserve">su </w:t>
            </w:r>
            <w:r w:rsidR="00983560">
              <w:rPr>
                <w:szCs w:val="24"/>
                <w:lang w:eastAsia="lt-LT"/>
              </w:rPr>
              <w:t>darbo su vaikais specifika, vaikų psichologija,</w:t>
            </w:r>
            <w:r w:rsidR="00E40AEC">
              <w:rPr>
                <w:szCs w:val="24"/>
                <w:lang w:eastAsia="lt-LT"/>
              </w:rPr>
              <w:t xml:space="preserve"> </w:t>
            </w:r>
            <w:r w:rsidR="00983560">
              <w:rPr>
                <w:szCs w:val="24"/>
                <w:lang w:eastAsia="lt-LT"/>
              </w:rPr>
              <w:t>švietimo sritimi</w:t>
            </w:r>
            <w:r w:rsidR="00934E86">
              <w:rPr>
                <w:szCs w:val="24"/>
                <w:lang w:eastAsia="lt-LT"/>
              </w:rPr>
              <w:t>.</w:t>
            </w:r>
          </w:p>
        </w:tc>
      </w:tr>
      <w:tr w:rsidR="001F5B95" w:rsidRPr="00D772B2" w14:paraId="318E2F6D" w14:textId="77777777" w:rsidTr="00FF7E17">
        <w:trPr>
          <w:trHeight w:val="41"/>
        </w:trPr>
        <w:tc>
          <w:tcPr>
            <w:tcW w:w="2353" w:type="pct"/>
          </w:tcPr>
          <w:p w14:paraId="17EA9042" w14:textId="11ABBF6F" w:rsidR="001F5B95" w:rsidRPr="005D5C31" w:rsidRDefault="001F5B95" w:rsidP="001F5B95">
            <w:pPr>
              <w:widowControl w:val="0"/>
              <w:rPr>
                <w:szCs w:val="24"/>
                <w:lang w:eastAsia="lt-LT"/>
              </w:rPr>
            </w:pPr>
            <w:r>
              <w:rPr>
                <w:szCs w:val="24"/>
                <w:lang w:eastAsia="lt-LT"/>
              </w:rPr>
              <w:t xml:space="preserve">3.9. </w:t>
            </w:r>
            <w:r w:rsidRPr="00AE154B">
              <w:rPr>
                <w:szCs w:val="24"/>
                <w:lang w:eastAsia="lt-LT"/>
              </w:rPr>
              <w:t xml:space="preserve">Teikta investicinio projekto </w:t>
            </w:r>
            <w:r w:rsidR="00027905">
              <w:rPr>
                <w:szCs w:val="24"/>
                <w:lang w:eastAsia="lt-LT"/>
              </w:rPr>
              <w:t xml:space="preserve">aprašymo </w:t>
            </w:r>
            <w:r w:rsidRPr="00AE154B">
              <w:rPr>
                <w:szCs w:val="24"/>
                <w:lang w:eastAsia="lt-LT"/>
              </w:rPr>
              <w:t>paraiška</w:t>
            </w:r>
            <w:r>
              <w:rPr>
                <w:szCs w:val="24"/>
                <w:lang w:eastAsia="lt-LT"/>
              </w:rPr>
              <w:t xml:space="preserve"> „Šiaulių lopšelio-darželio „S</w:t>
            </w:r>
            <w:r w:rsidRPr="00AE154B">
              <w:rPr>
                <w:szCs w:val="24"/>
                <w:lang w:eastAsia="lt-LT"/>
              </w:rPr>
              <w:t>alduvė“</w:t>
            </w:r>
            <w:r>
              <w:rPr>
                <w:szCs w:val="24"/>
                <w:lang w:eastAsia="lt-LT"/>
              </w:rPr>
              <w:t xml:space="preserve"> </w:t>
            </w:r>
            <w:r w:rsidRPr="00AE154B">
              <w:rPr>
                <w:szCs w:val="24"/>
                <w:lang w:eastAsia="lt-LT"/>
              </w:rPr>
              <w:t>lauko žaidimų</w:t>
            </w:r>
            <w:r>
              <w:rPr>
                <w:szCs w:val="24"/>
                <w:lang w:eastAsia="lt-LT"/>
              </w:rPr>
              <w:t xml:space="preserve"> ir</w:t>
            </w:r>
            <w:r w:rsidRPr="00AE154B">
              <w:rPr>
                <w:szCs w:val="24"/>
                <w:lang w:eastAsia="lt-LT"/>
              </w:rPr>
              <w:t xml:space="preserve"> krepšinio aikštelės sutvarkymas</w:t>
            </w:r>
            <w:r>
              <w:rPr>
                <w:szCs w:val="24"/>
                <w:lang w:eastAsia="lt-LT"/>
              </w:rPr>
              <w:t>“.</w:t>
            </w:r>
          </w:p>
        </w:tc>
        <w:tc>
          <w:tcPr>
            <w:tcW w:w="2647" w:type="pct"/>
          </w:tcPr>
          <w:p w14:paraId="1CACF05F" w14:textId="7D25C29C" w:rsidR="001F5B95" w:rsidRPr="005D5C31" w:rsidRDefault="001F5B95" w:rsidP="001F5B95">
            <w:pPr>
              <w:widowControl w:val="0"/>
              <w:rPr>
                <w:szCs w:val="24"/>
                <w:lang w:eastAsia="lt-LT"/>
              </w:rPr>
            </w:pPr>
            <w:r>
              <w:rPr>
                <w:szCs w:val="24"/>
                <w:lang w:eastAsia="lt-LT"/>
              </w:rPr>
              <w:t>3.9.1. Negautas finansavimas. Planuojama teikti pakartotinai.</w:t>
            </w:r>
          </w:p>
        </w:tc>
      </w:tr>
    </w:tbl>
    <w:p w14:paraId="28FB8848" w14:textId="77777777" w:rsidR="007B39C2" w:rsidRPr="002432D4" w:rsidRDefault="007B39C2" w:rsidP="00C21092">
      <w:pPr>
        <w:widowControl w:val="0"/>
        <w:rPr>
          <w:szCs w:val="24"/>
        </w:rPr>
      </w:pPr>
    </w:p>
    <w:p w14:paraId="54A7EEB3" w14:textId="77777777" w:rsidR="007B39C2" w:rsidRPr="002432D4" w:rsidRDefault="007B39C2" w:rsidP="00C21092">
      <w:pPr>
        <w:widowControl w:val="0"/>
        <w:tabs>
          <w:tab w:val="left" w:pos="284"/>
        </w:tabs>
        <w:rPr>
          <w:b/>
          <w:szCs w:val="24"/>
          <w:lang w:eastAsia="lt-LT"/>
        </w:rPr>
      </w:pPr>
      <w:r w:rsidRPr="002432D4">
        <w:rPr>
          <w:b/>
          <w:szCs w:val="24"/>
          <w:lang w:eastAsia="lt-LT"/>
        </w:rPr>
        <w:t xml:space="preserve">4. Pakoreguotos praėjusių metų veiklos užduotys (jei tokių buvo) ir rezultatai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182"/>
        <w:gridCol w:w="3083"/>
        <w:gridCol w:w="2037"/>
      </w:tblGrid>
      <w:tr w:rsidR="007B39C2" w:rsidRPr="002432D4" w14:paraId="77E023A8" w14:textId="77777777" w:rsidTr="00911A25">
        <w:tc>
          <w:tcPr>
            <w:tcW w:w="1208" w:type="pct"/>
            <w:tcBorders>
              <w:top w:val="single" w:sz="4" w:space="0" w:color="auto"/>
              <w:left w:val="single" w:sz="4" w:space="0" w:color="auto"/>
              <w:bottom w:val="single" w:sz="4" w:space="0" w:color="auto"/>
              <w:right w:val="single" w:sz="4" w:space="0" w:color="auto"/>
            </w:tcBorders>
            <w:vAlign w:val="center"/>
            <w:hideMark/>
          </w:tcPr>
          <w:p w14:paraId="497D19E0" w14:textId="77777777" w:rsidR="007B39C2" w:rsidRPr="002432D4" w:rsidRDefault="007B39C2" w:rsidP="00C21092">
            <w:pPr>
              <w:widowControl w:val="0"/>
              <w:jc w:val="center"/>
              <w:rPr>
                <w:szCs w:val="24"/>
                <w:lang w:eastAsia="lt-LT"/>
              </w:rPr>
            </w:pPr>
            <w:r w:rsidRPr="002432D4">
              <w:rPr>
                <w:szCs w:val="24"/>
                <w:lang w:eastAsia="lt-LT"/>
              </w:rPr>
              <w:t>Užduotys</w:t>
            </w:r>
          </w:p>
        </w:tc>
        <w:tc>
          <w:tcPr>
            <w:tcW w:w="1133" w:type="pct"/>
            <w:tcBorders>
              <w:top w:val="single" w:sz="4" w:space="0" w:color="auto"/>
              <w:left w:val="single" w:sz="4" w:space="0" w:color="auto"/>
              <w:bottom w:val="single" w:sz="4" w:space="0" w:color="auto"/>
              <w:right w:val="single" w:sz="4" w:space="0" w:color="auto"/>
            </w:tcBorders>
            <w:vAlign w:val="center"/>
            <w:hideMark/>
          </w:tcPr>
          <w:p w14:paraId="5F567FD6" w14:textId="77777777" w:rsidR="007B39C2" w:rsidRPr="002432D4" w:rsidRDefault="007B39C2" w:rsidP="00C21092">
            <w:pPr>
              <w:widowControl w:val="0"/>
              <w:jc w:val="center"/>
              <w:rPr>
                <w:szCs w:val="24"/>
                <w:lang w:eastAsia="lt-LT"/>
              </w:rPr>
            </w:pPr>
            <w:r w:rsidRPr="002432D4">
              <w:rPr>
                <w:szCs w:val="24"/>
                <w:lang w:eastAsia="lt-LT"/>
              </w:rPr>
              <w:t>Siektini rezultatai</w:t>
            </w:r>
          </w:p>
        </w:tc>
        <w:tc>
          <w:tcPr>
            <w:tcW w:w="1601" w:type="pct"/>
            <w:tcBorders>
              <w:top w:val="single" w:sz="4" w:space="0" w:color="auto"/>
              <w:left w:val="single" w:sz="4" w:space="0" w:color="auto"/>
              <w:bottom w:val="single" w:sz="4" w:space="0" w:color="auto"/>
              <w:right w:val="single" w:sz="4" w:space="0" w:color="auto"/>
            </w:tcBorders>
            <w:vAlign w:val="center"/>
            <w:hideMark/>
          </w:tcPr>
          <w:p w14:paraId="1473304D" w14:textId="6FA6DDAF" w:rsidR="007B39C2" w:rsidRPr="002432D4" w:rsidRDefault="007B39C2" w:rsidP="002432D4">
            <w:pPr>
              <w:widowControl w:val="0"/>
              <w:jc w:val="center"/>
              <w:rPr>
                <w:szCs w:val="24"/>
                <w:lang w:eastAsia="lt-LT"/>
              </w:rPr>
            </w:pPr>
            <w:r w:rsidRPr="002432D4">
              <w:rPr>
                <w:szCs w:val="24"/>
                <w:lang w:eastAsia="lt-LT"/>
              </w:rPr>
              <w:t>Rezultatų vertinimo rodikliai</w:t>
            </w:r>
          </w:p>
        </w:tc>
        <w:tc>
          <w:tcPr>
            <w:tcW w:w="1058" w:type="pct"/>
            <w:tcBorders>
              <w:top w:val="single" w:sz="4" w:space="0" w:color="auto"/>
              <w:left w:val="single" w:sz="4" w:space="0" w:color="auto"/>
              <w:bottom w:val="single" w:sz="4" w:space="0" w:color="auto"/>
              <w:right w:val="single" w:sz="4" w:space="0" w:color="auto"/>
            </w:tcBorders>
            <w:vAlign w:val="center"/>
            <w:hideMark/>
          </w:tcPr>
          <w:p w14:paraId="2210C19B" w14:textId="77777777" w:rsidR="007B39C2" w:rsidRPr="002432D4" w:rsidRDefault="007B39C2" w:rsidP="00C21092">
            <w:pPr>
              <w:widowControl w:val="0"/>
              <w:jc w:val="center"/>
              <w:rPr>
                <w:szCs w:val="24"/>
                <w:lang w:eastAsia="lt-LT"/>
              </w:rPr>
            </w:pPr>
            <w:r w:rsidRPr="002432D4">
              <w:rPr>
                <w:szCs w:val="24"/>
                <w:lang w:eastAsia="lt-LT"/>
              </w:rPr>
              <w:t>Pasiekti rezultatai ir jų rodikliai</w:t>
            </w:r>
          </w:p>
        </w:tc>
      </w:tr>
      <w:tr w:rsidR="007B39C2" w:rsidRPr="002432D4" w14:paraId="16CD5C53" w14:textId="77777777" w:rsidTr="00911A25">
        <w:tc>
          <w:tcPr>
            <w:tcW w:w="1208" w:type="pct"/>
            <w:tcBorders>
              <w:top w:val="single" w:sz="4" w:space="0" w:color="auto"/>
              <w:left w:val="single" w:sz="4" w:space="0" w:color="auto"/>
              <w:bottom w:val="single" w:sz="4" w:space="0" w:color="auto"/>
              <w:right w:val="single" w:sz="4" w:space="0" w:color="auto"/>
            </w:tcBorders>
            <w:vAlign w:val="center"/>
            <w:hideMark/>
          </w:tcPr>
          <w:p w14:paraId="6CC4E7C1" w14:textId="6BB2A63F" w:rsidR="007B39C2" w:rsidRPr="002432D4" w:rsidRDefault="007B39C2" w:rsidP="006C69D2">
            <w:pPr>
              <w:widowControl w:val="0"/>
              <w:jc w:val="center"/>
              <w:rPr>
                <w:szCs w:val="24"/>
                <w:lang w:eastAsia="lt-LT"/>
              </w:rPr>
            </w:pPr>
            <w:r w:rsidRPr="002432D4">
              <w:rPr>
                <w:szCs w:val="24"/>
                <w:lang w:eastAsia="lt-LT"/>
              </w:rPr>
              <w:t>-</w:t>
            </w:r>
          </w:p>
        </w:tc>
        <w:tc>
          <w:tcPr>
            <w:tcW w:w="1133" w:type="pct"/>
            <w:tcBorders>
              <w:top w:val="single" w:sz="4" w:space="0" w:color="auto"/>
              <w:left w:val="single" w:sz="4" w:space="0" w:color="auto"/>
              <w:bottom w:val="single" w:sz="4" w:space="0" w:color="auto"/>
              <w:right w:val="single" w:sz="4" w:space="0" w:color="auto"/>
            </w:tcBorders>
            <w:vAlign w:val="center"/>
          </w:tcPr>
          <w:p w14:paraId="58FBBD8A" w14:textId="77777777" w:rsidR="007B39C2" w:rsidRPr="002432D4" w:rsidRDefault="007B39C2" w:rsidP="00C21092">
            <w:pPr>
              <w:widowControl w:val="0"/>
              <w:jc w:val="center"/>
              <w:rPr>
                <w:szCs w:val="24"/>
                <w:lang w:eastAsia="lt-LT"/>
              </w:rPr>
            </w:pPr>
            <w:r w:rsidRPr="002432D4">
              <w:rPr>
                <w:szCs w:val="24"/>
                <w:lang w:eastAsia="lt-LT"/>
              </w:rPr>
              <w:t>-</w:t>
            </w:r>
          </w:p>
        </w:tc>
        <w:tc>
          <w:tcPr>
            <w:tcW w:w="1601" w:type="pct"/>
            <w:tcBorders>
              <w:top w:val="single" w:sz="4" w:space="0" w:color="auto"/>
              <w:left w:val="single" w:sz="4" w:space="0" w:color="auto"/>
              <w:bottom w:val="single" w:sz="4" w:space="0" w:color="auto"/>
              <w:right w:val="single" w:sz="4" w:space="0" w:color="auto"/>
            </w:tcBorders>
            <w:vAlign w:val="center"/>
          </w:tcPr>
          <w:p w14:paraId="4CA33CA9" w14:textId="77777777" w:rsidR="007B39C2" w:rsidRPr="002432D4" w:rsidRDefault="007B39C2" w:rsidP="00C21092">
            <w:pPr>
              <w:widowControl w:val="0"/>
              <w:jc w:val="center"/>
              <w:rPr>
                <w:szCs w:val="24"/>
                <w:lang w:eastAsia="lt-LT"/>
              </w:rPr>
            </w:pPr>
            <w:r w:rsidRPr="002432D4">
              <w:rPr>
                <w:szCs w:val="24"/>
                <w:lang w:eastAsia="lt-LT"/>
              </w:rPr>
              <w:t>-</w:t>
            </w:r>
          </w:p>
        </w:tc>
        <w:tc>
          <w:tcPr>
            <w:tcW w:w="1058" w:type="pct"/>
            <w:tcBorders>
              <w:top w:val="single" w:sz="4" w:space="0" w:color="auto"/>
              <w:left w:val="single" w:sz="4" w:space="0" w:color="auto"/>
              <w:bottom w:val="single" w:sz="4" w:space="0" w:color="auto"/>
              <w:right w:val="single" w:sz="4" w:space="0" w:color="auto"/>
            </w:tcBorders>
            <w:vAlign w:val="center"/>
          </w:tcPr>
          <w:p w14:paraId="2D5AFDF5" w14:textId="77777777" w:rsidR="007B39C2" w:rsidRPr="002432D4" w:rsidRDefault="007B39C2" w:rsidP="00C21092">
            <w:pPr>
              <w:widowControl w:val="0"/>
              <w:jc w:val="center"/>
              <w:rPr>
                <w:szCs w:val="24"/>
                <w:lang w:eastAsia="lt-LT"/>
              </w:rPr>
            </w:pPr>
            <w:r w:rsidRPr="002432D4">
              <w:rPr>
                <w:szCs w:val="24"/>
                <w:lang w:eastAsia="lt-LT"/>
              </w:rPr>
              <w:t>-</w:t>
            </w:r>
          </w:p>
        </w:tc>
      </w:tr>
    </w:tbl>
    <w:p w14:paraId="0AC0973A" w14:textId="77777777" w:rsidR="00185ACF" w:rsidRPr="002432D4" w:rsidRDefault="00185ACF" w:rsidP="0055590C">
      <w:pPr>
        <w:widowControl w:val="0"/>
        <w:jc w:val="center"/>
        <w:rPr>
          <w:szCs w:val="24"/>
          <w:lang w:eastAsia="lt-LT"/>
        </w:rPr>
      </w:pPr>
    </w:p>
    <w:p w14:paraId="2A1086A6" w14:textId="77777777" w:rsidR="00392C85" w:rsidRPr="002432D4" w:rsidRDefault="00392C85" w:rsidP="00C21092">
      <w:pPr>
        <w:widowControl w:val="0"/>
        <w:jc w:val="center"/>
        <w:rPr>
          <w:b/>
          <w:szCs w:val="24"/>
        </w:rPr>
      </w:pPr>
      <w:r w:rsidRPr="002432D4">
        <w:rPr>
          <w:b/>
          <w:szCs w:val="24"/>
        </w:rPr>
        <w:t>III SKYRIUS</w:t>
      </w:r>
    </w:p>
    <w:p w14:paraId="570A45E7" w14:textId="77777777" w:rsidR="00392C85" w:rsidRPr="002432D4" w:rsidRDefault="00392C85" w:rsidP="00C21092">
      <w:pPr>
        <w:widowControl w:val="0"/>
        <w:jc w:val="center"/>
        <w:rPr>
          <w:b/>
          <w:szCs w:val="24"/>
        </w:rPr>
      </w:pPr>
      <w:r w:rsidRPr="002432D4">
        <w:rPr>
          <w:b/>
          <w:szCs w:val="24"/>
        </w:rPr>
        <w:t>GEBĖJIMŲ ATLIKTI PAREIGYBĖS APRAŠYME NUSTATYTAS FUNKCIJAS VERTINIMAS</w:t>
      </w:r>
    </w:p>
    <w:p w14:paraId="40288037" w14:textId="77777777" w:rsidR="00392C85" w:rsidRPr="002432D4" w:rsidRDefault="00392C85" w:rsidP="00C21092">
      <w:pPr>
        <w:widowControl w:val="0"/>
        <w:jc w:val="center"/>
        <w:rPr>
          <w:szCs w:val="24"/>
        </w:rPr>
      </w:pPr>
    </w:p>
    <w:p w14:paraId="5A01FFA8" w14:textId="1C45C0FE" w:rsidR="00392C85" w:rsidRPr="001976B1" w:rsidRDefault="00392C85" w:rsidP="001976B1">
      <w:pPr>
        <w:widowControl w:val="0"/>
        <w:rPr>
          <w:b/>
          <w:szCs w:val="24"/>
        </w:rPr>
      </w:pPr>
      <w:r w:rsidRPr="002432D4">
        <w:rPr>
          <w:b/>
          <w:szCs w:val="24"/>
        </w:rPr>
        <w:t>5. Gebėjimų atlikti pareigybės aprašyme nustatytas funkcijas vertinimas</w:t>
      </w:r>
    </w:p>
    <w:tbl>
      <w:tblPr>
        <w:tblW w:w="5000" w:type="pct"/>
        <w:tblCellMar>
          <w:left w:w="10" w:type="dxa"/>
          <w:right w:w="10" w:type="dxa"/>
        </w:tblCellMar>
        <w:tblLook w:val="04A0" w:firstRow="1" w:lastRow="0" w:firstColumn="1" w:lastColumn="0" w:noHBand="0" w:noVBand="1"/>
      </w:tblPr>
      <w:tblGrid>
        <w:gridCol w:w="6062"/>
        <w:gridCol w:w="3567"/>
      </w:tblGrid>
      <w:tr w:rsidR="00392C85" w:rsidRPr="002432D4" w14:paraId="3A25FD5C" w14:textId="77777777" w:rsidTr="00B7509C">
        <w:trPr>
          <w:trHeight w:val="1"/>
        </w:trPr>
        <w:tc>
          <w:tcPr>
            <w:tcW w:w="3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B9C05A" w14:textId="77777777" w:rsidR="00392C85" w:rsidRPr="002432D4" w:rsidRDefault="00392C85" w:rsidP="00C21092">
            <w:pPr>
              <w:widowControl w:val="0"/>
              <w:jc w:val="center"/>
              <w:rPr>
                <w:szCs w:val="24"/>
              </w:rPr>
            </w:pPr>
            <w:r w:rsidRPr="002432D4">
              <w:rPr>
                <w:szCs w:val="24"/>
              </w:rPr>
              <w:t>Vertinimo kriterijai</w:t>
            </w:r>
          </w:p>
        </w:tc>
        <w:tc>
          <w:tcPr>
            <w:tcW w:w="18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14FAE4" w14:textId="77777777" w:rsidR="00392C85" w:rsidRPr="002432D4" w:rsidRDefault="00392C85" w:rsidP="00C21092">
            <w:pPr>
              <w:widowControl w:val="0"/>
              <w:jc w:val="center"/>
              <w:rPr>
                <w:szCs w:val="24"/>
              </w:rPr>
            </w:pPr>
            <w:r w:rsidRPr="002432D4">
              <w:rPr>
                <w:szCs w:val="24"/>
              </w:rPr>
              <w:t>Pažymimas atitinkamas langelis:</w:t>
            </w:r>
          </w:p>
          <w:p w14:paraId="6DE9A729" w14:textId="77777777" w:rsidR="00392C85" w:rsidRPr="002432D4" w:rsidRDefault="00392C85" w:rsidP="00C21092">
            <w:pPr>
              <w:widowControl w:val="0"/>
              <w:jc w:val="center"/>
              <w:rPr>
                <w:b/>
                <w:szCs w:val="24"/>
              </w:rPr>
            </w:pPr>
            <w:r w:rsidRPr="002432D4">
              <w:rPr>
                <w:szCs w:val="24"/>
              </w:rPr>
              <w:t>1 – nepatenkinamai;</w:t>
            </w:r>
          </w:p>
          <w:p w14:paraId="37BEC1C9" w14:textId="77777777" w:rsidR="00392C85" w:rsidRPr="002432D4" w:rsidRDefault="00392C85" w:rsidP="00C21092">
            <w:pPr>
              <w:widowControl w:val="0"/>
              <w:jc w:val="center"/>
              <w:rPr>
                <w:szCs w:val="24"/>
              </w:rPr>
            </w:pPr>
            <w:r w:rsidRPr="002432D4">
              <w:rPr>
                <w:szCs w:val="24"/>
              </w:rPr>
              <w:t>2 – patenkinamai;</w:t>
            </w:r>
          </w:p>
          <w:p w14:paraId="2C1D1975" w14:textId="77777777" w:rsidR="00392C85" w:rsidRPr="002432D4" w:rsidRDefault="00392C85" w:rsidP="00C21092">
            <w:pPr>
              <w:widowControl w:val="0"/>
              <w:jc w:val="center"/>
              <w:rPr>
                <w:b/>
                <w:szCs w:val="24"/>
              </w:rPr>
            </w:pPr>
            <w:r w:rsidRPr="002432D4">
              <w:rPr>
                <w:szCs w:val="24"/>
              </w:rPr>
              <w:t>3 – gerai;</w:t>
            </w:r>
          </w:p>
          <w:p w14:paraId="73666462" w14:textId="77777777" w:rsidR="00392C85" w:rsidRPr="002432D4" w:rsidRDefault="00392C85" w:rsidP="00C21092">
            <w:pPr>
              <w:widowControl w:val="0"/>
              <w:jc w:val="center"/>
              <w:rPr>
                <w:szCs w:val="24"/>
              </w:rPr>
            </w:pPr>
            <w:r w:rsidRPr="002432D4">
              <w:rPr>
                <w:szCs w:val="24"/>
              </w:rPr>
              <w:t>4 – labai gerai</w:t>
            </w:r>
          </w:p>
        </w:tc>
      </w:tr>
      <w:tr w:rsidR="00392C85" w:rsidRPr="002432D4" w14:paraId="4951B713" w14:textId="77777777" w:rsidTr="002432D4">
        <w:trPr>
          <w:trHeight w:val="1"/>
        </w:trPr>
        <w:tc>
          <w:tcPr>
            <w:tcW w:w="3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7592B4" w14:textId="77777777" w:rsidR="00392C85" w:rsidRPr="002432D4" w:rsidRDefault="00392C85" w:rsidP="00C21092">
            <w:pPr>
              <w:widowControl w:val="0"/>
              <w:rPr>
                <w:szCs w:val="24"/>
              </w:rPr>
            </w:pPr>
            <w:r w:rsidRPr="002432D4">
              <w:rPr>
                <w:szCs w:val="24"/>
              </w:rPr>
              <w:t>5.1. Informacijos ir situacijos valdymas atliekant funkcijas</w:t>
            </w:r>
            <w:r w:rsidRPr="002432D4">
              <w:rPr>
                <w:b/>
                <w:szCs w:val="24"/>
              </w:rPr>
              <w:t xml:space="preserve"> </w:t>
            </w:r>
          </w:p>
        </w:tc>
        <w:tc>
          <w:tcPr>
            <w:tcW w:w="18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F89ECE3" w14:textId="7DCD528A" w:rsidR="00392C85" w:rsidRPr="002432D4" w:rsidRDefault="00392C85" w:rsidP="00E76D86">
            <w:pPr>
              <w:widowControl w:val="0"/>
              <w:jc w:val="center"/>
              <w:rPr>
                <w:szCs w:val="24"/>
              </w:rPr>
            </w:pPr>
            <w:r w:rsidRPr="002432D4">
              <w:rPr>
                <w:szCs w:val="24"/>
              </w:rPr>
              <w:t>1□      2□       3□       4</w:t>
            </w:r>
            <w:r w:rsidR="00F32274">
              <w:rPr>
                <w:szCs w:val="24"/>
              </w:rPr>
              <w:t>x</w:t>
            </w:r>
          </w:p>
        </w:tc>
      </w:tr>
      <w:tr w:rsidR="00392C85" w:rsidRPr="002432D4" w14:paraId="4E147CFC" w14:textId="77777777" w:rsidTr="002432D4">
        <w:trPr>
          <w:trHeight w:val="1"/>
        </w:trPr>
        <w:tc>
          <w:tcPr>
            <w:tcW w:w="3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E94258" w14:textId="77777777" w:rsidR="00392C85" w:rsidRPr="002432D4" w:rsidRDefault="00392C85" w:rsidP="00C21092">
            <w:pPr>
              <w:widowControl w:val="0"/>
              <w:rPr>
                <w:szCs w:val="24"/>
              </w:rPr>
            </w:pPr>
            <w:r w:rsidRPr="002432D4">
              <w:rPr>
                <w:szCs w:val="24"/>
              </w:rPr>
              <w:t>5.2. Išteklių (žmogiškųjų, laiko ir materialinių) paskirstymas</w:t>
            </w:r>
            <w:r w:rsidRPr="002432D4">
              <w:rPr>
                <w:b/>
                <w:szCs w:val="24"/>
              </w:rPr>
              <w:t xml:space="preserve"> </w:t>
            </w:r>
          </w:p>
        </w:tc>
        <w:tc>
          <w:tcPr>
            <w:tcW w:w="18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5A32022" w14:textId="46EF6A08" w:rsidR="00392C85" w:rsidRPr="002432D4" w:rsidRDefault="00392C85" w:rsidP="00E76D86">
            <w:pPr>
              <w:widowControl w:val="0"/>
              <w:tabs>
                <w:tab w:val="left" w:pos="690"/>
              </w:tabs>
              <w:ind w:hanging="19"/>
              <w:jc w:val="center"/>
              <w:rPr>
                <w:szCs w:val="24"/>
              </w:rPr>
            </w:pPr>
            <w:r w:rsidRPr="002432D4">
              <w:rPr>
                <w:szCs w:val="24"/>
              </w:rPr>
              <w:t>1□      2□       3□       4</w:t>
            </w:r>
            <w:r w:rsidR="00F32274">
              <w:rPr>
                <w:szCs w:val="24"/>
              </w:rPr>
              <w:t>x</w:t>
            </w:r>
          </w:p>
        </w:tc>
      </w:tr>
      <w:tr w:rsidR="00392C85" w:rsidRPr="002432D4" w14:paraId="13D0B52E" w14:textId="77777777" w:rsidTr="00E76D86">
        <w:trPr>
          <w:trHeight w:val="41"/>
        </w:trPr>
        <w:tc>
          <w:tcPr>
            <w:tcW w:w="3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0BB813" w14:textId="77777777" w:rsidR="00392C85" w:rsidRPr="002432D4" w:rsidRDefault="00392C85" w:rsidP="00C21092">
            <w:pPr>
              <w:widowControl w:val="0"/>
              <w:rPr>
                <w:szCs w:val="24"/>
              </w:rPr>
            </w:pPr>
            <w:r w:rsidRPr="002432D4">
              <w:rPr>
                <w:szCs w:val="24"/>
              </w:rPr>
              <w:t>5.3. Lyderystės ir vadovavimo efektyvumas</w:t>
            </w:r>
            <w:r w:rsidRPr="002432D4">
              <w:rPr>
                <w:b/>
                <w:szCs w:val="24"/>
              </w:rPr>
              <w:t xml:space="preserve"> </w:t>
            </w:r>
          </w:p>
        </w:tc>
        <w:tc>
          <w:tcPr>
            <w:tcW w:w="18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3A17349" w14:textId="7C507126" w:rsidR="00392C85" w:rsidRPr="002432D4" w:rsidRDefault="003342CC" w:rsidP="00E76D86">
            <w:pPr>
              <w:widowControl w:val="0"/>
              <w:jc w:val="center"/>
              <w:rPr>
                <w:szCs w:val="24"/>
              </w:rPr>
            </w:pPr>
            <w:r>
              <w:rPr>
                <w:szCs w:val="24"/>
              </w:rPr>
              <w:t>1□      2□       3</w:t>
            </w:r>
            <w:r w:rsidR="00F32274">
              <w:rPr>
                <w:szCs w:val="24"/>
              </w:rPr>
              <w:t>x</w:t>
            </w:r>
            <w:r w:rsidR="00392C85" w:rsidRPr="002432D4">
              <w:rPr>
                <w:szCs w:val="24"/>
              </w:rPr>
              <w:t xml:space="preserve">       4□</w:t>
            </w:r>
          </w:p>
        </w:tc>
      </w:tr>
      <w:tr w:rsidR="00392C85" w:rsidRPr="002432D4" w14:paraId="3092AFC1" w14:textId="77777777" w:rsidTr="002432D4">
        <w:trPr>
          <w:trHeight w:val="1"/>
        </w:trPr>
        <w:tc>
          <w:tcPr>
            <w:tcW w:w="3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C36147" w14:textId="77777777" w:rsidR="00392C85" w:rsidRPr="002432D4" w:rsidRDefault="00392C85" w:rsidP="00C21092">
            <w:pPr>
              <w:widowControl w:val="0"/>
              <w:rPr>
                <w:szCs w:val="24"/>
              </w:rPr>
            </w:pPr>
            <w:r w:rsidRPr="002432D4">
              <w:rPr>
                <w:szCs w:val="24"/>
              </w:rPr>
              <w:t>5.4. Ž</w:t>
            </w:r>
            <w:r w:rsidRPr="002432D4">
              <w:rPr>
                <w:color w:val="000000"/>
                <w:szCs w:val="24"/>
              </w:rPr>
              <w:t>inių, gebėjimų ir įgūdžių panaudojimas, atliekant funkcijas ir siekiant rezultatų</w:t>
            </w:r>
          </w:p>
        </w:tc>
        <w:tc>
          <w:tcPr>
            <w:tcW w:w="18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A77CA25" w14:textId="20106695" w:rsidR="00392C85" w:rsidRPr="002432D4" w:rsidRDefault="00392C85" w:rsidP="00E76D86">
            <w:pPr>
              <w:widowControl w:val="0"/>
              <w:jc w:val="center"/>
              <w:rPr>
                <w:szCs w:val="24"/>
              </w:rPr>
            </w:pPr>
            <w:r w:rsidRPr="002432D4">
              <w:rPr>
                <w:szCs w:val="24"/>
              </w:rPr>
              <w:t>1□      2□       3□       4</w:t>
            </w:r>
            <w:r w:rsidR="00F32274">
              <w:rPr>
                <w:szCs w:val="24"/>
              </w:rPr>
              <w:t>x</w:t>
            </w:r>
          </w:p>
        </w:tc>
      </w:tr>
      <w:tr w:rsidR="00392C85" w:rsidRPr="002432D4" w14:paraId="09790057" w14:textId="77777777" w:rsidTr="002432D4">
        <w:trPr>
          <w:trHeight w:val="1"/>
        </w:trPr>
        <w:tc>
          <w:tcPr>
            <w:tcW w:w="3148"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6D4F71" w14:textId="77777777" w:rsidR="00392C85" w:rsidRPr="002432D4" w:rsidRDefault="00392C85" w:rsidP="00C21092">
            <w:pPr>
              <w:widowControl w:val="0"/>
              <w:rPr>
                <w:szCs w:val="24"/>
              </w:rPr>
            </w:pPr>
            <w:r w:rsidRPr="002432D4">
              <w:rPr>
                <w:szCs w:val="24"/>
              </w:rPr>
              <w:t>5.5. Bendras įvertinimas (pažymimas vidurkis)</w:t>
            </w:r>
          </w:p>
        </w:tc>
        <w:tc>
          <w:tcPr>
            <w:tcW w:w="18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A8D4ABD" w14:textId="0EA630DC" w:rsidR="00392C85" w:rsidRPr="002432D4" w:rsidRDefault="00392C85" w:rsidP="00E76D86">
            <w:pPr>
              <w:widowControl w:val="0"/>
              <w:jc w:val="center"/>
              <w:rPr>
                <w:szCs w:val="24"/>
              </w:rPr>
            </w:pPr>
            <w:r w:rsidRPr="002432D4">
              <w:rPr>
                <w:szCs w:val="24"/>
              </w:rPr>
              <w:t>1□      2□       3□       4</w:t>
            </w:r>
            <w:r w:rsidR="00F32274">
              <w:rPr>
                <w:szCs w:val="24"/>
              </w:rPr>
              <w:t>x</w:t>
            </w:r>
          </w:p>
        </w:tc>
      </w:tr>
    </w:tbl>
    <w:p w14:paraId="16E67BEE" w14:textId="77777777" w:rsidR="00473936" w:rsidRPr="002432D4" w:rsidRDefault="00473936" w:rsidP="00C21092">
      <w:pPr>
        <w:widowControl w:val="0"/>
        <w:jc w:val="center"/>
        <w:rPr>
          <w:szCs w:val="24"/>
          <w:lang w:eastAsia="lt-LT"/>
        </w:rPr>
      </w:pPr>
    </w:p>
    <w:p w14:paraId="0D19420B" w14:textId="77777777" w:rsidR="00392C85" w:rsidRPr="002432D4" w:rsidRDefault="00392C85" w:rsidP="00C21092">
      <w:pPr>
        <w:widowControl w:val="0"/>
        <w:jc w:val="center"/>
        <w:rPr>
          <w:b/>
          <w:szCs w:val="24"/>
          <w:lang w:eastAsia="lt-LT"/>
        </w:rPr>
      </w:pPr>
      <w:r w:rsidRPr="002432D4">
        <w:rPr>
          <w:b/>
          <w:szCs w:val="24"/>
          <w:lang w:eastAsia="lt-LT"/>
        </w:rPr>
        <w:t>IV SKYRIUS</w:t>
      </w:r>
    </w:p>
    <w:p w14:paraId="1D074DC8" w14:textId="77777777" w:rsidR="00392C85" w:rsidRPr="002432D4" w:rsidRDefault="00392C85" w:rsidP="00C21092">
      <w:pPr>
        <w:widowControl w:val="0"/>
        <w:jc w:val="center"/>
        <w:rPr>
          <w:b/>
          <w:szCs w:val="24"/>
          <w:lang w:eastAsia="lt-LT"/>
        </w:rPr>
      </w:pPr>
      <w:r w:rsidRPr="002432D4">
        <w:rPr>
          <w:b/>
          <w:szCs w:val="24"/>
          <w:lang w:eastAsia="lt-LT"/>
        </w:rPr>
        <w:t>PASIEKTŲ REZULTATŲ VYKDANT UŽDUOTIS ĮSIVERTINIMAS IR KOMPETENCIJŲ TOBULINIMAS</w:t>
      </w:r>
    </w:p>
    <w:p w14:paraId="3C3FBB74" w14:textId="77777777" w:rsidR="00392C85" w:rsidRPr="002432D4" w:rsidRDefault="00392C85" w:rsidP="00C21092">
      <w:pPr>
        <w:widowControl w:val="0"/>
        <w:jc w:val="center"/>
        <w:rPr>
          <w:b/>
          <w:szCs w:val="24"/>
          <w:lang w:eastAsia="lt-LT"/>
        </w:rPr>
      </w:pPr>
    </w:p>
    <w:p w14:paraId="74071882" w14:textId="12C4D649" w:rsidR="00392C85" w:rsidRPr="002432D4" w:rsidRDefault="00EC5722" w:rsidP="00C21092">
      <w:pPr>
        <w:widowControl w:val="0"/>
        <w:ind w:left="360" w:hanging="360"/>
        <w:rPr>
          <w:b/>
          <w:szCs w:val="24"/>
          <w:lang w:eastAsia="lt-LT"/>
        </w:rPr>
      </w:pPr>
      <w:r>
        <w:rPr>
          <w:b/>
          <w:szCs w:val="24"/>
          <w:lang w:eastAsia="lt-LT"/>
        </w:rPr>
        <w:t xml:space="preserve">6. </w:t>
      </w:r>
      <w:r w:rsidR="00392C85" w:rsidRPr="002432D4">
        <w:rPr>
          <w:b/>
          <w:szCs w:val="24"/>
          <w:lang w:eastAsia="lt-LT"/>
        </w:rPr>
        <w:t>Pasiektų rezultatų vykdant užduotis įsivertinimas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34"/>
        <w:gridCol w:w="3399"/>
      </w:tblGrid>
      <w:tr w:rsidR="00392C85" w:rsidRPr="002432D4" w14:paraId="2EF3E535" w14:textId="77777777" w:rsidTr="00DB6688">
        <w:trPr>
          <w:trHeight w:val="23"/>
        </w:trPr>
        <w:tc>
          <w:tcPr>
            <w:tcW w:w="3236" w:type="pct"/>
            <w:vAlign w:val="center"/>
            <w:hideMark/>
          </w:tcPr>
          <w:p w14:paraId="4F4420C5" w14:textId="77777777" w:rsidR="00392C85" w:rsidRPr="002432D4" w:rsidRDefault="00392C85" w:rsidP="00C21092">
            <w:pPr>
              <w:widowControl w:val="0"/>
              <w:jc w:val="center"/>
              <w:rPr>
                <w:szCs w:val="24"/>
                <w:lang w:eastAsia="lt-LT"/>
              </w:rPr>
            </w:pPr>
            <w:r w:rsidRPr="002432D4">
              <w:rPr>
                <w:szCs w:val="24"/>
                <w:lang w:eastAsia="lt-LT"/>
              </w:rPr>
              <w:t>Užduočių įvykdymo aprašymas</w:t>
            </w:r>
          </w:p>
        </w:tc>
        <w:tc>
          <w:tcPr>
            <w:tcW w:w="1764" w:type="pct"/>
            <w:vAlign w:val="center"/>
            <w:hideMark/>
          </w:tcPr>
          <w:p w14:paraId="03AA14FD" w14:textId="77777777" w:rsidR="00392C85" w:rsidRPr="002432D4" w:rsidRDefault="00392C85" w:rsidP="00C21092">
            <w:pPr>
              <w:widowControl w:val="0"/>
              <w:jc w:val="center"/>
              <w:rPr>
                <w:szCs w:val="24"/>
                <w:lang w:eastAsia="lt-LT"/>
              </w:rPr>
            </w:pPr>
            <w:r w:rsidRPr="002432D4">
              <w:rPr>
                <w:szCs w:val="24"/>
                <w:lang w:eastAsia="lt-LT"/>
              </w:rPr>
              <w:t>Pažymimas atitinkamas langelis</w:t>
            </w:r>
          </w:p>
        </w:tc>
      </w:tr>
      <w:tr w:rsidR="00392C85" w:rsidRPr="002432D4" w14:paraId="59D2F4E0" w14:textId="77777777" w:rsidTr="00DB6688">
        <w:trPr>
          <w:trHeight w:val="23"/>
        </w:trPr>
        <w:tc>
          <w:tcPr>
            <w:tcW w:w="3236" w:type="pct"/>
            <w:vAlign w:val="center"/>
            <w:hideMark/>
          </w:tcPr>
          <w:p w14:paraId="5DACFE0A" w14:textId="77777777" w:rsidR="00392C85" w:rsidRPr="002432D4" w:rsidRDefault="00392C85" w:rsidP="00C21092">
            <w:pPr>
              <w:widowControl w:val="0"/>
              <w:rPr>
                <w:szCs w:val="24"/>
                <w:lang w:eastAsia="lt-LT"/>
              </w:rPr>
            </w:pPr>
            <w:r w:rsidRPr="002432D4">
              <w:rPr>
                <w:szCs w:val="24"/>
                <w:lang w:eastAsia="lt-LT"/>
              </w:rPr>
              <w:t>6.1. Visos užduotys įvykdytos ir viršijo kai kuriuos sutartus vertinimo rodiklius</w:t>
            </w:r>
          </w:p>
        </w:tc>
        <w:tc>
          <w:tcPr>
            <w:tcW w:w="1764" w:type="pct"/>
            <w:vAlign w:val="center"/>
            <w:hideMark/>
          </w:tcPr>
          <w:p w14:paraId="509AB307" w14:textId="213743E0" w:rsidR="00392C85" w:rsidRPr="002432D4" w:rsidRDefault="00392C85" w:rsidP="00740E8E">
            <w:pPr>
              <w:widowControl w:val="0"/>
              <w:ind w:right="340"/>
              <w:jc w:val="right"/>
              <w:rPr>
                <w:szCs w:val="24"/>
                <w:lang w:eastAsia="lt-LT"/>
              </w:rPr>
            </w:pPr>
            <w:r w:rsidRPr="002432D4">
              <w:rPr>
                <w:szCs w:val="24"/>
                <w:lang w:eastAsia="lt-LT"/>
              </w:rPr>
              <w:t xml:space="preserve">Labai gerai </w:t>
            </w:r>
            <w:r w:rsidR="00740E8E">
              <w:rPr>
                <w:rFonts w:ascii="Segoe UI Symbol" w:eastAsia="MS Gothic" w:hAnsi="Segoe UI Symbol" w:cs="Segoe UI Symbol"/>
                <w:szCs w:val="24"/>
                <w:lang w:eastAsia="lt-LT"/>
              </w:rPr>
              <w:sym w:font="Wingdings 2" w:char="F054"/>
            </w:r>
          </w:p>
        </w:tc>
      </w:tr>
      <w:tr w:rsidR="00392C85" w:rsidRPr="002432D4" w14:paraId="6A55C2CA" w14:textId="77777777" w:rsidTr="00DB6688">
        <w:trPr>
          <w:trHeight w:val="23"/>
        </w:trPr>
        <w:tc>
          <w:tcPr>
            <w:tcW w:w="3236" w:type="pct"/>
            <w:vAlign w:val="center"/>
            <w:hideMark/>
          </w:tcPr>
          <w:p w14:paraId="0D090D58" w14:textId="77777777" w:rsidR="00392C85" w:rsidRPr="002432D4" w:rsidRDefault="00392C85" w:rsidP="00C21092">
            <w:pPr>
              <w:widowControl w:val="0"/>
              <w:rPr>
                <w:szCs w:val="24"/>
                <w:lang w:eastAsia="lt-LT"/>
              </w:rPr>
            </w:pPr>
            <w:r w:rsidRPr="002432D4">
              <w:rPr>
                <w:szCs w:val="24"/>
                <w:lang w:eastAsia="lt-LT"/>
              </w:rPr>
              <w:t>6.2. Užduotys iš esmės įvykdytos arba viena neįvykdyta pagal sutartus vertinimo rodiklius</w:t>
            </w:r>
          </w:p>
        </w:tc>
        <w:tc>
          <w:tcPr>
            <w:tcW w:w="1764" w:type="pct"/>
            <w:vAlign w:val="center"/>
            <w:hideMark/>
          </w:tcPr>
          <w:p w14:paraId="2F51A5E3" w14:textId="799A42A3" w:rsidR="00392C85" w:rsidRPr="002432D4" w:rsidRDefault="00392C85" w:rsidP="002432D4">
            <w:pPr>
              <w:widowControl w:val="0"/>
              <w:ind w:right="340"/>
              <w:jc w:val="right"/>
              <w:rPr>
                <w:szCs w:val="24"/>
                <w:lang w:eastAsia="lt-LT"/>
              </w:rPr>
            </w:pPr>
            <w:r w:rsidRPr="002432D4">
              <w:rPr>
                <w:szCs w:val="24"/>
                <w:lang w:eastAsia="lt-LT"/>
              </w:rPr>
              <w:t xml:space="preserve">Gerai </w:t>
            </w:r>
            <w:r w:rsidR="00631528" w:rsidRPr="002432D4">
              <w:rPr>
                <w:rFonts w:ascii="Segoe UI Symbol" w:eastAsia="MS Gothic" w:hAnsi="Segoe UI Symbol" w:cs="Segoe UI Symbol"/>
                <w:szCs w:val="24"/>
                <w:lang w:eastAsia="lt-LT"/>
              </w:rPr>
              <w:t>☐</w:t>
            </w:r>
          </w:p>
        </w:tc>
      </w:tr>
      <w:tr w:rsidR="00392C85" w:rsidRPr="002432D4" w14:paraId="5250E669" w14:textId="77777777" w:rsidTr="00DB6688">
        <w:trPr>
          <w:trHeight w:val="23"/>
        </w:trPr>
        <w:tc>
          <w:tcPr>
            <w:tcW w:w="3236" w:type="pct"/>
            <w:vAlign w:val="center"/>
            <w:hideMark/>
          </w:tcPr>
          <w:p w14:paraId="771EAA9A" w14:textId="77777777" w:rsidR="00392C85" w:rsidRPr="002432D4" w:rsidRDefault="00392C85" w:rsidP="00C21092">
            <w:pPr>
              <w:widowControl w:val="0"/>
              <w:rPr>
                <w:szCs w:val="24"/>
                <w:lang w:eastAsia="lt-LT"/>
              </w:rPr>
            </w:pPr>
            <w:r w:rsidRPr="002432D4">
              <w:rPr>
                <w:szCs w:val="24"/>
                <w:lang w:eastAsia="lt-LT"/>
              </w:rPr>
              <w:t>6.3. Įvykdyta ne mažiau kaip pusė užduočių pagal sutartus vertinimo rodiklius</w:t>
            </w:r>
          </w:p>
        </w:tc>
        <w:tc>
          <w:tcPr>
            <w:tcW w:w="1764" w:type="pct"/>
            <w:vAlign w:val="center"/>
            <w:hideMark/>
          </w:tcPr>
          <w:p w14:paraId="6E83D35F" w14:textId="77777777" w:rsidR="00392C85" w:rsidRPr="002432D4" w:rsidRDefault="00392C85" w:rsidP="00C21092">
            <w:pPr>
              <w:widowControl w:val="0"/>
              <w:ind w:right="340"/>
              <w:jc w:val="right"/>
              <w:rPr>
                <w:szCs w:val="24"/>
                <w:lang w:eastAsia="lt-LT"/>
              </w:rPr>
            </w:pPr>
            <w:r w:rsidRPr="002432D4">
              <w:rPr>
                <w:szCs w:val="24"/>
                <w:lang w:eastAsia="lt-LT"/>
              </w:rPr>
              <w:t xml:space="preserve">Patenkinamai </w:t>
            </w:r>
            <w:r w:rsidRPr="002432D4">
              <w:rPr>
                <w:rFonts w:ascii="Segoe UI Symbol" w:eastAsia="MS Gothic" w:hAnsi="Segoe UI Symbol" w:cs="Segoe UI Symbol"/>
                <w:szCs w:val="24"/>
                <w:lang w:eastAsia="lt-LT"/>
              </w:rPr>
              <w:t>☐</w:t>
            </w:r>
          </w:p>
        </w:tc>
      </w:tr>
      <w:tr w:rsidR="00392C85" w:rsidRPr="002432D4" w14:paraId="4C7F575D" w14:textId="77777777" w:rsidTr="00DB6688">
        <w:trPr>
          <w:trHeight w:val="23"/>
        </w:trPr>
        <w:tc>
          <w:tcPr>
            <w:tcW w:w="3236" w:type="pct"/>
            <w:vAlign w:val="center"/>
            <w:hideMark/>
          </w:tcPr>
          <w:p w14:paraId="04A43093" w14:textId="77777777" w:rsidR="00392C85" w:rsidRPr="002432D4" w:rsidRDefault="00392C85" w:rsidP="00C21092">
            <w:pPr>
              <w:widowControl w:val="0"/>
              <w:rPr>
                <w:szCs w:val="24"/>
                <w:lang w:eastAsia="lt-LT"/>
              </w:rPr>
            </w:pPr>
            <w:r w:rsidRPr="002432D4">
              <w:rPr>
                <w:szCs w:val="24"/>
                <w:lang w:eastAsia="lt-LT"/>
              </w:rPr>
              <w:t>6.4. Pusė ar daugiau užduotys neįvykdyta pagal sutartus vertinimo rodiklius</w:t>
            </w:r>
          </w:p>
        </w:tc>
        <w:tc>
          <w:tcPr>
            <w:tcW w:w="1764" w:type="pct"/>
            <w:vAlign w:val="center"/>
            <w:hideMark/>
          </w:tcPr>
          <w:p w14:paraId="29E8367E" w14:textId="77777777" w:rsidR="00392C85" w:rsidRPr="002432D4" w:rsidRDefault="00392C85" w:rsidP="00C21092">
            <w:pPr>
              <w:widowControl w:val="0"/>
              <w:ind w:right="340"/>
              <w:jc w:val="right"/>
              <w:rPr>
                <w:szCs w:val="24"/>
                <w:lang w:eastAsia="lt-LT"/>
              </w:rPr>
            </w:pPr>
            <w:r w:rsidRPr="002432D4">
              <w:rPr>
                <w:szCs w:val="24"/>
                <w:lang w:eastAsia="lt-LT"/>
              </w:rPr>
              <w:t xml:space="preserve">Nepatenkinamai </w:t>
            </w:r>
            <w:r w:rsidRPr="002432D4">
              <w:rPr>
                <w:rFonts w:ascii="Segoe UI Symbol" w:eastAsia="MS Gothic" w:hAnsi="Segoe UI Symbol" w:cs="Segoe UI Symbol"/>
                <w:szCs w:val="24"/>
                <w:lang w:eastAsia="lt-LT"/>
              </w:rPr>
              <w:t>☐</w:t>
            </w:r>
          </w:p>
        </w:tc>
      </w:tr>
    </w:tbl>
    <w:p w14:paraId="4C477196" w14:textId="3E1B1404" w:rsidR="00392C85" w:rsidRDefault="00392C85" w:rsidP="00C21092">
      <w:pPr>
        <w:widowControl w:val="0"/>
        <w:jc w:val="center"/>
        <w:rPr>
          <w:szCs w:val="24"/>
          <w:lang w:eastAsia="lt-LT"/>
        </w:rPr>
      </w:pPr>
    </w:p>
    <w:p w14:paraId="2FDBA995" w14:textId="017FFA88" w:rsidR="00F32274" w:rsidRDefault="00F32274" w:rsidP="00C21092">
      <w:pPr>
        <w:widowControl w:val="0"/>
        <w:jc w:val="center"/>
        <w:rPr>
          <w:szCs w:val="24"/>
          <w:lang w:eastAsia="lt-LT"/>
        </w:rPr>
      </w:pPr>
    </w:p>
    <w:p w14:paraId="25BAD533" w14:textId="56D40143" w:rsidR="00F32274" w:rsidRDefault="00F32274" w:rsidP="00C21092">
      <w:pPr>
        <w:widowControl w:val="0"/>
        <w:jc w:val="center"/>
        <w:rPr>
          <w:szCs w:val="24"/>
          <w:lang w:eastAsia="lt-LT"/>
        </w:rPr>
      </w:pPr>
    </w:p>
    <w:p w14:paraId="1E415EB4" w14:textId="45C519DB" w:rsidR="00F32274" w:rsidRDefault="00F32274" w:rsidP="00C21092">
      <w:pPr>
        <w:widowControl w:val="0"/>
        <w:jc w:val="center"/>
        <w:rPr>
          <w:szCs w:val="24"/>
          <w:lang w:eastAsia="lt-LT"/>
        </w:rPr>
      </w:pPr>
    </w:p>
    <w:p w14:paraId="357DB47C" w14:textId="77777777" w:rsidR="00F32274" w:rsidRPr="002432D4" w:rsidRDefault="00F32274" w:rsidP="00C21092">
      <w:pPr>
        <w:widowControl w:val="0"/>
        <w:jc w:val="center"/>
        <w:rPr>
          <w:szCs w:val="24"/>
          <w:lang w:eastAsia="lt-LT"/>
        </w:rPr>
      </w:pPr>
    </w:p>
    <w:p w14:paraId="6BDD696C" w14:textId="04911A6D" w:rsidR="00392C85" w:rsidRPr="002432D4" w:rsidRDefault="0028116C" w:rsidP="00C21092">
      <w:pPr>
        <w:widowControl w:val="0"/>
        <w:tabs>
          <w:tab w:val="left" w:pos="284"/>
          <w:tab w:val="left" w:pos="426"/>
        </w:tabs>
        <w:jc w:val="both"/>
        <w:rPr>
          <w:b/>
          <w:szCs w:val="24"/>
          <w:lang w:eastAsia="lt-LT"/>
        </w:rPr>
      </w:pPr>
      <w:r>
        <w:rPr>
          <w:b/>
          <w:szCs w:val="24"/>
          <w:lang w:eastAsia="lt-LT"/>
        </w:rPr>
        <w:lastRenderedPageBreak/>
        <w:t xml:space="preserve">7. </w:t>
      </w:r>
      <w:r w:rsidR="00392C85" w:rsidRPr="002432D4">
        <w:rPr>
          <w:b/>
          <w:szCs w:val="24"/>
          <w:lang w:eastAsia="lt-LT"/>
        </w:rPr>
        <w:t>Kompetencijos, kurias norėtų tobulinti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392C85" w:rsidRPr="002432D4" w14:paraId="44A165F4" w14:textId="77777777" w:rsidTr="00AA74EC">
        <w:tc>
          <w:tcPr>
            <w:tcW w:w="5000" w:type="pct"/>
            <w:hideMark/>
          </w:tcPr>
          <w:p w14:paraId="28223D96" w14:textId="05D00CED" w:rsidR="00392C85" w:rsidRPr="002432D4" w:rsidRDefault="00392C85" w:rsidP="00A61CF7">
            <w:pPr>
              <w:widowControl w:val="0"/>
              <w:jc w:val="both"/>
              <w:rPr>
                <w:szCs w:val="24"/>
                <w:lang w:eastAsia="lt-LT"/>
              </w:rPr>
            </w:pPr>
            <w:r w:rsidRPr="002432D4">
              <w:rPr>
                <w:szCs w:val="24"/>
                <w:lang w:eastAsia="lt-LT"/>
              </w:rPr>
              <w:t>7.1.</w:t>
            </w:r>
            <w:r w:rsidR="00EC27F5">
              <w:rPr>
                <w:szCs w:val="24"/>
                <w:lang w:eastAsia="lt-LT"/>
              </w:rPr>
              <w:t xml:space="preserve"> </w:t>
            </w:r>
            <w:r w:rsidR="00A61CF7" w:rsidRPr="00A61CF7">
              <w:rPr>
                <w:szCs w:val="24"/>
                <w:lang w:eastAsia="lt-LT"/>
              </w:rPr>
              <w:t>Kokybės vadybos sistemos diegim</w:t>
            </w:r>
            <w:r w:rsidR="00A61CF7">
              <w:rPr>
                <w:szCs w:val="24"/>
                <w:lang w:eastAsia="lt-LT"/>
              </w:rPr>
              <w:t>as</w:t>
            </w:r>
            <w:r w:rsidR="00A61CF7" w:rsidRPr="00A61CF7">
              <w:rPr>
                <w:szCs w:val="24"/>
                <w:lang w:eastAsia="lt-LT"/>
              </w:rPr>
              <w:t xml:space="preserve"> švietimo įstaigoje</w:t>
            </w:r>
            <w:r w:rsidR="00A61CF7">
              <w:rPr>
                <w:szCs w:val="24"/>
                <w:lang w:eastAsia="lt-LT"/>
              </w:rPr>
              <w:t>.</w:t>
            </w:r>
          </w:p>
        </w:tc>
      </w:tr>
      <w:tr w:rsidR="00392C85" w:rsidRPr="002432D4" w14:paraId="37C1A7BA" w14:textId="77777777" w:rsidTr="00AA74EC">
        <w:tc>
          <w:tcPr>
            <w:tcW w:w="5000" w:type="pct"/>
            <w:hideMark/>
          </w:tcPr>
          <w:p w14:paraId="7ED11FE6" w14:textId="21057848" w:rsidR="00392C85" w:rsidRPr="002432D4" w:rsidRDefault="00392C85" w:rsidP="00DF503F">
            <w:pPr>
              <w:widowControl w:val="0"/>
              <w:jc w:val="both"/>
              <w:rPr>
                <w:szCs w:val="24"/>
                <w:lang w:eastAsia="lt-LT"/>
              </w:rPr>
            </w:pPr>
            <w:r w:rsidRPr="002432D4">
              <w:rPr>
                <w:szCs w:val="24"/>
                <w:lang w:eastAsia="lt-LT"/>
              </w:rPr>
              <w:t>7.2.</w:t>
            </w:r>
            <w:r w:rsidR="00EC27F5">
              <w:rPr>
                <w:szCs w:val="24"/>
                <w:lang w:eastAsia="lt-LT"/>
              </w:rPr>
              <w:t xml:space="preserve"> </w:t>
            </w:r>
            <w:r w:rsidR="00DF503F">
              <w:rPr>
                <w:szCs w:val="24"/>
                <w:lang w:eastAsia="lt-LT"/>
              </w:rPr>
              <w:t>Iššūkių ir neplanuotų procesų, š</w:t>
            </w:r>
            <w:r w:rsidR="00EC27F5">
              <w:t>vietimo įstaigo</w:t>
            </w:r>
            <w:r w:rsidR="00DF503F">
              <w:t>je,</w:t>
            </w:r>
            <w:r w:rsidR="00EC27F5">
              <w:t xml:space="preserve"> valdymas.</w:t>
            </w:r>
          </w:p>
        </w:tc>
      </w:tr>
      <w:tr w:rsidR="00A61CF7" w:rsidRPr="002432D4" w14:paraId="1C6457F5" w14:textId="77777777" w:rsidTr="00AA74EC">
        <w:tc>
          <w:tcPr>
            <w:tcW w:w="5000" w:type="pct"/>
          </w:tcPr>
          <w:p w14:paraId="2C8F9C1A" w14:textId="6F209C1A" w:rsidR="00A61CF7" w:rsidRPr="002432D4" w:rsidRDefault="00A61CF7" w:rsidP="0054366B">
            <w:pPr>
              <w:widowControl w:val="0"/>
              <w:jc w:val="both"/>
              <w:rPr>
                <w:szCs w:val="24"/>
                <w:lang w:eastAsia="lt-LT"/>
              </w:rPr>
            </w:pPr>
            <w:r>
              <w:rPr>
                <w:szCs w:val="24"/>
                <w:lang w:eastAsia="lt-LT"/>
              </w:rPr>
              <w:t>7.3. Darbuotojų motyvavimas.</w:t>
            </w:r>
          </w:p>
        </w:tc>
      </w:tr>
      <w:tr w:rsidR="0028116C" w:rsidRPr="002432D4" w14:paraId="06D984EC" w14:textId="77777777" w:rsidTr="00AA74EC">
        <w:tc>
          <w:tcPr>
            <w:tcW w:w="5000" w:type="pct"/>
          </w:tcPr>
          <w:p w14:paraId="6028588A" w14:textId="644EF0D8" w:rsidR="0028116C" w:rsidRDefault="0028116C" w:rsidP="0054366B">
            <w:pPr>
              <w:widowControl w:val="0"/>
              <w:jc w:val="both"/>
              <w:rPr>
                <w:szCs w:val="24"/>
                <w:lang w:eastAsia="lt-LT"/>
              </w:rPr>
            </w:pPr>
            <w:r>
              <w:rPr>
                <w:szCs w:val="24"/>
                <w:lang w:eastAsia="lt-LT"/>
              </w:rPr>
              <w:t>7.4. Vadovo laiko planavimas.</w:t>
            </w:r>
          </w:p>
        </w:tc>
      </w:tr>
    </w:tbl>
    <w:p w14:paraId="649B4384" w14:textId="77777777" w:rsidR="0055590C" w:rsidRDefault="0055590C" w:rsidP="00C21092">
      <w:pPr>
        <w:widowControl w:val="0"/>
        <w:jc w:val="center"/>
        <w:rPr>
          <w:b/>
          <w:szCs w:val="24"/>
          <w:lang w:eastAsia="lt-LT"/>
        </w:rPr>
      </w:pPr>
    </w:p>
    <w:p w14:paraId="5AB538D6" w14:textId="77777777" w:rsidR="00392C85" w:rsidRPr="002432D4" w:rsidRDefault="00392C85" w:rsidP="00C21092">
      <w:pPr>
        <w:widowControl w:val="0"/>
        <w:jc w:val="center"/>
        <w:rPr>
          <w:b/>
          <w:szCs w:val="24"/>
          <w:lang w:eastAsia="lt-LT"/>
        </w:rPr>
      </w:pPr>
      <w:r w:rsidRPr="002432D4">
        <w:rPr>
          <w:b/>
          <w:szCs w:val="24"/>
          <w:lang w:eastAsia="lt-LT"/>
        </w:rPr>
        <w:t>V SKYRIUS</w:t>
      </w:r>
    </w:p>
    <w:p w14:paraId="755247C6" w14:textId="77777777" w:rsidR="00392C85" w:rsidRPr="002432D4" w:rsidRDefault="00392C85" w:rsidP="00C21092">
      <w:pPr>
        <w:widowControl w:val="0"/>
        <w:jc w:val="center"/>
        <w:rPr>
          <w:b/>
          <w:szCs w:val="24"/>
          <w:lang w:eastAsia="lt-LT"/>
        </w:rPr>
      </w:pPr>
      <w:r w:rsidRPr="002432D4">
        <w:rPr>
          <w:b/>
          <w:szCs w:val="24"/>
          <w:lang w:eastAsia="lt-LT"/>
        </w:rPr>
        <w:t>KITŲ METŲ VEIKLOS UŽDUOTYS, REZULTATAI IR RODIKLIAI</w:t>
      </w:r>
    </w:p>
    <w:p w14:paraId="77ADC91C" w14:textId="77777777" w:rsidR="000179C8" w:rsidRPr="002432D4" w:rsidRDefault="000179C8" w:rsidP="00C21092">
      <w:pPr>
        <w:widowControl w:val="0"/>
        <w:jc w:val="center"/>
        <w:rPr>
          <w:b/>
          <w:szCs w:val="24"/>
          <w:lang w:eastAsia="lt-LT"/>
        </w:rPr>
      </w:pPr>
    </w:p>
    <w:p w14:paraId="47A32EBB" w14:textId="25370975" w:rsidR="000179C8" w:rsidRPr="002432D4" w:rsidRDefault="0028116C" w:rsidP="00C21092">
      <w:pPr>
        <w:widowControl w:val="0"/>
        <w:tabs>
          <w:tab w:val="left" w:pos="284"/>
          <w:tab w:val="left" w:pos="567"/>
        </w:tabs>
        <w:rPr>
          <w:b/>
          <w:szCs w:val="24"/>
          <w:lang w:eastAsia="lt-LT"/>
        </w:rPr>
      </w:pPr>
      <w:r>
        <w:rPr>
          <w:b/>
          <w:szCs w:val="24"/>
          <w:lang w:eastAsia="lt-LT"/>
        </w:rPr>
        <w:t xml:space="preserve">8. </w:t>
      </w:r>
      <w:r w:rsidR="000179C8" w:rsidRPr="002432D4">
        <w:rPr>
          <w:b/>
          <w:szCs w:val="24"/>
          <w:lang w:eastAsia="lt-LT"/>
        </w:rPr>
        <w:t>Kitų metų užduotys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21"/>
        <w:gridCol w:w="2497"/>
        <w:gridCol w:w="4815"/>
      </w:tblGrid>
      <w:tr w:rsidR="00E42596" w:rsidRPr="0080463A" w14:paraId="51CDDFB6" w14:textId="77777777" w:rsidTr="00EC5722">
        <w:trPr>
          <w:trHeight w:val="42"/>
        </w:trPr>
        <w:tc>
          <w:tcPr>
            <w:tcW w:w="1205" w:type="pct"/>
            <w:vAlign w:val="center"/>
            <w:hideMark/>
          </w:tcPr>
          <w:p w14:paraId="5A4486B6" w14:textId="77777777" w:rsidR="000179C8" w:rsidRPr="0080463A" w:rsidRDefault="000179C8" w:rsidP="00E76D86">
            <w:pPr>
              <w:widowControl w:val="0"/>
              <w:jc w:val="center"/>
              <w:rPr>
                <w:szCs w:val="24"/>
                <w:lang w:eastAsia="lt-LT"/>
              </w:rPr>
            </w:pPr>
            <w:r w:rsidRPr="0080463A">
              <w:rPr>
                <w:szCs w:val="24"/>
                <w:lang w:eastAsia="lt-LT"/>
              </w:rPr>
              <w:t>Užduotys</w:t>
            </w:r>
          </w:p>
        </w:tc>
        <w:tc>
          <w:tcPr>
            <w:tcW w:w="1296" w:type="pct"/>
            <w:vAlign w:val="center"/>
            <w:hideMark/>
          </w:tcPr>
          <w:p w14:paraId="11F0D899" w14:textId="77777777" w:rsidR="000179C8" w:rsidRPr="0080463A" w:rsidRDefault="000179C8" w:rsidP="00E76D86">
            <w:pPr>
              <w:widowControl w:val="0"/>
              <w:jc w:val="center"/>
              <w:rPr>
                <w:szCs w:val="24"/>
                <w:lang w:eastAsia="lt-LT"/>
              </w:rPr>
            </w:pPr>
            <w:r w:rsidRPr="0080463A">
              <w:rPr>
                <w:szCs w:val="24"/>
                <w:lang w:eastAsia="lt-LT"/>
              </w:rPr>
              <w:t>Siektini rezultatai</w:t>
            </w:r>
          </w:p>
        </w:tc>
        <w:tc>
          <w:tcPr>
            <w:tcW w:w="2499" w:type="pct"/>
            <w:vAlign w:val="center"/>
            <w:hideMark/>
          </w:tcPr>
          <w:p w14:paraId="5FB22F4F" w14:textId="7A1BAB49" w:rsidR="000179C8" w:rsidRPr="0080463A" w:rsidRDefault="000179C8" w:rsidP="00E76D86">
            <w:pPr>
              <w:widowControl w:val="0"/>
              <w:jc w:val="center"/>
              <w:rPr>
                <w:szCs w:val="24"/>
                <w:lang w:eastAsia="lt-LT"/>
              </w:rPr>
            </w:pPr>
            <w:r w:rsidRPr="0080463A">
              <w:rPr>
                <w:szCs w:val="24"/>
                <w:lang w:eastAsia="lt-LT"/>
              </w:rPr>
              <w:t>Rezultatų vertinimo rodikliai</w:t>
            </w:r>
          </w:p>
        </w:tc>
      </w:tr>
      <w:tr w:rsidR="005733F2" w:rsidRPr="00D772B2" w14:paraId="22702BAE" w14:textId="77777777" w:rsidTr="007320C5">
        <w:trPr>
          <w:trHeight w:val="44"/>
        </w:trPr>
        <w:tc>
          <w:tcPr>
            <w:tcW w:w="5000" w:type="pct"/>
            <w:gridSpan w:val="3"/>
          </w:tcPr>
          <w:p w14:paraId="475EFF2D" w14:textId="177CCBD6" w:rsidR="005733F2" w:rsidRPr="0080463A" w:rsidRDefault="005733F2" w:rsidP="00E76D86">
            <w:pPr>
              <w:widowControl w:val="0"/>
              <w:rPr>
                <w:i/>
                <w:szCs w:val="24"/>
                <w:lang w:eastAsia="lt-LT"/>
              </w:rPr>
            </w:pPr>
            <w:r w:rsidRPr="0080463A">
              <w:rPr>
                <w:i/>
                <w:szCs w:val="24"/>
                <w:lang w:eastAsia="lt-LT"/>
              </w:rPr>
              <w:t xml:space="preserve">Asmenybės </w:t>
            </w:r>
            <w:proofErr w:type="spellStart"/>
            <w:r w:rsidRPr="0080463A">
              <w:rPr>
                <w:i/>
                <w:szCs w:val="24"/>
                <w:lang w:eastAsia="lt-LT"/>
              </w:rPr>
              <w:t>ūgtis</w:t>
            </w:r>
            <w:proofErr w:type="spellEnd"/>
          </w:p>
        </w:tc>
      </w:tr>
      <w:tr w:rsidR="00DA0E4D" w:rsidRPr="00D772B2" w14:paraId="56558E1C" w14:textId="77777777" w:rsidTr="00EC5722">
        <w:trPr>
          <w:trHeight w:val="42"/>
        </w:trPr>
        <w:tc>
          <w:tcPr>
            <w:tcW w:w="1205" w:type="pct"/>
            <w:vMerge w:val="restart"/>
          </w:tcPr>
          <w:p w14:paraId="7AF6368B" w14:textId="715C1B65" w:rsidR="00DA0E4D" w:rsidRPr="00D772B2" w:rsidRDefault="00DA0E4D" w:rsidP="0080463A">
            <w:pPr>
              <w:widowControl w:val="0"/>
              <w:rPr>
                <w:szCs w:val="24"/>
                <w:highlight w:val="yellow"/>
              </w:rPr>
            </w:pPr>
            <w:r>
              <w:rPr>
                <w:szCs w:val="24"/>
              </w:rPr>
              <w:t xml:space="preserve">8.1. </w:t>
            </w:r>
            <w:r w:rsidRPr="0080463A">
              <w:rPr>
                <w:szCs w:val="24"/>
              </w:rPr>
              <w:t xml:space="preserve">Stiprinti </w:t>
            </w:r>
            <w:r>
              <w:rPr>
                <w:szCs w:val="24"/>
              </w:rPr>
              <w:t>ikimokyklinį ir priešmokyklinį u</w:t>
            </w:r>
            <w:r w:rsidRPr="0080463A">
              <w:rPr>
                <w:szCs w:val="24"/>
              </w:rPr>
              <w:t>gdymą(</w:t>
            </w:r>
            <w:proofErr w:type="spellStart"/>
            <w:r w:rsidRPr="0080463A">
              <w:rPr>
                <w:szCs w:val="24"/>
              </w:rPr>
              <w:t>si</w:t>
            </w:r>
            <w:proofErr w:type="spellEnd"/>
            <w:r w:rsidRPr="0080463A">
              <w:rPr>
                <w:szCs w:val="24"/>
              </w:rPr>
              <w:t>) s</w:t>
            </w:r>
            <w:r>
              <w:rPr>
                <w:szCs w:val="24"/>
              </w:rPr>
              <w:t xml:space="preserve">iekiant kiekvieno vaiko </w:t>
            </w:r>
            <w:proofErr w:type="spellStart"/>
            <w:r>
              <w:rPr>
                <w:szCs w:val="24"/>
              </w:rPr>
              <w:t>ūgties</w:t>
            </w:r>
            <w:proofErr w:type="spellEnd"/>
            <w:r>
              <w:rPr>
                <w:szCs w:val="24"/>
              </w:rPr>
              <w:t>.</w:t>
            </w:r>
          </w:p>
        </w:tc>
        <w:tc>
          <w:tcPr>
            <w:tcW w:w="1296" w:type="pct"/>
          </w:tcPr>
          <w:p w14:paraId="52976117" w14:textId="6A2E2340" w:rsidR="00DA0E4D" w:rsidRPr="00D772B2" w:rsidRDefault="00DA0E4D" w:rsidP="00D549D9">
            <w:pPr>
              <w:widowControl w:val="0"/>
              <w:rPr>
                <w:rFonts w:eastAsia="Calibri"/>
                <w:szCs w:val="24"/>
                <w:highlight w:val="yellow"/>
              </w:rPr>
            </w:pPr>
            <w:r>
              <w:rPr>
                <w:rFonts w:eastAsia="Calibri"/>
                <w:szCs w:val="24"/>
              </w:rPr>
              <w:t xml:space="preserve">8.1.1. </w:t>
            </w:r>
            <w:r w:rsidRPr="0080463A">
              <w:rPr>
                <w:rFonts w:eastAsia="Calibri"/>
                <w:szCs w:val="24"/>
              </w:rPr>
              <w:t xml:space="preserve">Veiklų, sudarančių sąlygas individualios </w:t>
            </w:r>
            <w:r>
              <w:rPr>
                <w:rFonts w:eastAsia="Calibri"/>
                <w:szCs w:val="24"/>
              </w:rPr>
              <w:t xml:space="preserve">asmenybės brandos </w:t>
            </w:r>
            <w:r w:rsidRPr="0080463A">
              <w:rPr>
                <w:rFonts w:eastAsia="Calibri"/>
                <w:szCs w:val="24"/>
              </w:rPr>
              <w:t>augimui, plėtojimas.</w:t>
            </w:r>
          </w:p>
        </w:tc>
        <w:tc>
          <w:tcPr>
            <w:tcW w:w="2499" w:type="pct"/>
          </w:tcPr>
          <w:p w14:paraId="14748D18" w14:textId="267AE734" w:rsidR="00DA0E4D" w:rsidRPr="00D772B2" w:rsidRDefault="00DA0E4D" w:rsidP="00DB6688">
            <w:pPr>
              <w:widowControl w:val="0"/>
              <w:rPr>
                <w:szCs w:val="24"/>
                <w:highlight w:val="yellow"/>
                <w:lang w:eastAsia="lt-LT"/>
              </w:rPr>
            </w:pPr>
            <w:r>
              <w:rPr>
                <w:szCs w:val="24"/>
                <w:lang w:eastAsia="lt-LT"/>
              </w:rPr>
              <w:t xml:space="preserve">8.1.1.1. </w:t>
            </w:r>
            <w:r w:rsidRPr="0080463A">
              <w:rPr>
                <w:szCs w:val="24"/>
                <w:lang w:eastAsia="lt-LT"/>
              </w:rPr>
              <w:t xml:space="preserve">Ugdymo </w:t>
            </w:r>
            <w:r>
              <w:rPr>
                <w:szCs w:val="24"/>
                <w:lang w:eastAsia="lt-LT"/>
              </w:rPr>
              <w:t xml:space="preserve">veiklos </w:t>
            </w:r>
            <w:r w:rsidRPr="0080463A">
              <w:rPr>
                <w:szCs w:val="24"/>
                <w:lang w:eastAsia="lt-LT"/>
              </w:rPr>
              <w:t>organizuojam</w:t>
            </w:r>
            <w:r>
              <w:rPr>
                <w:szCs w:val="24"/>
                <w:lang w:eastAsia="lt-LT"/>
              </w:rPr>
              <w:t>o</w:t>
            </w:r>
            <w:r w:rsidRPr="0080463A">
              <w:rPr>
                <w:szCs w:val="24"/>
                <w:lang w:eastAsia="lt-LT"/>
              </w:rPr>
              <w:t>s įvair</w:t>
            </w:r>
            <w:r w:rsidR="00DB6688">
              <w:rPr>
                <w:szCs w:val="24"/>
                <w:lang w:eastAsia="lt-LT"/>
              </w:rPr>
              <w:t xml:space="preserve">iapusiškose </w:t>
            </w:r>
            <w:r w:rsidRPr="0080463A">
              <w:rPr>
                <w:szCs w:val="24"/>
                <w:lang w:eastAsia="lt-LT"/>
              </w:rPr>
              <w:t>edukacinėse aplinkose</w:t>
            </w:r>
            <w:r w:rsidR="00DB6688">
              <w:rPr>
                <w:szCs w:val="24"/>
                <w:lang w:eastAsia="lt-LT"/>
              </w:rPr>
              <w:t>:</w:t>
            </w:r>
            <w:r w:rsidRPr="0080463A">
              <w:rPr>
                <w:szCs w:val="24"/>
                <w:lang w:eastAsia="lt-LT"/>
              </w:rPr>
              <w:t xml:space="preserve"> </w:t>
            </w:r>
            <w:r>
              <w:rPr>
                <w:szCs w:val="24"/>
                <w:lang w:eastAsia="lt-LT"/>
              </w:rPr>
              <w:t xml:space="preserve">2 lopšelių grupių mokytojai organizuos po 2 veiklas ne įstaigos erdvėse, 6 darželio grupių </w:t>
            </w:r>
            <w:r w:rsidRPr="0080463A">
              <w:rPr>
                <w:szCs w:val="24"/>
                <w:lang w:eastAsia="lt-LT"/>
              </w:rPr>
              <w:t>mokytoj</w:t>
            </w:r>
            <w:r>
              <w:rPr>
                <w:szCs w:val="24"/>
                <w:lang w:eastAsia="lt-LT"/>
              </w:rPr>
              <w:t>ai</w:t>
            </w:r>
            <w:r w:rsidRPr="0080463A">
              <w:rPr>
                <w:szCs w:val="24"/>
                <w:lang w:eastAsia="lt-LT"/>
              </w:rPr>
              <w:t xml:space="preserve"> organiz</w:t>
            </w:r>
            <w:r>
              <w:rPr>
                <w:szCs w:val="24"/>
                <w:lang w:eastAsia="lt-LT"/>
              </w:rPr>
              <w:t xml:space="preserve">uos daugiau kaip 5 veiklas </w:t>
            </w:r>
            <w:r w:rsidRPr="0080463A">
              <w:rPr>
                <w:szCs w:val="24"/>
                <w:lang w:eastAsia="lt-LT"/>
              </w:rPr>
              <w:t xml:space="preserve">ne </w:t>
            </w:r>
            <w:r>
              <w:rPr>
                <w:szCs w:val="24"/>
                <w:lang w:eastAsia="lt-LT"/>
              </w:rPr>
              <w:t xml:space="preserve">įstaigos </w:t>
            </w:r>
            <w:r w:rsidRPr="0080463A">
              <w:rPr>
                <w:szCs w:val="24"/>
                <w:lang w:eastAsia="lt-LT"/>
              </w:rPr>
              <w:t>erdvė</w:t>
            </w:r>
            <w:r>
              <w:rPr>
                <w:szCs w:val="24"/>
                <w:lang w:eastAsia="lt-LT"/>
              </w:rPr>
              <w:t>se</w:t>
            </w:r>
            <w:r w:rsidRPr="0080463A">
              <w:rPr>
                <w:szCs w:val="24"/>
                <w:lang w:eastAsia="lt-LT"/>
              </w:rPr>
              <w:t>.</w:t>
            </w:r>
          </w:p>
        </w:tc>
      </w:tr>
      <w:tr w:rsidR="00DA0E4D" w:rsidRPr="00D772B2" w14:paraId="46BF4A3F" w14:textId="77777777" w:rsidTr="00EC5722">
        <w:trPr>
          <w:trHeight w:val="42"/>
        </w:trPr>
        <w:tc>
          <w:tcPr>
            <w:tcW w:w="1205" w:type="pct"/>
            <w:vMerge/>
          </w:tcPr>
          <w:p w14:paraId="20FEB50B" w14:textId="77777777" w:rsidR="00DA0E4D" w:rsidRDefault="00DA0E4D" w:rsidP="0080463A">
            <w:pPr>
              <w:widowControl w:val="0"/>
              <w:rPr>
                <w:szCs w:val="24"/>
              </w:rPr>
            </w:pPr>
          </w:p>
        </w:tc>
        <w:tc>
          <w:tcPr>
            <w:tcW w:w="1296" w:type="pct"/>
            <w:vMerge w:val="restart"/>
          </w:tcPr>
          <w:p w14:paraId="667429FB" w14:textId="16E83872" w:rsidR="00DA0E4D" w:rsidRPr="002A12AC" w:rsidRDefault="00DA0E4D" w:rsidP="00DA0E4D">
            <w:pPr>
              <w:widowControl w:val="0"/>
              <w:rPr>
                <w:rFonts w:eastAsia="Calibri"/>
                <w:szCs w:val="24"/>
              </w:rPr>
            </w:pPr>
            <w:r>
              <w:rPr>
                <w:rFonts w:eastAsia="Calibri"/>
                <w:szCs w:val="24"/>
              </w:rPr>
              <w:t>8.1.2. U</w:t>
            </w:r>
            <w:r w:rsidRPr="002A12AC">
              <w:rPr>
                <w:rFonts w:eastAsia="Calibri"/>
                <w:szCs w:val="24"/>
              </w:rPr>
              <w:t xml:space="preserve">gdymo </w:t>
            </w:r>
            <w:r>
              <w:rPr>
                <w:rFonts w:eastAsia="Calibri"/>
                <w:szCs w:val="24"/>
              </w:rPr>
              <w:t xml:space="preserve">turinio </w:t>
            </w:r>
            <w:r w:rsidRPr="002A12AC">
              <w:rPr>
                <w:rFonts w:eastAsia="Calibri"/>
                <w:szCs w:val="24"/>
              </w:rPr>
              <w:t>tobulinimas, integruojant STEAM veiklas, plėtojan</w:t>
            </w:r>
            <w:r>
              <w:rPr>
                <w:rFonts w:eastAsia="Calibri"/>
                <w:szCs w:val="24"/>
              </w:rPr>
              <w:t xml:space="preserve">čias </w:t>
            </w:r>
            <w:proofErr w:type="spellStart"/>
            <w:r w:rsidRPr="002A12AC">
              <w:rPr>
                <w:rFonts w:eastAsia="Calibri"/>
                <w:szCs w:val="24"/>
              </w:rPr>
              <w:t>patyriminį</w:t>
            </w:r>
            <w:proofErr w:type="spellEnd"/>
            <w:r w:rsidRPr="002A12AC">
              <w:rPr>
                <w:rFonts w:eastAsia="Calibri"/>
                <w:szCs w:val="24"/>
              </w:rPr>
              <w:t xml:space="preserve"> ugdymą(</w:t>
            </w:r>
            <w:proofErr w:type="spellStart"/>
            <w:r w:rsidRPr="002A12AC">
              <w:rPr>
                <w:rFonts w:eastAsia="Calibri"/>
                <w:szCs w:val="24"/>
              </w:rPr>
              <w:t>si</w:t>
            </w:r>
            <w:proofErr w:type="spellEnd"/>
            <w:r w:rsidRPr="002A12AC">
              <w:rPr>
                <w:rFonts w:eastAsia="Calibri"/>
                <w:szCs w:val="24"/>
              </w:rPr>
              <w:t>)</w:t>
            </w:r>
            <w:r>
              <w:rPr>
                <w:rFonts w:eastAsia="Calibri"/>
                <w:szCs w:val="24"/>
              </w:rPr>
              <w:t>.</w:t>
            </w:r>
          </w:p>
        </w:tc>
        <w:tc>
          <w:tcPr>
            <w:tcW w:w="2499" w:type="pct"/>
          </w:tcPr>
          <w:p w14:paraId="117B6ADD" w14:textId="0482CBEE" w:rsidR="00DA0E4D" w:rsidRPr="002A12AC" w:rsidRDefault="00DA0E4D" w:rsidP="00DA0E4D">
            <w:pPr>
              <w:widowControl w:val="0"/>
              <w:rPr>
                <w:szCs w:val="24"/>
                <w:lang w:eastAsia="lt-LT"/>
              </w:rPr>
            </w:pPr>
            <w:r>
              <w:rPr>
                <w:szCs w:val="24"/>
                <w:lang w:eastAsia="lt-LT"/>
              </w:rPr>
              <w:t xml:space="preserve">8.1.2.1. </w:t>
            </w:r>
            <w:r w:rsidRPr="002A12AC">
              <w:rPr>
                <w:szCs w:val="24"/>
                <w:lang w:eastAsia="lt-LT"/>
              </w:rPr>
              <w:t>Integruot</w:t>
            </w:r>
            <w:r>
              <w:rPr>
                <w:szCs w:val="24"/>
                <w:lang w:eastAsia="lt-LT"/>
              </w:rPr>
              <w:t xml:space="preserve">a ne mažiau 200 </w:t>
            </w:r>
            <w:r w:rsidRPr="002A12AC">
              <w:rPr>
                <w:szCs w:val="24"/>
                <w:lang w:eastAsia="lt-LT"/>
              </w:rPr>
              <w:t>STEAM veikl</w:t>
            </w:r>
            <w:r>
              <w:rPr>
                <w:szCs w:val="24"/>
                <w:lang w:eastAsia="lt-LT"/>
              </w:rPr>
              <w:t xml:space="preserve">ų </w:t>
            </w:r>
            <w:r w:rsidRPr="002A12AC">
              <w:rPr>
                <w:szCs w:val="24"/>
                <w:lang w:eastAsia="lt-LT"/>
              </w:rPr>
              <w:t>į ugdymo(</w:t>
            </w:r>
            <w:proofErr w:type="spellStart"/>
            <w:r w:rsidRPr="002A12AC">
              <w:rPr>
                <w:szCs w:val="24"/>
                <w:lang w:eastAsia="lt-LT"/>
              </w:rPr>
              <w:t>si</w:t>
            </w:r>
            <w:proofErr w:type="spellEnd"/>
            <w:r w:rsidRPr="002A12AC">
              <w:rPr>
                <w:szCs w:val="24"/>
                <w:lang w:eastAsia="lt-LT"/>
              </w:rPr>
              <w:t>) procesą.</w:t>
            </w:r>
          </w:p>
        </w:tc>
      </w:tr>
      <w:tr w:rsidR="00DA0E4D" w:rsidRPr="00D772B2" w14:paraId="656DB3DF" w14:textId="77777777" w:rsidTr="00EC5722">
        <w:trPr>
          <w:trHeight w:val="833"/>
        </w:trPr>
        <w:tc>
          <w:tcPr>
            <w:tcW w:w="1205" w:type="pct"/>
            <w:vMerge/>
          </w:tcPr>
          <w:p w14:paraId="30C54C68" w14:textId="39CAA7D0" w:rsidR="00DA0E4D" w:rsidRPr="00D772B2" w:rsidRDefault="00DA0E4D" w:rsidP="00E76D86">
            <w:pPr>
              <w:widowControl w:val="0"/>
              <w:rPr>
                <w:szCs w:val="24"/>
                <w:highlight w:val="yellow"/>
              </w:rPr>
            </w:pPr>
          </w:p>
        </w:tc>
        <w:tc>
          <w:tcPr>
            <w:tcW w:w="1296" w:type="pct"/>
            <w:vMerge/>
          </w:tcPr>
          <w:p w14:paraId="1C10F179" w14:textId="7BAA59A0" w:rsidR="00DA0E4D" w:rsidRPr="00D772B2" w:rsidRDefault="00DA0E4D" w:rsidP="00E76D86">
            <w:pPr>
              <w:widowControl w:val="0"/>
              <w:rPr>
                <w:szCs w:val="24"/>
                <w:highlight w:val="yellow"/>
                <w:lang w:eastAsia="lt-LT"/>
              </w:rPr>
            </w:pPr>
          </w:p>
        </w:tc>
        <w:tc>
          <w:tcPr>
            <w:tcW w:w="2499" w:type="pct"/>
          </w:tcPr>
          <w:p w14:paraId="510C7191" w14:textId="7BB9ACA2" w:rsidR="00DA0E4D" w:rsidRPr="002A12AC" w:rsidRDefault="00DA0E4D" w:rsidP="00DA0E4D">
            <w:pPr>
              <w:widowControl w:val="0"/>
              <w:rPr>
                <w:szCs w:val="24"/>
                <w:lang w:eastAsia="lt-LT"/>
              </w:rPr>
            </w:pPr>
            <w:r>
              <w:rPr>
                <w:szCs w:val="24"/>
                <w:lang w:eastAsia="lt-LT"/>
              </w:rPr>
              <w:t xml:space="preserve">8.1.2.2. </w:t>
            </w:r>
            <w:r w:rsidRPr="002A12AC">
              <w:rPr>
                <w:szCs w:val="24"/>
                <w:lang w:eastAsia="lt-LT"/>
              </w:rPr>
              <w:t>Įstaiga įtraukiama į STEAM tinkl</w:t>
            </w:r>
            <w:r>
              <w:rPr>
                <w:szCs w:val="24"/>
                <w:lang w:eastAsia="lt-LT"/>
              </w:rPr>
              <w:t>ą.</w:t>
            </w:r>
          </w:p>
        </w:tc>
      </w:tr>
      <w:tr w:rsidR="00DA0E4D" w:rsidRPr="00D772B2" w14:paraId="1AA716FA" w14:textId="77777777" w:rsidTr="00EC5722">
        <w:trPr>
          <w:trHeight w:val="1104"/>
        </w:trPr>
        <w:tc>
          <w:tcPr>
            <w:tcW w:w="1205" w:type="pct"/>
            <w:vMerge/>
          </w:tcPr>
          <w:p w14:paraId="06430D7C" w14:textId="0B32F3FB" w:rsidR="00DA0E4D" w:rsidRPr="00D772B2" w:rsidRDefault="00DA0E4D" w:rsidP="00E76D86">
            <w:pPr>
              <w:widowControl w:val="0"/>
              <w:rPr>
                <w:szCs w:val="24"/>
                <w:highlight w:val="yellow"/>
                <w:lang w:eastAsia="lt-LT"/>
              </w:rPr>
            </w:pPr>
          </w:p>
        </w:tc>
        <w:tc>
          <w:tcPr>
            <w:tcW w:w="1296" w:type="pct"/>
          </w:tcPr>
          <w:p w14:paraId="55690199" w14:textId="1D20CAEC" w:rsidR="00DA0E4D" w:rsidRPr="00E631EE" w:rsidRDefault="00DA0E4D" w:rsidP="00E76D86">
            <w:pPr>
              <w:widowControl w:val="0"/>
              <w:rPr>
                <w:szCs w:val="24"/>
                <w:lang w:eastAsia="lt-LT"/>
              </w:rPr>
            </w:pPr>
            <w:r>
              <w:rPr>
                <w:szCs w:val="24"/>
                <w:lang w:eastAsia="lt-LT"/>
              </w:rPr>
              <w:t xml:space="preserve">8.1.3. </w:t>
            </w:r>
            <w:r w:rsidRPr="00E631EE">
              <w:rPr>
                <w:szCs w:val="24"/>
                <w:lang w:eastAsia="lt-LT"/>
              </w:rPr>
              <w:t>Ikimokyklinio ir priešmokyklinio amžiaus vaikų pasiekimų pagerinimas.</w:t>
            </w:r>
          </w:p>
        </w:tc>
        <w:tc>
          <w:tcPr>
            <w:tcW w:w="2499" w:type="pct"/>
          </w:tcPr>
          <w:p w14:paraId="386F2339" w14:textId="0E15942F" w:rsidR="00DA0E4D" w:rsidRPr="00E631EE" w:rsidRDefault="00DA0E4D" w:rsidP="00E76D86">
            <w:pPr>
              <w:widowControl w:val="0"/>
              <w:rPr>
                <w:szCs w:val="24"/>
                <w:lang w:eastAsia="lt-LT"/>
              </w:rPr>
            </w:pPr>
            <w:r>
              <w:rPr>
                <w:szCs w:val="24"/>
                <w:lang w:eastAsia="lt-LT"/>
              </w:rPr>
              <w:t xml:space="preserve">8.1.3.1. </w:t>
            </w:r>
            <w:r w:rsidRPr="00E631EE">
              <w:rPr>
                <w:szCs w:val="24"/>
                <w:lang w:eastAsia="lt-LT"/>
              </w:rPr>
              <w:t xml:space="preserve">Vaikų pasiekimų </w:t>
            </w:r>
            <w:proofErr w:type="spellStart"/>
            <w:r w:rsidRPr="00E631EE">
              <w:rPr>
                <w:szCs w:val="24"/>
                <w:lang w:eastAsia="lt-LT"/>
              </w:rPr>
              <w:t>ūgtis</w:t>
            </w:r>
            <w:proofErr w:type="spellEnd"/>
            <w:r w:rsidRPr="00E631EE">
              <w:rPr>
                <w:szCs w:val="24"/>
                <w:lang w:eastAsia="lt-LT"/>
              </w:rPr>
              <w:t xml:space="preserve"> visose ugdymo srityse ne mažesnė nei 0,5 žingsnio.</w:t>
            </w:r>
          </w:p>
        </w:tc>
      </w:tr>
      <w:tr w:rsidR="00DA0E4D" w:rsidRPr="00D772B2" w14:paraId="5F3EBC7A" w14:textId="77777777" w:rsidTr="00EC5722">
        <w:trPr>
          <w:trHeight w:val="42"/>
        </w:trPr>
        <w:tc>
          <w:tcPr>
            <w:tcW w:w="1205" w:type="pct"/>
            <w:vMerge/>
          </w:tcPr>
          <w:p w14:paraId="1FABBD57" w14:textId="77777777" w:rsidR="00DA0E4D" w:rsidRPr="00D772B2" w:rsidRDefault="00DA0E4D" w:rsidP="00E76D86">
            <w:pPr>
              <w:widowControl w:val="0"/>
              <w:rPr>
                <w:szCs w:val="24"/>
                <w:highlight w:val="yellow"/>
                <w:lang w:eastAsia="lt-LT"/>
              </w:rPr>
            </w:pPr>
          </w:p>
        </w:tc>
        <w:tc>
          <w:tcPr>
            <w:tcW w:w="1296" w:type="pct"/>
            <w:vMerge w:val="restart"/>
          </w:tcPr>
          <w:p w14:paraId="1A8B6F9A" w14:textId="37672203" w:rsidR="00DA0E4D" w:rsidRPr="00D549D9" w:rsidRDefault="00DA0E4D" w:rsidP="00DA0E4D">
            <w:pPr>
              <w:widowControl w:val="0"/>
              <w:rPr>
                <w:szCs w:val="24"/>
                <w:lang w:eastAsia="lt-LT"/>
              </w:rPr>
            </w:pPr>
            <w:r w:rsidRPr="00D549D9">
              <w:rPr>
                <w:rFonts w:eastAsia="Calibri"/>
                <w:szCs w:val="24"/>
              </w:rPr>
              <w:t>8.</w:t>
            </w:r>
            <w:r>
              <w:rPr>
                <w:rFonts w:eastAsia="Calibri"/>
                <w:szCs w:val="24"/>
              </w:rPr>
              <w:t>1</w:t>
            </w:r>
            <w:r w:rsidRPr="00D549D9">
              <w:rPr>
                <w:rFonts w:eastAsia="Calibri"/>
                <w:szCs w:val="24"/>
              </w:rPr>
              <w:t>.</w:t>
            </w:r>
            <w:r>
              <w:rPr>
                <w:rFonts w:eastAsia="Calibri"/>
                <w:szCs w:val="24"/>
              </w:rPr>
              <w:t>4</w:t>
            </w:r>
            <w:r w:rsidRPr="00D549D9">
              <w:rPr>
                <w:rFonts w:eastAsia="Calibri"/>
                <w:szCs w:val="24"/>
              </w:rPr>
              <w:t>. Vaikų pasiekimų ir pažangos vertinimo sistemos plėtojimas.</w:t>
            </w:r>
          </w:p>
        </w:tc>
        <w:tc>
          <w:tcPr>
            <w:tcW w:w="2499" w:type="pct"/>
          </w:tcPr>
          <w:p w14:paraId="724514E0" w14:textId="0B34FC3E" w:rsidR="00DA0E4D" w:rsidRPr="00483211" w:rsidRDefault="00DA0E4D" w:rsidP="00DA0E4D">
            <w:pPr>
              <w:widowControl w:val="0"/>
              <w:rPr>
                <w:szCs w:val="24"/>
                <w:lang w:eastAsia="lt-LT"/>
              </w:rPr>
            </w:pPr>
            <w:r>
              <w:rPr>
                <w:szCs w:val="24"/>
                <w:lang w:eastAsia="lt-LT"/>
              </w:rPr>
              <w:t xml:space="preserve">8.1.4.1. Ikimokyklinio </w:t>
            </w:r>
            <w:r w:rsidRPr="00483211">
              <w:rPr>
                <w:szCs w:val="24"/>
                <w:lang w:eastAsia="lt-LT"/>
              </w:rPr>
              <w:t>amžiaus vaikai patys vertina savo pasiekimus (</w:t>
            </w:r>
            <w:r>
              <w:rPr>
                <w:szCs w:val="24"/>
                <w:lang w:eastAsia="lt-LT"/>
              </w:rPr>
              <w:t>30</w:t>
            </w:r>
            <w:r w:rsidRPr="00483211">
              <w:rPr>
                <w:szCs w:val="24"/>
                <w:lang w:eastAsia="lt-LT"/>
              </w:rPr>
              <w:t xml:space="preserve"> proc.).</w:t>
            </w:r>
          </w:p>
        </w:tc>
      </w:tr>
      <w:tr w:rsidR="00DA0E4D" w:rsidRPr="00D772B2" w14:paraId="789CB880" w14:textId="77777777" w:rsidTr="00EC5722">
        <w:trPr>
          <w:trHeight w:val="42"/>
        </w:trPr>
        <w:tc>
          <w:tcPr>
            <w:tcW w:w="1205" w:type="pct"/>
            <w:vMerge/>
          </w:tcPr>
          <w:p w14:paraId="49B0B753" w14:textId="77777777" w:rsidR="00DA0E4D" w:rsidRPr="00D772B2" w:rsidRDefault="00DA0E4D" w:rsidP="00E76D86">
            <w:pPr>
              <w:widowControl w:val="0"/>
              <w:rPr>
                <w:szCs w:val="24"/>
                <w:highlight w:val="yellow"/>
                <w:lang w:eastAsia="lt-LT"/>
              </w:rPr>
            </w:pPr>
          </w:p>
        </w:tc>
        <w:tc>
          <w:tcPr>
            <w:tcW w:w="1296" w:type="pct"/>
            <w:vMerge/>
          </w:tcPr>
          <w:p w14:paraId="1B75BF60" w14:textId="77777777" w:rsidR="00DA0E4D" w:rsidRPr="00D549D9" w:rsidRDefault="00DA0E4D" w:rsidP="00DA0E4D">
            <w:pPr>
              <w:widowControl w:val="0"/>
              <w:rPr>
                <w:rFonts w:eastAsia="Calibri"/>
                <w:szCs w:val="24"/>
              </w:rPr>
            </w:pPr>
          </w:p>
        </w:tc>
        <w:tc>
          <w:tcPr>
            <w:tcW w:w="2499" w:type="pct"/>
          </w:tcPr>
          <w:p w14:paraId="0F3B7FA6" w14:textId="2F681FA0" w:rsidR="00DA0E4D" w:rsidRDefault="00DA0E4D" w:rsidP="00E76D86">
            <w:pPr>
              <w:widowControl w:val="0"/>
              <w:rPr>
                <w:szCs w:val="24"/>
                <w:lang w:eastAsia="lt-LT"/>
              </w:rPr>
            </w:pPr>
            <w:r>
              <w:rPr>
                <w:szCs w:val="24"/>
                <w:lang w:eastAsia="lt-LT"/>
              </w:rPr>
              <w:t xml:space="preserve">8.1.4.2. </w:t>
            </w:r>
            <w:r w:rsidRPr="00483211">
              <w:rPr>
                <w:szCs w:val="24"/>
                <w:lang w:eastAsia="lt-LT"/>
              </w:rPr>
              <w:t>Priešmokyklinio amžiaus vaikai patys vertina savo pasiekimus (80 proc.).</w:t>
            </w:r>
          </w:p>
        </w:tc>
      </w:tr>
      <w:tr w:rsidR="00404A0A" w:rsidRPr="006733A7" w14:paraId="38E01B91" w14:textId="77777777" w:rsidTr="007320C5">
        <w:tc>
          <w:tcPr>
            <w:tcW w:w="5000" w:type="pct"/>
            <w:gridSpan w:val="3"/>
          </w:tcPr>
          <w:p w14:paraId="78F70DFA" w14:textId="28926AA7" w:rsidR="007320C5" w:rsidRPr="006733A7" w:rsidRDefault="00404A0A" w:rsidP="007320C5">
            <w:pPr>
              <w:widowControl w:val="0"/>
              <w:rPr>
                <w:i/>
                <w:szCs w:val="24"/>
                <w:lang w:eastAsia="lt-LT"/>
              </w:rPr>
            </w:pPr>
            <w:r w:rsidRPr="006733A7">
              <w:rPr>
                <w:i/>
                <w:szCs w:val="24"/>
                <w:lang w:eastAsia="lt-LT"/>
              </w:rPr>
              <w:t>Ugdymas(</w:t>
            </w:r>
            <w:proofErr w:type="spellStart"/>
            <w:r w:rsidRPr="006733A7">
              <w:rPr>
                <w:i/>
                <w:szCs w:val="24"/>
                <w:lang w:eastAsia="lt-LT"/>
              </w:rPr>
              <w:t>is</w:t>
            </w:r>
            <w:proofErr w:type="spellEnd"/>
            <w:r w:rsidRPr="006733A7">
              <w:rPr>
                <w:i/>
                <w:szCs w:val="24"/>
                <w:lang w:eastAsia="lt-LT"/>
              </w:rPr>
              <w:t>)</w:t>
            </w:r>
          </w:p>
        </w:tc>
      </w:tr>
      <w:tr w:rsidR="00F17D16" w:rsidRPr="00D772B2" w14:paraId="0F429429" w14:textId="77777777" w:rsidTr="00EC5722">
        <w:trPr>
          <w:trHeight w:val="46"/>
        </w:trPr>
        <w:tc>
          <w:tcPr>
            <w:tcW w:w="1205" w:type="pct"/>
            <w:vMerge w:val="restart"/>
          </w:tcPr>
          <w:p w14:paraId="0806F768" w14:textId="4797F577" w:rsidR="00F17D16" w:rsidRPr="00F17D16" w:rsidRDefault="00F17D16" w:rsidP="00F17D16">
            <w:pPr>
              <w:widowControl w:val="0"/>
              <w:rPr>
                <w:szCs w:val="24"/>
                <w:lang w:eastAsia="lt-LT"/>
              </w:rPr>
            </w:pPr>
            <w:r w:rsidRPr="00F17D16">
              <w:rPr>
                <w:szCs w:val="24"/>
                <w:lang w:eastAsia="lt-LT"/>
              </w:rPr>
              <w:t xml:space="preserve">8.2. Gerinti ugdymo kokybę, jį įvairinant, stiprinant fizinę ir psichinę vaikų sveikatą, ugdant tvarumą, plėtojant socialines kompetencijas </w:t>
            </w:r>
            <w:r>
              <w:rPr>
                <w:szCs w:val="24"/>
                <w:lang w:eastAsia="lt-LT"/>
              </w:rPr>
              <w:t xml:space="preserve">ir </w:t>
            </w:r>
            <w:r w:rsidRPr="00F17D16">
              <w:rPr>
                <w:szCs w:val="24"/>
                <w:lang w:eastAsia="lt-LT"/>
              </w:rPr>
              <w:t>ugdymo(</w:t>
            </w:r>
            <w:proofErr w:type="spellStart"/>
            <w:r w:rsidRPr="00F17D16">
              <w:rPr>
                <w:szCs w:val="24"/>
                <w:lang w:eastAsia="lt-LT"/>
              </w:rPr>
              <w:t>si</w:t>
            </w:r>
            <w:proofErr w:type="spellEnd"/>
            <w:r w:rsidRPr="00F17D16">
              <w:rPr>
                <w:szCs w:val="24"/>
                <w:lang w:eastAsia="lt-LT"/>
              </w:rPr>
              <w:t>) lauke koncepciją</w:t>
            </w:r>
            <w:r>
              <w:rPr>
                <w:szCs w:val="24"/>
                <w:lang w:eastAsia="lt-LT"/>
              </w:rPr>
              <w:t>.</w:t>
            </w:r>
          </w:p>
        </w:tc>
        <w:tc>
          <w:tcPr>
            <w:tcW w:w="1296" w:type="pct"/>
            <w:vMerge w:val="restart"/>
          </w:tcPr>
          <w:p w14:paraId="0E4E17D1" w14:textId="209BC802" w:rsidR="00F17D16" w:rsidRPr="00D772B2" w:rsidRDefault="00F17D16" w:rsidP="00E76D86">
            <w:pPr>
              <w:widowControl w:val="0"/>
              <w:rPr>
                <w:szCs w:val="24"/>
                <w:highlight w:val="yellow"/>
                <w:lang w:eastAsia="lt-LT"/>
              </w:rPr>
            </w:pPr>
            <w:r>
              <w:rPr>
                <w:szCs w:val="24"/>
                <w:lang w:eastAsia="lt-LT"/>
              </w:rPr>
              <w:t xml:space="preserve">8.2.1. </w:t>
            </w:r>
            <w:r w:rsidRPr="006733A7">
              <w:rPr>
                <w:szCs w:val="24"/>
                <w:lang w:eastAsia="lt-LT"/>
              </w:rPr>
              <w:t>STEAM veiklų įgyvendinim</w:t>
            </w:r>
            <w:r>
              <w:rPr>
                <w:szCs w:val="24"/>
                <w:lang w:eastAsia="lt-LT"/>
              </w:rPr>
              <w:t>as</w:t>
            </w:r>
            <w:r w:rsidRPr="006733A7">
              <w:rPr>
                <w:szCs w:val="24"/>
                <w:lang w:eastAsia="lt-LT"/>
              </w:rPr>
              <w:t>.</w:t>
            </w:r>
          </w:p>
        </w:tc>
        <w:tc>
          <w:tcPr>
            <w:tcW w:w="2499" w:type="pct"/>
          </w:tcPr>
          <w:p w14:paraId="64F467E4" w14:textId="6E5AF5E7" w:rsidR="00F17D16" w:rsidRPr="00F17D16" w:rsidRDefault="00F17D16" w:rsidP="00EC43C3">
            <w:pPr>
              <w:widowControl w:val="0"/>
              <w:rPr>
                <w:szCs w:val="24"/>
                <w:lang w:eastAsia="lt-LT"/>
              </w:rPr>
            </w:pPr>
            <w:r w:rsidRPr="00F17D16">
              <w:rPr>
                <w:szCs w:val="24"/>
                <w:lang w:eastAsia="lt-LT"/>
              </w:rPr>
              <w:t>8.2.1.1. STEAM veiklų įgyvendinimui įkurt</w:t>
            </w:r>
            <w:r w:rsidR="007B0D2D">
              <w:rPr>
                <w:szCs w:val="24"/>
                <w:lang w:eastAsia="lt-LT"/>
              </w:rPr>
              <w:t>a</w:t>
            </w:r>
            <w:r w:rsidRPr="00F17D16">
              <w:rPr>
                <w:szCs w:val="24"/>
                <w:lang w:eastAsia="lt-LT"/>
              </w:rPr>
              <w:t xml:space="preserve"> „</w:t>
            </w:r>
            <w:proofErr w:type="spellStart"/>
            <w:r w:rsidRPr="00F17D16">
              <w:rPr>
                <w:szCs w:val="24"/>
                <w:lang w:eastAsia="lt-LT"/>
              </w:rPr>
              <w:t>Salduviukų</w:t>
            </w:r>
            <w:proofErr w:type="spellEnd"/>
            <w:r w:rsidRPr="00F17D16">
              <w:rPr>
                <w:szCs w:val="24"/>
                <w:lang w:eastAsia="lt-LT"/>
              </w:rPr>
              <w:t xml:space="preserve"> laboratorij</w:t>
            </w:r>
            <w:r w:rsidR="007B0D2D">
              <w:rPr>
                <w:szCs w:val="24"/>
                <w:lang w:eastAsia="lt-LT"/>
              </w:rPr>
              <w:t>a</w:t>
            </w:r>
            <w:r w:rsidRPr="00F17D16">
              <w:rPr>
                <w:szCs w:val="24"/>
                <w:lang w:eastAsia="lt-LT"/>
              </w:rPr>
              <w:t>“ lauke.</w:t>
            </w:r>
          </w:p>
        </w:tc>
      </w:tr>
      <w:tr w:rsidR="00F17D16" w:rsidRPr="00D772B2" w14:paraId="2787DC0D" w14:textId="77777777" w:rsidTr="00EC5722">
        <w:trPr>
          <w:trHeight w:val="46"/>
        </w:trPr>
        <w:tc>
          <w:tcPr>
            <w:tcW w:w="1205" w:type="pct"/>
            <w:vMerge/>
          </w:tcPr>
          <w:p w14:paraId="5A6F9F02" w14:textId="77777777" w:rsidR="00F17D16" w:rsidRDefault="00F17D16" w:rsidP="00E76D86">
            <w:pPr>
              <w:widowControl w:val="0"/>
              <w:rPr>
                <w:szCs w:val="24"/>
                <w:lang w:eastAsia="lt-LT"/>
              </w:rPr>
            </w:pPr>
          </w:p>
        </w:tc>
        <w:tc>
          <w:tcPr>
            <w:tcW w:w="1296" w:type="pct"/>
            <w:vMerge/>
          </w:tcPr>
          <w:p w14:paraId="07340571" w14:textId="2A835D62" w:rsidR="00F17D16" w:rsidRPr="00D772B2" w:rsidRDefault="00F17D16" w:rsidP="006733A7">
            <w:pPr>
              <w:widowControl w:val="0"/>
              <w:rPr>
                <w:szCs w:val="24"/>
                <w:highlight w:val="yellow"/>
                <w:lang w:eastAsia="lt-LT"/>
              </w:rPr>
            </w:pPr>
          </w:p>
        </w:tc>
        <w:tc>
          <w:tcPr>
            <w:tcW w:w="2499" w:type="pct"/>
          </w:tcPr>
          <w:p w14:paraId="71C1813C" w14:textId="35FC95FD" w:rsidR="00F17D16" w:rsidRPr="00F17D16" w:rsidRDefault="00F17D16" w:rsidP="00F17D16">
            <w:pPr>
              <w:widowControl w:val="0"/>
              <w:rPr>
                <w:szCs w:val="24"/>
                <w:lang w:eastAsia="lt-LT"/>
              </w:rPr>
            </w:pPr>
            <w:r w:rsidRPr="00F17D16">
              <w:rPr>
                <w:szCs w:val="24"/>
                <w:lang w:eastAsia="lt-LT"/>
              </w:rPr>
              <w:t xml:space="preserve">8.2.1.2. </w:t>
            </w:r>
            <w:r>
              <w:rPr>
                <w:szCs w:val="24"/>
                <w:lang w:eastAsia="lt-LT"/>
              </w:rPr>
              <w:t>S</w:t>
            </w:r>
            <w:r w:rsidRPr="00F17D16">
              <w:rPr>
                <w:szCs w:val="24"/>
                <w:lang w:eastAsia="lt-LT"/>
              </w:rPr>
              <w:t>uorganizuota ne mažiau kaip po 10 STEAM veiklų lauke 6 grupėse.</w:t>
            </w:r>
          </w:p>
        </w:tc>
      </w:tr>
      <w:tr w:rsidR="00F17D16" w:rsidRPr="00D772B2" w14:paraId="1A9A597D" w14:textId="77777777" w:rsidTr="00EC5722">
        <w:trPr>
          <w:trHeight w:val="46"/>
        </w:trPr>
        <w:tc>
          <w:tcPr>
            <w:tcW w:w="1205" w:type="pct"/>
            <w:vMerge/>
          </w:tcPr>
          <w:p w14:paraId="4F733111" w14:textId="5CB3E96D" w:rsidR="00F17D16" w:rsidRPr="00EC43C3" w:rsidRDefault="00F17D16" w:rsidP="00F17D16">
            <w:pPr>
              <w:widowControl w:val="0"/>
              <w:rPr>
                <w:szCs w:val="24"/>
                <w:lang w:eastAsia="lt-LT"/>
              </w:rPr>
            </w:pPr>
          </w:p>
        </w:tc>
        <w:tc>
          <w:tcPr>
            <w:tcW w:w="1296" w:type="pct"/>
          </w:tcPr>
          <w:p w14:paraId="112E3411" w14:textId="7DB97B12" w:rsidR="00F17D16" w:rsidRPr="00EC43C3" w:rsidRDefault="00F17D16" w:rsidP="00F17D16">
            <w:pPr>
              <w:widowControl w:val="0"/>
              <w:rPr>
                <w:szCs w:val="24"/>
                <w:lang w:eastAsia="lt-LT"/>
              </w:rPr>
            </w:pPr>
            <w:r>
              <w:rPr>
                <w:szCs w:val="24"/>
                <w:lang w:eastAsia="lt-LT"/>
              </w:rPr>
              <w:t xml:space="preserve">8.2.2. </w:t>
            </w:r>
            <w:r w:rsidRPr="00EC43C3">
              <w:rPr>
                <w:szCs w:val="24"/>
                <w:lang w:eastAsia="lt-LT"/>
              </w:rPr>
              <w:t>Vaikų fizinės ir psichinės sveikatos stiprinimas.</w:t>
            </w:r>
          </w:p>
        </w:tc>
        <w:tc>
          <w:tcPr>
            <w:tcW w:w="2499" w:type="pct"/>
          </w:tcPr>
          <w:p w14:paraId="34903051" w14:textId="2545A1C6" w:rsidR="00F17D16" w:rsidRPr="00D772B2" w:rsidRDefault="00F17D16" w:rsidP="00F17D16">
            <w:pPr>
              <w:widowControl w:val="0"/>
              <w:rPr>
                <w:szCs w:val="24"/>
                <w:highlight w:val="yellow"/>
                <w:lang w:eastAsia="lt-LT"/>
              </w:rPr>
            </w:pPr>
            <w:r>
              <w:rPr>
                <w:szCs w:val="24"/>
                <w:lang w:eastAsia="lt-LT"/>
              </w:rPr>
              <w:t xml:space="preserve">8.2.2.1. Suorganizuota ne mažiau </w:t>
            </w:r>
            <w:r w:rsidRPr="00EC43C3">
              <w:rPr>
                <w:szCs w:val="24"/>
                <w:lang w:eastAsia="lt-LT"/>
              </w:rPr>
              <w:t>12 renginių lauke</w:t>
            </w:r>
            <w:r>
              <w:rPr>
                <w:szCs w:val="24"/>
                <w:lang w:eastAsia="lt-LT"/>
              </w:rPr>
              <w:t xml:space="preserve"> minint pasaulines ir tarptautines dienas.</w:t>
            </w:r>
          </w:p>
        </w:tc>
      </w:tr>
      <w:tr w:rsidR="00F17D16" w:rsidRPr="00D772B2" w14:paraId="4E28CC49" w14:textId="77777777" w:rsidTr="00EC5722">
        <w:trPr>
          <w:trHeight w:val="46"/>
        </w:trPr>
        <w:tc>
          <w:tcPr>
            <w:tcW w:w="1205" w:type="pct"/>
            <w:vMerge/>
          </w:tcPr>
          <w:p w14:paraId="4EFFC5CC" w14:textId="77777777" w:rsidR="00F17D16" w:rsidRDefault="00F17D16" w:rsidP="00EC43C3">
            <w:pPr>
              <w:widowControl w:val="0"/>
              <w:rPr>
                <w:szCs w:val="24"/>
                <w:lang w:eastAsia="lt-LT"/>
              </w:rPr>
            </w:pPr>
          </w:p>
        </w:tc>
        <w:tc>
          <w:tcPr>
            <w:tcW w:w="1296" w:type="pct"/>
          </w:tcPr>
          <w:p w14:paraId="45540DA8" w14:textId="09CF8EDF" w:rsidR="00F17D16" w:rsidRPr="00EC43C3" w:rsidRDefault="00F17D16" w:rsidP="00F17D16">
            <w:pPr>
              <w:widowControl w:val="0"/>
              <w:rPr>
                <w:szCs w:val="24"/>
                <w:lang w:eastAsia="lt-LT"/>
              </w:rPr>
            </w:pPr>
            <w:r>
              <w:rPr>
                <w:szCs w:val="24"/>
                <w:lang w:eastAsia="lt-LT"/>
              </w:rPr>
              <w:t xml:space="preserve">8.2.3. </w:t>
            </w:r>
            <w:r w:rsidRPr="00EC43C3">
              <w:rPr>
                <w:szCs w:val="24"/>
                <w:lang w:eastAsia="lt-LT"/>
              </w:rPr>
              <w:t>Bendruomenės sąmoningumo ir tvaraus išteklių naudojimo ugdymas.</w:t>
            </w:r>
          </w:p>
        </w:tc>
        <w:tc>
          <w:tcPr>
            <w:tcW w:w="2499" w:type="pct"/>
          </w:tcPr>
          <w:p w14:paraId="449CCB1C" w14:textId="1ABC1281" w:rsidR="00F17D16" w:rsidRPr="00D772B2" w:rsidRDefault="00F17D16" w:rsidP="00F17D16">
            <w:pPr>
              <w:widowControl w:val="0"/>
              <w:rPr>
                <w:szCs w:val="24"/>
                <w:highlight w:val="yellow"/>
                <w:lang w:eastAsia="lt-LT"/>
              </w:rPr>
            </w:pPr>
            <w:r>
              <w:rPr>
                <w:szCs w:val="24"/>
                <w:lang w:eastAsia="lt-LT"/>
              </w:rPr>
              <w:t>8.2.</w:t>
            </w:r>
            <w:r w:rsidR="00EB28B6">
              <w:rPr>
                <w:szCs w:val="24"/>
                <w:lang w:eastAsia="lt-LT"/>
              </w:rPr>
              <w:t>3.</w:t>
            </w:r>
            <w:r>
              <w:rPr>
                <w:szCs w:val="24"/>
                <w:lang w:eastAsia="lt-LT"/>
              </w:rPr>
              <w:t xml:space="preserve">1. Suorganizuota </w:t>
            </w:r>
            <w:r w:rsidRPr="00EC43C3">
              <w:rPr>
                <w:szCs w:val="24"/>
                <w:lang w:eastAsia="lt-LT"/>
              </w:rPr>
              <w:t>akcij</w:t>
            </w:r>
            <w:r>
              <w:rPr>
                <w:szCs w:val="24"/>
                <w:lang w:eastAsia="lt-LT"/>
              </w:rPr>
              <w:t>a</w:t>
            </w:r>
            <w:r w:rsidRPr="00EC43C3">
              <w:rPr>
                <w:szCs w:val="24"/>
                <w:lang w:eastAsia="lt-LT"/>
              </w:rPr>
              <w:t xml:space="preserve"> „Gyvenu tvariai, nes mąstau „žaliai“, kurios metu būtų naudojamos antrinės žaliavos</w:t>
            </w:r>
            <w:r>
              <w:rPr>
                <w:szCs w:val="24"/>
                <w:lang w:eastAsia="lt-LT"/>
              </w:rPr>
              <w:t>, gaminami kostiumai ir kiti naudingi daiktai.</w:t>
            </w:r>
          </w:p>
        </w:tc>
      </w:tr>
      <w:tr w:rsidR="00F17D16" w:rsidRPr="00D772B2" w14:paraId="2C444F95" w14:textId="77777777" w:rsidTr="00EC5722">
        <w:trPr>
          <w:trHeight w:val="46"/>
        </w:trPr>
        <w:tc>
          <w:tcPr>
            <w:tcW w:w="1205" w:type="pct"/>
            <w:vMerge/>
          </w:tcPr>
          <w:p w14:paraId="22E691A6" w14:textId="77777777" w:rsidR="00F17D16" w:rsidRDefault="00F17D16" w:rsidP="00EC43C3">
            <w:pPr>
              <w:widowControl w:val="0"/>
              <w:rPr>
                <w:szCs w:val="24"/>
                <w:lang w:eastAsia="lt-LT"/>
              </w:rPr>
            </w:pPr>
          </w:p>
        </w:tc>
        <w:tc>
          <w:tcPr>
            <w:tcW w:w="1296" w:type="pct"/>
          </w:tcPr>
          <w:p w14:paraId="026E4102" w14:textId="4DC33933" w:rsidR="00F17D16" w:rsidRPr="00EC43C3" w:rsidRDefault="00F17D16" w:rsidP="00F17D16">
            <w:pPr>
              <w:widowControl w:val="0"/>
              <w:rPr>
                <w:szCs w:val="24"/>
                <w:lang w:eastAsia="lt-LT"/>
              </w:rPr>
            </w:pPr>
            <w:r w:rsidRPr="00EC43C3">
              <w:rPr>
                <w:szCs w:val="24"/>
                <w:lang w:eastAsia="lt-LT"/>
              </w:rPr>
              <w:t>8.</w:t>
            </w:r>
            <w:r>
              <w:rPr>
                <w:szCs w:val="24"/>
                <w:lang w:eastAsia="lt-LT"/>
              </w:rPr>
              <w:t>2.4.</w:t>
            </w:r>
            <w:r w:rsidRPr="00EC43C3">
              <w:rPr>
                <w:szCs w:val="24"/>
                <w:lang w:eastAsia="lt-LT"/>
              </w:rPr>
              <w:t xml:space="preserve"> Ugdymo(</w:t>
            </w:r>
            <w:proofErr w:type="spellStart"/>
            <w:r w:rsidRPr="00EC43C3">
              <w:rPr>
                <w:szCs w:val="24"/>
                <w:lang w:eastAsia="lt-LT"/>
              </w:rPr>
              <w:t>si</w:t>
            </w:r>
            <w:proofErr w:type="spellEnd"/>
            <w:r w:rsidRPr="00EC43C3">
              <w:rPr>
                <w:szCs w:val="24"/>
                <w:lang w:eastAsia="lt-LT"/>
              </w:rPr>
              <w:t>) lauke koncepcijos plėtojimas.</w:t>
            </w:r>
          </w:p>
        </w:tc>
        <w:tc>
          <w:tcPr>
            <w:tcW w:w="2499" w:type="pct"/>
          </w:tcPr>
          <w:p w14:paraId="5AC0A9F0" w14:textId="7C56BFF9" w:rsidR="00F17D16" w:rsidRPr="00EC43C3" w:rsidRDefault="00F17D16" w:rsidP="00EB28B6">
            <w:pPr>
              <w:widowControl w:val="0"/>
              <w:rPr>
                <w:szCs w:val="24"/>
                <w:lang w:eastAsia="lt-LT"/>
              </w:rPr>
            </w:pPr>
            <w:r>
              <w:rPr>
                <w:szCs w:val="24"/>
                <w:lang w:eastAsia="lt-LT"/>
              </w:rPr>
              <w:t>8.</w:t>
            </w:r>
            <w:r w:rsidR="00EB28B6">
              <w:rPr>
                <w:szCs w:val="24"/>
                <w:lang w:eastAsia="lt-LT"/>
              </w:rPr>
              <w:t>2.4.</w:t>
            </w:r>
            <w:r>
              <w:rPr>
                <w:szCs w:val="24"/>
                <w:lang w:eastAsia="lt-LT"/>
              </w:rPr>
              <w:t xml:space="preserve">1. </w:t>
            </w:r>
            <w:r w:rsidRPr="00EC43C3">
              <w:rPr>
                <w:szCs w:val="24"/>
                <w:lang w:eastAsia="lt-LT"/>
              </w:rPr>
              <w:t>Ikimokyklinio ugdymo programos „Salduvės takeliu“ vykdymas, atliekant ugdomąsias veiklas lauke.</w:t>
            </w:r>
          </w:p>
        </w:tc>
      </w:tr>
      <w:tr w:rsidR="00F17D16" w:rsidRPr="00D772B2" w14:paraId="2EC1D4F0" w14:textId="77777777" w:rsidTr="00EC5722">
        <w:trPr>
          <w:trHeight w:val="46"/>
        </w:trPr>
        <w:tc>
          <w:tcPr>
            <w:tcW w:w="1205" w:type="pct"/>
            <w:vMerge/>
          </w:tcPr>
          <w:p w14:paraId="6AE44A7D" w14:textId="1636AD77" w:rsidR="00F17D16" w:rsidRPr="00EC43C3" w:rsidRDefault="00F17D16" w:rsidP="00EC43C3">
            <w:pPr>
              <w:widowControl w:val="0"/>
              <w:rPr>
                <w:szCs w:val="24"/>
                <w:lang w:eastAsia="lt-LT"/>
              </w:rPr>
            </w:pPr>
          </w:p>
        </w:tc>
        <w:tc>
          <w:tcPr>
            <w:tcW w:w="1296" w:type="pct"/>
          </w:tcPr>
          <w:p w14:paraId="530A82F0" w14:textId="5BDCAA3F" w:rsidR="00F17D16" w:rsidRPr="00EC43C3" w:rsidRDefault="00F17D16" w:rsidP="00F17D16">
            <w:pPr>
              <w:widowControl w:val="0"/>
              <w:rPr>
                <w:szCs w:val="24"/>
                <w:lang w:eastAsia="lt-LT"/>
              </w:rPr>
            </w:pPr>
            <w:r>
              <w:rPr>
                <w:szCs w:val="24"/>
                <w:lang w:eastAsia="lt-LT"/>
              </w:rPr>
              <w:t xml:space="preserve">8.2.5. </w:t>
            </w:r>
            <w:r w:rsidRPr="00EC43C3">
              <w:rPr>
                <w:szCs w:val="24"/>
                <w:lang w:eastAsia="lt-LT"/>
              </w:rPr>
              <w:t>Ankstyvojo profesinio švietimo vykdymas.</w:t>
            </w:r>
          </w:p>
        </w:tc>
        <w:tc>
          <w:tcPr>
            <w:tcW w:w="2499" w:type="pct"/>
          </w:tcPr>
          <w:p w14:paraId="554E0FD2" w14:textId="1E07E7C4" w:rsidR="00F17D16" w:rsidRPr="00EC43C3" w:rsidRDefault="00F17D16" w:rsidP="00EB28B6">
            <w:pPr>
              <w:widowControl w:val="0"/>
              <w:rPr>
                <w:szCs w:val="24"/>
                <w:lang w:eastAsia="lt-LT"/>
              </w:rPr>
            </w:pPr>
            <w:r>
              <w:rPr>
                <w:szCs w:val="24"/>
                <w:lang w:eastAsia="lt-LT"/>
              </w:rPr>
              <w:t>8.</w:t>
            </w:r>
            <w:r w:rsidR="00EB28B6">
              <w:rPr>
                <w:szCs w:val="24"/>
                <w:lang w:eastAsia="lt-LT"/>
              </w:rPr>
              <w:t>2.5</w:t>
            </w:r>
            <w:r>
              <w:rPr>
                <w:szCs w:val="24"/>
                <w:lang w:eastAsia="lt-LT"/>
              </w:rPr>
              <w:t>.1. Suorganizuot</w:t>
            </w:r>
            <w:r w:rsidRPr="00EC43C3">
              <w:rPr>
                <w:szCs w:val="24"/>
                <w:lang w:eastAsia="lt-LT"/>
              </w:rPr>
              <w:t>i profesijos pristatymo renginiai ugdytiniams, 8 grupėse ne mažiau 2 veiklos (</w:t>
            </w:r>
            <w:r>
              <w:rPr>
                <w:szCs w:val="24"/>
                <w:lang w:eastAsia="lt-LT"/>
              </w:rPr>
              <w:t xml:space="preserve">bendradarbiaujant su </w:t>
            </w:r>
            <w:r w:rsidRPr="00EC43C3">
              <w:rPr>
                <w:szCs w:val="24"/>
                <w:lang w:eastAsia="lt-LT"/>
              </w:rPr>
              <w:t>tėvais</w:t>
            </w:r>
            <w:r>
              <w:rPr>
                <w:szCs w:val="24"/>
                <w:lang w:eastAsia="lt-LT"/>
              </w:rPr>
              <w:t xml:space="preserve">, seneliais, </w:t>
            </w:r>
            <w:r w:rsidRPr="00EC43C3">
              <w:rPr>
                <w:szCs w:val="24"/>
                <w:lang w:eastAsia="lt-LT"/>
              </w:rPr>
              <w:t>socialiniais partneriais).</w:t>
            </w:r>
          </w:p>
        </w:tc>
      </w:tr>
      <w:tr w:rsidR="00EC43C3" w:rsidRPr="00EC43C3" w14:paraId="7E651E46" w14:textId="77777777" w:rsidTr="000853BF">
        <w:tc>
          <w:tcPr>
            <w:tcW w:w="5000" w:type="pct"/>
            <w:gridSpan w:val="3"/>
          </w:tcPr>
          <w:p w14:paraId="19BCE335" w14:textId="77777777" w:rsidR="00EC43C3" w:rsidRPr="00EC43C3" w:rsidRDefault="00EC43C3" w:rsidP="000853BF">
            <w:pPr>
              <w:widowControl w:val="0"/>
              <w:rPr>
                <w:i/>
                <w:szCs w:val="24"/>
                <w:lang w:eastAsia="lt-LT"/>
              </w:rPr>
            </w:pPr>
            <w:r w:rsidRPr="00EC43C3">
              <w:rPr>
                <w:i/>
                <w:szCs w:val="24"/>
                <w:lang w:eastAsia="lt-LT"/>
              </w:rPr>
              <w:t>Ugdymo(</w:t>
            </w:r>
            <w:proofErr w:type="spellStart"/>
            <w:r w:rsidRPr="00EC43C3">
              <w:rPr>
                <w:i/>
                <w:szCs w:val="24"/>
                <w:lang w:eastAsia="lt-LT"/>
              </w:rPr>
              <w:t>si</w:t>
            </w:r>
            <w:proofErr w:type="spellEnd"/>
            <w:r w:rsidRPr="00EC43C3">
              <w:rPr>
                <w:i/>
                <w:szCs w:val="24"/>
                <w:lang w:eastAsia="lt-LT"/>
              </w:rPr>
              <w:t>) aplinka</w:t>
            </w:r>
          </w:p>
        </w:tc>
      </w:tr>
      <w:tr w:rsidR="00740E8E" w:rsidRPr="00D772B2" w14:paraId="691DAEEF" w14:textId="77777777" w:rsidTr="00740E8E">
        <w:trPr>
          <w:trHeight w:val="137"/>
        </w:trPr>
        <w:tc>
          <w:tcPr>
            <w:tcW w:w="1205" w:type="pct"/>
            <w:vMerge w:val="restart"/>
          </w:tcPr>
          <w:p w14:paraId="30B295BA" w14:textId="57E85772" w:rsidR="00740E8E" w:rsidRPr="00EC43C3" w:rsidRDefault="00740E8E" w:rsidP="00EB28B6">
            <w:pPr>
              <w:widowControl w:val="0"/>
              <w:rPr>
                <w:szCs w:val="24"/>
                <w:lang w:eastAsia="lt-LT"/>
              </w:rPr>
            </w:pPr>
            <w:r>
              <w:rPr>
                <w:szCs w:val="24"/>
                <w:lang w:eastAsia="lt-LT"/>
              </w:rPr>
              <w:t>8.</w:t>
            </w:r>
            <w:r w:rsidR="00EB28B6">
              <w:rPr>
                <w:szCs w:val="24"/>
                <w:lang w:eastAsia="lt-LT"/>
              </w:rPr>
              <w:t>3</w:t>
            </w:r>
            <w:r>
              <w:rPr>
                <w:szCs w:val="24"/>
                <w:lang w:eastAsia="lt-LT"/>
              </w:rPr>
              <w:t>. Ugdymo(</w:t>
            </w:r>
            <w:proofErr w:type="spellStart"/>
            <w:r>
              <w:rPr>
                <w:szCs w:val="24"/>
                <w:lang w:eastAsia="lt-LT"/>
              </w:rPr>
              <w:t>si</w:t>
            </w:r>
            <w:proofErr w:type="spellEnd"/>
            <w:r>
              <w:rPr>
                <w:szCs w:val="24"/>
                <w:lang w:eastAsia="lt-LT"/>
              </w:rPr>
              <w:t xml:space="preserve">) </w:t>
            </w:r>
            <w:r>
              <w:rPr>
                <w:szCs w:val="24"/>
                <w:lang w:eastAsia="lt-LT"/>
              </w:rPr>
              <w:lastRenderedPageBreak/>
              <w:t>aplinkos įvairinimas.</w:t>
            </w:r>
          </w:p>
        </w:tc>
        <w:tc>
          <w:tcPr>
            <w:tcW w:w="1296" w:type="pct"/>
          </w:tcPr>
          <w:p w14:paraId="4E26CF05" w14:textId="608D0973" w:rsidR="00740E8E" w:rsidRPr="00EC43C3" w:rsidRDefault="00740E8E" w:rsidP="00EB28B6">
            <w:pPr>
              <w:widowControl w:val="0"/>
              <w:rPr>
                <w:szCs w:val="24"/>
                <w:lang w:eastAsia="lt-LT"/>
              </w:rPr>
            </w:pPr>
            <w:r>
              <w:rPr>
                <w:szCs w:val="24"/>
                <w:lang w:eastAsia="lt-LT"/>
              </w:rPr>
              <w:lastRenderedPageBreak/>
              <w:t>8.</w:t>
            </w:r>
            <w:r w:rsidR="00EB28B6">
              <w:rPr>
                <w:szCs w:val="24"/>
                <w:lang w:eastAsia="lt-LT"/>
              </w:rPr>
              <w:t>3</w:t>
            </w:r>
            <w:r>
              <w:rPr>
                <w:szCs w:val="24"/>
                <w:lang w:eastAsia="lt-LT"/>
              </w:rPr>
              <w:t xml:space="preserve">.1. Mokymosi ne </w:t>
            </w:r>
            <w:r>
              <w:rPr>
                <w:szCs w:val="24"/>
                <w:lang w:eastAsia="lt-LT"/>
              </w:rPr>
              <w:lastRenderedPageBreak/>
              <w:t>mokykloje skatinimas.</w:t>
            </w:r>
          </w:p>
        </w:tc>
        <w:tc>
          <w:tcPr>
            <w:tcW w:w="2499" w:type="pct"/>
          </w:tcPr>
          <w:p w14:paraId="41E0D379" w14:textId="20C4A08D" w:rsidR="00740E8E" w:rsidRPr="004A6F04" w:rsidRDefault="00740E8E" w:rsidP="00EB28B6">
            <w:pPr>
              <w:widowControl w:val="0"/>
              <w:rPr>
                <w:szCs w:val="24"/>
              </w:rPr>
            </w:pPr>
            <w:r>
              <w:rPr>
                <w:szCs w:val="24"/>
                <w:lang w:eastAsia="lt-LT"/>
              </w:rPr>
              <w:lastRenderedPageBreak/>
              <w:t>8.</w:t>
            </w:r>
            <w:r w:rsidR="00EB28B6">
              <w:rPr>
                <w:szCs w:val="24"/>
                <w:lang w:eastAsia="lt-LT"/>
              </w:rPr>
              <w:t>3</w:t>
            </w:r>
            <w:r>
              <w:rPr>
                <w:szCs w:val="24"/>
                <w:lang w:eastAsia="lt-LT"/>
              </w:rPr>
              <w:t xml:space="preserve">.1.1. </w:t>
            </w:r>
            <w:r w:rsidRPr="0080463A">
              <w:rPr>
                <w:szCs w:val="24"/>
                <w:lang w:eastAsia="lt-LT"/>
              </w:rPr>
              <w:t xml:space="preserve">Ugdymo </w:t>
            </w:r>
            <w:r>
              <w:rPr>
                <w:szCs w:val="24"/>
                <w:lang w:eastAsia="lt-LT"/>
              </w:rPr>
              <w:t xml:space="preserve">veiklos </w:t>
            </w:r>
            <w:r w:rsidRPr="0080463A">
              <w:rPr>
                <w:szCs w:val="24"/>
                <w:lang w:eastAsia="lt-LT"/>
              </w:rPr>
              <w:t>aktualizuojam</w:t>
            </w:r>
            <w:r>
              <w:rPr>
                <w:szCs w:val="24"/>
                <w:lang w:eastAsia="lt-LT"/>
              </w:rPr>
              <w:t>os</w:t>
            </w:r>
            <w:r w:rsidRPr="0080463A">
              <w:rPr>
                <w:szCs w:val="24"/>
                <w:lang w:eastAsia="lt-LT"/>
              </w:rPr>
              <w:t xml:space="preserve"> ir </w:t>
            </w:r>
            <w:r w:rsidRPr="0080463A">
              <w:rPr>
                <w:szCs w:val="24"/>
                <w:lang w:eastAsia="lt-LT"/>
              </w:rPr>
              <w:lastRenderedPageBreak/>
              <w:t>organizuojam</w:t>
            </w:r>
            <w:r>
              <w:rPr>
                <w:szCs w:val="24"/>
                <w:lang w:eastAsia="lt-LT"/>
              </w:rPr>
              <w:t>o</w:t>
            </w:r>
            <w:r w:rsidRPr="0080463A">
              <w:rPr>
                <w:szCs w:val="24"/>
                <w:lang w:eastAsia="lt-LT"/>
              </w:rPr>
              <w:t xml:space="preserve">s įvairiose edukacinėse aplinkose, </w:t>
            </w:r>
            <w:r>
              <w:rPr>
                <w:szCs w:val="24"/>
                <w:lang w:eastAsia="lt-LT"/>
              </w:rPr>
              <w:t xml:space="preserve">6 grupių </w:t>
            </w:r>
            <w:r w:rsidRPr="0080463A">
              <w:rPr>
                <w:szCs w:val="24"/>
                <w:lang w:eastAsia="lt-LT"/>
              </w:rPr>
              <w:t>mokytoj</w:t>
            </w:r>
            <w:r>
              <w:rPr>
                <w:szCs w:val="24"/>
                <w:lang w:eastAsia="lt-LT"/>
              </w:rPr>
              <w:t>ai</w:t>
            </w:r>
            <w:r w:rsidRPr="0080463A">
              <w:rPr>
                <w:szCs w:val="24"/>
                <w:lang w:eastAsia="lt-LT"/>
              </w:rPr>
              <w:t xml:space="preserve"> </w:t>
            </w:r>
            <w:r w:rsidR="007B0D2D">
              <w:rPr>
                <w:szCs w:val="24"/>
                <w:lang w:eastAsia="lt-LT"/>
              </w:rPr>
              <w:t>su</w:t>
            </w:r>
            <w:r w:rsidRPr="0080463A">
              <w:rPr>
                <w:szCs w:val="24"/>
                <w:lang w:eastAsia="lt-LT"/>
              </w:rPr>
              <w:t>organiz</w:t>
            </w:r>
            <w:r>
              <w:rPr>
                <w:szCs w:val="24"/>
                <w:lang w:eastAsia="lt-LT"/>
              </w:rPr>
              <w:t xml:space="preserve">uos ne mažiau 10 veiklų </w:t>
            </w:r>
            <w:r w:rsidRPr="0080463A">
              <w:rPr>
                <w:szCs w:val="24"/>
                <w:lang w:eastAsia="lt-LT"/>
              </w:rPr>
              <w:t xml:space="preserve">ne </w:t>
            </w:r>
            <w:r>
              <w:rPr>
                <w:szCs w:val="24"/>
                <w:lang w:eastAsia="lt-LT"/>
              </w:rPr>
              <w:t xml:space="preserve">Įstaigos </w:t>
            </w:r>
            <w:r w:rsidRPr="0080463A">
              <w:rPr>
                <w:szCs w:val="24"/>
                <w:lang w:eastAsia="lt-LT"/>
              </w:rPr>
              <w:t>erdvė</w:t>
            </w:r>
            <w:r>
              <w:rPr>
                <w:szCs w:val="24"/>
                <w:lang w:eastAsia="lt-LT"/>
              </w:rPr>
              <w:t>se</w:t>
            </w:r>
            <w:r w:rsidRPr="0080463A">
              <w:rPr>
                <w:szCs w:val="24"/>
                <w:lang w:eastAsia="lt-LT"/>
              </w:rPr>
              <w:t>.</w:t>
            </w:r>
          </w:p>
        </w:tc>
      </w:tr>
      <w:tr w:rsidR="00EC5722" w:rsidRPr="00D772B2" w14:paraId="2965BD79" w14:textId="77777777" w:rsidTr="00EC5722">
        <w:trPr>
          <w:trHeight w:val="54"/>
        </w:trPr>
        <w:tc>
          <w:tcPr>
            <w:tcW w:w="1205" w:type="pct"/>
            <w:vMerge/>
          </w:tcPr>
          <w:p w14:paraId="2910716B" w14:textId="45E5AA63" w:rsidR="00EC5722" w:rsidRPr="00D772B2" w:rsidRDefault="00EC5722" w:rsidP="006E09C5">
            <w:pPr>
              <w:widowControl w:val="0"/>
              <w:rPr>
                <w:szCs w:val="24"/>
                <w:highlight w:val="yellow"/>
                <w:lang w:eastAsia="lt-LT"/>
              </w:rPr>
            </w:pPr>
          </w:p>
        </w:tc>
        <w:tc>
          <w:tcPr>
            <w:tcW w:w="1296" w:type="pct"/>
            <w:vMerge w:val="restart"/>
          </w:tcPr>
          <w:p w14:paraId="76DBD389" w14:textId="3D5D2E5D" w:rsidR="00EC5722" w:rsidRPr="00EC43C3" w:rsidRDefault="00EC5722" w:rsidP="00EB28B6">
            <w:pPr>
              <w:widowControl w:val="0"/>
              <w:rPr>
                <w:szCs w:val="24"/>
                <w:lang w:eastAsia="lt-LT"/>
              </w:rPr>
            </w:pPr>
            <w:r>
              <w:rPr>
                <w:szCs w:val="24"/>
                <w:lang w:eastAsia="lt-LT"/>
              </w:rPr>
              <w:t>8.</w:t>
            </w:r>
            <w:r w:rsidR="00EB28B6">
              <w:rPr>
                <w:szCs w:val="24"/>
                <w:lang w:eastAsia="lt-LT"/>
              </w:rPr>
              <w:t>3</w:t>
            </w:r>
            <w:r>
              <w:rPr>
                <w:szCs w:val="24"/>
                <w:lang w:eastAsia="lt-LT"/>
              </w:rPr>
              <w:t>.</w:t>
            </w:r>
            <w:r w:rsidR="00EB28B6">
              <w:rPr>
                <w:szCs w:val="24"/>
                <w:lang w:eastAsia="lt-LT"/>
              </w:rPr>
              <w:t>2</w:t>
            </w:r>
            <w:r>
              <w:rPr>
                <w:szCs w:val="24"/>
                <w:lang w:eastAsia="lt-LT"/>
              </w:rPr>
              <w:t xml:space="preserve">. </w:t>
            </w:r>
            <w:r w:rsidR="00A56955">
              <w:rPr>
                <w:szCs w:val="24"/>
                <w:lang w:eastAsia="lt-LT"/>
              </w:rPr>
              <w:t>Modernizuoti i</w:t>
            </w:r>
            <w:r w:rsidRPr="00EC43C3">
              <w:rPr>
                <w:szCs w:val="24"/>
                <w:lang w:eastAsia="lt-LT"/>
              </w:rPr>
              <w:t>šorin</w:t>
            </w:r>
            <w:r w:rsidR="00A56955">
              <w:rPr>
                <w:szCs w:val="24"/>
                <w:lang w:eastAsia="lt-LT"/>
              </w:rPr>
              <w:t>es</w:t>
            </w:r>
            <w:r w:rsidRPr="00EC43C3">
              <w:rPr>
                <w:szCs w:val="24"/>
                <w:lang w:eastAsia="lt-LT"/>
              </w:rPr>
              <w:t xml:space="preserve"> edukacin</w:t>
            </w:r>
            <w:r w:rsidR="00A56955">
              <w:rPr>
                <w:szCs w:val="24"/>
                <w:lang w:eastAsia="lt-LT"/>
              </w:rPr>
              <w:t>es</w:t>
            </w:r>
            <w:r w:rsidRPr="00EC43C3">
              <w:rPr>
                <w:szCs w:val="24"/>
                <w:lang w:eastAsia="lt-LT"/>
              </w:rPr>
              <w:t xml:space="preserve"> aplink</w:t>
            </w:r>
            <w:r w:rsidR="00A56955">
              <w:rPr>
                <w:szCs w:val="24"/>
                <w:lang w:eastAsia="lt-LT"/>
              </w:rPr>
              <w:t>as.</w:t>
            </w:r>
          </w:p>
        </w:tc>
        <w:tc>
          <w:tcPr>
            <w:tcW w:w="2499" w:type="pct"/>
          </w:tcPr>
          <w:p w14:paraId="3EB10DA8" w14:textId="48A870D7" w:rsidR="00EC5722" w:rsidRPr="004A6F04" w:rsidRDefault="00EC5722" w:rsidP="00EB28B6">
            <w:pPr>
              <w:widowControl w:val="0"/>
              <w:rPr>
                <w:szCs w:val="24"/>
                <w:lang w:eastAsia="lt-LT"/>
              </w:rPr>
            </w:pPr>
            <w:r>
              <w:rPr>
                <w:szCs w:val="24"/>
                <w:lang w:eastAsia="lt-LT"/>
              </w:rPr>
              <w:t>8.</w:t>
            </w:r>
            <w:r w:rsidR="00EB28B6">
              <w:rPr>
                <w:szCs w:val="24"/>
                <w:lang w:eastAsia="lt-LT"/>
              </w:rPr>
              <w:t>3</w:t>
            </w:r>
            <w:r>
              <w:rPr>
                <w:szCs w:val="24"/>
                <w:lang w:eastAsia="lt-LT"/>
              </w:rPr>
              <w:t xml:space="preserve">.2.1. </w:t>
            </w:r>
            <w:r w:rsidRPr="004A6F04">
              <w:rPr>
                <w:szCs w:val="24"/>
                <w:lang w:eastAsia="lt-LT"/>
              </w:rPr>
              <w:t>Projekto „Atsinaujinančių energijos išteklių panaudojimas Šiaulių lopšelyje-darželyje „Salduvė“</w:t>
            </w:r>
            <w:r w:rsidRPr="004A6F04">
              <w:rPr>
                <w:szCs w:val="24"/>
              </w:rPr>
              <w:t xml:space="preserve"> į</w:t>
            </w:r>
            <w:r w:rsidRPr="004A6F04">
              <w:rPr>
                <w:szCs w:val="24"/>
                <w:lang w:eastAsia="lt-LT"/>
              </w:rPr>
              <w:t>rengiant Saulės elektrinę įgyvendinimo koordinavimas.</w:t>
            </w:r>
          </w:p>
        </w:tc>
      </w:tr>
      <w:tr w:rsidR="00EC5722" w:rsidRPr="00D772B2" w14:paraId="41344ECD" w14:textId="77777777" w:rsidTr="00EB28B6">
        <w:trPr>
          <w:trHeight w:val="47"/>
        </w:trPr>
        <w:tc>
          <w:tcPr>
            <w:tcW w:w="1205" w:type="pct"/>
            <w:vMerge/>
          </w:tcPr>
          <w:p w14:paraId="3EB75CC9" w14:textId="77777777" w:rsidR="00EC5722" w:rsidRPr="00D772B2" w:rsidRDefault="00EC5722" w:rsidP="006E09C5">
            <w:pPr>
              <w:widowControl w:val="0"/>
              <w:rPr>
                <w:szCs w:val="24"/>
                <w:highlight w:val="yellow"/>
                <w:lang w:eastAsia="lt-LT"/>
              </w:rPr>
            </w:pPr>
          </w:p>
        </w:tc>
        <w:tc>
          <w:tcPr>
            <w:tcW w:w="1296" w:type="pct"/>
            <w:vMerge/>
          </w:tcPr>
          <w:p w14:paraId="1B6F71C0" w14:textId="77777777" w:rsidR="00EC5722" w:rsidRPr="00D772B2" w:rsidRDefault="00EC5722" w:rsidP="006E09C5">
            <w:pPr>
              <w:widowControl w:val="0"/>
              <w:rPr>
                <w:szCs w:val="24"/>
                <w:highlight w:val="yellow"/>
                <w:lang w:eastAsia="lt-LT"/>
              </w:rPr>
            </w:pPr>
          </w:p>
        </w:tc>
        <w:tc>
          <w:tcPr>
            <w:tcW w:w="2499" w:type="pct"/>
          </w:tcPr>
          <w:p w14:paraId="1D6B875A" w14:textId="23032735" w:rsidR="00EC5722" w:rsidRPr="004A6F04" w:rsidRDefault="00EC5722" w:rsidP="00EB28B6">
            <w:pPr>
              <w:widowControl w:val="0"/>
              <w:rPr>
                <w:szCs w:val="24"/>
                <w:lang w:eastAsia="lt-LT"/>
              </w:rPr>
            </w:pPr>
            <w:r>
              <w:rPr>
                <w:szCs w:val="24"/>
                <w:lang w:eastAsia="lt-LT"/>
              </w:rPr>
              <w:t>8.</w:t>
            </w:r>
            <w:r w:rsidR="00EB28B6">
              <w:rPr>
                <w:szCs w:val="24"/>
                <w:lang w:eastAsia="lt-LT"/>
              </w:rPr>
              <w:t>3</w:t>
            </w:r>
            <w:r>
              <w:rPr>
                <w:szCs w:val="24"/>
                <w:lang w:eastAsia="lt-LT"/>
              </w:rPr>
              <w:t xml:space="preserve">.2.2. </w:t>
            </w:r>
            <w:r w:rsidRPr="004A6F04">
              <w:rPr>
                <w:szCs w:val="24"/>
                <w:lang w:eastAsia="lt-LT"/>
              </w:rPr>
              <w:t>Renovacijos projekto, kurio metu numatoma pakeisti vandentiekio ir kanalizacijos vamzdynus, elektros instaliacijas, apšiltinti pastatą, finansuojamo iš Klimato kaitos programos, įgyvendinimo koordinavimas.</w:t>
            </w:r>
          </w:p>
        </w:tc>
      </w:tr>
      <w:tr w:rsidR="00A36FCF" w:rsidRPr="00A36FCF" w14:paraId="09D41EE0" w14:textId="77777777" w:rsidTr="000853BF">
        <w:tc>
          <w:tcPr>
            <w:tcW w:w="5000" w:type="pct"/>
            <w:gridSpan w:val="3"/>
          </w:tcPr>
          <w:p w14:paraId="7A898C31" w14:textId="77777777" w:rsidR="00A36FCF" w:rsidRPr="00A36FCF" w:rsidRDefault="00A36FCF" w:rsidP="000853BF">
            <w:pPr>
              <w:widowControl w:val="0"/>
              <w:rPr>
                <w:i/>
                <w:szCs w:val="24"/>
                <w:lang w:eastAsia="lt-LT"/>
              </w:rPr>
            </w:pPr>
            <w:r w:rsidRPr="00A36FCF">
              <w:rPr>
                <w:i/>
                <w:szCs w:val="24"/>
                <w:lang w:eastAsia="lt-LT"/>
              </w:rPr>
              <w:t>Gyvenimas mokykloje</w:t>
            </w:r>
          </w:p>
        </w:tc>
      </w:tr>
      <w:tr w:rsidR="00A36FCF" w:rsidRPr="00D772B2" w14:paraId="743F7372" w14:textId="77777777" w:rsidTr="00EC5722">
        <w:trPr>
          <w:trHeight w:val="411"/>
        </w:trPr>
        <w:tc>
          <w:tcPr>
            <w:tcW w:w="1205" w:type="pct"/>
          </w:tcPr>
          <w:p w14:paraId="04FE73D7" w14:textId="6F58B2AB" w:rsidR="00A36FCF" w:rsidRPr="00A36FCF" w:rsidRDefault="00987610" w:rsidP="00EB28B6">
            <w:pPr>
              <w:widowControl w:val="0"/>
              <w:rPr>
                <w:szCs w:val="24"/>
                <w:lang w:eastAsia="lt-LT"/>
              </w:rPr>
            </w:pPr>
            <w:r>
              <w:rPr>
                <w:szCs w:val="24"/>
                <w:lang w:eastAsia="lt-LT"/>
              </w:rPr>
              <w:t>8.</w:t>
            </w:r>
            <w:r w:rsidR="00EB28B6">
              <w:rPr>
                <w:szCs w:val="24"/>
                <w:lang w:eastAsia="lt-LT"/>
              </w:rPr>
              <w:t>4</w:t>
            </w:r>
            <w:r>
              <w:rPr>
                <w:szCs w:val="24"/>
                <w:lang w:eastAsia="lt-LT"/>
              </w:rPr>
              <w:t xml:space="preserve">. </w:t>
            </w:r>
            <w:r w:rsidR="00A36FCF" w:rsidRPr="00A36FCF">
              <w:rPr>
                <w:szCs w:val="24"/>
                <w:lang w:eastAsia="lt-LT"/>
              </w:rPr>
              <w:t>Skatinti bendruomeniškumą</w:t>
            </w:r>
            <w:r>
              <w:rPr>
                <w:szCs w:val="24"/>
                <w:lang w:eastAsia="lt-LT"/>
              </w:rPr>
              <w:t>.</w:t>
            </w:r>
          </w:p>
        </w:tc>
        <w:tc>
          <w:tcPr>
            <w:tcW w:w="1296" w:type="pct"/>
          </w:tcPr>
          <w:p w14:paraId="30AEA5D8" w14:textId="6990483D" w:rsidR="00A36FCF" w:rsidRPr="00A36FCF" w:rsidRDefault="00987610" w:rsidP="00EB28B6">
            <w:pPr>
              <w:widowControl w:val="0"/>
              <w:rPr>
                <w:szCs w:val="24"/>
                <w:lang w:eastAsia="lt-LT"/>
              </w:rPr>
            </w:pPr>
            <w:r>
              <w:rPr>
                <w:szCs w:val="24"/>
                <w:lang w:eastAsia="lt-LT"/>
              </w:rPr>
              <w:t>8.</w:t>
            </w:r>
            <w:r w:rsidR="00EB28B6">
              <w:rPr>
                <w:szCs w:val="24"/>
                <w:lang w:eastAsia="lt-LT"/>
              </w:rPr>
              <w:t>4</w:t>
            </w:r>
            <w:r>
              <w:rPr>
                <w:szCs w:val="24"/>
                <w:lang w:eastAsia="lt-LT"/>
              </w:rPr>
              <w:t xml:space="preserve">.1. </w:t>
            </w:r>
            <w:r w:rsidR="00A36FCF" w:rsidRPr="00A36FCF">
              <w:rPr>
                <w:szCs w:val="24"/>
                <w:lang w:eastAsia="lt-LT"/>
              </w:rPr>
              <w:t>Mokyklos bendruomenės fizinio aktyvumo didinimas</w:t>
            </w:r>
          </w:p>
        </w:tc>
        <w:tc>
          <w:tcPr>
            <w:tcW w:w="2499" w:type="pct"/>
          </w:tcPr>
          <w:p w14:paraId="371D25C9" w14:textId="41769CAC" w:rsidR="00A36FCF" w:rsidRPr="004A6F04" w:rsidRDefault="00987610" w:rsidP="00EB28B6">
            <w:pPr>
              <w:widowControl w:val="0"/>
              <w:rPr>
                <w:szCs w:val="24"/>
                <w:lang w:eastAsia="lt-LT"/>
              </w:rPr>
            </w:pPr>
            <w:r>
              <w:rPr>
                <w:szCs w:val="24"/>
                <w:lang w:eastAsia="lt-LT"/>
              </w:rPr>
              <w:t>8.</w:t>
            </w:r>
            <w:r w:rsidR="00EB28B6">
              <w:rPr>
                <w:szCs w:val="24"/>
                <w:lang w:eastAsia="lt-LT"/>
              </w:rPr>
              <w:t>4</w:t>
            </w:r>
            <w:r>
              <w:rPr>
                <w:szCs w:val="24"/>
                <w:lang w:eastAsia="lt-LT"/>
              </w:rPr>
              <w:t xml:space="preserve">.1.1. </w:t>
            </w:r>
            <w:r w:rsidR="00A36FCF">
              <w:rPr>
                <w:szCs w:val="24"/>
                <w:lang w:eastAsia="lt-LT"/>
              </w:rPr>
              <w:t>Įtraukt</w:t>
            </w:r>
            <w:r w:rsidR="007B0D2D">
              <w:rPr>
                <w:szCs w:val="24"/>
                <w:lang w:eastAsia="lt-LT"/>
              </w:rPr>
              <w:t>a</w:t>
            </w:r>
            <w:r w:rsidR="00A36FCF">
              <w:rPr>
                <w:szCs w:val="24"/>
                <w:lang w:eastAsia="lt-LT"/>
              </w:rPr>
              <w:t xml:space="preserve"> ne mažiau 50 procentų darbuotojų į fizinio aktyvumo rengin</w:t>
            </w:r>
            <w:r>
              <w:rPr>
                <w:szCs w:val="24"/>
                <w:lang w:eastAsia="lt-LT"/>
              </w:rPr>
              <w:t>ius</w:t>
            </w:r>
            <w:r w:rsidR="00A36FCF">
              <w:rPr>
                <w:szCs w:val="24"/>
                <w:lang w:eastAsia="lt-LT"/>
              </w:rPr>
              <w:t>.</w:t>
            </w:r>
          </w:p>
        </w:tc>
      </w:tr>
      <w:tr w:rsidR="006B1FF0" w:rsidRPr="006B1FF0" w14:paraId="4DE69AAF" w14:textId="77777777" w:rsidTr="000853BF">
        <w:tc>
          <w:tcPr>
            <w:tcW w:w="5000" w:type="pct"/>
            <w:gridSpan w:val="3"/>
          </w:tcPr>
          <w:p w14:paraId="7E9C5144" w14:textId="77777777" w:rsidR="006B1FF0" w:rsidRPr="006B1FF0" w:rsidRDefault="006B1FF0" w:rsidP="000853BF">
            <w:pPr>
              <w:widowControl w:val="0"/>
              <w:rPr>
                <w:i/>
                <w:szCs w:val="24"/>
                <w:lang w:eastAsia="lt-LT"/>
              </w:rPr>
            </w:pPr>
            <w:r w:rsidRPr="006B1FF0">
              <w:rPr>
                <w:i/>
                <w:szCs w:val="24"/>
                <w:lang w:eastAsia="lt-LT"/>
              </w:rPr>
              <w:t>Lyderystė ir vadyba</w:t>
            </w:r>
          </w:p>
        </w:tc>
      </w:tr>
      <w:tr w:rsidR="00E345C5" w:rsidRPr="00D772B2" w14:paraId="3C4B0366" w14:textId="77777777" w:rsidTr="00EC5722">
        <w:trPr>
          <w:trHeight w:val="54"/>
        </w:trPr>
        <w:tc>
          <w:tcPr>
            <w:tcW w:w="1205" w:type="pct"/>
            <w:vMerge w:val="restart"/>
          </w:tcPr>
          <w:p w14:paraId="2ACA237F" w14:textId="00CDE304" w:rsidR="00E345C5" w:rsidRPr="00D772B2" w:rsidRDefault="00E345C5" w:rsidP="00E345C5">
            <w:pPr>
              <w:widowControl w:val="0"/>
              <w:rPr>
                <w:szCs w:val="24"/>
                <w:highlight w:val="yellow"/>
                <w:lang w:eastAsia="lt-LT"/>
              </w:rPr>
            </w:pPr>
            <w:r>
              <w:rPr>
                <w:szCs w:val="24"/>
                <w:lang w:eastAsia="lt-LT"/>
              </w:rPr>
              <w:t xml:space="preserve">8.5. </w:t>
            </w:r>
            <w:r w:rsidRPr="006B1FF0">
              <w:rPr>
                <w:szCs w:val="24"/>
                <w:lang w:eastAsia="lt-LT"/>
              </w:rPr>
              <w:t xml:space="preserve">Mokyklos veiklos planavimas ir </w:t>
            </w:r>
            <w:r>
              <w:rPr>
                <w:szCs w:val="24"/>
                <w:lang w:eastAsia="lt-LT"/>
              </w:rPr>
              <w:t>b</w:t>
            </w:r>
            <w:r w:rsidRPr="00EB28B6">
              <w:rPr>
                <w:szCs w:val="24"/>
                <w:lang w:eastAsia="lt-LT"/>
              </w:rPr>
              <w:t>endradarbiavimo kultūros diegimas</w:t>
            </w:r>
            <w:r>
              <w:rPr>
                <w:szCs w:val="24"/>
                <w:lang w:eastAsia="lt-LT"/>
              </w:rPr>
              <w:t>.</w:t>
            </w:r>
          </w:p>
        </w:tc>
        <w:tc>
          <w:tcPr>
            <w:tcW w:w="1296" w:type="pct"/>
            <w:vMerge w:val="restart"/>
          </w:tcPr>
          <w:p w14:paraId="27C07D67" w14:textId="7C31190F" w:rsidR="00E345C5" w:rsidRPr="006B1FF0" w:rsidRDefault="00E345C5" w:rsidP="00EB28B6">
            <w:pPr>
              <w:widowControl w:val="0"/>
              <w:rPr>
                <w:szCs w:val="24"/>
                <w:lang w:eastAsia="lt-LT"/>
              </w:rPr>
            </w:pPr>
            <w:r>
              <w:rPr>
                <w:szCs w:val="24"/>
                <w:lang w:eastAsia="lt-LT"/>
              </w:rPr>
              <w:t>8.5.1. Atnaujinti Įstaigos veiklą reglamentuojančius lokalinius dokumentus.</w:t>
            </w:r>
          </w:p>
        </w:tc>
        <w:tc>
          <w:tcPr>
            <w:tcW w:w="2499" w:type="pct"/>
          </w:tcPr>
          <w:p w14:paraId="1E97B016" w14:textId="3AE820E4" w:rsidR="00E345C5" w:rsidRPr="00A36FCF" w:rsidRDefault="00E345C5" w:rsidP="00EB28B6">
            <w:pPr>
              <w:widowControl w:val="0"/>
              <w:rPr>
                <w:szCs w:val="24"/>
                <w:lang w:eastAsia="lt-LT"/>
              </w:rPr>
            </w:pPr>
            <w:r>
              <w:rPr>
                <w:szCs w:val="24"/>
                <w:lang w:eastAsia="lt-LT"/>
              </w:rPr>
              <w:t xml:space="preserve">8.5.1.1. </w:t>
            </w:r>
            <w:r w:rsidRPr="00A36FCF">
              <w:rPr>
                <w:szCs w:val="24"/>
                <w:lang w:eastAsia="lt-LT"/>
              </w:rPr>
              <w:t>Atnaujinti (parengti ir patvirtinti) visų pareigybių apraš</w:t>
            </w:r>
            <w:r w:rsidR="007B0D2D">
              <w:rPr>
                <w:szCs w:val="24"/>
                <w:lang w:eastAsia="lt-LT"/>
              </w:rPr>
              <w:t>ai</w:t>
            </w:r>
            <w:r w:rsidRPr="00A36FCF">
              <w:rPr>
                <w:szCs w:val="24"/>
                <w:lang w:eastAsia="lt-LT"/>
              </w:rPr>
              <w:t>.</w:t>
            </w:r>
          </w:p>
        </w:tc>
      </w:tr>
      <w:tr w:rsidR="00E345C5" w:rsidRPr="00D772B2" w14:paraId="4C8BF1AF" w14:textId="77777777" w:rsidTr="00EB28B6">
        <w:trPr>
          <w:trHeight w:val="47"/>
        </w:trPr>
        <w:tc>
          <w:tcPr>
            <w:tcW w:w="1205" w:type="pct"/>
            <w:vMerge/>
          </w:tcPr>
          <w:p w14:paraId="4DFADFD2" w14:textId="77777777" w:rsidR="00E345C5" w:rsidRPr="00D772B2" w:rsidRDefault="00E345C5" w:rsidP="006E09C5">
            <w:pPr>
              <w:widowControl w:val="0"/>
              <w:rPr>
                <w:szCs w:val="24"/>
                <w:highlight w:val="yellow"/>
                <w:lang w:eastAsia="lt-LT"/>
              </w:rPr>
            </w:pPr>
          </w:p>
        </w:tc>
        <w:tc>
          <w:tcPr>
            <w:tcW w:w="1296" w:type="pct"/>
            <w:vMerge/>
          </w:tcPr>
          <w:p w14:paraId="2C694C4A" w14:textId="77777777" w:rsidR="00E345C5" w:rsidRPr="00D772B2" w:rsidRDefault="00E345C5" w:rsidP="006E09C5">
            <w:pPr>
              <w:widowControl w:val="0"/>
              <w:rPr>
                <w:szCs w:val="24"/>
                <w:highlight w:val="yellow"/>
                <w:lang w:eastAsia="lt-LT"/>
              </w:rPr>
            </w:pPr>
          </w:p>
        </w:tc>
        <w:tc>
          <w:tcPr>
            <w:tcW w:w="2499" w:type="pct"/>
          </w:tcPr>
          <w:p w14:paraId="5EA073EB" w14:textId="2C14FF1A" w:rsidR="00E345C5" w:rsidRPr="00A36FCF" w:rsidRDefault="00E345C5" w:rsidP="00EB28B6">
            <w:pPr>
              <w:widowControl w:val="0"/>
              <w:rPr>
                <w:szCs w:val="24"/>
                <w:lang w:eastAsia="lt-LT"/>
              </w:rPr>
            </w:pPr>
            <w:r>
              <w:rPr>
                <w:szCs w:val="24"/>
                <w:lang w:eastAsia="lt-LT"/>
              </w:rPr>
              <w:t xml:space="preserve">8.5.1.2. </w:t>
            </w:r>
            <w:r w:rsidRPr="00A36FCF">
              <w:rPr>
                <w:szCs w:val="24"/>
                <w:lang w:eastAsia="lt-LT"/>
              </w:rPr>
              <w:t xml:space="preserve">Atnaujinti (parengti ir patvirtinti) </w:t>
            </w:r>
            <w:r>
              <w:rPr>
                <w:szCs w:val="24"/>
                <w:lang w:eastAsia="lt-LT"/>
              </w:rPr>
              <w:t>pagal būtinybę kit</w:t>
            </w:r>
            <w:r w:rsidR="007B0D2D">
              <w:rPr>
                <w:szCs w:val="24"/>
                <w:lang w:eastAsia="lt-LT"/>
              </w:rPr>
              <w:t>i</w:t>
            </w:r>
            <w:r>
              <w:rPr>
                <w:szCs w:val="24"/>
                <w:lang w:eastAsia="lt-LT"/>
              </w:rPr>
              <w:t xml:space="preserve"> lokalini</w:t>
            </w:r>
            <w:r w:rsidR="007B0D2D">
              <w:rPr>
                <w:szCs w:val="24"/>
                <w:lang w:eastAsia="lt-LT"/>
              </w:rPr>
              <w:t>ai</w:t>
            </w:r>
            <w:r>
              <w:rPr>
                <w:szCs w:val="24"/>
                <w:lang w:eastAsia="lt-LT"/>
              </w:rPr>
              <w:t xml:space="preserve"> dokument</w:t>
            </w:r>
            <w:r w:rsidR="007B0D2D">
              <w:rPr>
                <w:szCs w:val="24"/>
                <w:lang w:eastAsia="lt-LT"/>
              </w:rPr>
              <w:t>ai</w:t>
            </w:r>
            <w:r>
              <w:rPr>
                <w:szCs w:val="24"/>
                <w:lang w:eastAsia="lt-LT"/>
              </w:rPr>
              <w:t>.</w:t>
            </w:r>
          </w:p>
        </w:tc>
      </w:tr>
      <w:tr w:rsidR="00E345C5" w:rsidRPr="00D772B2" w14:paraId="568B5914" w14:textId="77777777" w:rsidTr="00EC5722">
        <w:trPr>
          <w:trHeight w:val="54"/>
        </w:trPr>
        <w:tc>
          <w:tcPr>
            <w:tcW w:w="1205" w:type="pct"/>
            <w:vMerge/>
            <w:tcBorders>
              <w:bottom w:val="single" w:sz="4" w:space="0" w:color="auto"/>
            </w:tcBorders>
          </w:tcPr>
          <w:p w14:paraId="5979F83A" w14:textId="753B97DD" w:rsidR="00E345C5" w:rsidRPr="00EB28B6" w:rsidRDefault="00E345C5" w:rsidP="00E345C5">
            <w:pPr>
              <w:widowControl w:val="0"/>
              <w:rPr>
                <w:szCs w:val="24"/>
                <w:lang w:eastAsia="lt-LT"/>
              </w:rPr>
            </w:pPr>
          </w:p>
        </w:tc>
        <w:tc>
          <w:tcPr>
            <w:tcW w:w="1296" w:type="pct"/>
            <w:tcBorders>
              <w:bottom w:val="single" w:sz="4" w:space="0" w:color="auto"/>
            </w:tcBorders>
          </w:tcPr>
          <w:p w14:paraId="37349FFD" w14:textId="3D14349C" w:rsidR="00E345C5" w:rsidRPr="00DA0E4D" w:rsidRDefault="00E345C5" w:rsidP="00E345C5">
            <w:pPr>
              <w:widowControl w:val="0"/>
              <w:rPr>
                <w:szCs w:val="24"/>
                <w:lang w:eastAsia="lt-LT"/>
              </w:rPr>
            </w:pPr>
            <w:r>
              <w:rPr>
                <w:szCs w:val="24"/>
                <w:lang w:eastAsia="lt-LT"/>
              </w:rPr>
              <w:t xml:space="preserve">8.5.2. </w:t>
            </w:r>
            <w:r w:rsidRPr="00DA0E4D">
              <w:rPr>
                <w:szCs w:val="24"/>
                <w:lang w:eastAsia="lt-LT"/>
              </w:rPr>
              <w:t>Skatinti kolegialų mokymąsi</w:t>
            </w:r>
            <w:r>
              <w:rPr>
                <w:szCs w:val="24"/>
                <w:lang w:eastAsia="lt-LT"/>
              </w:rPr>
              <w:t>.</w:t>
            </w:r>
          </w:p>
        </w:tc>
        <w:tc>
          <w:tcPr>
            <w:tcW w:w="2499" w:type="pct"/>
          </w:tcPr>
          <w:p w14:paraId="78EA7B5B" w14:textId="5EE0AB16" w:rsidR="00E345C5" w:rsidRPr="00DA0E4D" w:rsidRDefault="00E345C5" w:rsidP="00E345C5">
            <w:pPr>
              <w:widowControl w:val="0"/>
              <w:rPr>
                <w:szCs w:val="24"/>
                <w:lang w:eastAsia="lt-LT"/>
              </w:rPr>
            </w:pPr>
            <w:r>
              <w:rPr>
                <w:szCs w:val="24"/>
                <w:lang w:eastAsia="lt-LT"/>
              </w:rPr>
              <w:t>8.5.2.1. M</w:t>
            </w:r>
            <w:r w:rsidRPr="00DA0E4D">
              <w:rPr>
                <w:szCs w:val="24"/>
                <w:lang w:eastAsia="lt-LT"/>
              </w:rPr>
              <w:t xml:space="preserve">okytojai </w:t>
            </w:r>
            <w:r w:rsidR="007B0D2D">
              <w:rPr>
                <w:szCs w:val="24"/>
                <w:lang w:eastAsia="lt-LT"/>
              </w:rPr>
              <w:t>pa</w:t>
            </w:r>
            <w:r w:rsidRPr="00DA0E4D">
              <w:rPr>
                <w:szCs w:val="24"/>
                <w:lang w:eastAsia="lt-LT"/>
              </w:rPr>
              <w:t>tobulin</w:t>
            </w:r>
            <w:r w:rsidR="007B0D2D">
              <w:rPr>
                <w:szCs w:val="24"/>
                <w:lang w:eastAsia="lt-LT"/>
              </w:rPr>
              <w:t>o</w:t>
            </w:r>
            <w:r w:rsidRPr="00DA0E4D">
              <w:rPr>
                <w:szCs w:val="24"/>
                <w:lang w:eastAsia="lt-LT"/>
              </w:rPr>
              <w:t xml:space="preserve"> kompetencijas mokydamiesi tarpusavyje. Ne mažiau kaip 3 mokytojai </w:t>
            </w:r>
            <w:r w:rsidR="007B0D2D">
              <w:rPr>
                <w:szCs w:val="24"/>
                <w:lang w:eastAsia="lt-LT"/>
              </w:rPr>
              <w:t>pravedė</w:t>
            </w:r>
            <w:r w:rsidRPr="00DA0E4D">
              <w:rPr>
                <w:szCs w:val="24"/>
                <w:lang w:eastAsia="lt-LT"/>
              </w:rPr>
              <w:t xml:space="preserve"> parodomąsias veiklas </w:t>
            </w:r>
            <w:r>
              <w:rPr>
                <w:szCs w:val="24"/>
                <w:lang w:eastAsia="lt-LT"/>
              </w:rPr>
              <w:t>„Kolega – kolegai“. Dalyvavimas – 95 procentai.</w:t>
            </w:r>
          </w:p>
        </w:tc>
      </w:tr>
    </w:tbl>
    <w:p w14:paraId="56174D80" w14:textId="77777777" w:rsidR="00032768" w:rsidRPr="002432D4" w:rsidRDefault="00032768" w:rsidP="00C21092">
      <w:pPr>
        <w:widowControl w:val="0"/>
        <w:rPr>
          <w:szCs w:val="24"/>
        </w:rPr>
      </w:pPr>
    </w:p>
    <w:p w14:paraId="52532C77" w14:textId="3CC1BA0E" w:rsidR="000179C8" w:rsidRPr="002432D4" w:rsidRDefault="0028116C" w:rsidP="00C21092">
      <w:pPr>
        <w:widowControl w:val="0"/>
        <w:tabs>
          <w:tab w:val="left" w:pos="426"/>
        </w:tabs>
        <w:jc w:val="both"/>
        <w:rPr>
          <w:b/>
          <w:szCs w:val="24"/>
          <w:lang w:eastAsia="lt-LT"/>
        </w:rPr>
      </w:pPr>
      <w:r>
        <w:rPr>
          <w:b/>
          <w:szCs w:val="24"/>
          <w:lang w:eastAsia="lt-LT"/>
        </w:rPr>
        <w:t xml:space="preserve">9. </w:t>
      </w:r>
      <w:r w:rsidR="000179C8" w:rsidRPr="002432D4">
        <w:rPr>
          <w:b/>
          <w:szCs w:val="24"/>
          <w:lang w:eastAsia="lt-LT"/>
        </w:rPr>
        <w:t>Rizika, kuriai esant nustatytos užduotys gali būti neįvykdytos</w:t>
      </w:r>
      <w:r w:rsidR="000179C8" w:rsidRPr="002432D4">
        <w:rPr>
          <w:szCs w:val="24"/>
          <w:lang w:eastAsia="lt-LT"/>
        </w:rPr>
        <w:t xml:space="preserve"> </w:t>
      </w:r>
      <w:r w:rsidR="000179C8" w:rsidRPr="002432D4">
        <w:rPr>
          <w:b/>
          <w:szCs w:val="24"/>
          <w:lang w:eastAsia="lt-LT"/>
        </w:rPr>
        <w:t>(aplinkybės, kurios gali turėti neigiamos įtakos įvykdyti šias užduotis)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3"/>
      </w:tblGrid>
      <w:tr w:rsidR="000179C8" w:rsidRPr="002432D4" w14:paraId="653FFD72" w14:textId="77777777" w:rsidTr="00A61CF7">
        <w:tc>
          <w:tcPr>
            <w:tcW w:w="5000" w:type="pct"/>
            <w:hideMark/>
          </w:tcPr>
          <w:p w14:paraId="5BDDC0F2" w14:textId="721AB15E" w:rsidR="000179C8" w:rsidRPr="002432D4" w:rsidRDefault="000179C8" w:rsidP="00C21092">
            <w:pPr>
              <w:widowControl w:val="0"/>
              <w:jc w:val="both"/>
              <w:rPr>
                <w:szCs w:val="24"/>
                <w:lang w:eastAsia="lt-LT"/>
              </w:rPr>
            </w:pPr>
            <w:r w:rsidRPr="002432D4">
              <w:rPr>
                <w:szCs w:val="24"/>
                <w:lang w:eastAsia="lt-LT"/>
              </w:rPr>
              <w:t xml:space="preserve">9.1. Ekstremali situacija (naujas </w:t>
            </w:r>
            <w:r w:rsidR="00AA344E">
              <w:rPr>
                <w:szCs w:val="24"/>
                <w:lang w:eastAsia="lt-LT"/>
              </w:rPr>
              <w:t xml:space="preserve">pavojingesnis </w:t>
            </w:r>
            <w:r w:rsidRPr="002432D4">
              <w:rPr>
                <w:szCs w:val="24"/>
                <w:lang w:eastAsia="lt-LT"/>
              </w:rPr>
              <w:t>pandemijos protrūkis).</w:t>
            </w:r>
          </w:p>
        </w:tc>
      </w:tr>
      <w:tr w:rsidR="000179C8" w:rsidRPr="002432D4" w14:paraId="6A091E28" w14:textId="77777777" w:rsidTr="00A61CF7">
        <w:tc>
          <w:tcPr>
            <w:tcW w:w="5000" w:type="pct"/>
            <w:hideMark/>
          </w:tcPr>
          <w:p w14:paraId="62EAF014" w14:textId="0D12DA5A" w:rsidR="000179C8" w:rsidRPr="002432D4" w:rsidRDefault="000179C8" w:rsidP="00C21092">
            <w:pPr>
              <w:widowControl w:val="0"/>
              <w:jc w:val="both"/>
              <w:rPr>
                <w:szCs w:val="24"/>
                <w:lang w:eastAsia="lt-LT"/>
              </w:rPr>
            </w:pPr>
            <w:r w:rsidRPr="002432D4">
              <w:rPr>
                <w:szCs w:val="24"/>
                <w:lang w:eastAsia="lt-LT"/>
              </w:rPr>
              <w:t>9.2. Žmogiškieji faktoriai (nedarbingumas, darbuotojų kaita</w:t>
            </w:r>
            <w:r w:rsidR="00B603B8" w:rsidRPr="002432D4">
              <w:rPr>
                <w:szCs w:val="24"/>
                <w:lang w:eastAsia="lt-LT"/>
              </w:rPr>
              <w:t xml:space="preserve"> ir jų</w:t>
            </w:r>
            <w:r w:rsidRPr="002432D4">
              <w:rPr>
                <w:szCs w:val="24"/>
                <w:lang w:eastAsia="lt-LT"/>
              </w:rPr>
              <w:t xml:space="preserve"> trūkumas).</w:t>
            </w:r>
          </w:p>
        </w:tc>
      </w:tr>
      <w:tr w:rsidR="000179C8" w:rsidRPr="002432D4" w14:paraId="2014DD5A" w14:textId="77777777" w:rsidTr="00A61CF7">
        <w:tc>
          <w:tcPr>
            <w:tcW w:w="5000" w:type="pct"/>
            <w:hideMark/>
          </w:tcPr>
          <w:p w14:paraId="7AD6DE23" w14:textId="0C8CF252" w:rsidR="000179C8" w:rsidRPr="002432D4" w:rsidRDefault="000179C8" w:rsidP="00C21092">
            <w:pPr>
              <w:widowControl w:val="0"/>
              <w:jc w:val="both"/>
              <w:rPr>
                <w:szCs w:val="24"/>
                <w:lang w:eastAsia="lt-LT"/>
              </w:rPr>
            </w:pPr>
            <w:r w:rsidRPr="002432D4">
              <w:rPr>
                <w:szCs w:val="24"/>
                <w:lang w:eastAsia="lt-LT"/>
              </w:rPr>
              <w:t xml:space="preserve">9.3. </w:t>
            </w:r>
            <w:r w:rsidR="00B603B8" w:rsidRPr="002432D4">
              <w:rPr>
                <w:szCs w:val="24"/>
              </w:rPr>
              <w:t>Negautas finansavimas.</w:t>
            </w:r>
          </w:p>
        </w:tc>
      </w:tr>
      <w:tr w:rsidR="00B603B8" w:rsidRPr="002432D4" w14:paraId="08F298B0" w14:textId="77777777" w:rsidTr="00A61CF7">
        <w:tc>
          <w:tcPr>
            <w:tcW w:w="5000" w:type="pct"/>
          </w:tcPr>
          <w:p w14:paraId="236586D7" w14:textId="53669BAD" w:rsidR="00B603B8" w:rsidRPr="002432D4" w:rsidRDefault="00B603B8" w:rsidP="005169C2">
            <w:pPr>
              <w:widowControl w:val="0"/>
              <w:jc w:val="both"/>
              <w:rPr>
                <w:szCs w:val="24"/>
                <w:lang w:eastAsia="lt-LT"/>
              </w:rPr>
            </w:pPr>
            <w:r w:rsidRPr="002432D4">
              <w:rPr>
                <w:szCs w:val="24"/>
                <w:lang w:eastAsia="lt-LT"/>
              </w:rPr>
              <w:t xml:space="preserve">9.4. </w:t>
            </w:r>
            <w:r w:rsidR="005169C2">
              <w:rPr>
                <w:szCs w:val="24"/>
                <w:lang w:eastAsia="lt-LT"/>
              </w:rPr>
              <w:t>Vyks infliacija ir ekonomikos sąstingis.</w:t>
            </w:r>
          </w:p>
        </w:tc>
      </w:tr>
      <w:tr w:rsidR="00B603B8" w:rsidRPr="002432D4" w14:paraId="04461072" w14:textId="77777777" w:rsidTr="00A61CF7">
        <w:tc>
          <w:tcPr>
            <w:tcW w:w="5000" w:type="pct"/>
          </w:tcPr>
          <w:p w14:paraId="69BFF5D0" w14:textId="2CB8493C" w:rsidR="00B603B8" w:rsidRPr="002432D4" w:rsidRDefault="00B603B8" w:rsidP="005169C2">
            <w:pPr>
              <w:widowControl w:val="0"/>
              <w:jc w:val="both"/>
              <w:rPr>
                <w:szCs w:val="24"/>
                <w:lang w:eastAsia="lt-LT"/>
              </w:rPr>
            </w:pPr>
            <w:r w:rsidRPr="002432D4">
              <w:rPr>
                <w:szCs w:val="24"/>
                <w:lang w:eastAsia="lt-LT"/>
              </w:rPr>
              <w:t xml:space="preserve">9.5. </w:t>
            </w:r>
            <w:r w:rsidRPr="002432D4">
              <w:rPr>
                <w:szCs w:val="24"/>
              </w:rPr>
              <w:t>Tiekėjai</w:t>
            </w:r>
            <w:r w:rsidR="005169C2">
              <w:rPr>
                <w:szCs w:val="24"/>
              </w:rPr>
              <w:t xml:space="preserve">, rangovai </w:t>
            </w:r>
            <w:r w:rsidRPr="002432D4">
              <w:rPr>
                <w:szCs w:val="24"/>
              </w:rPr>
              <w:t>nesilaikys sutartinių įsipareigojimų.</w:t>
            </w:r>
          </w:p>
        </w:tc>
      </w:tr>
    </w:tbl>
    <w:p w14:paraId="03422641" w14:textId="6CABFAAA" w:rsidR="00F32274" w:rsidRPr="000F5B85" w:rsidRDefault="00F32274" w:rsidP="00F32274">
      <w:pPr>
        <w:tabs>
          <w:tab w:val="left" w:pos="1276"/>
          <w:tab w:val="left" w:pos="5954"/>
          <w:tab w:val="left" w:pos="8364"/>
        </w:tabs>
        <w:spacing w:line="276" w:lineRule="auto"/>
        <w:rPr>
          <w:szCs w:val="24"/>
        </w:rPr>
      </w:pPr>
      <w:r w:rsidRPr="000F5B85">
        <w:rPr>
          <w:szCs w:val="24"/>
        </w:rPr>
        <w:t xml:space="preserve">Savivaldybės administracijos  Švietimo skyriaus siūlymas: </w:t>
      </w:r>
    </w:p>
    <w:p w14:paraId="1BC23A4C" w14:textId="77777777" w:rsidR="00F32274" w:rsidRDefault="00F32274" w:rsidP="00F32274">
      <w:pPr>
        <w:tabs>
          <w:tab w:val="left" w:pos="1276"/>
          <w:tab w:val="left" w:pos="5954"/>
          <w:tab w:val="left" w:pos="8364"/>
        </w:tabs>
        <w:spacing w:line="276" w:lineRule="auto"/>
        <w:ind w:hanging="2"/>
        <w:rPr>
          <w:b/>
          <w:szCs w:val="24"/>
          <w:lang w:eastAsia="lt-LT"/>
        </w:rPr>
      </w:pPr>
      <w:r w:rsidRPr="000F5B85">
        <w:rPr>
          <w:b/>
          <w:szCs w:val="24"/>
          <w:lang w:eastAsia="lt-LT"/>
        </w:rPr>
        <w:t xml:space="preserve">Pritarti 2023 metų veiklos užduotims. </w:t>
      </w:r>
    </w:p>
    <w:p w14:paraId="62F4ED52" w14:textId="5E7F7FF2" w:rsidR="00F32274" w:rsidRDefault="00F32274" w:rsidP="003342CC">
      <w:pPr>
        <w:tabs>
          <w:tab w:val="left" w:pos="1276"/>
          <w:tab w:val="left" w:pos="5954"/>
          <w:tab w:val="left" w:pos="8364"/>
        </w:tabs>
        <w:overflowPunct w:val="0"/>
        <w:autoSpaceDE w:val="0"/>
        <w:autoSpaceDN w:val="0"/>
        <w:adjustRightInd w:val="0"/>
        <w:jc w:val="both"/>
        <w:textAlignment w:val="baseline"/>
        <w:rPr>
          <w:szCs w:val="24"/>
          <w:lang w:eastAsia="lt-LT"/>
        </w:rPr>
      </w:pPr>
    </w:p>
    <w:p w14:paraId="7CBC7BDD" w14:textId="77777777" w:rsidR="00392C85" w:rsidRPr="002432D4" w:rsidRDefault="00392C85" w:rsidP="00C21092">
      <w:pPr>
        <w:widowControl w:val="0"/>
        <w:jc w:val="center"/>
        <w:rPr>
          <w:b/>
          <w:szCs w:val="24"/>
          <w:lang w:eastAsia="lt-LT"/>
        </w:rPr>
      </w:pPr>
      <w:r w:rsidRPr="002432D4">
        <w:rPr>
          <w:b/>
          <w:szCs w:val="24"/>
          <w:lang w:eastAsia="lt-LT"/>
        </w:rPr>
        <w:t>VI SKYRIUS</w:t>
      </w:r>
    </w:p>
    <w:p w14:paraId="65E8D92D" w14:textId="77777777" w:rsidR="00392C85" w:rsidRPr="002432D4" w:rsidRDefault="00392C85" w:rsidP="00C21092">
      <w:pPr>
        <w:widowControl w:val="0"/>
        <w:jc w:val="center"/>
        <w:rPr>
          <w:b/>
          <w:szCs w:val="24"/>
          <w:lang w:eastAsia="lt-LT"/>
        </w:rPr>
      </w:pPr>
      <w:r w:rsidRPr="002432D4">
        <w:rPr>
          <w:b/>
          <w:szCs w:val="24"/>
          <w:lang w:eastAsia="lt-LT"/>
        </w:rPr>
        <w:t>VERTINIMO PAGRINDIMAS IR SIŪLYMAI</w:t>
      </w:r>
    </w:p>
    <w:p w14:paraId="30E071FC" w14:textId="77777777" w:rsidR="00392C85" w:rsidRPr="002432D4" w:rsidRDefault="00392C85" w:rsidP="00C21092">
      <w:pPr>
        <w:widowControl w:val="0"/>
        <w:jc w:val="center"/>
        <w:rPr>
          <w:szCs w:val="24"/>
          <w:lang w:eastAsia="lt-LT"/>
        </w:rPr>
      </w:pPr>
    </w:p>
    <w:p w14:paraId="688291FC" w14:textId="77777777" w:rsidR="00392C85" w:rsidRPr="002432D4" w:rsidRDefault="00392C85" w:rsidP="00C21092">
      <w:pPr>
        <w:widowControl w:val="0"/>
        <w:tabs>
          <w:tab w:val="right" w:leader="underscore" w:pos="9071"/>
        </w:tabs>
        <w:jc w:val="both"/>
        <w:rPr>
          <w:szCs w:val="24"/>
          <w:lang w:eastAsia="lt-LT"/>
        </w:rPr>
      </w:pPr>
      <w:r w:rsidRPr="002432D4">
        <w:rPr>
          <w:b/>
          <w:szCs w:val="24"/>
          <w:lang w:eastAsia="lt-LT"/>
        </w:rPr>
        <w:t>10. Įvertinimas, jo pagrindimas ir siūlymai:</w:t>
      </w:r>
      <w:r w:rsidRPr="002432D4">
        <w:rPr>
          <w:szCs w:val="24"/>
          <w:lang w:eastAsia="lt-LT"/>
        </w:rPr>
        <w:t xml:space="preserve"> </w:t>
      </w:r>
    </w:p>
    <w:p w14:paraId="67E1D765" w14:textId="04931008" w:rsidR="009C0920" w:rsidRDefault="00F32274" w:rsidP="00F32274">
      <w:pPr>
        <w:widowControl w:val="0"/>
        <w:tabs>
          <w:tab w:val="right" w:leader="underscore" w:pos="9071"/>
        </w:tabs>
        <w:jc w:val="both"/>
        <w:rPr>
          <w:szCs w:val="24"/>
          <w:lang w:eastAsia="lt-LT"/>
        </w:rPr>
      </w:pPr>
      <w:r>
        <w:rPr>
          <w:szCs w:val="24"/>
          <w:lang w:eastAsia="lt-LT"/>
        </w:rPr>
        <w:t xml:space="preserve">      </w:t>
      </w:r>
      <w:r w:rsidR="00392C85" w:rsidRPr="005169C2">
        <w:rPr>
          <w:szCs w:val="24"/>
          <w:lang w:eastAsia="lt-LT"/>
        </w:rPr>
        <w:t>Šiaulių lopšelio-darželio „Salduvė“ direktorės Aidos Striaukaitės-</w:t>
      </w:r>
      <w:proofErr w:type="spellStart"/>
      <w:r w:rsidR="00392C85" w:rsidRPr="005169C2">
        <w:rPr>
          <w:szCs w:val="24"/>
          <w:lang w:eastAsia="lt-LT"/>
        </w:rPr>
        <w:t>Gumuliauskienės</w:t>
      </w:r>
      <w:proofErr w:type="spellEnd"/>
      <w:r w:rsidR="00392C85" w:rsidRPr="005169C2">
        <w:rPr>
          <w:szCs w:val="24"/>
          <w:lang w:eastAsia="lt-LT"/>
        </w:rPr>
        <w:t xml:space="preserve"> veiklos ataskaitą už 202</w:t>
      </w:r>
      <w:r w:rsidR="005169C2">
        <w:rPr>
          <w:szCs w:val="24"/>
          <w:lang w:eastAsia="lt-LT"/>
        </w:rPr>
        <w:t>2</w:t>
      </w:r>
      <w:r w:rsidR="00392C85" w:rsidRPr="005169C2">
        <w:rPr>
          <w:szCs w:val="24"/>
          <w:lang w:eastAsia="lt-LT"/>
        </w:rPr>
        <w:t xml:space="preserve"> m. įvertiname </w:t>
      </w:r>
      <w:r w:rsidR="00D5691A" w:rsidRPr="005169C2">
        <w:rPr>
          <w:szCs w:val="24"/>
          <w:lang w:eastAsia="lt-LT"/>
        </w:rPr>
        <w:t xml:space="preserve">puikiai. Strateginio plano ir metinio veiklos plano tikslai buvo nuosekliai įgyvendinti siekiant rezultatų. </w:t>
      </w:r>
      <w:r w:rsidR="009C0920">
        <w:rPr>
          <w:szCs w:val="24"/>
          <w:lang w:eastAsia="lt-LT"/>
        </w:rPr>
        <w:t xml:space="preserve">Numatytos užduotys buvo </w:t>
      </w:r>
      <w:r w:rsidR="009C0920" w:rsidRPr="009C0920">
        <w:rPr>
          <w:szCs w:val="24"/>
          <w:lang w:eastAsia="lt-LT"/>
        </w:rPr>
        <w:t>įvykd</w:t>
      </w:r>
      <w:r w:rsidR="009C0920">
        <w:rPr>
          <w:szCs w:val="24"/>
          <w:lang w:eastAsia="lt-LT"/>
        </w:rPr>
        <w:t xml:space="preserve">ytos, o </w:t>
      </w:r>
      <w:r w:rsidR="009C0920" w:rsidRPr="009C0920">
        <w:rPr>
          <w:szCs w:val="24"/>
          <w:lang w:eastAsia="lt-LT"/>
        </w:rPr>
        <w:t xml:space="preserve">kai kurie sutarti rodikliai </w:t>
      </w:r>
      <w:r w:rsidR="009C0920">
        <w:rPr>
          <w:szCs w:val="24"/>
          <w:lang w:eastAsia="lt-LT"/>
        </w:rPr>
        <w:t xml:space="preserve">ir </w:t>
      </w:r>
      <w:r w:rsidR="009C0920" w:rsidRPr="009C0920">
        <w:rPr>
          <w:szCs w:val="24"/>
          <w:lang w:eastAsia="lt-LT"/>
        </w:rPr>
        <w:t>viršyti</w:t>
      </w:r>
      <w:r w:rsidR="009C0920">
        <w:rPr>
          <w:szCs w:val="24"/>
          <w:lang w:eastAsia="lt-LT"/>
        </w:rPr>
        <w:t>.</w:t>
      </w:r>
    </w:p>
    <w:p w14:paraId="0490B6A1" w14:textId="69F85576" w:rsidR="00D5691A" w:rsidRDefault="00D5691A" w:rsidP="00D5691A">
      <w:pPr>
        <w:widowControl w:val="0"/>
        <w:tabs>
          <w:tab w:val="right" w:leader="underscore" w:pos="9071"/>
        </w:tabs>
        <w:ind w:firstLine="567"/>
        <w:jc w:val="both"/>
        <w:rPr>
          <w:szCs w:val="24"/>
          <w:lang w:eastAsia="lt-LT"/>
        </w:rPr>
      </w:pPr>
      <w:r w:rsidRPr="005169C2">
        <w:rPr>
          <w:szCs w:val="24"/>
          <w:lang w:eastAsia="lt-LT"/>
        </w:rPr>
        <w:t>Direktorės metinės veiklos ataskaita aptarta 202</w:t>
      </w:r>
      <w:r w:rsidR="009C0920">
        <w:rPr>
          <w:szCs w:val="24"/>
          <w:lang w:eastAsia="lt-LT"/>
        </w:rPr>
        <w:t>3</w:t>
      </w:r>
      <w:r w:rsidRPr="005169C2">
        <w:rPr>
          <w:szCs w:val="24"/>
          <w:lang w:eastAsia="lt-LT"/>
        </w:rPr>
        <w:t>-0</w:t>
      </w:r>
      <w:r w:rsidR="009C0920">
        <w:rPr>
          <w:szCs w:val="24"/>
          <w:lang w:eastAsia="lt-LT"/>
        </w:rPr>
        <w:t>2</w:t>
      </w:r>
      <w:r w:rsidRPr="005169C2">
        <w:rPr>
          <w:szCs w:val="24"/>
          <w:lang w:eastAsia="lt-LT"/>
        </w:rPr>
        <w:t>-</w:t>
      </w:r>
      <w:r w:rsidR="009C0920">
        <w:rPr>
          <w:szCs w:val="24"/>
          <w:lang w:eastAsia="lt-LT"/>
        </w:rPr>
        <w:t>02</w:t>
      </w:r>
      <w:r w:rsidRPr="005169C2">
        <w:rPr>
          <w:szCs w:val="24"/>
          <w:lang w:eastAsia="lt-LT"/>
        </w:rPr>
        <w:t xml:space="preserve"> Šiaulių lopšelio-darželio „Salduvė“ nuotoliniame </w:t>
      </w:r>
      <w:r w:rsidR="009C0920">
        <w:rPr>
          <w:szCs w:val="24"/>
          <w:lang w:eastAsia="lt-LT"/>
        </w:rPr>
        <w:t>T</w:t>
      </w:r>
      <w:r w:rsidRPr="005169C2">
        <w:rPr>
          <w:szCs w:val="24"/>
          <w:lang w:eastAsia="lt-LT"/>
        </w:rPr>
        <w:t>arybos posėdyje (protokolo Nr. ĮT-1).</w:t>
      </w:r>
      <w:r>
        <w:rPr>
          <w:szCs w:val="24"/>
          <w:lang w:eastAsia="lt-LT"/>
        </w:rPr>
        <w:t xml:space="preserve"> </w:t>
      </w:r>
    </w:p>
    <w:p w14:paraId="5D0C378A" w14:textId="2D46CEC5" w:rsidR="009947E5" w:rsidRDefault="009947E5" w:rsidP="0055590C">
      <w:pPr>
        <w:widowControl w:val="0"/>
        <w:tabs>
          <w:tab w:val="right" w:leader="underscore" w:pos="9071"/>
        </w:tabs>
        <w:jc w:val="both"/>
        <w:rPr>
          <w:szCs w:val="24"/>
          <w:lang w:eastAsia="lt-LT"/>
        </w:rPr>
      </w:pPr>
    </w:p>
    <w:p w14:paraId="44C445D2" w14:textId="77777777" w:rsidR="0055590C" w:rsidRDefault="009947E5" w:rsidP="009947E5">
      <w:pPr>
        <w:widowControl w:val="0"/>
        <w:tabs>
          <w:tab w:val="right" w:leader="underscore" w:pos="9071"/>
        </w:tabs>
        <w:jc w:val="both"/>
        <w:rPr>
          <w:szCs w:val="24"/>
          <w:lang w:eastAsia="lt-LT"/>
        </w:rPr>
      </w:pPr>
      <w:r>
        <w:rPr>
          <w:szCs w:val="24"/>
          <w:lang w:eastAsia="lt-LT"/>
        </w:rPr>
        <w:t>Šiaulių lopšelio-darželio</w:t>
      </w:r>
      <w:r w:rsidR="0055590C">
        <w:rPr>
          <w:szCs w:val="24"/>
          <w:lang w:eastAsia="lt-LT"/>
        </w:rPr>
        <w:t xml:space="preserve"> </w:t>
      </w:r>
      <w:r>
        <w:rPr>
          <w:szCs w:val="24"/>
          <w:lang w:eastAsia="lt-LT"/>
        </w:rPr>
        <w:t>„Salduvė“</w:t>
      </w:r>
    </w:p>
    <w:p w14:paraId="6D701CB7" w14:textId="0D9DB190" w:rsidR="009C0920" w:rsidRDefault="00F32274" w:rsidP="00620025">
      <w:pPr>
        <w:widowControl w:val="0"/>
        <w:tabs>
          <w:tab w:val="right" w:leader="underscore" w:pos="9071"/>
        </w:tabs>
        <w:jc w:val="both"/>
        <w:rPr>
          <w:szCs w:val="24"/>
          <w:lang w:eastAsia="lt-LT"/>
        </w:rPr>
      </w:pPr>
      <w:r>
        <w:rPr>
          <w:szCs w:val="24"/>
          <w:lang w:eastAsia="lt-LT"/>
        </w:rPr>
        <w:t>t</w:t>
      </w:r>
      <w:r w:rsidR="009947E5">
        <w:rPr>
          <w:szCs w:val="24"/>
          <w:lang w:eastAsia="lt-LT"/>
        </w:rPr>
        <w:t xml:space="preserve">arybos pirmininkė         </w:t>
      </w:r>
      <w:r w:rsidR="0055590C">
        <w:rPr>
          <w:szCs w:val="24"/>
          <w:lang w:eastAsia="lt-LT"/>
        </w:rPr>
        <w:t xml:space="preserve">                </w:t>
      </w:r>
      <w:r w:rsidR="009947E5">
        <w:rPr>
          <w:szCs w:val="24"/>
          <w:lang w:eastAsia="lt-LT"/>
        </w:rPr>
        <w:t xml:space="preserve">      ___</w:t>
      </w:r>
      <w:r w:rsidR="00DB6688">
        <w:rPr>
          <w:szCs w:val="24"/>
          <w:lang w:eastAsia="lt-LT"/>
        </w:rPr>
        <w:t>__</w:t>
      </w:r>
      <w:r w:rsidR="009947E5">
        <w:rPr>
          <w:szCs w:val="24"/>
          <w:lang w:eastAsia="lt-LT"/>
        </w:rPr>
        <w:t xml:space="preserve">_____________       Remigija </w:t>
      </w:r>
      <w:proofErr w:type="spellStart"/>
      <w:r w:rsidR="009947E5">
        <w:rPr>
          <w:szCs w:val="24"/>
          <w:lang w:eastAsia="lt-LT"/>
        </w:rPr>
        <w:t>Baliutienė</w:t>
      </w:r>
      <w:proofErr w:type="spellEnd"/>
      <w:r w:rsidR="009947E5">
        <w:rPr>
          <w:szCs w:val="24"/>
          <w:lang w:eastAsia="lt-LT"/>
        </w:rPr>
        <w:t xml:space="preserve">     202</w:t>
      </w:r>
      <w:r w:rsidR="009C0920">
        <w:rPr>
          <w:szCs w:val="24"/>
          <w:lang w:eastAsia="lt-LT"/>
        </w:rPr>
        <w:t>3</w:t>
      </w:r>
      <w:r w:rsidR="009947E5">
        <w:rPr>
          <w:szCs w:val="24"/>
          <w:lang w:eastAsia="lt-LT"/>
        </w:rPr>
        <w:t>-0</w:t>
      </w:r>
      <w:r w:rsidR="009C0920">
        <w:rPr>
          <w:szCs w:val="24"/>
          <w:lang w:eastAsia="lt-LT"/>
        </w:rPr>
        <w:t>2</w:t>
      </w:r>
      <w:r w:rsidR="009947E5">
        <w:rPr>
          <w:szCs w:val="24"/>
          <w:lang w:eastAsia="lt-LT"/>
        </w:rPr>
        <w:t>-</w:t>
      </w:r>
      <w:r w:rsidR="009C0920">
        <w:rPr>
          <w:szCs w:val="24"/>
          <w:lang w:eastAsia="lt-LT"/>
        </w:rPr>
        <w:t>02</w:t>
      </w:r>
    </w:p>
    <w:p w14:paraId="2D409513" w14:textId="34E16C64" w:rsidR="009C0920" w:rsidRPr="0055590C" w:rsidRDefault="00F32274" w:rsidP="00C21092">
      <w:pPr>
        <w:widowControl w:val="0"/>
        <w:tabs>
          <w:tab w:val="left" w:pos="5529"/>
          <w:tab w:val="left" w:pos="8364"/>
        </w:tabs>
        <w:jc w:val="both"/>
        <w:rPr>
          <w:szCs w:val="24"/>
          <w:lang w:eastAsia="lt-LT"/>
        </w:rPr>
      </w:pPr>
      <w:r>
        <w:rPr>
          <w:szCs w:val="24"/>
          <w:lang w:eastAsia="lt-LT"/>
        </w:rPr>
        <w:t xml:space="preserve">                                                                         </w:t>
      </w:r>
      <w:r w:rsidRPr="00317071">
        <w:rPr>
          <w:szCs w:val="24"/>
          <w:lang w:eastAsia="lt-LT"/>
        </w:rPr>
        <w:t>(parašas)</w:t>
      </w:r>
    </w:p>
    <w:p w14:paraId="065A3A94" w14:textId="77777777" w:rsidR="003342CC" w:rsidRDefault="00392C85" w:rsidP="003342CC">
      <w:pPr>
        <w:widowControl w:val="0"/>
        <w:tabs>
          <w:tab w:val="right" w:leader="underscore" w:pos="9071"/>
        </w:tabs>
        <w:jc w:val="both"/>
        <w:rPr>
          <w:szCs w:val="24"/>
          <w:lang w:eastAsia="lt-LT"/>
        </w:rPr>
      </w:pPr>
      <w:r>
        <w:rPr>
          <w:b/>
          <w:szCs w:val="24"/>
          <w:lang w:eastAsia="lt-LT"/>
        </w:rPr>
        <w:lastRenderedPageBreak/>
        <w:t>11</w:t>
      </w:r>
      <w:r w:rsidRPr="00E3287E">
        <w:rPr>
          <w:b/>
          <w:szCs w:val="24"/>
          <w:lang w:eastAsia="lt-LT"/>
        </w:rPr>
        <w:t>. Įvertinimas, jo pagrindimas ir siūlymai:</w:t>
      </w:r>
    </w:p>
    <w:p w14:paraId="4B873B00" w14:textId="1E28E810" w:rsidR="00F32274" w:rsidRDefault="00F32274" w:rsidP="00F32274">
      <w:pPr>
        <w:widowControl w:val="0"/>
        <w:tabs>
          <w:tab w:val="right" w:leader="underscore" w:pos="9071"/>
        </w:tabs>
        <w:jc w:val="both"/>
        <w:rPr>
          <w:szCs w:val="24"/>
        </w:rPr>
      </w:pPr>
      <w:r>
        <w:rPr>
          <w:szCs w:val="24"/>
          <w:lang w:eastAsia="lt-LT"/>
        </w:rPr>
        <w:t xml:space="preserve">      </w:t>
      </w:r>
      <w:r w:rsidR="00976949" w:rsidRPr="001C62FF">
        <w:rPr>
          <w:szCs w:val="24"/>
          <w:lang w:eastAsia="lt-LT"/>
        </w:rPr>
        <w:t xml:space="preserve">Šiaulių </w:t>
      </w:r>
      <w:r w:rsidR="00976949" w:rsidRPr="005169C2">
        <w:rPr>
          <w:szCs w:val="24"/>
          <w:lang w:eastAsia="lt-LT"/>
        </w:rPr>
        <w:t>lopšelio-darželio „Salduvė“ direktorės Aidos Striaukaitės-</w:t>
      </w:r>
      <w:proofErr w:type="spellStart"/>
      <w:r w:rsidR="00976949" w:rsidRPr="005169C2">
        <w:rPr>
          <w:szCs w:val="24"/>
          <w:lang w:eastAsia="lt-LT"/>
        </w:rPr>
        <w:t>Gumuliauskienės</w:t>
      </w:r>
      <w:proofErr w:type="spellEnd"/>
      <w:r w:rsidR="00976949" w:rsidRPr="005169C2">
        <w:rPr>
          <w:szCs w:val="24"/>
          <w:lang w:eastAsia="lt-LT"/>
        </w:rPr>
        <w:t xml:space="preserve"> </w:t>
      </w:r>
      <w:r w:rsidRPr="000F5B85">
        <w:rPr>
          <w:szCs w:val="24"/>
          <w:lang w:eastAsia="lt-LT"/>
        </w:rPr>
        <w:t xml:space="preserve">2022 metų veiklos užduotys </w:t>
      </w:r>
      <w:r w:rsidRPr="000F5B85">
        <w:rPr>
          <w:bCs/>
          <w:szCs w:val="24"/>
        </w:rPr>
        <w:t>įvykdytos laiku ir viršyti kai kurie sutartiniai vertinimo rodikliai, įstaigos veiklos administravimo veikloje pasiekta geresnių rezultatų, pagerinta įstaigos veikla, labai gerai atliktos pareigybės aprašyme nustatytos funkcijos</w:t>
      </w:r>
      <w:r w:rsidRPr="000F5B85">
        <w:rPr>
          <w:szCs w:val="24"/>
          <w:lang w:eastAsia="lt-LT"/>
        </w:rPr>
        <w:t>:</w:t>
      </w:r>
      <w:r>
        <w:rPr>
          <w:szCs w:val="24"/>
          <w:lang w:eastAsia="lt-LT"/>
        </w:rPr>
        <w:t xml:space="preserve"> </w:t>
      </w:r>
      <w:r w:rsidR="00976949" w:rsidRPr="00FD7BBB">
        <w:rPr>
          <w:szCs w:val="24"/>
        </w:rPr>
        <w:t>pagerinti ugdytinių pasiekimai</w:t>
      </w:r>
      <w:r>
        <w:rPr>
          <w:szCs w:val="24"/>
        </w:rPr>
        <w:t xml:space="preserve"> ir pažanga – nuo 3,25 iki 3,97 žingsnio</w:t>
      </w:r>
      <w:r w:rsidR="00976949">
        <w:rPr>
          <w:szCs w:val="24"/>
        </w:rPr>
        <w:t>; in</w:t>
      </w:r>
      <w:r w:rsidR="004F46D9">
        <w:rPr>
          <w:szCs w:val="24"/>
        </w:rPr>
        <w:t>icijuota</w:t>
      </w:r>
      <w:r>
        <w:rPr>
          <w:szCs w:val="24"/>
        </w:rPr>
        <w:t>s</w:t>
      </w:r>
      <w:r w:rsidR="004F46D9">
        <w:rPr>
          <w:szCs w:val="24"/>
        </w:rPr>
        <w:t xml:space="preserve"> ir vykd</w:t>
      </w:r>
      <w:r w:rsidR="00976949">
        <w:rPr>
          <w:szCs w:val="24"/>
        </w:rPr>
        <w:t>yta</w:t>
      </w:r>
      <w:r>
        <w:rPr>
          <w:szCs w:val="24"/>
        </w:rPr>
        <w:t>s ugdymas(</w:t>
      </w:r>
      <w:proofErr w:type="spellStart"/>
      <w:r>
        <w:rPr>
          <w:szCs w:val="24"/>
        </w:rPr>
        <w:t>is</w:t>
      </w:r>
      <w:proofErr w:type="spellEnd"/>
      <w:r>
        <w:rPr>
          <w:szCs w:val="24"/>
        </w:rPr>
        <w:t xml:space="preserve">) lauko erdvėse – atnaujinta </w:t>
      </w:r>
      <w:r w:rsidR="004F46D9">
        <w:rPr>
          <w:szCs w:val="24"/>
        </w:rPr>
        <w:t>ikimokyklinio ugdymo programa „Sald</w:t>
      </w:r>
      <w:r>
        <w:rPr>
          <w:szCs w:val="24"/>
        </w:rPr>
        <w:t xml:space="preserve">uvės takeliu“ </w:t>
      </w:r>
      <w:r w:rsidR="004F46D9">
        <w:rPr>
          <w:szCs w:val="24"/>
        </w:rPr>
        <w:t>plėtojant ugdymo(</w:t>
      </w:r>
      <w:proofErr w:type="spellStart"/>
      <w:r w:rsidR="004F46D9">
        <w:rPr>
          <w:szCs w:val="24"/>
        </w:rPr>
        <w:t>si</w:t>
      </w:r>
      <w:proofErr w:type="spellEnd"/>
      <w:r w:rsidR="004F46D9">
        <w:rPr>
          <w:szCs w:val="24"/>
        </w:rPr>
        <w:t>) lauke koncepciją</w:t>
      </w:r>
      <w:r>
        <w:rPr>
          <w:szCs w:val="24"/>
        </w:rPr>
        <w:t xml:space="preserve"> (</w:t>
      </w:r>
      <w:r w:rsidR="00E45E8D">
        <w:rPr>
          <w:szCs w:val="24"/>
        </w:rPr>
        <w:t>u</w:t>
      </w:r>
      <w:r w:rsidR="004F46D9">
        <w:rPr>
          <w:szCs w:val="24"/>
        </w:rPr>
        <w:t>ž įstaigos ribų vyk</w:t>
      </w:r>
      <w:r w:rsidR="00E45E8D">
        <w:rPr>
          <w:szCs w:val="24"/>
        </w:rPr>
        <w:t>dytos</w:t>
      </w:r>
      <w:r w:rsidR="004F46D9">
        <w:rPr>
          <w:szCs w:val="24"/>
        </w:rPr>
        <w:t xml:space="preserve"> 38 veiklos</w:t>
      </w:r>
      <w:r>
        <w:rPr>
          <w:szCs w:val="24"/>
        </w:rPr>
        <w:t xml:space="preserve">). </w:t>
      </w:r>
      <w:r w:rsidR="00E45E8D">
        <w:rPr>
          <w:szCs w:val="24"/>
        </w:rPr>
        <w:t xml:space="preserve"> </w:t>
      </w:r>
    </w:p>
    <w:p w14:paraId="00CE15B2" w14:textId="31645BEF" w:rsidR="00F32274" w:rsidRDefault="00F32274" w:rsidP="00F32274">
      <w:pPr>
        <w:widowControl w:val="0"/>
        <w:tabs>
          <w:tab w:val="right" w:leader="underscore" w:pos="9071"/>
        </w:tabs>
        <w:jc w:val="both"/>
        <w:rPr>
          <w:szCs w:val="24"/>
        </w:rPr>
      </w:pPr>
      <w:r>
        <w:rPr>
          <w:szCs w:val="24"/>
        </w:rPr>
        <w:t xml:space="preserve">     Įgyvendinta sveikatos stiprinimo programa – įsitraukta į projektinę veiklą</w:t>
      </w:r>
      <w:r w:rsidR="004F46D9">
        <w:rPr>
          <w:szCs w:val="24"/>
        </w:rPr>
        <w:t xml:space="preserve"> „</w:t>
      </w:r>
      <w:proofErr w:type="spellStart"/>
      <w:r w:rsidR="004F46D9">
        <w:rPr>
          <w:szCs w:val="24"/>
        </w:rPr>
        <w:t>Sveikatiada</w:t>
      </w:r>
      <w:proofErr w:type="spellEnd"/>
      <w:r w:rsidR="004F46D9">
        <w:rPr>
          <w:szCs w:val="24"/>
        </w:rPr>
        <w:t>“, „Lietuvos mažųjų žaidynės“, „Sveikata visus metus“, „Gyventi sveikai</w:t>
      </w:r>
      <w:r>
        <w:rPr>
          <w:szCs w:val="24"/>
        </w:rPr>
        <w:t xml:space="preserve"> – gera“, „</w:t>
      </w:r>
      <w:proofErr w:type="spellStart"/>
      <w:r>
        <w:rPr>
          <w:szCs w:val="24"/>
        </w:rPr>
        <w:t>Futboliukas</w:t>
      </w:r>
      <w:proofErr w:type="spellEnd"/>
      <w:r>
        <w:rPr>
          <w:szCs w:val="24"/>
        </w:rPr>
        <w:t>“. Lopšelis-darželis „Salduvė“</w:t>
      </w:r>
      <w:r w:rsidR="004F46D9">
        <w:rPr>
          <w:szCs w:val="24"/>
        </w:rPr>
        <w:t xml:space="preserve"> priklauso Sveikatą stiprinančių mokyklų tinklui, o nuo 2022</w:t>
      </w:r>
      <w:r w:rsidR="00E45E8D">
        <w:rPr>
          <w:szCs w:val="24"/>
        </w:rPr>
        <w:t xml:space="preserve"> m.</w:t>
      </w:r>
      <w:r w:rsidR="004F46D9">
        <w:rPr>
          <w:szCs w:val="24"/>
        </w:rPr>
        <w:t xml:space="preserve"> – „Darni mokykla“ </w:t>
      </w:r>
      <w:r w:rsidR="009E2BC2">
        <w:rPr>
          <w:szCs w:val="24"/>
        </w:rPr>
        <w:t>narys</w:t>
      </w:r>
      <w:r w:rsidR="004F46D9">
        <w:rPr>
          <w:szCs w:val="24"/>
        </w:rPr>
        <w:t>.</w:t>
      </w:r>
      <w:r w:rsidR="00E45E8D">
        <w:rPr>
          <w:szCs w:val="24"/>
        </w:rPr>
        <w:t xml:space="preserve"> </w:t>
      </w:r>
    </w:p>
    <w:p w14:paraId="0CF0201D" w14:textId="1911AA92" w:rsidR="005C79BC" w:rsidRDefault="009E2BC2" w:rsidP="00F32274">
      <w:pPr>
        <w:widowControl w:val="0"/>
        <w:tabs>
          <w:tab w:val="right" w:leader="underscore" w:pos="9071"/>
        </w:tabs>
        <w:jc w:val="both"/>
        <w:rPr>
          <w:szCs w:val="24"/>
        </w:rPr>
      </w:pPr>
      <w:r>
        <w:rPr>
          <w:szCs w:val="24"/>
        </w:rPr>
        <w:t xml:space="preserve">    Išplėtota tarptautinė projektinė veikla – dalyvauta „</w:t>
      </w:r>
      <w:proofErr w:type="spellStart"/>
      <w:r>
        <w:rPr>
          <w:szCs w:val="24"/>
        </w:rPr>
        <w:t>Nordplus</w:t>
      </w:r>
      <w:proofErr w:type="spellEnd"/>
      <w:r>
        <w:rPr>
          <w:szCs w:val="24"/>
        </w:rPr>
        <w:t xml:space="preserve">“ ir „Erasmus+“ projektuose. Didelis dėmesys skirtas pedagogų kompetencijų tobulinimui – </w:t>
      </w:r>
      <w:r w:rsidR="005C79BC">
        <w:rPr>
          <w:szCs w:val="24"/>
        </w:rPr>
        <w:t>pagilintos</w:t>
      </w:r>
      <w:r>
        <w:rPr>
          <w:szCs w:val="24"/>
        </w:rPr>
        <w:t xml:space="preserve"> pedagogų žinios ir</w:t>
      </w:r>
      <w:r w:rsidR="005C79BC">
        <w:rPr>
          <w:szCs w:val="24"/>
        </w:rPr>
        <w:t xml:space="preserve"> plėtoti įgūdžiai ikimokyklinio ir priešmokyklinio ugdymo „perkėlimo“ į lauko erdves, lauko erdvių kūrimo ir panaudojimo vaiko asmenybės augimui </w:t>
      </w:r>
      <w:r>
        <w:rPr>
          <w:szCs w:val="24"/>
        </w:rPr>
        <w:t xml:space="preserve">ir pažangai srityse. </w:t>
      </w:r>
    </w:p>
    <w:p w14:paraId="28BE1AE3" w14:textId="0C49557F" w:rsidR="0025243C" w:rsidRDefault="009E2BC2" w:rsidP="009E2BC2">
      <w:pPr>
        <w:jc w:val="both"/>
        <w:rPr>
          <w:szCs w:val="24"/>
        </w:rPr>
      </w:pPr>
      <w:r>
        <w:rPr>
          <w:szCs w:val="24"/>
        </w:rPr>
        <w:t xml:space="preserve">    2022 m. užtikrinta Ukrainos karo pabėgėlių vaikų sėkminga integracija ir ugdymas. </w:t>
      </w:r>
    </w:p>
    <w:p w14:paraId="76E18BE9" w14:textId="77777777" w:rsidR="00F43E50" w:rsidRDefault="00F43E50" w:rsidP="00CB5B06">
      <w:pPr>
        <w:ind w:firstLine="851"/>
        <w:jc w:val="both"/>
        <w:rPr>
          <w:szCs w:val="24"/>
          <w:lang w:eastAsia="lt-LT"/>
        </w:rPr>
      </w:pPr>
    </w:p>
    <w:p w14:paraId="52E48D01" w14:textId="77777777" w:rsidR="00DB1A67" w:rsidRDefault="00DB1A67" w:rsidP="00C21092">
      <w:pPr>
        <w:widowControl w:val="0"/>
        <w:tabs>
          <w:tab w:val="right" w:leader="underscore" w:pos="9071"/>
        </w:tabs>
        <w:jc w:val="both"/>
        <w:rPr>
          <w:szCs w:val="24"/>
          <w:lang w:eastAsia="lt-LT"/>
        </w:rPr>
      </w:pPr>
    </w:p>
    <w:p w14:paraId="7B702EE2" w14:textId="38C31DE1" w:rsidR="009E2BC2" w:rsidRPr="000F5B85" w:rsidRDefault="009E2BC2" w:rsidP="009E2BC2">
      <w:pPr>
        <w:tabs>
          <w:tab w:val="left" w:pos="1276"/>
          <w:tab w:val="left" w:pos="5954"/>
          <w:tab w:val="left" w:pos="8364"/>
        </w:tabs>
        <w:rPr>
          <w:szCs w:val="24"/>
          <w:lang w:eastAsia="lt-LT"/>
        </w:rPr>
      </w:pPr>
      <w:r w:rsidRPr="000F5B85">
        <w:rPr>
          <w:szCs w:val="24"/>
          <w:lang w:eastAsia="lt-LT"/>
        </w:rPr>
        <w:t xml:space="preserve">Šiaulių miesto savivaldybės administracijos   ______________ </w:t>
      </w:r>
      <w:r>
        <w:rPr>
          <w:szCs w:val="24"/>
          <w:lang w:eastAsia="lt-LT"/>
        </w:rPr>
        <w:t xml:space="preserve">      </w:t>
      </w:r>
      <w:r w:rsidRPr="000F5B85">
        <w:rPr>
          <w:szCs w:val="24"/>
          <w:lang w:eastAsia="lt-LT"/>
        </w:rPr>
        <w:t>Edita Minkuvienė   2023-02-15 Švietimo skyriaus vedėja                                           (parašas)</w:t>
      </w:r>
      <w:r w:rsidRPr="000F5B85">
        <w:rPr>
          <w:szCs w:val="24"/>
          <w:lang w:eastAsia="lt-LT"/>
        </w:rPr>
        <w:tab/>
        <w:t xml:space="preserve">    </w:t>
      </w:r>
    </w:p>
    <w:p w14:paraId="19C39C8C" w14:textId="77777777" w:rsidR="009E2BC2" w:rsidRPr="000F5B85" w:rsidRDefault="009E2BC2" w:rsidP="009E2BC2">
      <w:pPr>
        <w:tabs>
          <w:tab w:val="left" w:pos="4253"/>
          <w:tab w:val="left" w:pos="6946"/>
        </w:tabs>
        <w:rPr>
          <w:szCs w:val="24"/>
          <w:lang w:eastAsia="lt-LT"/>
        </w:rPr>
      </w:pPr>
    </w:p>
    <w:p w14:paraId="005977DC" w14:textId="77777777" w:rsidR="009E2BC2" w:rsidRDefault="009E2BC2" w:rsidP="009E2BC2">
      <w:pPr>
        <w:tabs>
          <w:tab w:val="left" w:pos="4253"/>
          <w:tab w:val="left" w:pos="6946"/>
        </w:tabs>
        <w:rPr>
          <w:szCs w:val="24"/>
          <w:lang w:eastAsia="lt-LT"/>
        </w:rPr>
      </w:pPr>
    </w:p>
    <w:p w14:paraId="0357F3F7" w14:textId="1FF1EA59" w:rsidR="009E2BC2" w:rsidRPr="000F5B85" w:rsidRDefault="009E2BC2" w:rsidP="009E2BC2">
      <w:pPr>
        <w:tabs>
          <w:tab w:val="left" w:pos="4253"/>
          <w:tab w:val="left" w:pos="6946"/>
        </w:tabs>
        <w:rPr>
          <w:szCs w:val="24"/>
          <w:lang w:eastAsia="lt-LT"/>
        </w:rPr>
      </w:pPr>
      <w:r w:rsidRPr="000F5B85">
        <w:rPr>
          <w:szCs w:val="24"/>
          <w:lang w:eastAsia="lt-LT"/>
        </w:rPr>
        <w:t xml:space="preserve">Savivaldybės meras                                 </w:t>
      </w:r>
      <w:r>
        <w:rPr>
          <w:szCs w:val="24"/>
          <w:lang w:eastAsia="lt-LT"/>
        </w:rPr>
        <w:t xml:space="preserve">            _____________      </w:t>
      </w:r>
      <w:r w:rsidRPr="000F5B85">
        <w:rPr>
          <w:szCs w:val="24"/>
          <w:lang w:eastAsia="lt-LT"/>
        </w:rPr>
        <w:t xml:space="preserve">Artūras Visockas     2023-02-15        </w:t>
      </w:r>
    </w:p>
    <w:p w14:paraId="6036F152" w14:textId="77777777" w:rsidR="009E2BC2" w:rsidRPr="000F5B85" w:rsidRDefault="009E2BC2" w:rsidP="009E2BC2">
      <w:pPr>
        <w:tabs>
          <w:tab w:val="left" w:pos="6237"/>
          <w:tab w:val="right" w:pos="8306"/>
        </w:tabs>
        <w:rPr>
          <w:color w:val="000000"/>
          <w:szCs w:val="24"/>
        </w:rPr>
      </w:pPr>
      <w:r w:rsidRPr="000F5B85">
        <w:rPr>
          <w:szCs w:val="24"/>
          <w:lang w:eastAsia="lt-LT"/>
        </w:rPr>
        <w:t xml:space="preserve">                                                  </w:t>
      </w:r>
      <w:r>
        <w:rPr>
          <w:szCs w:val="24"/>
          <w:lang w:eastAsia="lt-LT"/>
        </w:rPr>
        <w:t xml:space="preserve">                     </w:t>
      </w:r>
      <w:r w:rsidRPr="000F5B85">
        <w:rPr>
          <w:szCs w:val="24"/>
          <w:lang w:eastAsia="lt-LT"/>
        </w:rPr>
        <w:t>(parašas)</w:t>
      </w:r>
      <w:r w:rsidRPr="000F5B85">
        <w:rPr>
          <w:color w:val="000000"/>
          <w:szCs w:val="24"/>
        </w:rPr>
        <w:t xml:space="preserve"> </w:t>
      </w:r>
    </w:p>
    <w:p w14:paraId="36D4AD8B" w14:textId="77777777" w:rsidR="009E2BC2" w:rsidRDefault="009E2BC2" w:rsidP="009E2BC2">
      <w:pPr>
        <w:tabs>
          <w:tab w:val="left" w:pos="6237"/>
          <w:tab w:val="right" w:pos="8306"/>
        </w:tabs>
        <w:rPr>
          <w:color w:val="000000"/>
          <w:szCs w:val="24"/>
        </w:rPr>
      </w:pPr>
    </w:p>
    <w:p w14:paraId="18127D86" w14:textId="77777777" w:rsidR="009E2BC2" w:rsidRDefault="009E2BC2" w:rsidP="009E2BC2">
      <w:pPr>
        <w:tabs>
          <w:tab w:val="left" w:pos="6237"/>
          <w:tab w:val="right" w:pos="8306"/>
        </w:tabs>
        <w:rPr>
          <w:color w:val="000000"/>
          <w:szCs w:val="24"/>
        </w:rPr>
      </w:pPr>
    </w:p>
    <w:p w14:paraId="186630DC" w14:textId="77777777" w:rsidR="009E2BC2" w:rsidRPr="000F5B85" w:rsidRDefault="009E2BC2" w:rsidP="009E2BC2">
      <w:pPr>
        <w:tabs>
          <w:tab w:val="left" w:pos="6237"/>
          <w:tab w:val="right" w:pos="8306"/>
        </w:tabs>
        <w:rPr>
          <w:b/>
          <w:color w:val="000000"/>
          <w:szCs w:val="24"/>
        </w:rPr>
      </w:pPr>
      <w:r w:rsidRPr="000F5B85">
        <w:rPr>
          <w:color w:val="000000"/>
          <w:szCs w:val="24"/>
        </w:rPr>
        <w:t xml:space="preserve">Galutinis metų veiklos ataskaitos įvertinimas    </w:t>
      </w:r>
      <w:r w:rsidRPr="000F5B85">
        <w:rPr>
          <w:b/>
          <w:color w:val="000000"/>
          <w:szCs w:val="24"/>
        </w:rPr>
        <w:t>labai gerai</w:t>
      </w:r>
    </w:p>
    <w:p w14:paraId="236D1DB9" w14:textId="77777777" w:rsidR="009E2BC2" w:rsidRDefault="009E2BC2" w:rsidP="009E2BC2">
      <w:pPr>
        <w:tabs>
          <w:tab w:val="left" w:pos="1276"/>
          <w:tab w:val="left" w:pos="5954"/>
          <w:tab w:val="left" w:pos="8364"/>
        </w:tabs>
        <w:rPr>
          <w:szCs w:val="24"/>
          <w:lang w:eastAsia="lt-LT"/>
        </w:rPr>
      </w:pPr>
    </w:p>
    <w:p w14:paraId="2C1A05B8" w14:textId="77777777" w:rsidR="009E2BC2" w:rsidRPr="000F5B85" w:rsidRDefault="009E2BC2" w:rsidP="009E2BC2">
      <w:pPr>
        <w:tabs>
          <w:tab w:val="left" w:pos="1276"/>
          <w:tab w:val="left" w:pos="5954"/>
          <w:tab w:val="left" w:pos="8364"/>
        </w:tabs>
        <w:rPr>
          <w:szCs w:val="24"/>
          <w:lang w:eastAsia="lt-LT"/>
        </w:rPr>
      </w:pPr>
      <w:r w:rsidRPr="000F5B85">
        <w:rPr>
          <w:szCs w:val="24"/>
          <w:lang w:eastAsia="lt-LT"/>
        </w:rPr>
        <w:t>Susipažinau.</w:t>
      </w:r>
    </w:p>
    <w:p w14:paraId="7D5A3091" w14:textId="0A7EBD58" w:rsidR="009E2BC2" w:rsidRPr="000F5B85" w:rsidRDefault="009E2BC2" w:rsidP="009E2BC2">
      <w:pPr>
        <w:tabs>
          <w:tab w:val="left" w:pos="5672"/>
        </w:tabs>
        <w:rPr>
          <w:szCs w:val="24"/>
          <w:lang w:eastAsia="lt-LT"/>
        </w:rPr>
      </w:pPr>
      <w:r>
        <w:rPr>
          <w:szCs w:val="24"/>
          <w:lang w:eastAsia="lt-LT"/>
        </w:rPr>
        <w:t xml:space="preserve">Šiaulių lopšelio-darželio „Salduvė“ </w:t>
      </w:r>
      <w:r w:rsidRPr="000F5B85">
        <w:rPr>
          <w:szCs w:val="24"/>
          <w:lang w:eastAsia="lt-LT"/>
        </w:rPr>
        <w:t xml:space="preserve"> </w:t>
      </w:r>
      <w:r>
        <w:rPr>
          <w:szCs w:val="24"/>
          <w:lang w:eastAsia="lt-LT"/>
        </w:rPr>
        <w:t xml:space="preserve">   </w:t>
      </w:r>
      <w:r w:rsidRPr="000F5B85">
        <w:rPr>
          <w:szCs w:val="24"/>
          <w:lang w:eastAsia="lt-LT"/>
        </w:rPr>
        <w:t>__________</w:t>
      </w:r>
      <w:r>
        <w:rPr>
          <w:szCs w:val="24"/>
          <w:lang w:eastAsia="lt-LT"/>
        </w:rPr>
        <w:t xml:space="preserve">   Aida Striaukaitė-</w:t>
      </w:r>
      <w:proofErr w:type="spellStart"/>
      <w:r>
        <w:rPr>
          <w:szCs w:val="24"/>
          <w:lang w:eastAsia="lt-LT"/>
        </w:rPr>
        <w:t>Gumuliauskienė</w:t>
      </w:r>
      <w:proofErr w:type="spellEnd"/>
      <w:r>
        <w:rPr>
          <w:szCs w:val="24"/>
          <w:lang w:eastAsia="lt-LT"/>
        </w:rPr>
        <w:t xml:space="preserve">   </w:t>
      </w:r>
      <w:r w:rsidRPr="000F5B85">
        <w:rPr>
          <w:szCs w:val="24"/>
          <w:lang w:eastAsia="lt-LT"/>
        </w:rPr>
        <w:t xml:space="preserve">2023-02-15         </w:t>
      </w:r>
      <w:r>
        <w:rPr>
          <w:szCs w:val="24"/>
          <w:lang w:eastAsia="lt-LT"/>
        </w:rPr>
        <w:t xml:space="preserve">                                   </w:t>
      </w:r>
      <w:r w:rsidRPr="000F5B85">
        <w:rPr>
          <w:szCs w:val="24"/>
          <w:lang w:eastAsia="lt-LT"/>
        </w:rPr>
        <w:t xml:space="preserve">direktorė                     </w:t>
      </w:r>
      <w:r>
        <w:rPr>
          <w:szCs w:val="24"/>
          <w:lang w:eastAsia="lt-LT"/>
        </w:rPr>
        <w:t xml:space="preserve">                              </w:t>
      </w:r>
      <w:r w:rsidRPr="000F5B85">
        <w:rPr>
          <w:szCs w:val="24"/>
          <w:lang w:eastAsia="lt-LT"/>
        </w:rPr>
        <w:t>(parašas)</w:t>
      </w:r>
    </w:p>
    <w:p w14:paraId="4FDAFBD6" w14:textId="202E99E4" w:rsidR="009947E5" w:rsidRDefault="009947E5" w:rsidP="00C21092">
      <w:pPr>
        <w:widowControl w:val="0"/>
        <w:tabs>
          <w:tab w:val="right" w:leader="underscore" w:pos="9071"/>
        </w:tabs>
        <w:jc w:val="both"/>
        <w:rPr>
          <w:szCs w:val="24"/>
          <w:lang w:eastAsia="lt-LT"/>
        </w:rPr>
      </w:pPr>
    </w:p>
    <w:sectPr w:rsidR="009947E5" w:rsidSect="007B39C2">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3D67" w14:textId="77777777" w:rsidR="00D70A99" w:rsidRDefault="00D70A9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C4EDC7A" w14:textId="77777777" w:rsidR="00D70A99" w:rsidRDefault="00D70A9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LT">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4" w14:textId="77777777" w:rsidR="00F32274" w:rsidRDefault="00F32274">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F32274" w:rsidRDefault="00F32274">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7" w14:textId="77777777" w:rsidR="00F32274" w:rsidRDefault="00F32274">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A" w14:textId="77777777" w:rsidR="00F32274" w:rsidRDefault="00F32274">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CB5C0" w14:textId="77777777" w:rsidR="00D70A99" w:rsidRDefault="00D70A9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4FE2E290" w14:textId="77777777" w:rsidR="00D70A99" w:rsidRDefault="00D70A9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2" w14:textId="77777777" w:rsidR="00F32274" w:rsidRDefault="00F32274">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46835"/>
      <w:docPartObj>
        <w:docPartGallery w:val="Page Numbers (Top of Page)"/>
        <w:docPartUnique/>
      </w:docPartObj>
    </w:sdtPr>
    <w:sdtEndPr>
      <w:rPr>
        <w:rFonts w:ascii="Times New Roman" w:hAnsi="Times New Roman" w:cs="Times New Roman"/>
      </w:rPr>
    </w:sdtEndPr>
    <w:sdtContent>
      <w:p w14:paraId="1868A214" w14:textId="34C642F6" w:rsidR="00F32274" w:rsidRPr="00DF4DE0" w:rsidRDefault="00F32274">
        <w:pPr>
          <w:pStyle w:val="Antrats"/>
          <w:jc w:val="center"/>
          <w:rPr>
            <w:rFonts w:ascii="Times New Roman" w:hAnsi="Times New Roman" w:cs="Times New Roman"/>
          </w:rPr>
        </w:pPr>
        <w:r w:rsidRPr="00DF4DE0">
          <w:rPr>
            <w:rFonts w:ascii="Times New Roman" w:hAnsi="Times New Roman" w:cs="Times New Roman"/>
          </w:rPr>
          <w:fldChar w:fldCharType="begin"/>
        </w:r>
        <w:r w:rsidRPr="00DF4DE0">
          <w:rPr>
            <w:rFonts w:ascii="Times New Roman" w:hAnsi="Times New Roman" w:cs="Times New Roman"/>
          </w:rPr>
          <w:instrText>PAGE   \* MERGEFORMAT</w:instrText>
        </w:r>
        <w:r w:rsidRPr="00DF4DE0">
          <w:rPr>
            <w:rFonts w:ascii="Times New Roman" w:hAnsi="Times New Roman" w:cs="Times New Roman"/>
          </w:rPr>
          <w:fldChar w:fldCharType="separate"/>
        </w:r>
        <w:r w:rsidR="009E2BC2">
          <w:rPr>
            <w:rFonts w:ascii="Times New Roman" w:hAnsi="Times New Roman" w:cs="Times New Roman"/>
            <w:noProof/>
          </w:rPr>
          <w:t>2</w:t>
        </w:r>
        <w:r w:rsidR="009E2BC2">
          <w:rPr>
            <w:rFonts w:ascii="Times New Roman" w:hAnsi="Times New Roman" w:cs="Times New Roman"/>
            <w:noProof/>
          </w:rPr>
          <w:t>1</w:t>
        </w:r>
        <w:r w:rsidRPr="00DF4DE0">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8" w14:textId="77777777" w:rsidR="00F32274" w:rsidRDefault="00F32274">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2485"/>
    <w:rsid w:val="00003253"/>
    <w:rsid w:val="00010A3D"/>
    <w:rsid w:val="00013845"/>
    <w:rsid w:val="00014251"/>
    <w:rsid w:val="00014D7C"/>
    <w:rsid w:val="000179C8"/>
    <w:rsid w:val="00017E5B"/>
    <w:rsid w:val="00020B04"/>
    <w:rsid w:val="000219A9"/>
    <w:rsid w:val="00027905"/>
    <w:rsid w:val="00032768"/>
    <w:rsid w:val="00035CFA"/>
    <w:rsid w:val="00042CFD"/>
    <w:rsid w:val="00050410"/>
    <w:rsid w:val="00051C17"/>
    <w:rsid w:val="000529A8"/>
    <w:rsid w:val="00052E6F"/>
    <w:rsid w:val="0006018D"/>
    <w:rsid w:val="00062080"/>
    <w:rsid w:val="0006715F"/>
    <w:rsid w:val="000673F7"/>
    <w:rsid w:val="00075EE2"/>
    <w:rsid w:val="000853BF"/>
    <w:rsid w:val="000866F1"/>
    <w:rsid w:val="000875B5"/>
    <w:rsid w:val="000A557D"/>
    <w:rsid w:val="000A58DF"/>
    <w:rsid w:val="000A7701"/>
    <w:rsid w:val="000B4618"/>
    <w:rsid w:val="000B5746"/>
    <w:rsid w:val="000C0290"/>
    <w:rsid w:val="000C06B7"/>
    <w:rsid w:val="000C349B"/>
    <w:rsid w:val="000C4376"/>
    <w:rsid w:val="000D0C7F"/>
    <w:rsid w:val="000D23CB"/>
    <w:rsid w:val="000E1DE4"/>
    <w:rsid w:val="000F40AA"/>
    <w:rsid w:val="000F7C87"/>
    <w:rsid w:val="001011B2"/>
    <w:rsid w:val="001042D3"/>
    <w:rsid w:val="001128E9"/>
    <w:rsid w:val="00113B9E"/>
    <w:rsid w:val="00120C20"/>
    <w:rsid w:val="001233D6"/>
    <w:rsid w:val="00123E21"/>
    <w:rsid w:val="001255E9"/>
    <w:rsid w:val="00133564"/>
    <w:rsid w:val="00133B8C"/>
    <w:rsid w:val="0013679D"/>
    <w:rsid w:val="00137B6C"/>
    <w:rsid w:val="00152743"/>
    <w:rsid w:val="001606F7"/>
    <w:rsid w:val="001672B0"/>
    <w:rsid w:val="00170883"/>
    <w:rsid w:val="001709AE"/>
    <w:rsid w:val="001728AC"/>
    <w:rsid w:val="00173D7B"/>
    <w:rsid w:val="0017403A"/>
    <w:rsid w:val="00176E24"/>
    <w:rsid w:val="001812D1"/>
    <w:rsid w:val="00183A4E"/>
    <w:rsid w:val="0018472B"/>
    <w:rsid w:val="00185ACF"/>
    <w:rsid w:val="0018657B"/>
    <w:rsid w:val="00186612"/>
    <w:rsid w:val="00187EE9"/>
    <w:rsid w:val="00190516"/>
    <w:rsid w:val="001976B1"/>
    <w:rsid w:val="001A271D"/>
    <w:rsid w:val="001A5D46"/>
    <w:rsid w:val="001C2C94"/>
    <w:rsid w:val="001C2D70"/>
    <w:rsid w:val="001C4EEE"/>
    <w:rsid w:val="001C66D2"/>
    <w:rsid w:val="001D2C65"/>
    <w:rsid w:val="001D2CB2"/>
    <w:rsid w:val="001D334A"/>
    <w:rsid w:val="001E5F41"/>
    <w:rsid w:val="001E67D7"/>
    <w:rsid w:val="001F1E81"/>
    <w:rsid w:val="001F3938"/>
    <w:rsid w:val="001F5B95"/>
    <w:rsid w:val="00204B51"/>
    <w:rsid w:val="00210C90"/>
    <w:rsid w:val="00210FD4"/>
    <w:rsid w:val="00211360"/>
    <w:rsid w:val="00212BE0"/>
    <w:rsid w:val="002265A7"/>
    <w:rsid w:val="002266BF"/>
    <w:rsid w:val="002432D4"/>
    <w:rsid w:val="00244B1E"/>
    <w:rsid w:val="002457D9"/>
    <w:rsid w:val="00247706"/>
    <w:rsid w:val="002512D4"/>
    <w:rsid w:val="002518C0"/>
    <w:rsid w:val="0025243C"/>
    <w:rsid w:val="00253B9A"/>
    <w:rsid w:val="00254223"/>
    <w:rsid w:val="0025447B"/>
    <w:rsid w:val="0026593D"/>
    <w:rsid w:val="00267102"/>
    <w:rsid w:val="00272F83"/>
    <w:rsid w:val="00273149"/>
    <w:rsid w:val="002740DD"/>
    <w:rsid w:val="00275651"/>
    <w:rsid w:val="0027715F"/>
    <w:rsid w:val="0028116C"/>
    <w:rsid w:val="002839D1"/>
    <w:rsid w:val="00292049"/>
    <w:rsid w:val="00292C2F"/>
    <w:rsid w:val="0029684E"/>
    <w:rsid w:val="002A12AC"/>
    <w:rsid w:val="002A7130"/>
    <w:rsid w:val="002C038A"/>
    <w:rsid w:val="002C1F0C"/>
    <w:rsid w:val="002C7DEB"/>
    <w:rsid w:val="002D7A80"/>
    <w:rsid w:val="002E0707"/>
    <w:rsid w:val="002E2868"/>
    <w:rsid w:val="002E6B88"/>
    <w:rsid w:val="002F7B49"/>
    <w:rsid w:val="00312D30"/>
    <w:rsid w:val="0032034B"/>
    <w:rsid w:val="003203B3"/>
    <w:rsid w:val="00320BFA"/>
    <w:rsid w:val="00321670"/>
    <w:rsid w:val="00322FE1"/>
    <w:rsid w:val="00325DAE"/>
    <w:rsid w:val="0032725C"/>
    <w:rsid w:val="00330A80"/>
    <w:rsid w:val="003342CC"/>
    <w:rsid w:val="00340633"/>
    <w:rsid w:val="00347732"/>
    <w:rsid w:val="003504CE"/>
    <w:rsid w:val="00351A2F"/>
    <w:rsid w:val="0035257E"/>
    <w:rsid w:val="00352785"/>
    <w:rsid w:val="00353345"/>
    <w:rsid w:val="00355229"/>
    <w:rsid w:val="003609CE"/>
    <w:rsid w:val="00362BD6"/>
    <w:rsid w:val="00362FED"/>
    <w:rsid w:val="0036365D"/>
    <w:rsid w:val="00370CC9"/>
    <w:rsid w:val="00376D97"/>
    <w:rsid w:val="003775CF"/>
    <w:rsid w:val="00392C85"/>
    <w:rsid w:val="003946A0"/>
    <w:rsid w:val="00396D62"/>
    <w:rsid w:val="003A78C6"/>
    <w:rsid w:val="003B0581"/>
    <w:rsid w:val="003B0DBC"/>
    <w:rsid w:val="003B10E2"/>
    <w:rsid w:val="003B1F2A"/>
    <w:rsid w:val="003B2CC6"/>
    <w:rsid w:val="003B5D03"/>
    <w:rsid w:val="003B5D2E"/>
    <w:rsid w:val="003C10C2"/>
    <w:rsid w:val="003C29EC"/>
    <w:rsid w:val="003C30F9"/>
    <w:rsid w:val="003C3120"/>
    <w:rsid w:val="003C4A71"/>
    <w:rsid w:val="003D4F18"/>
    <w:rsid w:val="003E3994"/>
    <w:rsid w:val="003E5F4E"/>
    <w:rsid w:val="003F3F30"/>
    <w:rsid w:val="003F7AD5"/>
    <w:rsid w:val="004034ED"/>
    <w:rsid w:val="0040448E"/>
    <w:rsid w:val="00404A0A"/>
    <w:rsid w:val="00406599"/>
    <w:rsid w:val="00421633"/>
    <w:rsid w:val="00422360"/>
    <w:rsid w:val="00423D0C"/>
    <w:rsid w:val="00424275"/>
    <w:rsid w:val="004349FC"/>
    <w:rsid w:val="00440B0F"/>
    <w:rsid w:val="00463E0C"/>
    <w:rsid w:val="00464EBE"/>
    <w:rsid w:val="00466C55"/>
    <w:rsid w:val="00470F81"/>
    <w:rsid w:val="0047281A"/>
    <w:rsid w:val="0047283C"/>
    <w:rsid w:val="00473936"/>
    <w:rsid w:val="00476AF7"/>
    <w:rsid w:val="00480505"/>
    <w:rsid w:val="00482D74"/>
    <w:rsid w:val="0048308F"/>
    <w:rsid w:val="00483211"/>
    <w:rsid w:val="004843F7"/>
    <w:rsid w:val="004867C1"/>
    <w:rsid w:val="00487BCC"/>
    <w:rsid w:val="00492085"/>
    <w:rsid w:val="00495F27"/>
    <w:rsid w:val="004A10D8"/>
    <w:rsid w:val="004A6F04"/>
    <w:rsid w:val="004A7CFB"/>
    <w:rsid w:val="004B1B8E"/>
    <w:rsid w:val="004B620F"/>
    <w:rsid w:val="004C28C7"/>
    <w:rsid w:val="004C6A6C"/>
    <w:rsid w:val="004D64BA"/>
    <w:rsid w:val="004D74D3"/>
    <w:rsid w:val="004E06A6"/>
    <w:rsid w:val="004E61B7"/>
    <w:rsid w:val="004F2066"/>
    <w:rsid w:val="004F453E"/>
    <w:rsid w:val="004F46D9"/>
    <w:rsid w:val="004F6D52"/>
    <w:rsid w:val="00501868"/>
    <w:rsid w:val="00503C76"/>
    <w:rsid w:val="00507FF8"/>
    <w:rsid w:val="00512D91"/>
    <w:rsid w:val="00513961"/>
    <w:rsid w:val="00515191"/>
    <w:rsid w:val="005169C2"/>
    <w:rsid w:val="00517253"/>
    <w:rsid w:val="00520A2F"/>
    <w:rsid w:val="00524443"/>
    <w:rsid w:val="00525E2A"/>
    <w:rsid w:val="00530885"/>
    <w:rsid w:val="00530E1D"/>
    <w:rsid w:val="005378D6"/>
    <w:rsid w:val="0054366B"/>
    <w:rsid w:val="00547C54"/>
    <w:rsid w:val="0055190A"/>
    <w:rsid w:val="00553C0D"/>
    <w:rsid w:val="00554865"/>
    <w:rsid w:val="0055590C"/>
    <w:rsid w:val="005733F2"/>
    <w:rsid w:val="00576625"/>
    <w:rsid w:val="00585D00"/>
    <w:rsid w:val="005948DF"/>
    <w:rsid w:val="005A5282"/>
    <w:rsid w:val="005B79DA"/>
    <w:rsid w:val="005B7D34"/>
    <w:rsid w:val="005C08B8"/>
    <w:rsid w:val="005C19E0"/>
    <w:rsid w:val="005C445A"/>
    <w:rsid w:val="005C79BC"/>
    <w:rsid w:val="005D5256"/>
    <w:rsid w:val="005D5C31"/>
    <w:rsid w:val="005D755F"/>
    <w:rsid w:val="005E2655"/>
    <w:rsid w:val="005E3D33"/>
    <w:rsid w:val="005E5250"/>
    <w:rsid w:val="005F4D2B"/>
    <w:rsid w:val="005F5590"/>
    <w:rsid w:val="00604534"/>
    <w:rsid w:val="00605940"/>
    <w:rsid w:val="00607D93"/>
    <w:rsid w:val="006116BC"/>
    <w:rsid w:val="00612EDE"/>
    <w:rsid w:val="00613DEE"/>
    <w:rsid w:val="00614EFB"/>
    <w:rsid w:val="00620025"/>
    <w:rsid w:val="00621298"/>
    <w:rsid w:val="00623FD1"/>
    <w:rsid w:val="00630EE6"/>
    <w:rsid w:val="00631528"/>
    <w:rsid w:val="006454CA"/>
    <w:rsid w:val="00646219"/>
    <w:rsid w:val="00647027"/>
    <w:rsid w:val="00657059"/>
    <w:rsid w:val="00667A8B"/>
    <w:rsid w:val="00670F63"/>
    <w:rsid w:val="006733A7"/>
    <w:rsid w:val="00673B2B"/>
    <w:rsid w:val="00690C2D"/>
    <w:rsid w:val="00691B76"/>
    <w:rsid w:val="006A121C"/>
    <w:rsid w:val="006A4F52"/>
    <w:rsid w:val="006B0489"/>
    <w:rsid w:val="006B1FF0"/>
    <w:rsid w:val="006B620D"/>
    <w:rsid w:val="006C0C78"/>
    <w:rsid w:val="006C41B0"/>
    <w:rsid w:val="006C436B"/>
    <w:rsid w:val="006C69D2"/>
    <w:rsid w:val="006D1980"/>
    <w:rsid w:val="006D5EB8"/>
    <w:rsid w:val="006D5F33"/>
    <w:rsid w:val="006D64C6"/>
    <w:rsid w:val="006D6515"/>
    <w:rsid w:val="006E06B3"/>
    <w:rsid w:val="006E09C5"/>
    <w:rsid w:val="006E1E6B"/>
    <w:rsid w:val="006E2A8C"/>
    <w:rsid w:val="006E2F8E"/>
    <w:rsid w:val="006F26B0"/>
    <w:rsid w:val="006F7C5C"/>
    <w:rsid w:val="00706569"/>
    <w:rsid w:val="00707CF7"/>
    <w:rsid w:val="00707F06"/>
    <w:rsid w:val="0071326D"/>
    <w:rsid w:val="00730728"/>
    <w:rsid w:val="007320C5"/>
    <w:rsid w:val="007375F9"/>
    <w:rsid w:val="00740E8E"/>
    <w:rsid w:val="00742D6E"/>
    <w:rsid w:val="0074614C"/>
    <w:rsid w:val="00763C5D"/>
    <w:rsid w:val="00765AEE"/>
    <w:rsid w:val="007749E0"/>
    <w:rsid w:val="00785880"/>
    <w:rsid w:val="00786B80"/>
    <w:rsid w:val="00790AED"/>
    <w:rsid w:val="00794C3F"/>
    <w:rsid w:val="007958AE"/>
    <w:rsid w:val="007A75C4"/>
    <w:rsid w:val="007A78B5"/>
    <w:rsid w:val="007B0D2D"/>
    <w:rsid w:val="007B1B38"/>
    <w:rsid w:val="007B2DB5"/>
    <w:rsid w:val="007B39C2"/>
    <w:rsid w:val="007B4D77"/>
    <w:rsid w:val="007C4F3B"/>
    <w:rsid w:val="007D405A"/>
    <w:rsid w:val="007D5C2F"/>
    <w:rsid w:val="007E5191"/>
    <w:rsid w:val="007E52CF"/>
    <w:rsid w:val="007F0701"/>
    <w:rsid w:val="007F1593"/>
    <w:rsid w:val="008009E5"/>
    <w:rsid w:val="00801A04"/>
    <w:rsid w:val="00802438"/>
    <w:rsid w:val="00803306"/>
    <w:rsid w:val="0080463A"/>
    <w:rsid w:val="00805524"/>
    <w:rsid w:val="008056B9"/>
    <w:rsid w:val="00810729"/>
    <w:rsid w:val="008121EC"/>
    <w:rsid w:val="00814463"/>
    <w:rsid w:val="00815471"/>
    <w:rsid w:val="008174CD"/>
    <w:rsid w:val="00820013"/>
    <w:rsid w:val="008233D2"/>
    <w:rsid w:val="00823D88"/>
    <w:rsid w:val="008307FD"/>
    <w:rsid w:val="00836E66"/>
    <w:rsid w:val="00842350"/>
    <w:rsid w:val="00851015"/>
    <w:rsid w:val="00851C32"/>
    <w:rsid w:val="00852CA4"/>
    <w:rsid w:val="008540C3"/>
    <w:rsid w:val="008569AC"/>
    <w:rsid w:val="00864BDD"/>
    <w:rsid w:val="00865722"/>
    <w:rsid w:val="008700B9"/>
    <w:rsid w:val="00870414"/>
    <w:rsid w:val="008762E1"/>
    <w:rsid w:val="00877BF9"/>
    <w:rsid w:val="008861A6"/>
    <w:rsid w:val="00886EB9"/>
    <w:rsid w:val="00891A4F"/>
    <w:rsid w:val="008941AE"/>
    <w:rsid w:val="008A204E"/>
    <w:rsid w:val="008A4E79"/>
    <w:rsid w:val="008A6683"/>
    <w:rsid w:val="008B6F0E"/>
    <w:rsid w:val="008C44A9"/>
    <w:rsid w:val="008D30EC"/>
    <w:rsid w:val="008D5277"/>
    <w:rsid w:val="008D70EF"/>
    <w:rsid w:val="008E297B"/>
    <w:rsid w:val="008E4B5D"/>
    <w:rsid w:val="008E6E7E"/>
    <w:rsid w:val="008F0A6D"/>
    <w:rsid w:val="008F1903"/>
    <w:rsid w:val="008F392E"/>
    <w:rsid w:val="008F7DED"/>
    <w:rsid w:val="00900E91"/>
    <w:rsid w:val="009019FA"/>
    <w:rsid w:val="009026F8"/>
    <w:rsid w:val="00902ECC"/>
    <w:rsid w:val="00910FCB"/>
    <w:rsid w:val="00911A25"/>
    <w:rsid w:val="00916F95"/>
    <w:rsid w:val="009175DB"/>
    <w:rsid w:val="00922326"/>
    <w:rsid w:val="009242EB"/>
    <w:rsid w:val="00932F03"/>
    <w:rsid w:val="00934E86"/>
    <w:rsid w:val="00935D66"/>
    <w:rsid w:val="00945691"/>
    <w:rsid w:val="009470F8"/>
    <w:rsid w:val="00951315"/>
    <w:rsid w:val="009639F6"/>
    <w:rsid w:val="0096550A"/>
    <w:rsid w:val="00967B6B"/>
    <w:rsid w:val="00973DCE"/>
    <w:rsid w:val="00976949"/>
    <w:rsid w:val="00983560"/>
    <w:rsid w:val="00984B96"/>
    <w:rsid w:val="009857C3"/>
    <w:rsid w:val="00987610"/>
    <w:rsid w:val="00992967"/>
    <w:rsid w:val="009947E5"/>
    <w:rsid w:val="009A0923"/>
    <w:rsid w:val="009A0B9C"/>
    <w:rsid w:val="009A477D"/>
    <w:rsid w:val="009A5041"/>
    <w:rsid w:val="009A67F6"/>
    <w:rsid w:val="009A7C8A"/>
    <w:rsid w:val="009B0E17"/>
    <w:rsid w:val="009B6E1D"/>
    <w:rsid w:val="009C0920"/>
    <w:rsid w:val="009C4796"/>
    <w:rsid w:val="009D2FA3"/>
    <w:rsid w:val="009E0201"/>
    <w:rsid w:val="009E0C2D"/>
    <w:rsid w:val="009E191F"/>
    <w:rsid w:val="009E2BC2"/>
    <w:rsid w:val="009E2E82"/>
    <w:rsid w:val="009E2F2A"/>
    <w:rsid w:val="009F3854"/>
    <w:rsid w:val="00A0052B"/>
    <w:rsid w:val="00A018AC"/>
    <w:rsid w:val="00A01C4E"/>
    <w:rsid w:val="00A10C7E"/>
    <w:rsid w:val="00A10E6E"/>
    <w:rsid w:val="00A1596C"/>
    <w:rsid w:val="00A2641B"/>
    <w:rsid w:val="00A315D0"/>
    <w:rsid w:val="00A338D0"/>
    <w:rsid w:val="00A36FCF"/>
    <w:rsid w:val="00A44D0C"/>
    <w:rsid w:val="00A56955"/>
    <w:rsid w:val="00A56D34"/>
    <w:rsid w:val="00A571CC"/>
    <w:rsid w:val="00A61961"/>
    <w:rsid w:val="00A61CF7"/>
    <w:rsid w:val="00A645F9"/>
    <w:rsid w:val="00A656CE"/>
    <w:rsid w:val="00A76D49"/>
    <w:rsid w:val="00A818AE"/>
    <w:rsid w:val="00A91166"/>
    <w:rsid w:val="00A9426B"/>
    <w:rsid w:val="00AA2935"/>
    <w:rsid w:val="00AA344E"/>
    <w:rsid w:val="00AA3D35"/>
    <w:rsid w:val="00AA5E3B"/>
    <w:rsid w:val="00AA74EC"/>
    <w:rsid w:val="00AB0AE1"/>
    <w:rsid w:val="00AB1221"/>
    <w:rsid w:val="00AB1B63"/>
    <w:rsid w:val="00AB6C50"/>
    <w:rsid w:val="00AB710F"/>
    <w:rsid w:val="00AC2D30"/>
    <w:rsid w:val="00AC56D1"/>
    <w:rsid w:val="00AD66F0"/>
    <w:rsid w:val="00AD7079"/>
    <w:rsid w:val="00AE154B"/>
    <w:rsid w:val="00AE1C0B"/>
    <w:rsid w:val="00AE36C1"/>
    <w:rsid w:val="00AF0513"/>
    <w:rsid w:val="00AF7719"/>
    <w:rsid w:val="00B01EBB"/>
    <w:rsid w:val="00B07828"/>
    <w:rsid w:val="00B1175C"/>
    <w:rsid w:val="00B13F4D"/>
    <w:rsid w:val="00B22ECD"/>
    <w:rsid w:val="00B24138"/>
    <w:rsid w:val="00B246FE"/>
    <w:rsid w:val="00B2470B"/>
    <w:rsid w:val="00B24FCE"/>
    <w:rsid w:val="00B308D5"/>
    <w:rsid w:val="00B34225"/>
    <w:rsid w:val="00B35260"/>
    <w:rsid w:val="00B41395"/>
    <w:rsid w:val="00B461EF"/>
    <w:rsid w:val="00B53D80"/>
    <w:rsid w:val="00B57BBF"/>
    <w:rsid w:val="00B603B8"/>
    <w:rsid w:val="00B64B25"/>
    <w:rsid w:val="00B66ECE"/>
    <w:rsid w:val="00B710B7"/>
    <w:rsid w:val="00B71E90"/>
    <w:rsid w:val="00B72CCA"/>
    <w:rsid w:val="00B7509C"/>
    <w:rsid w:val="00B8127D"/>
    <w:rsid w:val="00B82551"/>
    <w:rsid w:val="00B90CD4"/>
    <w:rsid w:val="00B91B73"/>
    <w:rsid w:val="00B96FA2"/>
    <w:rsid w:val="00B97FEC"/>
    <w:rsid w:val="00BA1F7C"/>
    <w:rsid w:val="00BB5403"/>
    <w:rsid w:val="00BB7065"/>
    <w:rsid w:val="00BC1032"/>
    <w:rsid w:val="00BC11A3"/>
    <w:rsid w:val="00BC1766"/>
    <w:rsid w:val="00BC2802"/>
    <w:rsid w:val="00BC556D"/>
    <w:rsid w:val="00BC5BAA"/>
    <w:rsid w:val="00BD4817"/>
    <w:rsid w:val="00BE28B1"/>
    <w:rsid w:val="00BE753F"/>
    <w:rsid w:val="00BF222D"/>
    <w:rsid w:val="00BF576F"/>
    <w:rsid w:val="00C04C7F"/>
    <w:rsid w:val="00C167A2"/>
    <w:rsid w:val="00C21092"/>
    <w:rsid w:val="00C259B0"/>
    <w:rsid w:val="00C271BE"/>
    <w:rsid w:val="00C32B0E"/>
    <w:rsid w:val="00C35C78"/>
    <w:rsid w:val="00C37AB8"/>
    <w:rsid w:val="00C50ADC"/>
    <w:rsid w:val="00C5736A"/>
    <w:rsid w:val="00C654E2"/>
    <w:rsid w:val="00C65DA1"/>
    <w:rsid w:val="00C6649E"/>
    <w:rsid w:val="00C673C4"/>
    <w:rsid w:val="00C77A80"/>
    <w:rsid w:val="00C77E68"/>
    <w:rsid w:val="00C855E5"/>
    <w:rsid w:val="00C86FE7"/>
    <w:rsid w:val="00C876FD"/>
    <w:rsid w:val="00C92603"/>
    <w:rsid w:val="00C97B90"/>
    <w:rsid w:val="00CA0303"/>
    <w:rsid w:val="00CA5EE7"/>
    <w:rsid w:val="00CB5B06"/>
    <w:rsid w:val="00CB7808"/>
    <w:rsid w:val="00CB7B0F"/>
    <w:rsid w:val="00CC2E30"/>
    <w:rsid w:val="00CC7567"/>
    <w:rsid w:val="00CD7CBC"/>
    <w:rsid w:val="00CE3C6F"/>
    <w:rsid w:val="00CF4975"/>
    <w:rsid w:val="00CF5DBE"/>
    <w:rsid w:val="00D003A1"/>
    <w:rsid w:val="00D0464D"/>
    <w:rsid w:val="00D16CC6"/>
    <w:rsid w:val="00D26519"/>
    <w:rsid w:val="00D27686"/>
    <w:rsid w:val="00D27E4C"/>
    <w:rsid w:val="00D34DFE"/>
    <w:rsid w:val="00D359E8"/>
    <w:rsid w:val="00D35E8A"/>
    <w:rsid w:val="00D3658D"/>
    <w:rsid w:val="00D50F46"/>
    <w:rsid w:val="00D5360B"/>
    <w:rsid w:val="00D549D9"/>
    <w:rsid w:val="00D56634"/>
    <w:rsid w:val="00D5691A"/>
    <w:rsid w:val="00D70948"/>
    <w:rsid w:val="00D70A99"/>
    <w:rsid w:val="00D71BB1"/>
    <w:rsid w:val="00D759AB"/>
    <w:rsid w:val="00D772B2"/>
    <w:rsid w:val="00D842E5"/>
    <w:rsid w:val="00D86361"/>
    <w:rsid w:val="00D92981"/>
    <w:rsid w:val="00D93D42"/>
    <w:rsid w:val="00D95268"/>
    <w:rsid w:val="00D97C31"/>
    <w:rsid w:val="00DA03D5"/>
    <w:rsid w:val="00DA0BA3"/>
    <w:rsid w:val="00DA0E4D"/>
    <w:rsid w:val="00DA12D9"/>
    <w:rsid w:val="00DA1BB5"/>
    <w:rsid w:val="00DA2CBA"/>
    <w:rsid w:val="00DA32E2"/>
    <w:rsid w:val="00DA562B"/>
    <w:rsid w:val="00DA606B"/>
    <w:rsid w:val="00DA7E7A"/>
    <w:rsid w:val="00DB02F1"/>
    <w:rsid w:val="00DB1A67"/>
    <w:rsid w:val="00DB6688"/>
    <w:rsid w:val="00DC1ED0"/>
    <w:rsid w:val="00DC1F20"/>
    <w:rsid w:val="00DC5E11"/>
    <w:rsid w:val="00DC6F02"/>
    <w:rsid w:val="00DD778E"/>
    <w:rsid w:val="00DE0C8E"/>
    <w:rsid w:val="00DF4DE0"/>
    <w:rsid w:val="00DF503F"/>
    <w:rsid w:val="00DF6E3D"/>
    <w:rsid w:val="00E013E1"/>
    <w:rsid w:val="00E01E23"/>
    <w:rsid w:val="00E045B6"/>
    <w:rsid w:val="00E10DDA"/>
    <w:rsid w:val="00E206E4"/>
    <w:rsid w:val="00E21273"/>
    <w:rsid w:val="00E250F9"/>
    <w:rsid w:val="00E30E11"/>
    <w:rsid w:val="00E31194"/>
    <w:rsid w:val="00E327B8"/>
    <w:rsid w:val="00E32C9F"/>
    <w:rsid w:val="00E345C5"/>
    <w:rsid w:val="00E360F2"/>
    <w:rsid w:val="00E40AEC"/>
    <w:rsid w:val="00E41650"/>
    <w:rsid w:val="00E42596"/>
    <w:rsid w:val="00E429C3"/>
    <w:rsid w:val="00E43DE0"/>
    <w:rsid w:val="00E43E63"/>
    <w:rsid w:val="00E44598"/>
    <w:rsid w:val="00E45E8D"/>
    <w:rsid w:val="00E555D6"/>
    <w:rsid w:val="00E5747C"/>
    <w:rsid w:val="00E60DC0"/>
    <w:rsid w:val="00E61111"/>
    <w:rsid w:val="00E631EE"/>
    <w:rsid w:val="00E71A45"/>
    <w:rsid w:val="00E74C51"/>
    <w:rsid w:val="00E76D86"/>
    <w:rsid w:val="00E77DC3"/>
    <w:rsid w:val="00E80B54"/>
    <w:rsid w:val="00E80C11"/>
    <w:rsid w:val="00E847C4"/>
    <w:rsid w:val="00E85172"/>
    <w:rsid w:val="00E92A3A"/>
    <w:rsid w:val="00EA18E8"/>
    <w:rsid w:val="00EA493A"/>
    <w:rsid w:val="00EB28B6"/>
    <w:rsid w:val="00EB76E8"/>
    <w:rsid w:val="00EC27F5"/>
    <w:rsid w:val="00EC3FB0"/>
    <w:rsid w:val="00EC43C3"/>
    <w:rsid w:val="00EC5722"/>
    <w:rsid w:val="00ED2E9D"/>
    <w:rsid w:val="00ED3466"/>
    <w:rsid w:val="00ED41C9"/>
    <w:rsid w:val="00ED7207"/>
    <w:rsid w:val="00EE0FF5"/>
    <w:rsid w:val="00EE5E4E"/>
    <w:rsid w:val="00EE6225"/>
    <w:rsid w:val="00EF0C48"/>
    <w:rsid w:val="00EF0E84"/>
    <w:rsid w:val="00F01FBE"/>
    <w:rsid w:val="00F07D4F"/>
    <w:rsid w:val="00F10D63"/>
    <w:rsid w:val="00F14964"/>
    <w:rsid w:val="00F17D16"/>
    <w:rsid w:val="00F23715"/>
    <w:rsid w:val="00F249FB"/>
    <w:rsid w:val="00F264FC"/>
    <w:rsid w:val="00F308BC"/>
    <w:rsid w:val="00F32274"/>
    <w:rsid w:val="00F34B39"/>
    <w:rsid w:val="00F377F3"/>
    <w:rsid w:val="00F37EC5"/>
    <w:rsid w:val="00F40D1D"/>
    <w:rsid w:val="00F43E50"/>
    <w:rsid w:val="00F475BE"/>
    <w:rsid w:val="00F50D13"/>
    <w:rsid w:val="00F5560C"/>
    <w:rsid w:val="00F563C0"/>
    <w:rsid w:val="00F5761D"/>
    <w:rsid w:val="00F67F6A"/>
    <w:rsid w:val="00F70601"/>
    <w:rsid w:val="00F76CEA"/>
    <w:rsid w:val="00F77A60"/>
    <w:rsid w:val="00F809D2"/>
    <w:rsid w:val="00F814C1"/>
    <w:rsid w:val="00F82092"/>
    <w:rsid w:val="00F82884"/>
    <w:rsid w:val="00F94E80"/>
    <w:rsid w:val="00F9696B"/>
    <w:rsid w:val="00F975E2"/>
    <w:rsid w:val="00FA2DCF"/>
    <w:rsid w:val="00FB31F2"/>
    <w:rsid w:val="00FB35F1"/>
    <w:rsid w:val="00FB7676"/>
    <w:rsid w:val="00FC057B"/>
    <w:rsid w:val="00FC12DA"/>
    <w:rsid w:val="00FD6DFF"/>
    <w:rsid w:val="00FE052C"/>
    <w:rsid w:val="00FE2BD8"/>
    <w:rsid w:val="00FE44A3"/>
    <w:rsid w:val="00FE4C7C"/>
    <w:rsid w:val="00FE625E"/>
    <w:rsid w:val="00FE690F"/>
    <w:rsid w:val="00FE74C2"/>
    <w:rsid w:val="00FF7AC2"/>
    <w:rsid w:val="00FF7E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81095"/>
  <w15:docId w15:val="{FF24268D-D201-4470-9365-A6E77685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uiPriority w:val="39"/>
    <w:rsid w:val="002671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table" w:customStyle="1" w:styleId="TableGrid">
    <w:name w:val="TableGrid"/>
    <w:rsid w:val="00C167A2"/>
    <w:rPr>
      <w:rFonts w:asciiTheme="minorHAnsi" w:eastAsiaTheme="minorEastAsia" w:hAnsiTheme="minorHAnsi" w:cstheme="minorBidi"/>
      <w:sz w:val="22"/>
      <w:szCs w:val="22"/>
      <w:lang w:eastAsia="lt-LT"/>
    </w:rPr>
    <w:tblPr>
      <w:tblCellMar>
        <w:top w:w="0" w:type="dxa"/>
        <w:left w:w="0" w:type="dxa"/>
        <w:bottom w:w="0" w:type="dxa"/>
        <w:right w:w="0" w:type="dxa"/>
      </w:tblCellMar>
    </w:tblPr>
  </w:style>
  <w:style w:type="paragraph" w:styleId="Sraopastraipa">
    <w:name w:val="List Paragraph"/>
    <w:basedOn w:val="prastasis"/>
    <w:uiPriority w:val="34"/>
    <w:qFormat/>
    <w:rsid w:val="00C167A2"/>
    <w:pPr>
      <w:ind w:left="720"/>
      <w:contextualSpacing/>
    </w:pPr>
  </w:style>
  <w:style w:type="paragraph" w:customStyle="1" w:styleId="Default">
    <w:name w:val="Default"/>
    <w:rsid w:val="00B24FCE"/>
    <w:pPr>
      <w:autoSpaceDE w:val="0"/>
      <w:autoSpaceDN w:val="0"/>
      <w:adjustRightInd w:val="0"/>
    </w:pPr>
    <w:rPr>
      <w:color w:val="000000"/>
      <w:szCs w:val="24"/>
    </w:rPr>
  </w:style>
  <w:style w:type="paragraph" w:customStyle="1" w:styleId="Text">
    <w:name w:val="Text"/>
    <w:basedOn w:val="prastasis"/>
    <w:uiPriority w:val="99"/>
    <w:rsid w:val="00B24FCE"/>
    <w:pPr>
      <w:suppressAutoHyphens/>
    </w:pPr>
    <w:rPr>
      <w:rFonts w:eastAsia="Calibri"/>
      <w:szCs w:val="24"/>
      <w:lang w:val="en-GB" w:eastAsia="ar-SA"/>
    </w:rPr>
  </w:style>
  <w:style w:type="table" w:customStyle="1" w:styleId="Lentelstinklelis1">
    <w:name w:val="Lentelės tinklelis1"/>
    <w:basedOn w:val="prastojilentel"/>
    <w:next w:val="Lentelstinklelis"/>
    <w:uiPriority w:val="39"/>
    <w:rsid w:val="00392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40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9A7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1486">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426049543">
      <w:bodyDiv w:val="1"/>
      <w:marLeft w:val="0"/>
      <w:marRight w:val="0"/>
      <w:marTop w:val="0"/>
      <w:marBottom w:val="0"/>
      <w:divBdr>
        <w:top w:val="none" w:sz="0" w:space="0" w:color="auto"/>
        <w:left w:val="none" w:sz="0" w:space="0" w:color="auto"/>
        <w:bottom w:val="none" w:sz="0" w:space="0" w:color="auto"/>
        <w:right w:val="none" w:sz="0" w:space="0" w:color="auto"/>
      </w:divBdr>
    </w:div>
    <w:div w:id="453720779">
      <w:bodyDiv w:val="1"/>
      <w:marLeft w:val="0"/>
      <w:marRight w:val="0"/>
      <w:marTop w:val="0"/>
      <w:marBottom w:val="0"/>
      <w:divBdr>
        <w:top w:val="none" w:sz="0" w:space="0" w:color="auto"/>
        <w:left w:val="none" w:sz="0" w:space="0" w:color="auto"/>
        <w:bottom w:val="none" w:sz="0" w:space="0" w:color="auto"/>
        <w:right w:val="none" w:sz="0" w:space="0" w:color="auto"/>
      </w:divBdr>
    </w:div>
    <w:div w:id="553322301">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505169322">
      <w:bodyDiv w:val="1"/>
      <w:marLeft w:val="0"/>
      <w:marRight w:val="0"/>
      <w:marTop w:val="0"/>
      <w:marBottom w:val="0"/>
      <w:divBdr>
        <w:top w:val="none" w:sz="0" w:space="0" w:color="auto"/>
        <w:left w:val="none" w:sz="0" w:space="0" w:color="auto"/>
        <w:bottom w:val="none" w:sz="0" w:space="0" w:color="auto"/>
        <w:right w:val="none" w:sz="0" w:space="0" w:color="auto"/>
      </w:divBdr>
    </w:div>
    <w:div w:id="1730572427">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2.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940DB-0A4D-469C-B146-FCA0B2526E2A}">
  <ds:schemaRefs>
    <ds:schemaRef ds:uri="http://schemas.openxmlformats.org/officeDocument/2006/bibliography"/>
  </ds:schemaRefs>
</ds:datastoreItem>
</file>

<file path=customXml/itemProps4.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34108</Words>
  <Characters>19443</Characters>
  <Application>Microsoft Office Word</Application>
  <DocSecurity>0</DocSecurity>
  <Lines>162</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53445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Edita Minkuvienė</cp:lastModifiedBy>
  <cp:revision>2</cp:revision>
  <cp:lastPrinted>2021-01-21T07:08:00Z</cp:lastPrinted>
  <dcterms:created xsi:type="dcterms:W3CDTF">2023-03-21T13:50:00Z</dcterms:created>
  <dcterms:modified xsi:type="dcterms:W3CDTF">2023-03-21T13:50:00Z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