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pagrindine"/>
        <w:tag w:val="part_21fc168f2df5489f8ad9c8f18039f425"/>
        <w:id w:val="220182686"/>
        <w:lock w:val="sdtLocked"/>
      </w:sdtPr>
      <w:sdtEndPr/>
      <w:sdtContent>
        <w:p w14:paraId="0DA4EA81" w14:textId="21C27107" w:rsidR="00944416" w:rsidRDefault="00944416">
          <w:pPr>
            <w:jc w:val="both"/>
            <w:rPr>
              <w:sz w:val="20"/>
            </w:rPr>
          </w:pPr>
        </w:p>
        <w:p w14:paraId="0AC51FEC" w14:textId="77777777" w:rsidR="00944416" w:rsidRDefault="00BE59BB">
          <w:pPr>
            <w:tabs>
              <w:tab w:val="center" w:pos="4153"/>
              <w:tab w:val="right" w:pos="8306"/>
            </w:tabs>
            <w:rPr>
              <w:lang w:val="en-GB"/>
            </w:rPr>
          </w:pPr>
          <w:r>
            <w:t xml:space="preserve"> </w:t>
          </w:r>
        </w:p>
        <w:p w14:paraId="47665808" w14:textId="77777777" w:rsidR="00944416" w:rsidRDefault="005E57B2">
          <w:pPr>
            <w:snapToGrid w:val="0"/>
            <w:jc w:val="center"/>
            <w:rPr>
              <w:b/>
              <w:color w:val="000000"/>
            </w:rPr>
          </w:pPr>
          <w:r>
            <w:rPr>
              <w:b/>
              <w:color w:val="000000"/>
              <w:lang w:eastAsia="lt-LT"/>
            </w:rPr>
            <w:pict w14:anchorId="7A72DCA0"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1026" type="#_x0000_t201" style="position:absolute;left:0;text-align:left;margin-left:0;margin-top:0;width:.75pt;height:.75pt;z-index:251657728;visibility:hidden;mso-position-horizontal-relative:text;mso-position-vertical-relative:text" stroked="f">
                <v:imagedata r:id="rId7" o:title=""/>
              </v:shape>
              <w:control r:id="rId8" w:name="Control 2" w:shapeid="_x0000_s1026"/>
            </w:pict>
          </w:r>
          <w:r w:rsidR="00BE59BB">
            <w:rPr>
              <w:b/>
              <w:color w:val="000000"/>
            </w:rPr>
            <w:t>LIETUVOS RESPUBLIKOS SVEIKATOS APSAUGOS MINISTRAS</w:t>
          </w:r>
        </w:p>
        <w:p w14:paraId="3C4C06B2" w14:textId="77777777" w:rsidR="00944416" w:rsidRDefault="00944416">
          <w:pPr>
            <w:snapToGrid w:val="0"/>
            <w:jc w:val="center"/>
            <w:rPr>
              <w:color w:val="000000"/>
            </w:rPr>
          </w:pPr>
        </w:p>
        <w:p w14:paraId="4BA9A1B2" w14:textId="77777777" w:rsidR="00944416" w:rsidRDefault="00BE59BB">
          <w:pPr>
            <w:snapToGrid w:val="0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Į S A K Y M A S</w:t>
          </w:r>
        </w:p>
        <w:p w14:paraId="45AD0AFF" w14:textId="77777777" w:rsidR="00944416" w:rsidRDefault="00BE59BB">
          <w:pPr>
            <w:snapToGrid w:val="0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DĖL LIGŲ, KURIOMIS SERGANTIS ASMUO NEGALI BŪTI SKIRIAMAS VAIKO GLOBĖJU (RŪPINTOJU), SĄRAŠO PATVIRTINIMO</w:t>
          </w:r>
        </w:p>
        <w:p w14:paraId="1A8BB09B" w14:textId="77777777" w:rsidR="00944416" w:rsidRDefault="00944416">
          <w:pPr>
            <w:snapToGrid w:val="0"/>
            <w:jc w:val="center"/>
            <w:rPr>
              <w:color w:val="000000"/>
            </w:rPr>
          </w:pPr>
        </w:p>
        <w:p w14:paraId="7C02E739" w14:textId="77777777" w:rsidR="00944416" w:rsidRDefault="00BE59BB">
          <w:pPr>
            <w:snapToGrid w:val="0"/>
            <w:jc w:val="center"/>
            <w:rPr>
              <w:color w:val="000000"/>
            </w:rPr>
          </w:pPr>
          <w:r>
            <w:rPr>
              <w:color w:val="000000"/>
            </w:rPr>
            <w:t>2001 m. liepos 17 d. Nr. 386</w:t>
          </w:r>
        </w:p>
        <w:p w14:paraId="166D6966" w14:textId="77777777" w:rsidR="00944416" w:rsidRDefault="00BE59BB">
          <w:pPr>
            <w:snapToGrid w:val="0"/>
            <w:jc w:val="center"/>
            <w:rPr>
              <w:color w:val="000000"/>
            </w:rPr>
          </w:pPr>
          <w:r>
            <w:rPr>
              <w:color w:val="000000"/>
            </w:rPr>
            <w:t>Vilnius</w:t>
          </w:r>
        </w:p>
        <w:p w14:paraId="7E7132E9" w14:textId="77777777" w:rsidR="00944416" w:rsidRDefault="00944416">
          <w:pPr>
            <w:snapToGrid w:val="0"/>
            <w:ind w:firstLine="709"/>
            <w:jc w:val="both"/>
            <w:rPr>
              <w:color w:val="000000"/>
            </w:rPr>
          </w:pPr>
        </w:p>
        <w:p w14:paraId="57BB1213" w14:textId="77777777" w:rsidR="00944416" w:rsidRDefault="00944416">
          <w:pPr>
            <w:snapToGrid w:val="0"/>
            <w:ind w:firstLine="709"/>
            <w:jc w:val="both"/>
            <w:rPr>
              <w:color w:val="000000"/>
            </w:rPr>
          </w:pPr>
        </w:p>
        <w:sdt>
          <w:sdtPr>
            <w:alias w:val="preambule"/>
            <w:tag w:val="part_27784da6e6ec471cb6d97b3b6cfab151"/>
            <w:id w:val="348069267"/>
            <w:lock w:val="sdtLocked"/>
          </w:sdtPr>
          <w:sdtEndPr/>
          <w:sdtContent>
            <w:p w14:paraId="3EB13F70" w14:textId="77777777" w:rsidR="00944416" w:rsidRDefault="00BE59BB">
              <w:pPr>
                <w:snapToGrid w:val="0"/>
                <w:ind w:firstLine="709"/>
                <w:jc w:val="both"/>
                <w:rPr>
                  <w:color w:val="000000"/>
                </w:rPr>
              </w:pPr>
              <w:r>
                <w:rPr>
                  <w:color w:val="000000"/>
                </w:rPr>
                <w:t xml:space="preserve">Vadovaudamasis Lietuvos Respublikos civilinio kodekso (Žin., 2000, Nr. </w:t>
              </w:r>
              <w:r w:rsidR="005E57B2">
                <w:fldChar w:fldCharType="begin"/>
              </w:r>
              <w:r w:rsidR="005E57B2">
                <w:instrText xml:space="preserve"> HYPERLINK "https://www.e-tar.lt/portal/lt/legalAct/TAR.8A39C83848CB" \t "_blank" </w:instrText>
              </w:r>
              <w:r w:rsidR="005E57B2">
                <w:fldChar w:fldCharType="separate"/>
              </w:r>
              <w:r>
                <w:rPr>
                  <w:color w:val="0000FF" w:themeColor="hyperlink"/>
                  <w:u w:val="single"/>
                </w:rPr>
                <w:t>74-2262</w:t>
              </w:r>
              <w:r w:rsidR="005E57B2">
                <w:rPr>
                  <w:color w:val="0000FF" w:themeColor="hyperlink"/>
                  <w:u w:val="single"/>
                </w:rPr>
                <w:fldChar w:fldCharType="end"/>
              </w:r>
              <w:r>
                <w:rPr>
                  <w:color w:val="000000"/>
                </w:rPr>
                <w:t xml:space="preserve">) 3.269 straipsnio 8 punktu ir Lietuvos Respublikos Vyriausybės 2000 m. gruodžio 27 d. nutarimo Nr. 1506 „Dėl Lietuvos Respublikos civilinio kodekso įgyvendinimo priemonių plano patvirtinimo“ (Žin., 2000, Nr. </w:t>
              </w:r>
              <w:r w:rsidR="005E57B2">
                <w:fldChar w:fldCharType="begin"/>
              </w:r>
              <w:r w:rsidR="005E57B2">
                <w:instrText xml:space="preserve"> HYPERLINK "https://www.e-tar.lt/portal/lt/legalAct/TAR.1DBECE525091" \t "_blank" </w:instrText>
              </w:r>
              <w:r w:rsidR="005E57B2">
                <w:fldChar w:fldCharType="separate"/>
              </w:r>
              <w:r>
                <w:rPr>
                  <w:color w:val="0000FF" w:themeColor="hyperlink"/>
                  <w:u w:val="single"/>
                </w:rPr>
                <w:t>113-3631</w:t>
              </w:r>
              <w:r w:rsidR="005E57B2">
                <w:rPr>
                  <w:color w:val="0000FF" w:themeColor="hyperlink"/>
                  <w:u w:val="single"/>
                </w:rPr>
                <w:fldChar w:fldCharType="end"/>
              </w:r>
              <w:r>
                <w:rPr>
                  <w:color w:val="000000"/>
                </w:rPr>
                <w:t>) 3.5.1 punktu,</w:t>
              </w:r>
            </w:p>
          </w:sdtContent>
        </w:sdt>
        <w:sdt>
          <w:sdtPr>
            <w:alias w:val="pastraipa"/>
            <w:tag w:val="part_f864889fa4254de6b9b4433c32090f34"/>
            <w:id w:val="-618149480"/>
            <w:lock w:val="sdtLocked"/>
          </w:sdtPr>
          <w:sdtEndPr/>
          <w:sdtContent>
            <w:p w14:paraId="30DB920A" w14:textId="77777777" w:rsidR="00944416" w:rsidRDefault="00BE59BB">
              <w:pPr>
                <w:snapToGrid w:val="0"/>
                <w:ind w:firstLine="709"/>
                <w:jc w:val="both"/>
                <w:rPr>
                  <w:color w:val="000000"/>
                </w:rPr>
              </w:pPr>
              <w:r>
                <w:rPr>
                  <w:color w:val="000000"/>
                  <w:spacing w:val="60"/>
                </w:rPr>
                <w:t>Tvirtinu</w:t>
              </w:r>
              <w:r>
                <w:rPr>
                  <w:color w:val="000000"/>
                </w:rPr>
                <w:t xml:space="preserve"> Ligų, kuriomis sergantis asmuo negali būti skiriamas vaiko globėju (rūpintoju), sąrašą (pridedama).</w:t>
              </w:r>
            </w:p>
          </w:sdtContent>
        </w:sdt>
        <w:sdt>
          <w:sdtPr>
            <w:alias w:val="signatura"/>
            <w:tag w:val="part_1ea0a3bc0e2541f48faf16fb6a03281f"/>
            <w:id w:val="759878400"/>
            <w:lock w:val="sdtLocked"/>
          </w:sdtPr>
          <w:sdtEndPr/>
          <w:sdtContent>
            <w:p w14:paraId="727E681D" w14:textId="77777777" w:rsidR="00944416" w:rsidRDefault="00944416">
              <w:pPr>
                <w:tabs>
                  <w:tab w:val="right" w:pos="9639"/>
                </w:tabs>
              </w:pPr>
            </w:p>
            <w:p w14:paraId="766D229C" w14:textId="77777777" w:rsidR="00944416" w:rsidRDefault="00944416">
              <w:pPr>
                <w:tabs>
                  <w:tab w:val="right" w:pos="9639"/>
                </w:tabs>
              </w:pPr>
            </w:p>
            <w:p w14:paraId="53D5A119" w14:textId="77777777" w:rsidR="00944416" w:rsidRDefault="00944416">
              <w:pPr>
                <w:tabs>
                  <w:tab w:val="right" w:pos="9639"/>
                </w:tabs>
              </w:pPr>
            </w:p>
            <w:p w14:paraId="4592219C" w14:textId="77777777" w:rsidR="00944416" w:rsidRDefault="00BE59BB">
              <w:pPr>
                <w:tabs>
                  <w:tab w:val="right" w:pos="9639"/>
                </w:tabs>
                <w:rPr>
                  <w:caps/>
                </w:rPr>
              </w:pPr>
              <w:r>
                <w:rPr>
                  <w:caps/>
                </w:rPr>
                <w:t>SVEIKATOS APSAUGOS Ministras</w:t>
              </w:r>
              <w:r>
                <w:rPr>
                  <w:caps/>
                </w:rPr>
                <w:tab/>
                <w:t>Konstantinas Romualdas Dobrovolskis</w:t>
              </w:r>
            </w:p>
            <w:p w14:paraId="12203C3C" w14:textId="77777777" w:rsidR="00944416" w:rsidRDefault="005E57B2">
              <w:pPr>
                <w:snapToGrid w:val="0"/>
                <w:jc w:val="center"/>
                <w:rPr>
                  <w:color w:val="000000"/>
                  <w:szCs w:val="12"/>
                </w:rPr>
              </w:pPr>
            </w:p>
          </w:sdtContent>
        </w:sdt>
      </w:sdtContent>
    </w:sdt>
    <w:sdt>
      <w:sdtPr>
        <w:alias w:val="patvirtinta"/>
        <w:tag w:val="part_bf978c9c6a104a059431281b432f5ae8"/>
        <w:id w:val="1713225582"/>
        <w:lock w:val="sdtLocked"/>
      </w:sdtPr>
      <w:sdtEndPr/>
      <w:sdtContent>
        <w:p w14:paraId="79B3861C" w14:textId="77777777" w:rsidR="00944416" w:rsidRDefault="00BE59BB">
          <w:pPr>
            <w:ind w:firstLine="5103"/>
            <w:rPr>
              <w:rFonts w:ascii="TimesLT" w:hAnsi="TimesLT" w:cs="TimesLT"/>
              <w:b/>
              <w:bCs/>
              <w:caps/>
              <w:szCs w:val="24"/>
              <w:lang w:val="en-US"/>
            </w:rPr>
          </w:pPr>
          <w:r>
            <w:rPr>
              <w:rFonts w:ascii="TimesLT" w:hAnsi="TimesLT" w:cs="TimesLT"/>
              <w:b/>
              <w:bCs/>
              <w:caps/>
              <w:szCs w:val="24"/>
              <w:lang w:val="en-US"/>
            </w:rPr>
            <w:br w:type="page"/>
          </w:r>
        </w:p>
        <w:p w14:paraId="772CE8D7" w14:textId="77777777" w:rsidR="00944416" w:rsidRDefault="00BE59BB">
          <w:pPr>
            <w:ind w:firstLine="5103"/>
            <w:rPr>
              <w:bCs/>
              <w:caps/>
              <w:color w:val="000000"/>
              <w:szCs w:val="24"/>
            </w:rPr>
          </w:pPr>
          <w:r>
            <w:rPr>
              <w:bCs/>
              <w:caps/>
              <w:color w:val="000000"/>
              <w:szCs w:val="24"/>
            </w:rPr>
            <w:lastRenderedPageBreak/>
            <w:t>PATVIRTINTA</w:t>
          </w:r>
        </w:p>
        <w:p w14:paraId="10ED65F0" w14:textId="77777777" w:rsidR="00944416" w:rsidRDefault="00BE59BB">
          <w:pPr>
            <w:ind w:firstLine="5103"/>
            <w:rPr>
              <w:bCs/>
              <w:color w:val="000000"/>
              <w:szCs w:val="24"/>
            </w:rPr>
          </w:pPr>
          <w:r>
            <w:rPr>
              <w:bCs/>
              <w:caps/>
              <w:color w:val="000000"/>
              <w:szCs w:val="24"/>
            </w:rPr>
            <w:t>L</w:t>
          </w:r>
          <w:r>
            <w:rPr>
              <w:bCs/>
              <w:color w:val="000000"/>
              <w:szCs w:val="24"/>
            </w:rPr>
            <w:t xml:space="preserve">ietuvos Respublikos sveikatos apsaugos </w:t>
          </w:r>
        </w:p>
        <w:p w14:paraId="7E6C55F7" w14:textId="77777777" w:rsidR="00944416" w:rsidRDefault="00BE59BB">
          <w:pPr>
            <w:ind w:firstLine="5103"/>
            <w:rPr>
              <w:bCs/>
              <w:color w:val="000000"/>
              <w:szCs w:val="24"/>
            </w:rPr>
          </w:pPr>
          <w:r>
            <w:rPr>
              <w:bCs/>
              <w:color w:val="000000"/>
              <w:szCs w:val="24"/>
            </w:rPr>
            <w:t xml:space="preserve">ministro 2001 m. liepos 17 d. </w:t>
          </w:r>
          <w:proofErr w:type="spellStart"/>
          <w:r>
            <w:rPr>
              <w:bCs/>
              <w:color w:val="000000"/>
              <w:szCs w:val="24"/>
              <w:lang w:val="en-US"/>
            </w:rPr>
            <w:t>įsakymu</w:t>
          </w:r>
          <w:proofErr w:type="spellEnd"/>
          <w:r>
            <w:rPr>
              <w:bCs/>
              <w:color w:val="000000"/>
              <w:szCs w:val="24"/>
              <w:lang w:val="en-US"/>
            </w:rPr>
            <w:t xml:space="preserve"> Nr. 386</w:t>
          </w:r>
        </w:p>
        <w:p w14:paraId="1D2AE443" w14:textId="77777777" w:rsidR="00944416" w:rsidRDefault="00BE59BB">
          <w:pPr>
            <w:ind w:firstLine="5103"/>
            <w:rPr>
              <w:bCs/>
              <w:color w:val="000000"/>
              <w:szCs w:val="24"/>
            </w:rPr>
          </w:pPr>
          <w:r>
            <w:rPr>
              <w:bCs/>
              <w:color w:val="000000"/>
              <w:szCs w:val="24"/>
            </w:rPr>
            <w:t xml:space="preserve">(Lietuvos Respublikos sveikatos apsaugos </w:t>
          </w:r>
        </w:p>
        <w:p w14:paraId="118397D0" w14:textId="77777777" w:rsidR="00944416" w:rsidRDefault="00BE59BB">
          <w:pPr>
            <w:ind w:firstLine="5103"/>
            <w:rPr>
              <w:bCs/>
              <w:color w:val="000000"/>
              <w:szCs w:val="24"/>
            </w:rPr>
          </w:pPr>
          <w:r>
            <w:rPr>
              <w:bCs/>
              <w:color w:val="000000"/>
              <w:szCs w:val="24"/>
            </w:rPr>
            <w:t xml:space="preserve">ministro 2015 m. birželio 25 d. įsakymo </w:t>
          </w:r>
        </w:p>
        <w:p w14:paraId="0063C641" w14:textId="77777777" w:rsidR="00944416" w:rsidRDefault="00BE59BB">
          <w:pPr>
            <w:ind w:firstLine="5103"/>
            <w:rPr>
              <w:bCs/>
              <w:caps/>
              <w:color w:val="000000"/>
              <w:szCs w:val="24"/>
            </w:rPr>
          </w:pPr>
          <w:r>
            <w:rPr>
              <w:bCs/>
              <w:color w:val="000000"/>
              <w:szCs w:val="24"/>
              <w:lang w:val="en-US"/>
            </w:rPr>
            <w:t xml:space="preserve">Nr. V-803 </w:t>
          </w:r>
          <w:proofErr w:type="spellStart"/>
          <w:r>
            <w:rPr>
              <w:bCs/>
              <w:color w:val="000000"/>
              <w:szCs w:val="24"/>
              <w:lang w:val="en-US"/>
            </w:rPr>
            <w:t>redakcija</w:t>
          </w:r>
          <w:proofErr w:type="spellEnd"/>
          <w:r>
            <w:rPr>
              <w:bCs/>
              <w:color w:val="000000"/>
              <w:szCs w:val="24"/>
              <w:lang w:val="en-US"/>
            </w:rPr>
            <w:t>)</w:t>
          </w:r>
        </w:p>
        <w:p w14:paraId="0EB96E3A" w14:textId="77777777" w:rsidR="00944416" w:rsidRDefault="00944416">
          <w:pPr>
            <w:rPr>
              <w:bCs/>
              <w:color w:val="000000"/>
              <w:szCs w:val="24"/>
            </w:rPr>
          </w:pPr>
        </w:p>
        <w:p w14:paraId="7AC66CE7" w14:textId="77777777" w:rsidR="00944416" w:rsidRDefault="00944416">
          <w:pPr>
            <w:jc w:val="center"/>
            <w:rPr>
              <w:bCs/>
              <w:color w:val="000000"/>
              <w:szCs w:val="24"/>
            </w:rPr>
          </w:pPr>
        </w:p>
        <w:p w14:paraId="294CCD37" w14:textId="77777777" w:rsidR="00944416" w:rsidRDefault="00944416">
          <w:pPr>
            <w:jc w:val="center"/>
            <w:rPr>
              <w:b/>
              <w:bCs/>
              <w:caps/>
              <w:color w:val="000000"/>
              <w:sz w:val="28"/>
              <w:szCs w:val="28"/>
            </w:rPr>
          </w:pPr>
        </w:p>
        <w:p w14:paraId="0269873C" w14:textId="77777777" w:rsidR="00944416" w:rsidRDefault="005E57B2">
          <w:pPr>
            <w:jc w:val="center"/>
            <w:rPr>
              <w:b/>
              <w:bCs/>
              <w:caps/>
              <w:color w:val="000000"/>
              <w:sz w:val="28"/>
              <w:szCs w:val="28"/>
            </w:rPr>
          </w:pPr>
          <w:sdt>
            <w:sdtPr>
              <w:alias w:val="Pavadinimas"/>
              <w:tag w:val="title_bf978c9c6a104a059431281b432f5ae8"/>
              <w:id w:val="-226306475"/>
              <w:lock w:val="sdtLocked"/>
            </w:sdtPr>
            <w:sdtEndPr/>
            <w:sdtContent>
              <w:r w:rsidR="00BE59BB">
                <w:rPr>
                  <w:b/>
                  <w:bCs/>
                  <w:caps/>
                  <w:sz w:val="28"/>
                  <w:szCs w:val="28"/>
                  <w:lang w:val="en-US"/>
                </w:rPr>
                <w:t>Ligų, kuriomis sergantis asmuo negali būti skiriamas vaiko globėju (rūpintoju</w:t>
              </w:r>
              <w:proofErr w:type="gramStart"/>
              <w:r w:rsidR="00BE59BB">
                <w:rPr>
                  <w:b/>
                  <w:bCs/>
                  <w:caps/>
                  <w:sz w:val="28"/>
                  <w:szCs w:val="28"/>
                  <w:lang w:val="en-US"/>
                </w:rPr>
                <w:t xml:space="preserve">), </w:t>
              </w:r>
              <w:r w:rsidR="00BE59BB">
                <w:rPr>
                  <w:b/>
                  <w:bCs/>
                  <w:caps/>
                  <w:color w:val="000000"/>
                  <w:sz w:val="28"/>
                  <w:szCs w:val="28"/>
                </w:rPr>
                <w:t xml:space="preserve"> SĄRAŠAS</w:t>
              </w:r>
              <w:proofErr w:type="gramEnd"/>
              <w:r w:rsidR="00BE59BB">
                <w:rPr>
                  <w:b/>
                  <w:bCs/>
                  <w:caps/>
                  <w:color w:val="000000"/>
                  <w:sz w:val="28"/>
                  <w:szCs w:val="28"/>
                </w:rPr>
                <w:t xml:space="preserve">  </w:t>
              </w:r>
            </w:sdtContent>
          </w:sdt>
        </w:p>
        <w:p w14:paraId="2575AA84" w14:textId="77777777" w:rsidR="00944416" w:rsidRDefault="00944416">
          <w:pPr>
            <w:jc w:val="center"/>
            <w:rPr>
              <w:b/>
              <w:bCs/>
              <w:caps/>
              <w:color w:val="000000"/>
              <w:sz w:val="28"/>
              <w:szCs w:val="28"/>
            </w:rPr>
          </w:pPr>
        </w:p>
        <w:sdt>
          <w:sdtPr>
            <w:alias w:val="pastraipa"/>
            <w:tag w:val="part_6efb590283594a1d9680b50065758e94"/>
            <w:id w:val="-614601985"/>
            <w:lock w:val="sdtLocked"/>
          </w:sdtPr>
          <w:sdtEndPr/>
          <w:sdtContent>
            <w:p w14:paraId="2E1B59C1" w14:textId="77777777" w:rsidR="00944416" w:rsidRDefault="00BE59BB">
              <w:pPr>
                <w:ind w:firstLine="720"/>
                <w:jc w:val="both"/>
                <w:rPr>
                  <w:rFonts w:ascii="TimesLT" w:hAnsi="TimesLT" w:cs="TimesLT"/>
                  <w:b/>
                  <w:bCs/>
                  <w:caps/>
                  <w:szCs w:val="24"/>
                  <w:lang w:val="en-US" w:eastAsia="lt-LT"/>
                </w:rPr>
              </w:pPr>
              <w:proofErr w:type="spellStart"/>
              <w:r>
                <w:rPr>
                  <w:bCs/>
                  <w:szCs w:val="24"/>
                  <w:lang w:val="en-US"/>
                </w:rPr>
                <w:t>Ligų</w:t>
              </w:r>
              <w:proofErr w:type="spellEnd"/>
              <w:r>
                <w:rPr>
                  <w:bCs/>
                  <w:szCs w:val="24"/>
                  <w:lang w:val="en-US"/>
                </w:rPr>
                <w:t xml:space="preserve">, </w:t>
              </w:r>
              <w:proofErr w:type="spellStart"/>
              <w:r>
                <w:rPr>
                  <w:bCs/>
                  <w:szCs w:val="24"/>
                  <w:lang w:val="en-US"/>
                </w:rPr>
                <w:t>kuriomis</w:t>
              </w:r>
              <w:proofErr w:type="spellEnd"/>
              <w:r>
                <w:rPr>
                  <w:bCs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bCs/>
                  <w:szCs w:val="24"/>
                  <w:lang w:val="en-US"/>
                </w:rPr>
                <w:t>sergantis</w:t>
              </w:r>
              <w:proofErr w:type="spellEnd"/>
              <w:r>
                <w:rPr>
                  <w:bCs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bCs/>
                  <w:szCs w:val="24"/>
                  <w:lang w:val="en-US"/>
                </w:rPr>
                <w:t>asmuo</w:t>
              </w:r>
              <w:proofErr w:type="spellEnd"/>
              <w:r>
                <w:rPr>
                  <w:bCs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bCs/>
                  <w:szCs w:val="24"/>
                  <w:lang w:val="en-US"/>
                </w:rPr>
                <w:t>negali</w:t>
              </w:r>
              <w:proofErr w:type="spellEnd"/>
              <w:r>
                <w:rPr>
                  <w:bCs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bCs/>
                  <w:szCs w:val="24"/>
                  <w:lang w:val="en-US"/>
                </w:rPr>
                <w:t>būti</w:t>
              </w:r>
              <w:proofErr w:type="spellEnd"/>
              <w:r>
                <w:rPr>
                  <w:bCs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bCs/>
                  <w:szCs w:val="24"/>
                  <w:lang w:val="en-US"/>
                </w:rPr>
                <w:t>skiriamas</w:t>
              </w:r>
              <w:proofErr w:type="spellEnd"/>
              <w:r>
                <w:rPr>
                  <w:bCs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bCs/>
                  <w:szCs w:val="24"/>
                  <w:lang w:val="en-US"/>
                </w:rPr>
                <w:t>vaiko</w:t>
              </w:r>
              <w:proofErr w:type="spellEnd"/>
              <w:r>
                <w:rPr>
                  <w:bCs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bCs/>
                  <w:szCs w:val="24"/>
                  <w:lang w:val="en-US"/>
                </w:rPr>
                <w:t>globėju</w:t>
              </w:r>
              <w:proofErr w:type="spellEnd"/>
              <w:r>
                <w:rPr>
                  <w:bCs/>
                  <w:szCs w:val="24"/>
                  <w:lang w:val="en-US"/>
                </w:rPr>
                <w:t xml:space="preserve"> (</w:t>
              </w:r>
              <w:proofErr w:type="spellStart"/>
              <w:r>
                <w:rPr>
                  <w:bCs/>
                  <w:szCs w:val="24"/>
                  <w:lang w:val="en-US"/>
                </w:rPr>
                <w:t>rūpintoju</w:t>
              </w:r>
              <w:proofErr w:type="spellEnd"/>
              <w:r>
                <w:rPr>
                  <w:bCs/>
                  <w:szCs w:val="24"/>
                  <w:lang w:val="en-US"/>
                </w:rPr>
                <w:t xml:space="preserve">), </w:t>
              </w:r>
              <w:proofErr w:type="spellStart"/>
              <w:r>
                <w:rPr>
                  <w:bCs/>
                  <w:szCs w:val="24"/>
                  <w:lang w:val="en-US"/>
                </w:rPr>
                <w:t>sąrašas</w:t>
              </w:r>
              <w:proofErr w:type="spellEnd"/>
              <w:r>
                <w:rPr>
                  <w:bCs/>
                  <w:szCs w:val="24"/>
                  <w:lang w:val="en-US"/>
                </w:rPr>
                <w:t xml:space="preserve"> </w:t>
              </w:r>
              <w:r>
                <w:rPr>
                  <w:bCs/>
                  <w:szCs w:val="24"/>
                  <w:lang w:eastAsia="lt-LT"/>
                </w:rPr>
                <w:t xml:space="preserve">pagal </w:t>
              </w:r>
              <w:proofErr w:type="spellStart"/>
              <w:r>
                <w:rPr>
                  <w:bCs/>
                  <w:szCs w:val="24"/>
                  <w:lang w:val="en-US" w:eastAsia="lt-LT"/>
                </w:rPr>
                <w:t>Sisteminio</w:t>
              </w:r>
              <w:proofErr w:type="spellEnd"/>
              <w:r>
                <w:rPr>
                  <w:bCs/>
                  <w:szCs w:val="24"/>
                  <w:lang w:val="en-US" w:eastAsia="lt-LT"/>
                </w:rPr>
                <w:t xml:space="preserve"> </w:t>
              </w:r>
              <w:proofErr w:type="spellStart"/>
              <w:r>
                <w:rPr>
                  <w:bCs/>
                  <w:szCs w:val="24"/>
                  <w:lang w:val="en-US" w:eastAsia="lt-LT"/>
                </w:rPr>
                <w:t>ligų</w:t>
              </w:r>
              <w:proofErr w:type="spellEnd"/>
              <w:r>
                <w:rPr>
                  <w:bCs/>
                  <w:szCs w:val="24"/>
                  <w:lang w:val="en-US" w:eastAsia="lt-LT"/>
                </w:rPr>
                <w:t xml:space="preserve"> </w:t>
              </w:r>
              <w:proofErr w:type="spellStart"/>
              <w:r>
                <w:rPr>
                  <w:bCs/>
                  <w:szCs w:val="24"/>
                  <w:lang w:val="en-US" w:eastAsia="lt-LT"/>
                </w:rPr>
                <w:t>sąrašo</w:t>
              </w:r>
              <w:proofErr w:type="spellEnd"/>
              <w:r>
                <w:rPr>
                  <w:bCs/>
                  <w:szCs w:val="24"/>
                  <w:lang w:val="en-US" w:eastAsia="lt-LT"/>
                </w:rPr>
                <w:t xml:space="preserve"> TLK-10-AM (</w:t>
              </w:r>
              <w:proofErr w:type="spellStart"/>
              <w:r>
                <w:rPr>
                  <w:bCs/>
                  <w:szCs w:val="24"/>
                  <w:lang w:val="en-US" w:eastAsia="lt-LT"/>
                </w:rPr>
                <w:t>Tarptautinė</w:t>
              </w:r>
              <w:proofErr w:type="spellEnd"/>
              <w:r>
                <w:rPr>
                  <w:bCs/>
                  <w:szCs w:val="24"/>
                  <w:lang w:val="en-US" w:eastAsia="lt-LT"/>
                </w:rPr>
                <w:t xml:space="preserve"> </w:t>
              </w:r>
              <w:proofErr w:type="spellStart"/>
              <w:r>
                <w:rPr>
                  <w:bCs/>
                  <w:szCs w:val="24"/>
                  <w:lang w:val="en-US" w:eastAsia="lt-LT"/>
                </w:rPr>
                <w:t>statistinė</w:t>
              </w:r>
              <w:proofErr w:type="spellEnd"/>
              <w:r>
                <w:rPr>
                  <w:bCs/>
                  <w:szCs w:val="24"/>
                  <w:lang w:val="en-US" w:eastAsia="lt-LT"/>
                </w:rPr>
                <w:t xml:space="preserve"> </w:t>
              </w:r>
              <w:proofErr w:type="spellStart"/>
              <w:r>
                <w:rPr>
                  <w:bCs/>
                  <w:szCs w:val="24"/>
                  <w:lang w:val="en-US" w:eastAsia="lt-LT"/>
                </w:rPr>
                <w:t>ligų</w:t>
              </w:r>
              <w:proofErr w:type="spellEnd"/>
              <w:r>
                <w:rPr>
                  <w:bCs/>
                  <w:szCs w:val="24"/>
                  <w:lang w:val="en-US" w:eastAsia="lt-LT"/>
                </w:rPr>
                <w:t xml:space="preserve"> ir </w:t>
              </w:r>
              <w:proofErr w:type="spellStart"/>
              <w:r>
                <w:rPr>
                  <w:bCs/>
                  <w:szCs w:val="24"/>
                  <w:lang w:val="en-US" w:eastAsia="lt-LT"/>
                </w:rPr>
                <w:t>sveikatos</w:t>
              </w:r>
              <w:proofErr w:type="spellEnd"/>
              <w:r>
                <w:rPr>
                  <w:bCs/>
                  <w:szCs w:val="24"/>
                  <w:lang w:val="en-US" w:eastAsia="lt-LT"/>
                </w:rPr>
                <w:t xml:space="preserve"> </w:t>
              </w:r>
              <w:proofErr w:type="spellStart"/>
              <w:r>
                <w:rPr>
                  <w:bCs/>
                  <w:szCs w:val="24"/>
                  <w:lang w:val="en-US" w:eastAsia="lt-LT"/>
                </w:rPr>
                <w:t>sutrikimų</w:t>
              </w:r>
              <w:proofErr w:type="spellEnd"/>
              <w:r>
                <w:rPr>
                  <w:bCs/>
                  <w:szCs w:val="24"/>
                  <w:lang w:val="en-US" w:eastAsia="lt-LT"/>
                </w:rPr>
                <w:t xml:space="preserve"> </w:t>
              </w:r>
              <w:proofErr w:type="spellStart"/>
              <w:r>
                <w:rPr>
                  <w:bCs/>
                  <w:szCs w:val="24"/>
                  <w:lang w:val="en-US" w:eastAsia="lt-LT"/>
                </w:rPr>
                <w:t>klasifikacija</w:t>
              </w:r>
              <w:proofErr w:type="spellEnd"/>
              <w:r>
                <w:rPr>
                  <w:bCs/>
                  <w:szCs w:val="24"/>
                  <w:lang w:val="en-US" w:eastAsia="lt-LT"/>
                </w:rPr>
                <w:t xml:space="preserve">, </w:t>
              </w:r>
              <w:proofErr w:type="spellStart"/>
              <w:r>
                <w:rPr>
                  <w:bCs/>
                  <w:szCs w:val="24"/>
                  <w:lang w:val="en-US" w:eastAsia="lt-LT"/>
                </w:rPr>
                <w:t>dešimtasis</w:t>
              </w:r>
              <w:proofErr w:type="spellEnd"/>
              <w:r>
                <w:rPr>
                  <w:bCs/>
                  <w:szCs w:val="24"/>
                  <w:lang w:val="en-US" w:eastAsia="lt-LT"/>
                </w:rPr>
                <w:t xml:space="preserve"> </w:t>
              </w:r>
              <w:proofErr w:type="spellStart"/>
              <w:r>
                <w:rPr>
                  <w:bCs/>
                  <w:szCs w:val="24"/>
                  <w:lang w:val="en-US" w:eastAsia="lt-LT"/>
                </w:rPr>
                <w:t>pataisytas</w:t>
              </w:r>
              <w:proofErr w:type="spellEnd"/>
              <w:r>
                <w:rPr>
                  <w:bCs/>
                  <w:szCs w:val="24"/>
                  <w:lang w:val="en-US" w:eastAsia="lt-LT"/>
                </w:rPr>
                <w:t xml:space="preserve"> ir </w:t>
              </w:r>
              <w:proofErr w:type="spellStart"/>
              <w:r>
                <w:rPr>
                  <w:bCs/>
                  <w:szCs w:val="24"/>
                  <w:lang w:val="en-US" w:eastAsia="lt-LT"/>
                </w:rPr>
                <w:t>papildytas</w:t>
              </w:r>
              <w:proofErr w:type="spellEnd"/>
              <w:r>
                <w:rPr>
                  <w:bCs/>
                  <w:szCs w:val="24"/>
                  <w:lang w:val="en-US" w:eastAsia="lt-LT"/>
                </w:rPr>
                <w:t xml:space="preserve"> </w:t>
              </w:r>
              <w:proofErr w:type="spellStart"/>
              <w:r>
                <w:rPr>
                  <w:bCs/>
                  <w:szCs w:val="24"/>
                  <w:lang w:val="en-US" w:eastAsia="lt-LT"/>
                </w:rPr>
                <w:t>leidimas</w:t>
              </w:r>
              <w:proofErr w:type="spellEnd"/>
              <w:r>
                <w:rPr>
                  <w:bCs/>
                  <w:szCs w:val="24"/>
                  <w:lang w:val="en-US" w:eastAsia="lt-LT"/>
                </w:rPr>
                <w:t xml:space="preserve">, </w:t>
              </w:r>
              <w:proofErr w:type="spellStart"/>
              <w:r>
                <w:rPr>
                  <w:bCs/>
                  <w:szCs w:val="24"/>
                  <w:lang w:val="en-US" w:eastAsia="lt-LT"/>
                </w:rPr>
                <w:t>Australijos</w:t>
              </w:r>
              <w:proofErr w:type="spellEnd"/>
              <w:r>
                <w:rPr>
                  <w:bCs/>
                  <w:szCs w:val="24"/>
                  <w:lang w:val="en-US" w:eastAsia="lt-LT"/>
                </w:rPr>
                <w:t xml:space="preserve"> </w:t>
              </w:r>
              <w:proofErr w:type="spellStart"/>
              <w:r>
                <w:rPr>
                  <w:bCs/>
                  <w:szCs w:val="24"/>
                  <w:lang w:val="en-US" w:eastAsia="lt-LT"/>
                </w:rPr>
                <w:t>modifikacija</w:t>
              </w:r>
              <w:proofErr w:type="spellEnd"/>
              <w:r>
                <w:rPr>
                  <w:bCs/>
                  <w:szCs w:val="24"/>
                  <w:lang w:val="en-US" w:eastAsia="lt-LT"/>
                </w:rPr>
                <w:t xml:space="preserve">) </w:t>
              </w:r>
              <w:proofErr w:type="spellStart"/>
              <w:r>
                <w:rPr>
                  <w:bCs/>
                  <w:szCs w:val="24"/>
                  <w:lang w:val="en-US" w:eastAsia="lt-LT"/>
                </w:rPr>
                <w:t>kodus</w:t>
              </w:r>
              <w:proofErr w:type="spellEnd"/>
              <w:r>
                <w:rPr>
                  <w:bCs/>
                  <w:szCs w:val="24"/>
                  <w:lang w:val="en-US" w:eastAsia="lt-LT"/>
                </w:rPr>
                <w:t>:</w:t>
              </w:r>
              <w:r>
                <w:rPr>
                  <w:rFonts w:ascii="TimesLT" w:hAnsi="TimesLT" w:cs="TimesLT"/>
                  <w:b/>
                  <w:bCs/>
                  <w:caps/>
                  <w:szCs w:val="24"/>
                  <w:lang w:val="en-US" w:eastAsia="lt-LT"/>
                </w:rPr>
                <w:t xml:space="preserve"> </w:t>
              </w:r>
            </w:p>
          </w:sdtContent>
        </w:sdt>
        <w:sdt>
          <w:sdtPr>
            <w:alias w:val="1 p."/>
            <w:tag w:val="part_1e5a117027194d75845c58268ad8d760"/>
            <w:id w:val="589441616"/>
            <w:lock w:val="sdtLocked"/>
          </w:sdtPr>
          <w:sdtEndPr/>
          <w:sdtContent>
            <w:p w14:paraId="6A4F1CC0" w14:textId="77777777" w:rsidR="00944416" w:rsidRDefault="005E57B2">
              <w:pPr>
                <w:ind w:firstLine="720"/>
                <w:rPr>
                  <w:bCs/>
                  <w:szCs w:val="24"/>
                  <w:lang w:eastAsia="lt-LT"/>
                </w:rPr>
              </w:pPr>
              <w:sdt>
                <w:sdtPr>
                  <w:alias w:val="Numeris"/>
                  <w:tag w:val="nr_1e5a117027194d75845c58268ad8d760"/>
                  <w:id w:val="-1315572916"/>
                  <w:lock w:val="sdtLocked"/>
                </w:sdtPr>
                <w:sdtEndPr/>
                <w:sdtContent>
                  <w:r w:rsidR="00BE59BB">
                    <w:rPr>
                      <w:bCs/>
                      <w:szCs w:val="24"/>
                      <w:lang w:eastAsia="lt-LT"/>
                    </w:rPr>
                    <w:t>1</w:t>
                  </w:r>
                </w:sdtContent>
              </w:sdt>
              <w:r w:rsidR="00BE59BB">
                <w:rPr>
                  <w:bCs/>
                  <w:szCs w:val="24"/>
                  <w:lang w:eastAsia="lt-LT"/>
                </w:rPr>
                <w:t>. Organiniai ir simptominiai psichikos sutrikimai, F00–F09.</w:t>
              </w:r>
            </w:p>
          </w:sdtContent>
        </w:sdt>
        <w:sdt>
          <w:sdtPr>
            <w:alias w:val="2 p."/>
            <w:tag w:val="part_46d075892e604d7e9683285fb2370ad6"/>
            <w:id w:val="1138304733"/>
            <w:lock w:val="sdtLocked"/>
          </w:sdtPr>
          <w:sdtEndPr/>
          <w:sdtContent>
            <w:p w14:paraId="780ED135" w14:textId="77777777" w:rsidR="00944416" w:rsidRDefault="005E57B2">
              <w:pPr>
                <w:ind w:firstLine="720"/>
                <w:jc w:val="both"/>
                <w:rPr>
                  <w:bCs/>
                  <w:caps/>
                  <w:szCs w:val="24"/>
                  <w:lang w:eastAsia="lt-LT"/>
                </w:rPr>
              </w:pPr>
              <w:sdt>
                <w:sdtPr>
                  <w:alias w:val="Numeris"/>
                  <w:tag w:val="nr_46d075892e604d7e9683285fb2370ad6"/>
                  <w:id w:val="-1689514043"/>
                  <w:lock w:val="sdtLocked"/>
                </w:sdtPr>
                <w:sdtEndPr/>
                <w:sdtContent>
                  <w:r w:rsidR="00BE59BB">
                    <w:rPr>
                      <w:bCs/>
                      <w:szCs w:val="24"/>
                      <w:lang w:eastAsia="lt-LT"/>
                    </w:rPr>
                    <w:t>2</w:t>
                  </w:r>
                </w:sdtContent>
              </w:sdt>
              <w:r w:rsidR="00BE59BB">
                <w:rPr>
                  <w:bCs/>
                  <w:szCs w:val="24"/>
                  <w:lang w:eastAsia="lt-LT"/>
                </w:rPr>
                <w:t>. Psichikos ir elgesio sutrikimai, vartojant psichoaktyviąsias ar lakias medžiagas, kelių rūšių narkotikus, F10–F16, F18, F19.</w:t>
              </w:r>
            </w:p>
          </w:sdtContent>
        </w:sdt>
        <w:sdt>
          <w:sdtPr>
            <w:alias w:val="3 p."/>
            <w:tag w:val="part_b31b3b781b2643de9f8655b5c4a74944"/>
            <w:id w:val="-699549037"/>
            <w:lock w:val="sdtLocked"/>
          </w:sdtPr>
          <w:sdtEndPr/>
          <w:sdtContent>
            <w:p w14:paraId="6B7CC7D3" w14:textId="77777777" w:rsidR="00944416" w:rsidRDefault="005E57B2">
              <w:pPr>
                <w:ind w:firstLine="720"/>
                <w:jc w:val="both"/>
                <w:rPr>
                  <w:bCs/>
                  <w:szCs w:val="24"/>
                  <w:lang w:eastAsia="lt-LT"/>
                </w:rPr>
              </w:pPr>
              <w:sdt>
                <w:sdtPr>
                  <w:alias w:val="Numeris"/>
                  <w:tag w:val="nr_b31b3b781b2643de9f8655b5c4a74944"/>
                  <w:id w:val="1019288211"/>
                  <w:lock w:val="sdtLocked"/>
                </w:sdtPr>
                <w:sdtEndPr/>
                <w:sdtContent>
                  <w:r w:rsidR="00BE59BB">
                    <w:rPr>
                      <w:bCs/>
                      <w:szCs w:val="24"/>
                      <w:lang w:eastAsia="lt-LT"/>
                    </w:rPr>
                    <w:t>3</w:t>
                  </w:r>
                </w:sdtContent>
              </w:sdt>
              <w:r w:rsidR="00BE59BB">
                <w:rPr>
                  <w:bCs/>
                  <w:szCs w:val="24"/>
                  <w:lang w:eastAsia="lt-LT"/>
                </w:rPr>
                <w:t xml:space="preserve">. Šizofrenija, </w:t>
              </w:r>
              <w:proofErr w:type="spellStart"/>
              <w:r w:rsidR="00BE59BB">
                <w:rPr>
                  <w:bCs/>
                  <w:szCs w:val="24"/>
                  <w:lang w:eastAsia="lt-LT"/>
                </w:rPr>
                <w:t>šizotipinis</w:t>
              </w:r>
              <w:proofErr w:type="spellEnd"/>
              <w:r w:rsidR="00BE59BB">
                <w:rPr>
                  <w:bCs/>
                  <w:szCs w:val="24"/>
                  <w:lang w:eastAsia="lt-LT"/>
                </w:rPr>
                <w:t xml:space="preserve"> ir </w:t>
              </w:r>
              <w:proofErr w:type="spellStart"/>
              <w:r w:rsidR="00BE59BB">
                <w:rPr>
                  <w:bCs/>
                  <w:szCs w:val="24"/>
                  <w:lang w:eastAsia="lt-LT"/>
                </w:rPr>
                <w:t>kliedesiniai</w:t>
              </w:r>
              <w:proofErr w:type="spellEnd"/>
              <w:r w:rsidR="00BE59BB">
                <w:rPr>
                  <w:bCs/>
                  <w:szCs w:val="24"/>
                  <w:lang w:eastAsia="lt-LT"/>
                </w:rPr>
                <w:t xml:space="preserve"> ar </w:t>
              </w:r>
              <w:proofErr w:type="spellStart"/>
              <w:r w:rsidR="00BE59BB">
                <w:rPr>
                  <w:bCs/>
                  <w:szCs w:val="24"/>
                  <w:lang w:eastAsia="lt-LT"/>
                </w:rPr>
                <w:t>šizoefektiniai-psichoziniai</w:t>
              </w:r>
              <w:proofErr w:type="spellEnd"/>
              <w:r w:rsidR="00BE59BB">
                <w:rPr>
                  <w:bCs/>
                  <w:szCs w:val="24"/>
                  <w:lang w:eastAsia="lt-LT"/>
                </w:rPr>
                <w:t xml:space="preserve"> sutrikimai, F20–F29. </w:t>
              </w:r>
            </w:p>
          </w:sdtContent>
        </w:sdt>
        <w:sdt>
          <w:sdtPr>
            <w:alias w:val="4 p."/>
            <w:tag w:val="part_565bd088de034e5d8e84a5bc9647b538"/>
            <w:id w:val="-1378242327"/>
            <w:lock w:val="sdtLocked"/>
          </w:sdtPr>
          <w:sdtEndPr/>
          <w:sdtContent>
            <w:p w14:paraId="2D0AE74F" w14:textId="77777777" w:rsidR="00944416" w:rsidRDefault="005E57B2">
              <w:pPr>
                <w:ind w:firstLine="720"/>
                <w:jc w:val="both"/>
                <w:rPr>
                  <w:bCs/>
                  <w:caps/>
                  <w:szCs w:val="24"/>
                  <w:lang w:eastAsia="lt-LT"/>
                </w:rPr>
              </w:pPr>
              <w:sdt>
                <w:sdtPr>
                  <w:alias w:val="Numeris"/>
                  <w:tag w:val="nr_565bd088de034e5d8e84a5bc9647b538"/>
                  <w:id w:val="260027979"/>
                  <w:lock w:val="sdtLocked"/>
                </w:sdtPr>
                <w:sdtEndPr/>
                <w:sdtContent>
                  <w:r w:rsidR="00BE59BB">
                    <w:rPr>
                      <w:bCs/>
                      <w:szCs w:val="24"/>
                      <w:lang w:eastAsia="lt-LT"/>
                    </w:rPr>
                    <w:t>4</w:t>
                  </w:r>
                </w:sdtContent>
              </w:sdt>
              <w:r w:rsidR="00BE59BB">
                <w:rPr>
                  <w:bCs/>
                  <w:szCs w:val="24"/>
                  <w:lang w:eastAsia="lt-LT"/>
                </w:rPr>
                <w:t>. Manija ar kiti nepatikslinti, nuolatiniai ar pasikartojantys, fobiniai ar seksualiniai sutrikimai, F30, F30.8, F30.9, F31.0–F31.9, F33.0–F33.9, F34.0–F34.8, F38.0, F38.1, F39, F40–F48, F52.7, F52.8, F52.9.</w:t>
              </w:r>
            </w:p>
          </w:sdtContent>
        </w:sdt>
        <w:sdt>
          <w:sdtPr>
            <w:alias w:val="5 p."/>
            <w:tag w:val="part_6af92481e133440598983192dcba3567"/>
            <w:id w:val="1157577738"/>
            <w:lock w:val="sdtLocked"/>
          </w:sdtPr>
          <w:sdtEndPr/>
          <w:sdtContent>
            <w:p w14:paraId="16588CB5" w14:textId="77777777" w:rsidR="00944416" w:rsidRDefault="005E57B2">
              <w:pPr>
                <w:ind w:firstLine="720"/>
                <w:jc w:val="both"/>
                <w:rPr>
                  <w:bCs/>
                  <w:szCs w:val="24"/>
                  <w:lang w:eastAsia="lt-LT"/>
                </w:rPr>
              </w:pPr>
              <w:sdt>
                <w:sdtPr>
                  <w:alias w:val="Numeris"/>
                  <w:tag w:val="nr_6af92481e133440598983192dcba3567"/>
                  <w:id w:val="1285002127"/>
                  <w:lock w:val="sdtLocked"/>
                </w:sdtPr>
                <w:sdtEndPr/>
                <w:sdtContent>
                  <w:r w:rsidR="00BE59BB">
                    <w:rPr>
                      <w:bCs/>
                      <w:szCs w:val="24"/>
                      <w:lang w:eastAsia="lt-LT"/>
                    </w:rPr>
                    <w:t>5</w:t>
                  </w:r>
                </w:sdtContent>
              </w:sdt>
              <w:r w:rsidR="00BE59BB">
                <w:rPr>
                  <w:bCs/>
                  <w:szCs w:val="24"/>
                  <w:lang w:eastAsia="lt-LT"/>
                </w:rPr>
                <w:t>.</w:t>
              </w:r>
              <w:r w:rsidR="00BE59BB">
                <w:rPr>
                  <w:rFonts w:ascii="TimesLT" w:hAnsi="TimesLT" w:cs="TimesLT"/>
                  <w:b/>
                  <w:bCs/>
                  <w:caps/>
                  <w:szCs w:val="24"/>
                  <w:lang w:eastAsia="lt-LT"/>
                </w:rPr>
                <w:t xml:space="preserve"> </w:t>
              </w:r>
              <w:r w:rsidR="00BE59BB">
                <w:rPr>
                  <w:bCs/>
                  <w:szCs w:val="24"/>
                  <w:lang w:eastAsia="lt-LT"/>
                </w:rPr>
                <w:t>F30.0, F30.1, F32.0, F32.1, F32.8, F32.9, F34.9, F38.8, F53–F59, išskyrus, kai gydytojų psichiatrų konsultacinė komisija pateikia išvadą, kad nuo gydymo medikamentais pabaigos praėjus 3 metams nenustatytas ligos progresavimas.</w:t>
              </w:r>
            </w:p>
          </w:sdtContent>
        </w:sdt>
        <w:sdt>
          <w:sdtPr>
            <w:alias w:val="6 p."/>
            <w:tag w:val="part_2f92dc543ee04a24aa56568da7f59d47"/>
            <w:id w:val="-987249382"/>
            <w:lock w:val="sdtLocked"/>
          </w:sdtPr>
          <w:sdtEndPr/>
          <w:sdtContent>
            <w:p w14:paraId="5E1AA869" w14:textId="77777777" w:rsidR="00944416" w:rsidRDefault="005E57B2">
              <w:pPr>
                <w:ind w:firstLine="720"/>
                <w:jc w:val="both"/>
                <w:rPr>
                  <w:bCs/>
                  <w:szCs w:val="24"/>
                  <w:lang w:eastAsia="lt-LT"/>
                </w:rPr>
              </w:pPr>
              <w:sdt>
                <w:sdtPr>
                  <w:alias w:val="Numeris"/>
                  <w:tag w:val="nr_2f92dc543ee04a24aa56568da7f59d47"/>
                  <w:id w:val="-1421486248"/>
                  <w:lock w:val="sdtLocked"/>
                </w:sdtPr>
                <w:sdtEndPr/>
                <w:sdtContent>
                  <w:r w:rsidR="00BE59BB">
                    <w:rPr>
                      <w:bCs/>
                      <w:caps/>
                      <w:szCs w:val="24"/>
                      <w:lang w:eastAsia="lt-LT"/>
                    </w:rPr>
                    <w:t>6</w:t>
                  </w:r>
                </w:sdtContent>
              </w:sdt>
              <w:r w:rsidR="00BE59BB">
                <w:rPr>
                  <w:bCs/>
                  <w:caps/>
                  <w:szCs w:val="24"/>
                  <w:lang w:eastAsia="lt-LT"/>
                </w:rPr>
                <w:t xml:space="preserve">. </w:t>
              </w:r>
              <w:r w:rsidR="00BE59BB">
                <w:rPr>
                  <w:bCs/>
                  <w:szCs w:val="24"/>
                  <w:lang w:eastAsia="lt-LT"/>
                </w:rPr>
                <w:t xml:space="preserve">Suaugusiųjų asmenybės ir elgesio sutrikimai, protinis atsilikimas, F60–F69, F70–F79. </w:t>
              </w:r>
            </w:p>
          </w:sdtContent>
        </w:sdt>
        <w:sdt>
          <w:sdtPr>
            <w:alias w:val="7 p."/>
            <w:tag w:val="part_278c5f4828ba441ba5896f78645e9aea"/>
            <w:id w:val="-1455557342"/>
            <w:lock w:val="sdtLocked"/>
          </w:sdtPr>
          <w:sdtEndPr/>
          <w:sdtContent>
            <w:p w14:paraId="3FBBA7E0" w14:textId="77777777" w:rsidR="00944416" w:rsidRDefault="005E57B2">
              <w:pPr>
                <w:ind w:firstLine="720"/>
                <w:rPr>
                  <w:bCs/>
                  <w:szCs w:val="24"/>
                  <w:lang w:eastAsia="lt-LT"/>
                </w:rPr>
              </w:pPr>
              <w:sdt>
                <w:sdtPr>
                  <w:alias w:val="Numeris"/>
                  <w:tag w:val="nr_278c5f4828ba441ba5896f78645e9aea"/>
                  <w:id w:val="-337153844"/>
                  <w:lock w:val="sdtLocked"/>
                </w:sdtPr>
                <w:sdtEndPr/>
                <w:sdtContent>
                  <w:r w:rsidR="00BE59BB">
                    <w:rPr>
                      <w:bCs/>
                      <w:szCs w:val="24"/>
                      <w:lang w:eastAsia="lt-LT"/>
                    </w:rPr>
                    <w:t>7</w:t>
                  </w:r>
                </w:sdtContent>
              </w:sdt>
              <w:r w:rsidR="00BE59BB">
                <w:rPr>
                  <w:bCs/>
                  <w:szCs w:val="24"/>
                  <w:lang w:eastAsia="lt-LT"/>
                </w:rPr>
                <w:t xml:space="preserve">. Kvėpavimo organų tuberkuliozė, patvirtinta bakteriologiškai ir </w:t>
              </w:r>
              <w:proofErr w:type="spellStart"/>
              <w:r w:rsidR="00BE59BB">
                <w:rPr>
                  <w:bCs/>
                  <w:szCs w:val="24"/>
                  <w:lang w:eastAsia="lt-LT"/>
                </w:rPr>
                <w:t>histologiškai</w:t>
              </w:r>
              <w:proofErr w:type="spellEnd"/>
              <w:r w:rsidR="00BE59BB">
                <w:rPr>
                  <w:bCs/>
                  <w:szCs w:val="24"/>
                  <w:lang w:eastAsia="lt-LT"/>
                </w:rPr>
                <w:t xml:space="preserve">, </w:t>
              </w:r>
              <w:r w:rsidR="00BE59BB">
                <w:rPr>
                  <w:bCs/>
                  <w:caps/>
                  <w:szCs w:val="24"/>
                  <w:lang w:eastAsia="lt-LT"/>
                </w:rPr>
                <w:t>A15.</w:t>
              </w:r>
            </w:p>
          </w:sdtContent>
        </w:sdt>
        <w:sdt>
          <w:sdtPr>
            <w:alias w:val="8 p."/>
            <w:tag w:val="part_d1c007c5126148f489c75ae04ed3d688"/>
            <w:id w:val="-2102249734"/>
            <w:lock w:val="sdtLocked"/>
          </w:sdtPr>
          <w:sdtEndPr/>
          <w:sdtContent>
            <w:p w14:paraId="1D240D26" w14:textId="77777777" w:rsidR="00944416" w:rsidRDefault="005E57B2">
              <w:pPr>
                <w:ind w:firstLine="720"/>
                <w:rPr>
                  <w:bCs/>
                  <w:caps/>
                  <w:szCs w:val="24"/>
                  <w:lang w:eastAsia="lt-LT"/>
                </w:rPr>
              </w:pPr>
              <w:sdt>
                <w:sdtPr>
                  <w:alias w:val="Numeris"/>
                  <w:tag w:val="nr_d1c007c5126148f489c75ae04ed3d688"/>
                  <w:id w:val="-1781250401"/>
                  <w:lock w:val="sdtLocked"/>
                </w:sdtPr>
                <w:sdtEndPr/>
                <w:sdtContent>
                  <w:r w:rsidR="00BE59BB">
                    <w:rPr>
                      <w:bCs/>
                      <w:caps/>
                      <w:szCs w:val="24"/>
                      <w:lang w:eastAsia="lt-LT"/>
                    </w:rPr>
                    <w:t>8</w:t>
                  </w:r>
                </w:sdtContent>
              </w:sdt>
              <w:r w:rsidR="00BE59BB">
                <w:rPr>
                  <w:bCs/>
                  <w:caps/>
                  <w:szCs w:val="24"/>
                  <w:lang w:eastAsia="lt-LT"/>
                </w:rPr>
                <w:t xml:space="preserve">. </w:t>
              </w:r>
              <w:r w:rsidR="00BE59BB">
                <w:rPr>
                  <w:bCs/>
                  <w:szCs w:val="24"/>
                  <w:lang w:eastAsia="lt-LT"/>
                </w:rPr>
                <w:t xml:space="preserve">Lėtinis inkstų nepakankamumas, </w:t>
              </w:r>
              <w:r w:rsidR="00BE59BB">
                <w:rPr>
                  <w:bCs/>
                  <w:caps/>
                  <w:szCs w:val="24"/>
                  <w:lang w:eastAsia="lt-LT"/>
                </w:rPr>
                <w:t xml:space="preserve">N18, </w:t>
              </w:r>
              <w:r w:rsidR="00BE59BB">
                <w:rPr>
                  <w:bCs/>
                  <w:szCs w:val="24"/>
                  <w:lang w:eastAsia="lt-LT"/>
                </w:rPr>
                <w:t>kai reikalinga dializė</w:t>
              </w:r>
              <w:r w:rsidR="00BE59BB">
                <w:rPr>
                  <w:bCs/>
                  <w:caps/>
                  <w:szCs w:val="24"/>
                  <w:lang w:eastAsia="lt-LT"/>
                </w:rPr>
                <w:t>.</w:t>
              </w:r>
            </w:p>
          </w:sdtContent>
        </w:sdt>
        <w:sdt>
          <w:sdtPr>
            <w:alias w:val="9 p."/>
            <w:tag w:val="part_f5b288d9b7e942cba92fa06b74019bc2"/>
            <w:id w:val="-1106652749"/>
            <w:lock w:val="sdtLocked"/>
          </w:sdtPr>
          <w:sdtEndPr/>
          <w:sdtContent>
            <w:p w14:paraId="0B193D4E" w14:textId="77777777" w:rsidR="00944416" w:rsidRDefault="005E57B2">
              <w:pPr>
                <w:ind w:firstLine="720"/>
                <w:rPr>
                  <w:bCs/>
                  <w:caps/>
                  <w:szCs w:val="24"/>
                  <w:lang w:eastAsia="lt-LT"/>
                </w:rPr>
              </w:pPr>
              <w:sdt>
                <w:sdtPr>
                  <w:alias w:val="Numeris"/>
                  <w:tag w:val="nr_f5b288d9b7e942cba92fa06b74019bc2"/>
                  <w:id w:val="1650478960"/>
                  <w:lock w:val="sdtLocked"/>
                </w:sdtPr>
                <w:sdtEndPr/>
                <w:sdtContent>
                  <w:r w:rsidR="00BE59BB">
                    <w:rPr>
                      <w:bCs/>
                      <w:caps/>
                      <w:szCs w:val="24"/>
                      <w:lang w:eastAsia="lt-LT"/>
                    </w:rPr>
                    <w:t>9</w:t>
                  </w:r>
                </w:sdtContent>
              </w:sdt>
              <w:r w:rsidR="00BE59BB">
                <w:rPr>
                  <w:bCs/>
                  <w:caps/>
                  <w:szCs w:val="24"/>
                  <w:lang w:eastAsia="lt-LT"/>
                </w:rPr>
                <w:t xml:space="preserve">. </w:t>
              </w:r>
              <w:proofErr w:type="spellStart"/>
              <w:r w:rsidR="00BE59BB">
                <w:rPr>
                  <w:bCs/>
                  <w:szCs w:val="24"/>
                  <w:lang w:eastAsia="lt-LT"/>
                </w:rPr>
                <w:t>Hantingtono</w:t>
              </w:r>
              <w:proofErr w:type="spellEnd"/>
              <w:r w:rsidR="00BE59BB">
                <w:rPr>
                  <w:bCs/>
                  <w:szCs w:val="24"/>
                  <w:lang w:eastAsia="lt-LT"/>
                </w:rPr>
                <w:t xml:space="preserve"> (</w:t>
              </w:r>
              <w:proofErr w:type="spellStart"/>
              <w:r w:rsidR="00BE59BB">
                <w:rPr>
                  <w:bCs/>
                  <w:i/>
                  <w:szCs w:val="24"/>
                  <w:lang w:eastAsia="lt-LT"/>
                </w:rPr>
                <w:t>Huntington</w:t>
              </w:r>
              <w:proofErr w:type="spellEnd"/>
              <w:r w:rsidR="00BE59BB">
                <w:rPr>
                  <w:bCs/>
                  <w:szCs w:val="24"/>
                  <w:lang w:eastAsia="lt-LT"/>
                </w:rPr>
                <w:t xml:space="preserve">) liga, </w:t>
              </w:r>
              <w:r w:rsidR="00BE59BB">
                <w:rPr>
                  <w:bCs/>
                  <w:caps/>
                  <w:szCs w:val="24"/>
                  <w:lang w:eastAsia="lt-LT"/>
                </w:rPr>
                <w:t>G10.</w:t>
              </w:r>
            </w:p>
          </w:sdtContent>
        </w:sdt>
        <w:sdt>
          <w:sdtPr>
            <w:alias w:val="10 p."/>
            <w:tag w:val="part_b483aec898c14a07a627afb099a6c30e"/>
            <w:id w:val="922837459"/>
            <w:lock w:val="sdtLocked"/>
          </w:sdtPr>
          <w:sdtEndPr/>
          <w:sdtContent>
            <w:p w14:paraId="62518C49" w14:textId="77777777" w:rsidR="00944416" w:rsidRDefault="005E57B2">
              <w:pPr>
                <w:ind w:firstLine="720"/>
                <w:rPr>
                  <w:bCs/>
                  <w:caps/>
                  <w:szCs w:val="24"/>
                  <w:lang w:eastAsia="lt-LT"/>
                </w:rPr>
              </w:pPr>
              <w:sdt>
                <w:sdtPr>
                  <w:alias w:val="Numeris"/>
                  <w:tag w:val="nr_b483aec898c14a07a627afb099a6c30e"/>
                  <w:id w:val="649252419"/>
                  <w:lock w:val="sdtLocked"/>
                </w:sdtPr>
                <w:sdtEndPr/>
                <w:sdtContent>
                  <w:r w:rsidR="00BE59BB">
                    <w:rPr>
                      <w:bCs/>
                      <w:caps/>
                      <w:szCs w:val="24"/>
                      <w:lang w:eastAsia="lt-LT"/>
                    </w:rPr>
                    <w:t>10</w:t>
                  </w:r>
                </w:sdtContent>
              </w:sdt>
              <w:r w:rsidR="00BE59BB">
                <w:rPr>
                  <w:bCs/>
                  <w:caps/>
                  <w:szCs w:val="24"/>
                  <w:lang w:eastAsia="lt-LT"/>
                </w:rPr>
                <w:t xml:space="preserve">. </w:t>
              </w:r>
              <w:r w:rsidR="00BE59BB">
                <w:rPr>
                  <w:bCs/>
                  <w:szCs w:val="24"/>
                  <w:lang w:eastAsia="lt-LT"/>
                </w:rPr>
                <w:t xml:space="preserve">Paveldimoji </w:t>
              </w:r>
              <w:proofErr w:type="spellStart"/>
              <w:r w:rsidR="00BE59BB">
                <w:rPr>
                  <w:bCs/>
                  <w:szCs w:val="24"/>
                  <w:lang w:eastAsia="lt-LT"/>
                </w:rPr>
                <w:t>ataksija</w:t>
              </w:r>
              <w:proofErr w:type="spellEnd"/>
              <w:r w:rsidR="00BE59BB">
                <w:rPr>
                  <w:bCs/>
                  <w:szCs w:val="24"/>
                  <w:lang w:eastAsia="lt-LT"/>
                </w:rPr>
                <w:t>,</w:t>
              </w:r>
              <w:r w:rsidR="00BE59BB">
                <w:rPr>
                  <w:bCs/>
                  <w:caps/>
                  <w:szCs w:val="24"/>
                  <w:lang w:eastAsia="lt-LT"/>
                </w:rPr>
                <w:t xml:space="preserve"> G11.</w:t>
              </w:r>
            </w:p>
          </w:sdtContent>
        </w:sdt>
        <w:sdt>
          <w:sdtPr>
            <w:alias w:val="11 p."/>
            <w:tag w:val="part_a006a4d2eba94d088d174c0480787bc6"/>
            <w:id w:val="-622845402"/>
            <w:lock w:val="sdtLocked"/>
          </w:sdtPr>
          <w:sdtEndPr/>
          <w:sdtContent>
            <w:p w14:paraId="6D7FBA23" w14:textId="77777777" w:rsidR="00944416" w:rsidRDefault="005E57B2">
              <w:pPr>
                <w:ind w:firstLine="720"/>
                <w:rPr>
                  <w:bCs/>
                  <w:caps/>
                  <w:szCs w:val="24"/>
                  <w:lang w:eastAsia="lt-LT"/>
                </w:rPr>
              </w:pPr>
              <w:sdt>
                <w:sdtPr>
                  <w:alias w:val="Numeris"/>
                  <w:tag w:val="nr_a006a4d2eba94d088d174c0480787bc6"/>
                  <w:id w:val="692189313"/>
                  <w:lock w:val="sdtLocked"/>
                </w:sdtPr>
                <w:sdtEndPr/>
                <w:sdtContent>
                  <w:r w:rsidR="00BE59BB">
                    <w:rPr>
                      <w:bCs/>
                      <w:caps/>
                      <w:szCs w:val="24"/>
                      <w:lang w:eastAsia="lt-LT"/>
                    </w:rPr>
                    <w:t>11</w:t>
                  </w:r>
                </w:sdtContent>
              </w:sdt>
              <w:r w:rsidR="00BE59BB">
                <w:rPr>
                  <w:bCs/>
                  <w:caps/>
                  <w:szCs w:val="24"/>
                  <w:lang w:eastAsia="lt-LT"/>
                </w:rPr>
                <w:t xml:space="preserve">. </w:t>
              </w:r>
              <w:r w:rsidR="00BE59BB">
                <w:rPr>
                  <w:bCs/>
                  <w:szCs w:val="24"/>
                  <w:lang w:eastAsia="lt-LT"/>
                </w:rPr>
                <w:t>Šoninė (</w:t>
              </w:r>
              <w:proofErr w:type="spellStart"/>
              <w:r w:rsidR="00BE59BB">
                <w:rPr>
                  <w:bCs/>
                  <w:szCs w:val="24"/>
                  <w:lang w:eastAsia="lt-LT"/>
                </w:rPr>
                <w:t>lateralinė</w:t>
              </w:r>
              <w:proofErr w:type="spellEnd"/>
              <w:r w:rsidR="00BE59BB">
                <w:rPr>
                  <w:bCs/>
                  <w:szCs w:val="24"/>
                  <w:lang w:eastAsia="lt-LT"/>
                </w:rPr>
                <w:t>) sklerozė,</w:t>
              </w:r>
              <w:r w:rsidR="00BE59BB">
                <w:rPr>
                  <w:bCs/>
                  <w:caps/>
                  <w:szCs w:val="24"/>
                  <w:lang w:eastAsia="lt-LT"/>
                </w:rPr>
                <w:t xml:space="preserve"> G12.2.</w:t>
              </w:r>
            </w:p>
          </w:sdtContent>
        </w:sdt>
        <w:sdt>
          <w:sdtPr>
            <w:alias w:val="12 p."/>
            <w:tag w:val="part_6528cabdf06a4e1fabbd22c00474e982"/>
            <w:id w:val="296731531"/>
            <w:lock w:val="sdtLocked"/>
          </w:sdtPr>
          <w:sdtEndPr/>
          <w:sdtContent>
            <w:p w14:paraId="5814C6F3" w14:textId="77777777" w:rsidR="00944416" w:rsidRDefault="005E57B2">
              <w:pPr>
                <w:ind w:firstLine="720"/>
                <w:rPr>
                  <w:bCs/>
                  <w:caps/>
                  <w:szCs w:val="24"/>
                  <w:lang w:eastAsia="lt-LT"/>
                </w:rPr>
              </w:pPr>
              <w:sdt>
                <w:sdtPr>
                  <w:alias w:val="Numeris"/>
                  <w:tag w:val="nr_6528cabdf06a4e1fabbd22c00474e982"/>
                  <w:id w:val="1733115267"/>
                  <w:lock w:val="sdtLocked"/>
                </w:sdtPr>
                <w:sdtEndPr/>
                <w:sdtContent>
                  <w:r w:rsidR="00BE59BB">
                    <w:rPr>
                      <w:bCs/>
                      <w:caps/>
                      <w:szCs w:val="24"/>
                      <w:lang w:eastAsia="lt-LT"/>
                    </w:rPr>
                    <w:t>12</w:t>
                  </w:r>
                </w:sdtContent>
              </w:sdt>
              <w:r w:rsidR="00BE59BB">
                <w:rPr>
                  <w:bCs/>
                  <w:caps/>
                  <w:szCs w:val="24"/>
                  <w:lang w:eastAsia="lt-LT"/>
                </w:rPr>
                <w:t xml:space="preserve">. </w:t>
              </w:r>
              <w:r w:rsidR="00BE59BB">
                <w:rPr>
                  <w:bCs/>
                  <w:szCs w:val="24"/>
                  <w:lang w:eastAsia="lt-LT"/>
                </w:rPr>
                <w:t>Parkinsono (</w:t>
              </w:r>
              <w:proofErr w:type="spellStart"/>
              <w:r w:rsidR="00BE59BB">
                <w:rPr>
                  <w:bCs/>
                  <w:i/>
                  <w:szCs w:val="24"/>
                  <w:lang w:eastAsia="lt-LT"/>
                </w:rPr>
                <w:t>Parkinson</w:t>
              </w:r>
              <w:proofErr w:type="spellEnd"/>
              <w:r w:rsidR="00BE59BB">
                <w:rPr>
                  <w:bCs/>
                  <w:szCs w:val="24"/>
                  <w:lang w:eastAsia="lt-LT"/>
                </w:rPr>
                <w:t xml:space="preserve">) liga, </w:t>
              </w:r>
              <w:r w:rsidR="00BE59BB">
                <w:rPr>
                  <w:bCs/>
                  <w:szCs w:val="24"/>
                  <w:lang w:val="en-US" w:eastAsia="lt-LT"/>
                </w:rPr>
                <w:t xml:space="preserve">IV </w:t>
              </w:r>
              <w:proofErr w:type="spellStart"/>
              <w:r w:rsidR="00BE59BB">
                <w:rPr>
                  <w:bCs/>
                  <w:szCs w:val="24"/>
                  <w:lang w:val="en-US" w:eastAsia="lt-LT"/>
                </w:rPr>
                <w:t>stadija</w:t>
              </w:r>
              <w:proofErr w:type="spellEnd"/>
              <w:r w:rsidR="00BE59BB">
                <w:rPr>
                  <w:bCs/>
                  <w:szCs w:val="24"/>
                  <w:lang w:val="en-US" w:eastAsia="lt-LT"/>
                </w:rPr>
                <w:t xml:space="preserve">, </w:t>
              </w:r>
              <w:r w:rsidR="00BE59BB">
                <w:rPr>
                  <w:bCs/>
                  <w:caps/>
                  <w:szCs w:val="24"/>
                  <w:lang w:val="en-US" w:eastAsia="lt-LT"/>
                </w:rPr>
                <w:t>G20</w:t>
              </w:r>
              <w:r w:rsidR="00BE59BB">
                <w:rPr>
                  <w:bCs/>
                  <w:szCs w:val="24"/>
                  <w:lang w:eastAsia="lt-LT"/>
                </w:rPr>
                <w:t>.</w:t>
              </w:r>
            </w:p>
          </w:sdtContent>
        </w:sdt>
        <w:sdt>
          <w:sdtPr>
            <w:alias w:val="13 p."/>
            <w:tag w:val="part_3f0ed0a12c444a87a9bce8f5fb6fb8cd"/>
            <w:id w:val="409817520"/>
            <w:lock w:val="sdtLocked"/>
          </w:sdtPr>
          <w:sdtEndPr/>
          <w:sdtContent>
            <w:p w14:paraId="30214A65" w14:textId="77777777" w:rsidR="00944416" w:rsidRDefault="005E57B2">
              <w:pPr>
                <w:ind w:firstLine="720"/>
                <w:rPr>
                  <w:bCs/>
                  <w:caps/>
                  <w:szCs w:val="24"/>
                  <w:lang w:eastAsia="lt-LT"/>
                </w:rPr>
              </w:pPr>
              <w:sdt>
                <w:sdtPr>
                  <w:alias w:val="Numeris"/>
                  <w:tag w:val="nr_3f0ed0a12c444a87a9bce8f5fb6fb8cd"/>
                  <w:id w:val="67471255"/>
                  <w:lock w:val="sdtLocked"/>
                </w:sdtPr>
                <w:sdtEndPr/>
                <w:sdtContent>
                  <w:r w:rsidR="00BE59BB">
                    <w:rPr>
                      <w:bCs/>
                      <w:caps/>
                      <w:szCs w:val="24"/>
                      <w:lang w:eastAsia="lt-LT"/>
                    </w:rPr>
                    <w:t>13</w:t>
                  </w:r>
                </w:sdtContent>
              </w:sdt>
              <w:r w:rsidR="00BE59BB">
                <w:rPr>
                  <w:bCs/>
                  <w:caps/>
                  <w:szCs w:val="24"/>
                  <w:lang w:eastAsia="lt-LT"/>
                </w:rPr>
                <w:t xml:space="preserve">. </w:t>
              </w:r>
              <w:r w:rsidR="00BE59BB">
                <w:rPr>
                  <w:bCs/>
                  <w:szCs w:val="24"/>
                  <w:lang w:eastAsia="lt-LT"/>
                </w:rPr>
                <w:t>Alzheimerio (</w:t>
              </w:r>
              <w:proofErr w:type="spellStart"/>
              <w:r w:rsidR="00BE59BB">
                <w:rPr>
                  <w:bCs/>
                  <w:i/>
                  <w:szCs w:val="24"/>
                  <w:lang w:eastAsia="lt-LT"/>
                </w:rPr>
                <w:t>Alzheimer</w:t>
              </w:r>
              <w:proofErr w:type="spellEnd"/>
              <w:r w:rsidR="00BE59BB">
                <w:rPr>
                  <w:bCs/>
                  <w:szCs w:val="24"/>
                  <w:lang w:eastAsia="lt-LT"/>
                </w:rPr>
                <w:t xml:space="preserve">) liga, </w:t>
              </w:r>
              <w:r w:rsidR="00BE59BB">
                <w:rPr>
                  <w:bCs/>
                  <w:caps/>
                  <w:szCs w:val="24"/>
                  <w:lang w:eastAsia="lt-LT"/>
                </w:rPr>
                <w:t>G30.</w:t>
              </w:r>
            </w:p>
          </w:sdtContent>
        </w:sdt>
        <w:sdt>
          <w:sdtPr>
            <w:alias w:val="14 p."/>
            <w:tag w:val="part_40e5006e2a21475da158296715957b89"/>
            <w:id w:val="-740090075"/>
            <w:lock w:val="sdtLocked"/>
          </w:sdtPr>
          <w:sdtEndPr/>
          <w:sdtContent>
            <w:p w14:paraId="082FD0AC" w14:textId="77777777" w:rsidR="00944416" w:rsidRDefault="005E57B2">
              <w:pPr>
                <w:ind w:firstLine="720"/>
                <w:rPr>
                  <w:bCs/>
                  <w:szCs w:val="24"/>
                  <w:lang w:eastAsia="lt-LT"/>
                </w:rPr>
              </w:pPr>
              <w:sdt>
                <w:sdtPr>
                  <w:alias w:val="Numeris"/>
                  <w:tag w:val="nr_40e5006e2a21475da158296715957b89"/>
                  <w:id w:val="692886053"/>
                  <w:lock w:val="sdtLocked"/>
                </w:sdtPr>
                <w:sdtEndPr/>
                <w:sdtContent>
                  <w:r w:rsidR="00BE59BB">
                    <w:rPr>
                      <w:bCs/>
                      <w:caps/>
                      <w:szCs w:val="24"/>
                      <w:lang w:eastAsia="lt-LT"/>
                    </w:rPr>
                    <w:t>14</w:t>
                  </w:r>
                </w:sdtContent>
              </w:sdt>
              <w:r w:rsidR="00BE59BB">
                <w:rPr>
                  <w:bCs/>
                  <w:caps/>
                  <w:szCs w:val="24"/>
                  <w:lang w:eastAsia="lt-LT"/>
                </w:rPr>
                <w:t xml:space="preserve">. </w:t>
              </w:r>
              <w:r w:rsidR="00BE59BB">
                <w:rPr>
                  <w:bCs/>
                  <w:szCs w:val="24"/>
                  <w:lang w:eastAsia="lt-LT"/>
                </w:rPr>
                <w:t xml:space="preserve">Išsėtinė sklerozė, G35, kai pagal išplėstinę negalios vertinimo skalę EDSS (angl. </w:t>
              </w:r>
              <w:proofErr w:type="spellStart"/>
              <w:r w:rsidR="00BE59BB">
                <w:rPr>
                  <w:bCs/>
                  <w:i/>
                  <w:szCs w:val="24"/>
                  <w:lang w:eastAsia="lt-LT"/>
                </w:rPr>
                <w:t>The</w:t>
              </w:r>
              <w:proofErr w:type="spellEnd"/>
              <w:r w:rsidR="00BE59BB">
                <w:rPr>
                  <w:bCs/>
                  <w:i/>
                  <w:szCs w:val="24"/>
                  <w:lang w:eastAsia="lt-LT"/>
                </w:rPr>
                <w:t xml:space="preserve"> </w:t>
              </w:r>
              <w:proofErr w:type="spellStart"/>
              <w:r w:rsidR="00BE59BB">
                <w:rPr>
                  <w:bCs/>
                  <w:i/>
                  <w:szCs w:val="24"/>
                  <w:lang w:eastAsia="lt-LT"/>
                </w:rPr>
                <w:t>Expanded</w:t>
              </w:r>
              <w:proofErr w:type="spellEnd"/>
              <w:r w:rsidR="00BE59BB">
                <w:rPr>
                  <w:bCs/>
                  <w:i/>
                  <w:szCs w:val="24"/>
                  <w:lang w:eastAsia="lt-LT"/>
                </w:rPr>
                <w:t xml:space="preserve"> </w:t>
              </w:r>
              <w:proofErr w:type="spellStart"/>
              <w:r w:rsidR="00BE59BB">
                <w:rPr>
                  <w:bCs/>
                  <w:i/>
                  <w:szCs w:val="24"/>
                  <w:lang w:eastAsia="lt-LT"/>
                </w:rPr>
                <w:t>Disability</w:t>
              </w:r>
              <w:proofErr w:type="spellEnd"/>
              <w:r w:rsidR="00BE59BB">
                <w:rPr>
                  <w:bCs/>
                  <w:i/>
                  <w:szCs w:val="24"/>
                  <w:lang w:eastAsia="lt-LT"/>
                </w:rPr>
                <w:t xml:space="preserve"> Status </w:t>
              </w:r>
              <w:proofErr w:type="spellStart"/>
              <w:r w:rsidR="00BE59BB">
                <w:rPr>
                  <w:bCs/>
                  <w:i/>
                  <w:szCs w:val="24"/>
                  <w:lang w:eastAsia="lt-LT"/>
                </w:rPr>
                <w:t>Scale</w:t>
              </w:r>
              <w:proofErr w:type="spellEnd"/>
              <w:r w:rsidR="00BE59BB">
                <w:rPr>
                  <w:bCs/>
                  <w:szCs w:val="24"/>
                  <w:lang w:eastAsia="lt-LT"/>
                </w:rPr>
                <w:t>) yra 7 balai ir daugiau.</w:t>
              </w:r>
            </w:p>
          </w:sdtContent>
        </w:sdt>
        <w:sdt>
          <w:sdtPr>
            <w:alias w:val="15 p."/>
            <w:tag w:val="part_5eb542c1c10548b2ae496bde6a9c7cb3"/>
            <w:id w:val="-749355733"/>
            <w:lock w:val="sdtLocked"/>
          </w:sdtPr>
          <w:sdtEndPr/>
          <w:sdtContent>
            <w:p w14:paraId="2D651101" w14:textId="77777777" w:rsidR="00944416" w:rsidRDefault="005E57B2">
              <w:pPr>
                <w:ind w:firstLine="720"/>
                <w:jc w:val="both"/>
                <w:rPr>
                  <w:bCs/>
                  <w:caps/>
                  <w:szCs w:val="24"/>
                  <w:lang w:eastAsia="lt-LT"/>
                </w:rPr>
              </w:pPr>
              <w:sdt>
                <w:sdtPr>
                  <w:alias w:val="Numeris"/>
                  <w:tag w:val="nr_5eb542c1c10548b2ae496bde6a9c7cb3"/>
                  <w:id w:val="696594099"/>
                  <w:lock w:val="sdtLocked"/>
                </w:sdtPr>
                <w:sdtEndPr/>
                <w:sdtContent>
                  <w:r w:rsidR="00BE59BB">
                    <w:rPr>
                      <w:bCs/>
                      <w:caps/>
                      <w:szCs w:val="24"/>
                      <w:lang w:eastAsia="lt-LT"/>
                    </w:rPr>
                    <w:t>15</w:t>
                  </w:r>
                </w:sdtContent>
              </w:sdt>
              <w:r w:rsidR="00BE59BB">
                <w:rPr>
                  <w:bCs/>
                  <w:caps/>
                  <w:szCs w:val="24"/>
                  <w:lang w:eastAsia="lt-LT"/>
                </w:rPr>
                <w:t xml:space="preserve">. </w:t>
              </w:r>
              <w:r w:rsidR="00BE59BB">
                <w:rPr>
                  <w:bCs/>
                  <w:szCs w:val="24"/>
                  <w:lang w:eastAsia="lt-LT"/>
                </w:rPr>
                <w:t>Epilepsija, G40, kai yra 1 punkte nurodytas organinis ar simptominis psichikos sutrikimas ir kodas.</w:t>
              </w:r>
            </w:p>
          </w:sdtContent>
        </w:sdt>
        <w:sdt>
          <w:sdtPr>
            <w:alias w:val="16 p."/>
            <w:tag w:val="part_827905f0d38944bcad83c9ab05e2a5c4"/>
            <w:id w:val="-1277637190"/>
            <w:lock w:val="sdtLocked"/>
          </w:sdtPr>
          <w:sdtEndPr/>
          <w:sdtContent>
            <w:p w14:paraId="194A27E3" w14:textId="77777777" w:rsidR="00944416" w:rsidRDefault="005E57B2">
              <w:pPr>
                <w:ind w:firstLine="720"/>
                <w:rPr>
                  <w:bCs/>
                  <w:caps/>
                  <w:szCs w:val="24"/>
                  <w:lang w:eastAsia="lt-LT"/>
                </w:rPr>
              </w:pPr>
              <w:sdt>
                <w:sdtPr>
                  <w:alias w:val="Numeris"/>
                  <w:tag w:val="nr_827905f0d38944bcad83c9ab05e2a5c4"/>
                  <w:id w:val="-1946531231"/>
                  <w:lock w:val="sdtLocked"/>
                </w:sdtPr>
                <w:sdtEndPr/>
                <w:sdtContent>
                  <w:r w:rsidR="00BE59BB">
                    <w:rPr>
                      <w:bCs/>
                      <w:caps/>
                      <w:szCs w:val="24"/>
                      <w:lang w:eastAsia="lt-LT"/>
                    </w:rPr>
                    <w:t>16</w:t>
                  </w:r>
                </w:sdtContent>
              </w:sdt>
              <w:r w:rsidR="00BE59BB">
                <w:rPr>
                  <w:bCs/>
                  <w:caps/>
                  <w:szCs w:val="24"/>
                  <w:lang w:eastAsia="lt-LT"/>
                </w:rPr>
                <w:t xml:space="preserve">. </w:t>
              </w:r>
              <w:proofErr w:type="spellStart"/>
              <w:r w:rsidR="00BE59BB">
                <w:rPr>
                  <w:bCs/>
                  <w:szCs w:val="24"/>
                  <w:lang w:eastAsia="lt-LT"/>
                </w:rPr>
                <w:t>Daugiasistemė</w:t>
              </w:r>
              <w:proofErr w:type="spellEnd"/>
              <w:r w:rsidR="00BE59BB">
                <w:rPr>
                  <w:bCs/>
                  <w:szCs w:val="24"/>
                  <w:lang w:eastAsia="lt-LT"/>
                </w:rPr>
                <w:t xml:space="preserve"> degeneracija, </w:t>
              </w:r>
              <w:r w:rsidR="00BE59BB">
                <w:rPr>
                  <w:bCs/>
                  <w:caps/>
                  <w:szCs w:val="24"/>
                  <w:lang w:eastAsia="lt-LT"/>
                </w:rPr>
                <w:t>G90.3.</w:t>
              </w:r>
            </w:p>
          </w:sdtContent>
        </w:sdt>
        <w:sdt>
          <w:sdtPr>
            <w:alias w:val="17 p."/>
            <w:tag w:val="part_0b47ba548ece4cbfbc0b85fc6a39bc57"/>
            <w:id w:val="-1363900402"/>
            <w:lock w:val="sdtLocked"/>
          </w:sdtPr>
          <w:sdtEndPr/>
          <w:sdtContent>
            <w:p w14:paraId="4CE8DEBE" w14:textId="77777777" w:rsidR="00944416" w:rsidRDefault="005E57B2">
              <w:pPr>
                <w:ind w:firstLine="720"/>
                <w:rPr>
                  <w:bCs/>
                  <w:szCs w:val="24"/>
                  <w:lang w:eastAsia="lt-LT"/>
                </w:rPr>
              </w:pPr>
              <w:sdt>
                <w:sdtPr>
                  <w:alias w:val="Numeris"/>
                  <w:tag w:val="nr_0b47ba548ece4cbfbc0b85fc6a39bc57"/>
                  <w:id w:val="-820655589"/>
                  <w:lock w:val="sdtLocked"/>
                </w:sdtPr>
                <w:sdtEndPr/>
                <w:sdtContent>
                  <w:r w:rsidR="00BE59BB">
                    <w:rPr>
                      <w:bCs/>
                      <w:szCs w:val="24"/>
                      <w:lang w:eastAsia="lt-LT"/>
                    </w:rPr>
                    <w:t>17</w:t>
                  </w:r>
                </w:sdtContent>
              </w:sdt>
              <w:r w:rsidR="00BE59BB">
                <w:rPr>
                  <w:bCs/>
                  <w:szCs w:val="24"/>
                  <w:lang w:eastAsia="lt-LT"/>
                </w:rPr>
                <w:t>. Piktybiniai navikai:</w:t>
              </w:r>
            </w:p>
            <w:sdt>
              <w:sdtPr>
                <w:alias w:val="17.1 p."/>
                <w:tag w:val="part_dcd7e45ba5c245cfac5015d8bff3501b"/>
                <w:id w:val="1438256988"/>
                <w:lock w:val="sdtLocked"/>
              </w:sdtPr>
              <w:sdtEndPr/>
              <w:sdtContent>
                <w:p w14:paraId="1CB61078" w14:textId="77777777" w:rsidR="00944416" w:rsidRDefault="005E57B2">
                  <w:pPr>
                    <w:ind w:firstLine="720"/>
                    <w:rPr>
                      <w:bCs/>
                      <w:caps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dcd7e45ba5c245cfac5015d8bff3501b"/>
                      <w:id w:val="-986701127"/>
                      <w:lock w:val="sdtLocked"/>
                    </w:sdtPr>
                    <w:sdtEndPr/>
                    <w:sdtContent>
                      <w:r w:rsidR="00BE59BB">
                        <w:rPr>
                          <w:bCs/>
                          <w:szCs w:val="24"/>
                          <w:lang w:eastAsia="lt-LT"/>
                        </w:rPr>
                        <w:t>17.1</w:t>
                      </w:r>
                    </w:sdtContent>
                  </w:sdt>
                  <w:r w:rsidR="00BE59BB">
                    <w:rPr>
                      <w:bCs/>
                      <w:szCs w:val="24"/>
                      <w:lang w:eastAsia="lt-LT"/>
                    </w:rPr>
                    <w:t xml:space="preserve">. </w:t>
                  </w:r>
                  <w:r w:rsidR="00BE59BB">
                    <w:rPr>
                      <w:bCs/>
                      <w:szCs w:val="24"/>
                      <w:lang w:val="en-US" w:eastAsia="lt-LT"/>
                    </w:rPr>
                    <w:t>C00–C75</w:t>
                  </w:r>
                  <w:r w:rsidR="00BE59BB">
                    <w:rPr>
                      <w:rFonts w:ascii="TimesLT" w:hAnsi="TimesLT" w:cs="TimesLT"/>
                      <w:b/>
                      <w:bCs/>
                      <w:szCs w:val="24"/>
                      <w:lang w:val="en-US" w:eastAsia="lt-LT"/>
                    </w:rPr>
                    <w:t xml:space="preserve"> </w:t>
                  </w:r>
                  <w:r w:rsidR="00BE59BB">
                    <w:rPr>
                      <w:bCs/>
                      <w:caps/>
                      <w:szCs w:val="24"/>
                      <w:lang w:eastAsia="lt-LT"/>
                    </w:rPr>
                    <w:t xml:space="preserve">III, IV </w:t>
                  </w:r>
                  <w:r w:rsidR="00BE59BB">
                    <w:rPr>
                      <w:bCs/>
                      <w:szCs w:val="24"/>
                      <w:lang w:eastAsia="lt-LT"/>
                    </w:rPr>
                    <w:t>stadija</w:t>
                  </w:r>
                  <w:r w:rsidR="00BE59BB">
                    <w:rPr>
                      <w:bCs/>
                      <w:caps/>
                      <w:szCs w:val="24"/>
                      <w:lang w:eastAsia="lt-LT"/>
                    </w:rPr>
                    <w:t>;</w:t>
                  </w:r>
                </w:p>
              </w:sdtContent>
            </w:sdt>
            <w:sdt>
              <w:sdtPr>
                <w:alias w:val="17.2 p."/>
                <w:tag w:val="part_dba2b75ac70b421dae6fe5b02987d940"/>
                <w:id w:val="-1918004569"/>
                <w:lock w:val="sdtLocked"/>
              </w:sdtPr>
              <w:sdtEndPr/>
              <w:sdtContent>
                <w:p w14:paraId="0FA27F39" w14:textId="77777777" w:rsidR="00944416" w:rsidRDefault="005E57B2">
                  <w:pPr>
                    <w:ind w:firstLine="720"/>
                    <w:rPr>
                      <w:bCs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dba2b75ac70b421dae6fe5b02987d940"/>
                      <w:id w:val="-2099477789"/>
                      <w:lock w:val="sdtLocked"/>
                    </w:sdtPr>
                    <w:sdtEndPr/>
                    <w:sdtContent>
                      <w:r w:rsidR="00BE59BB">
                        <w:rPr>
                          <w:bCs/>
                          <w:caps/>
                          <w:szCs w:val="24"/>
                          <w:lang w:eastAsia="lt-LT"/>
                        </w:rPr>
                        <w:t>17.2</w:t>
                      </w:r>
                    </w:sdtContent>
                  </w:sdt>
                  <w:r w:rsidR="00BE59BB">
                    <w:rPr>
                      <w:bCs/>
                      <w:caps/>
                      <w:szCs w:val="24"/>
                      <w:lang w:eastAsia="lt-LT"/>
                    </w:rPr>
                    <w:t>. C76–C80</w:t>
                  </w:r>
                  <w:r w:rsidR="00BE59BB">
                    <w:rPr>
                      <w:rFonts w:ascii="TimesLT" w:hAnsi="TimesLT" w:cs="TimesLT"/>
                      <w:b/>
                      <w:bCs/>
                      <w:caps/>
                      <w:szCs w:val="24"/>
                      <w:lang w:eastAsia="lt-LT"/>
                    </w:rPr>
                    <w:t xml:space="preserve"> </w:t>
                  </w:r>
                  <w:r w:rsidR="00BE59BB">
                    <w:rPr>
                      <w:bCs/>
                      <w:szCs w:val="24"/>
                      <w:lang w:eastAsia="lt-LT"/>
                    </w:rPr>
                    <w:t>nepatikslintos lokalizacijos;</w:t>
                  </w:r>
                </w:p>
              </w:sdtContent>
            </w:sdt>
            <w:sdt>
              <w:sdtPr>
                <w:alias w:val="17.3 p."/>
                <w:tag w:val="part_485b67d7a0584b3b9968bb2aafc37eba"/>
                <w:id w:val="-709649259"/>
                <w:lock w:val="sdtLocked"/>
              </w:sdtPr>
              <w:sdtEndPr/>
              <w:sdtContent>
                <w:p w14:paraId="67F766F3" w14:textId="77777777" w:rsidR="00944416" w:rsidRDefault="005E57B2">
                  <w:pPr>
                    <w:ind w:firstLine="720"/>
                    <w:jc w:val="both"/>
                    <w:rPr>
                      <w:bCs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485b67d7a0584b3b9968bb2aafc37eba"/>
                      <w:id w:val="2034679839"/>
                      <w:lock w:val="sdtLocked"/>
                    </w:sdtPr>
                    <w:sdtEndPr/>
                    <w:sdtContent>
                      <w:r w:rsidR="00BE59BB">
                        <w:rPr>
                          <w:bCs/>
                          <w:szCs w:val="24"/>
                          <w:lang w:eastAsia="lt-LT"/>
                        </w:rPr>
                        <w:t>17.3</w:t>
                      </w:r>
                    </w:sdtContent>
                  </w:sdt>
                  <w:r w:rsidR="00BE59BB">
                    <w:rPr>
                      <w:bCs/>
                      <w:szCs w:val="24"/>
                      <w:lang w:eastAsia="lt-LT"/>
                    </w:rPr>
                    <w:t>. C81–C96, išskyrus, kai praėjus 5 metams po baigto aktyvaus gydymo gydantis gydytojas pateikia išvadą, kad nenustatytas ligos progresavimas;</w:t>
                  </w:r>
                </w:p>
              </w:sdtContent>
            </w:sdt>
            <w:sdt>
              <w:sdtPr>
                <w:alias w:val="17.4 p."/>
                <w:tag w:val="part_4cf3ae89f7614cf887fa5218e11c1eca"/>
                <w:id w:val="852773992"/>
                <w:lock w:val="sdtLocked"/>
              </w:sdtPr>
              <w:sdtEndPr/>
              <w:sdtContent>
                <w:p w14:paraId="19356FCA" w14:textId="77777777" w:rsidR="00944416" w:rsidRDefault="005E57B2">
                  <w:pPr>
                    <w:ind w:firstLine="720"/>
                    <w:jc w:val="both"/>
                    <w:rPr>
                      <w:bCs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4cf3ae89f7614cf887fa5218e11c1eca"/>
                      <w:id w:val="1676764684"/>
                      <w:lock w:val="sdtLocked"/>
                    </w:sdtPr>
                    <w:sdtEndPr/>
                    <w:sdtContent>
                      <w:r w:rsidR="00BE59BB">
                        <w:rPr>
                          <w:bCs/>
                          <w:szCs w:val="24"/>
                          <w:lang w:eastAsia="lt-LT"/>
                        </w:rPr>
                        <w:t>17.4</w:t>
                      </w:r>
                    </w:sdtContent>
                  </w:sdt>
                  <w:r w:rsidR="00BE59BB">
                    <w:rPr>
                      <w:bCs/>
                      <w:szCs w:val="24"/>
                      <w:lang w:eastAsia="lt-LT"/>
                    </w:rPr>
                    <w:t xml:space="preserve">. </w:t>
                  </w:r>
                  <w:r w:rsidR="00BE59BB">
                    <w:rPr>
                      <w:bCs/>
                      <w:caps/>
                      <w:szCs w:val="24"/>
                      <w:lang w:eastAsia="lt-LT"/>
                    </w:rPr>
                    <w:t xml:space="preserve">C00–C75 II </w:t>
                  </w:r>
                  <w:r w:rsidR="00BE59BB">
                    <w:rPr>
                      <w:bCs/>
                      <w:szCs w:val="24"/>
                      <w:lang w:eastAsia="lt-LT"/>
                    </w:rPr>
                    <w:t>stadija, išskyrus, kai praėjus 10 metų po baigto aktyvaus gydymo gydantis gydytojas pateikia išvadą, kad nenustatytas ligos progresavimas;</w:t>
                  </w:r>
                </w:p>
              </w:sdtContent>
            </w:sdt>
            <w:sdt>
              <w:sdtPr>
                <w:alias w:val="17.5 p."/>
                <w:tag w:val="part_fbb2bd3c6bbb424485ecf4821265d72f"/>
                <w:id w:val="91520743"/>
                <w:lock w:val="sdtLocked"/>
              </w:sdtPr>
              <w:sdtEndPr/>
              <w:sdtContent>
                <w:p w14:paraId="320E675C" w14:textId="77777777" w:rsidR="00944416" w:rsidRDefault="005E57B2">
                  <w:pPr>
                    <w:ind w:firstLine="720"/>
                    <w:jc w:val="both"/>
                    <w:rPr>
                      <w:bCs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fbb2bd3c6bbb424485ecf4821265d72f"/>
                      <w:id w:val="-1811238781"/>
                      <w:lock w:val="sdtLocked"/>
                    </w:sdtPr>
                    <w:sdtEndPr/>
                    <w:sdtContent>
                      <w:r w:rsidR="00BE59BB">
                        <w:rPr>
                          <w:bCs/>
                          <w:szCs w:val="24"/>
                          <w:lang w:eastAsia="lt-LT"/>
                        </w:rPr>
                        <w:t>17.5</w:t>
                      </w:r>
                    </w:sdtContent>
                  </w:sdt>
                  <w:r w:rsidR="00BE59BB">
                    <w:rPr>
                      <w:bCs/>
                      <w:szCs w:val="24"/>
                      <w:lang w:eastAsia="lt-LT"/>
                    </w:rPr>
                    <w:t xml:space="preserve">. C00–C75 </w:t>
                  </w:r>
                  <w:r w:rsidR="00BE59BB">
                    <w:rPr>
                      <w:bCs/>
                      <w:caps/>
                      <w:szCs w:val="24"/>
                      <w:lang w:eastAsia="lt-LT"/>
                    </w:rPr>
                    <w:t xml:space="preserve">I </w:t>
                  </w:r>
                  <w:r w:rsidR="00BE59BB">
                    <w:rPr>
                      <w:bCs/>
                      <w:szCs w:val="24"/>
                      <w:lang w:eastAsia="lt-LT"/>
                    </w:rPr>
                    <w:t>stadija</w:t>
                  </w:r>
                  <w:r w:rsidR="00BE59BB">
                    <w:rPr>
                      <w:rFonts w:ascii="TimesLT" w:hAnsi="TimesLT" w:cs="TimesLT"/>
                      <w:b/>
                      <w:bCs/>
                      <w:caps/>
                      <w:szCs w:val="24"/>
                      <w:lang w:eastAsia="lt-LT"/>
                    </w:rPr>
                    <w:t xml:space="preserve"> </w:t>
                  </w:r>
                  <w:r w:rsidR="00BE59BB">
                    <w:rPr>
                      <w:bCs/>
                      <w:szCs w:val="24"/>
                      <w:lang w:eastAsia="lt-LT"/>
                    </w:rPr>
                    <w:t xml:space="preserve">arba D00–D09 </w:t>
                  </w:r>
                  <w:proofErr w:type="spellStart"/>
                  <w:r w:rsidR="00BE59BB">
                    <w:rPr>
                      <w:bCs/>
                      <w:i/>
                      <w:szCs w:val="24"/>
                      <w:lang w:eastAsia="lt-LT"/>
                    </w:rPr>
                    <w:t>in</w:t>
                  </w:r>
                  <w:proofErr w:type="spellEnd"/>
                  <w:r w:rsidR="00BE59BB">
                    <w:rPr>
                      <w:bCs/>
                      <w:i/>
                      <w:szCs w:val="24"/>
                      <w:lang w:eastAsia="lt-LT"/>
                    </w:rPr>
                    <w:t xml:space="preserve"> </w:t>
                  </w:r>
                  <w:proofErr w:type="spellStart"/>
                  <w:r w:rsidR="00BE59BB">
                    <w:rPr>
                      <w:bCs/>
                      <w:i/>
                      <w:szCs w:val="24"/>
                      <w:lang w:eastAsia="lt-LT"/>
                    </w:rPr>
                    <w:t>situ</w:t>
                  </w:r>
                  <w:proofErr w:type="spellEnd"/>
                  <w:r w:rsidR="00BE59BB">
                    <w:rPr>
                      <w:rFonts w:ascii="TimesLT" w:hAnsi="TimesLT" w:cs="TimesLT"/>
                      <w:b/>
                      <w:bCs/>
                      <w:i/>
                      <w:caps/>
                      <w:szCs w:val="24"/>
                      <w:lang w:eastAsia="lt-LT"/>
                    </w:rPr>
                    <w:t>,</w:t>
                  </w:r>
                  <w:r w:rsidR="00BE59BB">
                    <w:rPr>
                      <w:bCs/>
                      <w:szCs w:val="24"/>
                      <w:lang w:eastAsia="lt-LT"/>
                    </w:rPr>
                    <w:t xml:space="preserve"> išskyrus, kai praėjus 5 metams po baigto aktyvaus gydymo gydantis gydytojas pateikia išvadą, kad nenustatytas ligos progresavimas.</w:t>
                  </w:r>
                </w:p>
              </w:sdtContent>
            </w:sdt>
          </w:sdtContent>
        </w:sdt>
        <w:sdt>
          <w:sdtPr>
            <w:alias w:val="pabaiga"/>
            <w:tag w:val="part_d6979c1b3a9a4357bb0f5b8ba242b2bc"/>
            <w:id w:val="-446004057"/>
            <w:lock w:val="sdtLocked"/>
          </w:sdtPr>
          <w:sdtEndPr/>
          <w:sdtContent>
            <w:p w14:paraId="6D9FF921" w14:textId="77777777" w:rsidR="00944416" w:rsidRDefault="00BE59BB">
              <w:pPr>
                <w:jc w:val="center"/>
              </w:pPr>
              <w:r>
                <w:rPr>
                  <w:color w:val="000000"/>
                  <w:szCs w:val="24"/>
                </w:rPr>
                <w:t>_______________________</w:t>
              </w:r>
            </w:p>
          </w:sdtContent>
        </w:sdt>
        <w:p w14:paraId="2D25567C" w14:textId="77777777" w:rsidR="00944416" w:rsidRDefault="00BE59BB">
          <w:pPr>
            <w:rPr>
              <w:rFonts w:eastAsia="MS Mincho"/>
              <w:i/>
              <w:iCs/>
              <w:sz w:val="20"/>
            </w:rPr>
          </w:pPr>
          <w:r>
            <w:rPr>
              <w:rFonts w:eastAsia="MS Mincho"/>
              <w:i/>
              <w:iCs/>
              <w:sz w:val="20"/>
            </w:rPr>
            <w:t>Priedo pakeitimai:</w:t>
          </w:r>
        </w:p>
        <w:p w14:paraId="0C739151" w14:textId="77777777" w:rsidR="00944416" w:rsidRDefault="00BE59BB">
          <w:pPr>
            <w:jc w:val="both"/>
            <w:rPr>
              <w:rFonts w:eastAsia="MS Mincho"/>
              <w:i/>
              <w:iCs/>
              <w:sz w:val="20"/>
            </w:rPr>
          </w:pPr>
          <w:r>
            <w:rPr>
              <w:rFonts w:eastAsia="MS Mincho"/>
              <w:i/>
              <w:iCs/>
              <w:sz w:val="20"/>
            </w:rPr>
            <w:t xml:space="preserve">Nr. </w:t>
          </w:r>
          <w:hyperlink r:id="rId9" w:history="1">
            <w:r w:rsidRPr="00532B9F">
              <w:rPr>
                <w:rFonts w:eastAsia="MS Mincho"/>
                <w:i/>
                <w:iCs/>
                <w:color w:val="0000FF" w:themeColor="hyperlink"/>
                <w:sz w:val="20"/>
                <w:u w:val="single"/>
              </w:rPr>
              <w:t>V-803</w:t>
            </w:r>
          </w:hyperlink>
          <w:r>
            <w:rPr>
              <w:rFonts w:eastAsia="MS Mincho"/>
              <w:i/>
              <w:iCs/>
              <w:sz w:val="20"/>
            </w:rPr>
            <w:t>, 2015-06-25, paskelbta TAR 2015-07-01, i. k. 2015-10533</w:t>
          </w:r>
        </w:p>
        <w:p w14:paraId="489A81BA" w14:textId="77777777" w:rsidR="00944416" w:rsidRDefault="00944416"/>
        <w:p w14:paraId="3ED7DE2B" w14:textId="77777777" w:rsidR="00944416" w:rsidRDefault="005E57B2">
          <w:pPr>
            <w:widowControl w:val="0"/>
            <w:rPr>
              <w:snapToGrid w:val="0"/>
            </w:rPr>
          </w:pPr>
        </w:p>
      </w:sdtContent>
    </w:sdt>
    <w:sectPr w:rsidR="009444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F7F55" w14:textId="77777777" w:rsidR="00944416" w:rsidRDefault="00BE59BB">
      <w:r>
        <w:separator/>
      </w:r>
    </w:p>
  </w:endnote>
  <w:endnote w:type="continuationSeparator" w:id="0">
    <w:p w14:paraId="6A22075A" w14:textId="77777777" w:rsidR="00944416" w:rsidRDefault="00BE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CCA7" w14:textId="77777777" w:rsidR="00944416" w:rsidRDefault="00944416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15FF" w14:textId="77777777" w:rsidR="00944416" w:rsidRDefault="00944416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B39D" w14:textId="77777777" w:rsidR="00944416" w:rsidRDefault="00944416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6F17E" w14:textId="77777777" w:rsidR="00944416" w:rsidRDefault="00BE59BB">
      <w:r>
        <w:separator/>
      </w:r>
    </w:p>
  </w:footnote>
  <w:footnote w:type="continuationSeparator" w:id="0">
    <w:p w14:paraId="7E730A88" w14:textId="77777777" w:rsidR="00944416" w:rsidRDefault="00BE5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1680" w14:textId="77777777" w:rsidR="00944416" w:rsidRDefault="00BE59B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1FAEF170" w14:textId="77777777" w:rsidR="00944416" w:rsidRDefault="0094441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5AB0" w14:textId="77777777" w:rsidR="00944416" w:rsidRDefault="00BE59B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3</w:t>
    </w:r>
    <w:r>
      <w:rPr>
        <w:lang w:val="en-GB"/>
      </w:rPr>
      <w:fldChar w:fldCharType="end"/>
    </w:r>
  </w:p>
  <w:p w14:paraId="6715EABA" w14:textId="77777777" w:rsidR="00944416" w:rsidRDefault="0094441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1C63" w14:textId="77777777" w:rsidR="00944416" w:rsidRDefault="0094441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2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B49"/>
    <w:rsid w:val="002F624B"/>
    <w:rsid w:val="004D5B49"/>
    <w:rsid w:val="005E57B2"/>
    <w:rsid w:val="00944416"/>
    <w:rsid w:val="00BE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C670B0"/>
  <w15:docId w15:val="{040D5D2D-3FB8-4F58-B525-087DF6F2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-tar.lt/portal/legalAct.html?documentId=a5f77f201f3011e586708c6593c243ce" TargetMode="External"/><Relationship Id="rId14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6983bd24b21541f8920ae74d1796f791" PartId="21fc168f2df5489f8ad9c8f18039f425">
    <Part Type="preambule" DocPartId="ad7d989a9e184e79b30772cb2d575b4b" PartId="27784da6e6ec471cb6d97b3b6cfab151"/>
    <Part Type="pastraipa" DocPartId="edc2b8869e694340bdebe683039bb40e" PartId="f864889fa4254de6b9b4433c32090f34"/>
    <Part Type="signatura" DocPartId="202d1de9b14d4252843b01a38e9200a8" PartId="1ea0a3bc0e2541f48faf16fb6a03281f"/>
  </Part>
  <Part Type="patvirtinta" Title="LIGŲ, KURIOMIS SERGANTIS ASMUO NEGALI BŪTI SKIRIAMAS VAIKO GLOBĖJU (RŪPINTOJU), SĄRAŠAS" DocPartId="0833dc3e4ee34889a0cf22f015e80a97" PartId="bf978c9c6a104a059431281b432f5ae8">
    <Part Type="pastraipa" Nr="" Title="" DocPartId="5367cb045ceb4f4a889954e558838a80" PartId="6efb590283594a1d9680b50065758e94"/>
    <Part Type="punktas" Nr="1" Abbr="1 p." DocPartId="53137fb03d2d474e9447d4cf179df2cd" PartId="1e5a117027194d75845c58268ad8d760"/>
    <Part Type="punktas" Nr="2" Abbr="2 p." DocPartId="fd30432fd5084c64bbc546232329e26d" PartId="46d075892e604d7e9683285fb2370ad6"/>
    <Part Type="punktas" Nr="3" Abbr="3 p." DocPartId="d0b07c1dd2114d7dae490f5c246a8a9c" PartId="b31b3b781b2643de9f8655b5c4a74944"/>
    <Part Type="punktas" Nr="4" Abbr="4 p." DocPartId="ee148b4277b54612bc89243f335a211d" PartId="565bd088de034e5d8e84a5bc9647b538"/>
    <Part Type="punktas" Nr="5" Abbr="5 p." DocPartId="34737969737f46cfbcc56b98c8da285b" PartId="6af92481e133440598983192dcba3567"/>
    <Part Type="punktas" Nr="6" Abbr="6 p." DocPartId="7ef5bf02ad354f9e97e1ade2ab6698ce" PartId="2f92dc543ee04a24aa56568da7f59d47"/>
    <Part Type="punktas" Nr="7" Abbr="7 p." DocPartId="f6eb9e994f30434090a5a9b0e753c3be" PartId="278c5f4828ba441ba5896f78645e9aea"/>
    <Part Type="punktas" Nr="8" Abbr="8 p." DocPartId="c122e39112ad4658964e6fef2d6a185c" PartId="d1c007c5126148f489c75ae04ed3d688"/>
    <Part Type="punktas" Nr="9" Abbr="9 p." DocPartId="1b13a126df6742f99e6692834c6ed175" PartId="f5b288d9b7e942cba92fa06b74019bc2"/>
    <Part Type="punktas" Nr="10" Abbr="10 p." DocPartId="16a0b450ed5b4ee9b395eff1b1cb135c" PartId="b483aec898c14a07a627afb099a6c30e"/>
    <Part Type="punktas" Nr="11" Abbr="11 p." DocPartId="d2d57d4c496745578e5422effaf6bf69" PartId="a006a4d2eba94d088d174c0480787bc6"/>
    <Part Type="punktas" Nr="12" Abbr="12 p." DocPartId="03f3b5c2bf694f09a5900c2bd02ce3df" PartId="6528cabdf06a4e1fabbd22c00474e982"/>
    <Part Type="punktas" Nr="13" Abbr="13 p." DocPartId="8dd10876ca6341158bd14de28ad435b0" PartId="3f0ed0a12c444a87a9bce8f5fb6fb8cd"/>
    <Part Type="punktas" Nr="14" Abbr="14 p." DocPartId="26b38cca98384e788913b48016663f8f" PartId="40e5006e2a21475da158296715957b89"/>
    <Part Type="punktas" Nr="15" Abbr="15 p." DocPartId="9c0f42244f2c46e9895fe2b069c9ba81" PartId="5eb542c1c10548b2ae496bde6a9c7cb3"/>
    <Part Type="punktas" Nr="16" Abbr="16 p." DocPartId="9d8f1a09bd4546d585eb8a9b4a23ee06" PartId="827905f0d38944bcad83c9ab05e2a5c4"/>
    <Part Type="punktas" Nr="17" Abbr="17 p." DocPartId="5fe313141da346e8b1f34ec61af02705" PartId="0b47ba548ece4cbfbc0b85fc6a39bc57">
      <Part Type="punktas" Nr="17.1" Abbr="17.1 p." DocPartId="c1213dea55a241bea77ff58bbe4f2797" PartId="dcd7e45ba5c245cfac5015d8bff3501b"/>
      <Part Type="punktas" Nr="17.2" Abbr="17.2 p." DocPartId="fdd89efba02845f992dcc56a4cb8c7a7" PartId="dba2b75ac70b421dae6fe5b02987d940"/>
      <Part Type="punktas" Nr="17.3" Abbr="17.3 p." DocPartId="13563d2a55524b7296a9a740701b8508" PartId="485b67d7a0584b3b9968bb2aafc37eba"/>
      <Part Type="punktas" Nr="17.4" Abbr="17.4 p." DocPartId="ce9e94c7481b4332959612c38bb76bb8" PartId="4cf3ae89f7614cf887fa5218e11c1eca"/>
      <Part Type="punktas" Nr="17.5" Abbr="17.5 p." DocPartId="d61f83eee0fa47f29193ab447ad13403" PartId="fbb2bd3c6bbb424485ecf4821265d72f"/>
    </Part>
    <Part Type="pabaiga" Nr="" Title="" DocPartId="7e5444d711d84b4cbb0b3f0050675d9b" PartId="d6979c1b3a9a4357bb0f5b8ba242b2bc"/>
  </Part>
</Parts>
</file>

<file path=customXml/itemProps1.xml><?xml version="1.0" encoding="utf-8"?>
<ds:datastoreItem xmlns:ds="http://schemas.openxmlformats.org/officeDocument/2006/customXml" ds:itemID="{9EE61155-73C0-45F1-829D-5A519C86F4F9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2419</Words>
  <Characters>1379</Characters>
  <Application>Microsoft Office Word</Application>
  <DocSecurity>0</DocSecurity>
  <Lines>11</Lines>
  <Paragraphs>7</Paragraphs>
  <ScaleCrop>false</ScaleCrop>
  <Company/>
  <LinksUpToDate>false</LinksUpToDate>
  <CharactersWithSpaces>3791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marina.buivid@gmail.com</dc:creator>
  <cp:lastModifiedBy>Eglė Rauktienė - Vaiko Teisės</cp:lastModifiedBy>
  <cp:revision>8</cp:revision>
  <dcterms:created xsi:type="dcterms:W3CDTF">2015-08-28T18:03:00Z</dcterms:created>
  <dcterms:modified xsi:type="dcterms:W3CDTF">2022-03-02T07:58:00Z</dcterms:modified>
</cp:coreProperties>
</file>